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32C516BC">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3AF5BED8" w:rsidR="004354B5" w:rsidRPr="009824CC" w:rsidRDefault="009824CC" w:rsidP="009824CC">
      <w:pPr>
        <w:pBdr>
          <w:bottom w:val="single" w:sz="12" w:space="1" w:color="auto"/>
        </w:pBdr>
        <w:spacing w:before="480"/>
        <w:rPr>
          <w:rFonts w:ascii="Franklin Gothic Demi" w:eastAsiaTheme="majorEastAsia" w:hAnsi="Franklin Gothic Demi"/>
          <w:color w:val="005288"/>
          <w:spacing w:val="5"/>
          <w:kern w:val="28"/>
          <w:sz w:val="72"/>
          <w:szCs w:val="72"/>
        </w:rPr>
      </w:pPr>
      <w:r w:rsidRPr="00E875F8">
        <w:rPr>
          <w:rFonts w:ascii="Franklin Gothic Demi" w:eastAsiaTheme="majorEastAsia" w:hAnsi="Franklin Gothic Demi"/>
          <w:color w:val="005288"/>
          <w:spacing w:val="5"/>
          <w:kern w:val="28"/>
          <w:sz w:val="72"/>
          <w:szCs w:val="72"/>
          <w:highlight w:val="yellow"/>
        </w:rPr>
        <w:t>[Enter Organization Name]</w:t>
      </w:r>
    </w:p>
    <w:p w14:paraId="04AA224D" w14:textId="3FE3C1C2" w:rsidR="00825438" w:rsidRPr="00C7680D" w:rsidRDefault="009824CC" w:rsidP="00C7680D">
      <w:pPr>
        <w:spacing w:line="240" w:lineRule="auto"/>
        <w:rPr>
          <w:rFonts w:ascii="Franklin Gothic Medium" w:eastAsiaTheme="majorEastAsia" w:hAnsi="Franklin Gothic Medium"/>
          <w:color w:val="005288"/>
          <w:spacing w:val="5"/>
          <w:kern w:val="28"/>
          <w:sz w:val="56"/>
          <w:szCs w:val="56"/>
        </w:rPr>
      </w:pPr>
      <w:r>
        <w:rPr>
          <w:rFonts w:ascii="Franklin Gothic Medium" w:eastAsiaTheme="majorEastAsia" w:hAnsi="Franklin Gothic Medium"/>
          <w:color w:val="005288"/>
          <w:spacing w:val="5"/>
          <w:kern w:val="28"/>
          <w:sz w:val="56"/>
          <w:szCs w:val="56"/>
        </w:rPr>
        <w:t>Maritime</w:t>
      </w:r>
      <w:r w:rsidR="00567310">
        <w:rPr>
          <w:rFonts w:ascii="Franklin Gothic Medium" w:eastAsiaTheme="majorEastAsia" w:hAnsi="Franklin Gothic Medium"/>
          <w:color w:val="005288"/>
          <w:spacing w:val="5"/>
          <w:kern w:val="28"/>
          <w:sz w:val="56"/>
          <w:szCs w:val="56"/>
        </w:rPr>
        <w:t xml:space="preserve"> Ports </w:t>
      </w:r>
      <w:r w:rsidR="008973E8" w:rsidRPr="00C7680D">
        <w:rPr>
          <w:rFonts w:ascii="Franklin Gothic Medium" w:eastAsiaTheme="majorEastAsia" w:hAnsi="Franklin Gothic Medium"/>
          <w:color w:val="005288"/>
          <w:spacing w:val="5"/>
          <w:kern w:val="28"/>
          <w:sz w:val="56"/>
          <w:szCs w:val="56"/>
        </w:rPr>
        <w:t xml:space="preserve">CISA </w:t>
      </w:r>
      <w:r w:rsidR="00F22C7A" w:rsidRPr="00C7680D">
        <w:rPr>
          <w:rFonts w:ascii="Franklin Gothic Medium" w:eastAsiaTheme="majorEastAsia" w:hAnsi="Franklin Gothic Medium"/>
          <w:color w:val="005288"/>
          <w:spacing w:val="5"/>
          <w:kern w:val="28"/>
          <w:sz w:val="56"/>
          <w:szCs w:val="56"/>
        </w:rPr>
        <w:t>Tabletop Exercise</w:t>
      </w:r>
      <w:r w:rsidR="008973E8" w:rsidRPr="00C7680D">
        <w:rPr>
          <w:rFonts w:ascii="Franklin Gothic Medium" w:eastAsiaTheme="majorEastAsia" w:hAnsi="Franklin Gothic Medium"/>
          <w:color w:val="005288"/>
          <w:spacing w:val="5"/>
          <w:kern w:val="28"/>
          <w:sz w:val="56"/>
          <w:szCs w:val="56"/>
        </w:rPr>
        <w:t xml:space="preserve"> </w:t>
      </w:r>
      <w:r w:rsidR="00041E68" w:rsidRPr="00C7680D">
        <w:rPr>
          <w:rFonts w:ascii="Franklin Gothic Medium" w:eastAsiaTheme="majorEastAsia" w:hAnsi="Franklin Gothic Medium"/>
          <w:color w:val="005288"/>
          <w:spacing w:val="5"/>
          <w:kern w:val="28"/>
          <w:sz w:val="56"/>
          <w:szCs w:val="56"/>
        </w:rPr>
        <w:t>Package</w:t>
      </w:r>
      <w:r w:rsidR="009F41D5">
        <w:rPr>
          <w:rFonts w:ascii="Franklin Gothic Medium" w:eastAsiaTheme="majorEastAsia" w:hAnsi="Franklin Gothic Medium"/>
          <w:color w:val="005288"/>
          <w:spacing w:val="5"/>
          <w:kern w:val="28"/>
          <w:sz w:val="56"/>
          <w:szCs w:val="56"/>
        </w:rPr>
        <w:t xml:space="preserve"> - Ransomware</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default" r:id="rId12"/>
          <w:footerReference w:type="default" r:id="rId13"/>
          <w:headerReference w:type="first" r:id="rId14"/>
          <w:footerReference w:type="first" r:id="rId15"/>
          <w:pgSz w:w="12240" w:h="15840"/>
          <w:pgMar w:top="1440" w:right="1440" w:bottom="1440" w:left="1440" w:header="360" w:footer="450" w:gutter="0"/>
          <w:cols w:space="720"/>
          <w:titlePg/>
          <w:docGrid w:linePitch="360"/>
        </w:sectPr>
      </w:pPr>
      <w:bookmarkStart w:id="4" w:name="_GoBack"/>
      <w:bookmarkEnd w:id="4"/>
    </w:p>
    <w:p w14:paraId="095352BC" w14:textId="77777777" w:rsidR="00200DC8" w:rsidRPr="001A2F2A" w:rsidRDefault="00E707F8" w:rsidP="003A7C60">
      <w:pPr>
        <w:pStyle w:val="TOCHeading"/>
        <w:shd w:val="clear" w:color="auto" w:fill="002060"/>
        <w:tabs>
          <w:tab w:val="clear" w:pos="9495"/>
          <w:tab w:val="left" w:pos="9048"/>
        </w:tabs>
        <w:sectPr w:rsidR="00200DC8" w:rsidRPr="001A2F2A" w:rsidSect="001654FF">
          <w:headerReference w:type="first" r:id="rId16"/>
          <w:footerReference w:type="first" r:id="rId17"/>
          <w:pgSz w:w="12240" w:h="15840"/>
          <w:pgMar w:top="1440" w:right="634" w:bottom="1440" w:left="547" w:header="360" w:footer="446" w:gutter="0"/>
          <w:cols w:space="720"/>
          <w:titlePg/>
          <w:docGrid w:linePitch="360"/>
        </w:sectPr>
      </w:pPr>
      <w:r w:rsidRPr="001A2F2A">
        <w:lastRenderedPageBreak/>
        <w:t>Table of Contents</w:t>
      </w:r>
      <w:r w:rsidR="003E32E2">
        <w:tab/>
      </w:r>
    </w:p>
    <w:p w14:paraId="4DC69DA0" w14:textId="3C9F85DB" w:rsidR="006578CD"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66960715" w:history="1">
        <w:r w:rsidR="006578CD" w:rsidRPr="000B48EC">
          <w:rPr>
            <w:rStyle w:val="Hyperlink"/>
            <w:noProof/>
          </w:rPr>
          <w:t>Handling Instructions</w:t>
        </w:r>
        <w:r w:rsidR="006578CD">
          <w:rPr>
            <w:noProof/>
            <w:webHidden/>
          </w:rPr>
          <w:tab/>
        </w:r>
        <w:r w:rsidR="006578CD">
          <w:rPr>
            <w:noProof/>
            <w:webHidden/>
          </w:rPr>
          <w:fldChar w:fldCharType="begin"/>
        </w:r>
        <w:r w:rsidR="006578CD">
          <w:rPr>
            <w:noProof/>
            <w:webHidden/>
          </w:rPr>
          <w:instrText xml:space="preserve"> PAGEREF _Toc66960715 \h </w:instrText>
        </w:r>
        <w:r w:rsidR="006578CD">
          <w:rPr>
            <w:noProof/>
            <w:webHidden/>
          </w:rPr>
        </w:r>
        <w:r w:rsidR="006578CD">
          <w:rPr>
            <w:noProof/>
            <w:webHidden/>
          </w:rPr>
          <w:fldChar w:fldCharType="separate"/>
        </w:r>
        <w:r w:rsidR="006578CD">
          <w:rPr>
            <w:noProof/>
            <w:webHidden/>
          </w:rPr>
          <w:t>3</w:t>
        </w:r>
        <w:r w:rsidR="006578CD">
          <w:rPr>
            <w:noProof/>
            <w:webHidden/>
          </w:rPr>
          <w:fldChar w:fldCharType="end"/>
        </w:r>
      </w:hyperlink>
    </w:p>
    <w:p w14:paraId="5799DFF6" w14:textId="6C99371D" w:rsidR="006578CD" w:rsidRDefault="008A0557">
      <w:pPr>
        <w:pStyle w:val="TOC1"/>
        <w:rPr>
          <w:rFonts w:asciiTheme="minorHAnsi" w:eastAsiaTheme="minorEastAsia" w:hAnsiTheme="minorHAnsi" w:cstheme="minorBidi"/>
          <w:noProof/>
        </w:rPr>
      </w:pPr>
      <w:hyperlink w:anchor="_Toc66960716" w:history="1">
        <w:r w:rsidR="006578CD" w:rsidRPr="000B48EC">
          <w:rPr>
            <w:rStyle w:val="Hyperlink"/>
            <w:noProof/>
          </w:rPr>
          <w:t>Exercise Overview</w:t>
        </w:r>
        <w:r w:rsidR="006578CD">
          <w:rPr>
            <w:noProof/>
            <w:webHidden/>
          </w:rPr>
          <w:tab/>
        </w:r>
        <w:r w:rsidR="006578CD">
          <w:rPr>
            <w:noProof/>
            <w:webHidden/>
          </w:rPr>
          <w:fldChar w:fldCharType="begin"/>
        </w:r>
        <w:r w:rsidR="006578CD">
          <w:rPr>
            <w:noProof/>
            <w:webHidden/>
          </w:rPr>
          <w:instrText xml:space="preserve"> PAGEREF _Toc66960716 \h </w:instrText>
        </w:r>
        <w:r w:rsidR="006578CD">
          <w:rPr>
            <w:noProof/>
            <w:webHidden/>
          </w:rPr>
        </w:r>
        <w:r w:rsidR="006578CD">
          <w:rPr>
            <w:noProof/>
            <w:webHidden/>
          </w:rPr>
          <w:fldChar w:fldCharType="separate"/>
        </w:r>
        <w:r w:rsidR="006578CD">
          <w:rPr>
            <w:noProof/>
            <w:webHidden/>
          </w:rPr>
          <w:t>5</w:t>
        </w:r>
        <w:r w:rsidR="006578CD">
          <w:rPr>
            <w:noProof/>
            <w:webHidden/>
          </w:rPr>
          <w:fldChar w:fldCharType="end"/>
        </w:r>
      </w:hyperlink>
    </w:p>
    <w:p w14:paraId="4531BC3B" w14:textId="1BC15738" w:rsidR="006578CD" w:rsidRDefault="008A0557">
      <w:pPr>
        <w:pStyle w:val="TOC1"/>
        <w:rPr>
          <w:rFonts w:asciiTheme="minorHAnsi" w:eastAsiaTheme="minorEastAsia" w:hAnsiTheme="minorHAnsi" w:cstheme="minorBidi"/>
          <w:noProof/>
        </w:rPr>
      </w:pPr>
      <w:hyperlink w:anchor="_Toc66960717" w:history="1">
        <w:r w:rsidR="006578CD" w:rsidRPr="000B48EC">
          <w:rPr>
            <w:rStyle w:val="Hyperlink"/>
            <w:noProof/>
          </w:rPr>
          <w:t>General Information</w:t>
        </w:r>
        <w:r w:rsidR="006578CD">
          <w:rPr>
            <w:noProof/>
            <w:webHidden/>
          </w:rPr>
          <w:tab/>
        </w:r>
        <w:r w:rsidR="006578CD">
          <w:rPr>
            <w:noProof/>
            <w:webHidden/>
          </w:rPr>
          <w:fldChar w:fldCharType="begin"/>
        </w:r>
        <w:r w:rsidR="006578CD">
          <w:rPr>
            <w:noProof/>
            <w:webHidden/>
          </w:rPr>
          <w:instrText xml:space="preserve"> PAGEREF _Toc66960717 \h </w:instrText>
        </w:r>
        <w:r w:rsidR="006578CD">
          <w:rPr>
            <w:noProof/>
            <w:webHidden/>
          </w:rPr>
        </w:r>
        <w:r w:rsidR="006578CD">
          <w:rPr>
            <w:noProof/>
            <w:webHidden/>
          </w:rPr>
          <w:fldChar w:fldCharType="separate"/>
        </w:r>
        <w:r w:rsidR="006578CD">
          <w:rPr>
            <w:noProof/>
            <w:webHidden/>
          </w:rPr>
          <w:t>7</w:t>
        </w:r>
        <w:r w:rsidR="006578CD">
          <w:rPr>
            <w:noProof/>
            <w:webHidden/>
          </w:rPr>
          <w:fldChar w:fldCharType="end"/>
        </w:r>
      </w:hyperlink>
    </w:p>
    <w:p w14:paraId="78510C88" w14:textId="280FF301" w:rsidR="006578CD" w:rsidRDefault="008A0557">
      <w:pPr>
        <w:pStyle w:val="TOC1"/>
        <w:rPr>
          <w:rFonts w:asciiTheme="minorHAnsi" w:eastAsiaTheme="minorEastAsia" w:hAnsiTheme="minorHAnsi" w:cstheme="minorBidi"/>
          <w:noProof/>
        </w:rPr>
      </w:pPr>
      <w:hyperlink w:anchor="_Toc66960718" w:history="1">
        <w:r w:rsidR="006578CD" w:rsidRPr="000B48EC">
          <w:rPr>
            <w:rStyle w:val="Hyperlink"/>
            <w:noProof/>
          </w:rPr>
          <w:t>Module 1:</w:t>
        </w:r>
      </w:hyperlink>
      <w:r w:rsidR="006578CD">
        <w:rPr>
          <w:rFonts w:asciiTheme="minorHAnsi" w:eastAsiaTheme="minorEastAsia" w:hAnsiTheme="minorHAnsi" w:cstheme="minorBidi"/>
          <w:noProof/>
        </w:rPr>
        <w:t xml:space="preserve"> </w:t>
      </w:r>
      <w:hyperlink w:anchor="_Toc66960719" w:history="1">
        <w:r w:rsidR="006578CD" w:rsidRPr="000B48EC">
          <w:rPr>
            <w:rStyle w:val="Hyperlink"/>
            <w:noProof/>
          </w:rPr>
          <w:t>Managing Cyber Risk, Information Sharing, and Initial Actions</w:t>
        </w:r>
        <w:r w:rsidR="006578CD">
          <w:rPr>
            <w:noProof/>
            <w:webHidden/>
          </w:rPr>
          <w:tab/>
        </w:r>
        <w:r w:rsidR="006578CD">
          <w:rPr>
            <w:noProof/>
            <w:webHidden/>
          </w:rPr>
          <w:fldChar w:fldCharType="begin"/>
        </w:r>
        <w:r w:rsidR="006578CD">
          <w:rPr>
            <w:noProof/>
            <w:webHidden/>
          </w:rPr>
          <w:instrText xml:space="preserve"> PAGEREF _Toc66960719 \h </w:instrText>
        </w:r>
        <w:r w:rsidR="006578CD">
          <w:rPr>
            <w:noProof/>
            <w:webHidden/>
          </w:rPr>
        </w:r>
        <w:r w:rsidR="006578CD">
          <w:rPr>
            <w:noProof/>
            <w:webHidden/>
          </w:rPr>
          <w:fldChar w:fldCharType="separate"/>
        </w:r>
        <w:r w:rsidR="006578CD">
          <w:rPr>
            <w:noProof/>
            <w:webHidden/>
          </w:rPr>
          <w:t>9</w:t>
        </w:r>
        <w:r w:rsidR="006578CD">
          <w:rPr>
            <w:noProof/>
            <w:webHidden/>
          </w:rPr>
          <w:fldChar w:fldCharType="end"/>
        </w:r>
      </w:hyperlink>
    </w:p>
    <w:p w14:paraId="585ABC1C" w14:textId="10A26352" w:rsidR="006578CD" w:rsidRDefault="008A0557">
      <w:pPr>
        <w:pStyle w:val="TOC1"/>
        <w:rPr>
          <w:rFonts w:asciiTheme="minorHAnsi" w:eastAsiaTheme="minorEastAsia" w:hAnsiTheme="minorHAnsi" w:cstheme="minorBidi"/>
          <w:noProof/>
        </w:rPr>
      </w:pPr>
      <w:hyperlink w:anchor="_Toc66960720" w:history="1">
        <w:r w:rsidR="006578CD" w:rsidRPr="000B48EC">
          <w:rPr>
            <w:rStyle w:val="Hyperlink"/>
            <w:noProof/>
          </w:rPr>
          <w:t>Module 2: Response &amp; Recovery</w:t>
        </w:r>
        <w:r w:rsidR="006578CD">
          <w:rPr>
            <w:noProof/>
            <w:webHidden/>
          </w:rPr>
          <w:tab/>
        </w:r>
        <w:r w:rsidR="006578CD">
          <w:rPr>
            <w:noProof/>
            <w:webHidden/>
          </w:rPr>
          <w:fldChar w:fldCharType="begin"/>
        </w:r>
        <w:r w:rsidR="006578CD">
          <w:rPr>
            <w:noProof/>
            <w:webHidden/>
          </w:rPr>
          <w:instrText xml:space="preserve"> PAGEREF _Toc66960720 \h </w:instrText>
        </w:r>
        <w:r w:rsidR="006578CD">
          <w:rPr>
            <w:noProof/>
            <w:webHidden/>
          </w:rPr>
        </w:r>
        <w:r w:rsidR="006578CD">
          <w:rPr>
            <w:noProof/>
            <w:webHidden/>
          </w:rPr>
          <w:fldChar w:fldCharType="separate"/>
        </w:r>
        <w:r w:rsidR="006578CD">
          <w:rPr>
            <w:noProof/>
            <w:webHidden/>
          </w:rPr>
          <w:t>12</w:t>
        </w:r>
        <w:r w:rsidR="006578CD">
          <w:rPr>
            <w:noProof/>
            <w:webHidden/>
          </w:rPr>
          <w:fldChar w:fldCharType="end"/>
        </w:r>
      </w:hyperlink>
    </w:p>
    <w:p w14:paraId="2BEF5E02" w14:textId="4B6C276F" w:rsidR="006578CD" w:rsidRDefault="008A0557">
      <w:pPr>
        <w:pStyle w:val="TOC1"/>
        <w:rPr>
          <w:rFonts w:asciiTheme="minorHAnsi" w:eastAsiaTheme="minorEastAsia" w:hAnsiTheme="minorHAnsi" w:cstheme="minorBidi"/>
          <w:noProof/>
        </w:rPr>
      </w:pPr>
      <w:hyperlink w:anchor="_Toc66960721" w:history="1">
        <w:r w:rsidR="006578CD" w:rsidRPr="000B48EC">
          <w:rPr>
            <w:rStyle w:val="Hyperlink"/>
            <w:noProof/>
          </w:rPr>
          <w:t>Appendix A: Additional Discussion Questions</w:t>
        </w:r>
        <w:r w:rsidR="006578CD">
          <w:rPr>
            <w:noProof/>
            <w:webHidden/>
          </w:rPr>
          <w:tab/>
        </w:r>
        <w:r w:rsidR="006578CD">
          <w:rPr>
            <w:noProof/>
            <w:webHidden/>
          </w:rPr>
          <w:fldChar w:fldCharType="begin"/>
        </w:r>
        <w:r w:rsidR="006578CD">
          <w:rPr>
            <w:noProof/>
            <w:webHidden/>
          </w:rPr>
          <w:instrText xml:space="preserve"> PAGEREF _Toc66960721 \h </w:instrText>
        </w:r>
        <w:r w:rsidR="006578CD">
          <w:rPr>
            <w:noProof/>
            <w:webHidden/>
          </w:rPr>
        </w:r>
        <w:r w:rsidR="006578CD">
          <w:rPr>
            <w:noProof/>
            <w:webHidden/>
          </w:rPr>
          <w:fldChar w:fldCharType="separate"/>
        </w:r>
        <w:r w:rsidR="006578CD">
          <w:rPr>
            <w:noProof/>
            <w:webHidden/>
          </w:rPr>
          <w:t>15</w:t>
        </w:r>
        <w:r w:rsidR="006578CD">
          <w:rPr>
            <w:noProof/>
            <w:webHidden/>
          </w:rPr>
          <w:fldChar w:fldCharType="end"/>
        </w:r>
      </w:hyperlink>
    </w:p>
    <w:p w14:paraId="18F6326B" w14:textId="75136936" w:rsidR="006578CD" w:rsidRDefault="008A0557">
      <w:pPr>
        <w:pStyle w:val="TOC1"/>
        <w:rPr>
          <w:rFonts w:asciiTheme="minorHAnsi" w:eastAsiaTheme="minorEastAsia" w:hAnsiTheme="minorHAnsi" w:cstheme="minorBidi"/>
          <w:noProof/>
        </w:rPr>
      </w:pPr>
      <w:hyperlink w:anchor="_Toc66960722" w:history="1">
        <w:r w:rsidR="006578CD" w:rsidRPr="000B48EC">
          <w:rPr>
            <w:rStyle w:val="Hyperlink"/>
            <w:noProof/>
          </w:rPr>
          <w:t>Appendix B: Acronyms</w:t>
        </w:r>
        <w:r w:rsidR="006578CD">
          <w:rPr>
            <w:noProof/>
            <w:webHidden/>
          </w:rPr>
          <w:tab/>
        </w:r>
        <w:r w:rsidR="006578CD">
          <w:rPr>
            <w:noProof/>
            <w:webHidden/>
          </w:rPr>
          <w:fldChar w:fldCharType="begin"/>
        </w:r>
        <w:r w:rsidR="006578CD">
          <w:rPr>
            <w:noProof/>
            <w:webHidden/>
          </w:rPr>
          <w:instrText xml:space="preserve"> PAGEREF _Toc66960722 \h </w:instrText>
        </w:r>
        <w:r w:rsidR="006578CD">
          <w:rPr>
            <w:noProof/>
            <w:webHidden/>
          </w:rPr>
        </w:r>
        <w:r w:rsidR="006578CD">
          <w:rPr>
            <w:noProof/>
            <w:webHidden/>
          </w:rPr>
          <w:fldChar w:fldCharType="separate"/>
        </w:r>
        <w:r w:rsidR="006578CD">
          <w:rPr>
            <w:noProof/>
            <w:webHidden/>
          </w:rPr>
          <w:t>25</w:t>
        </w:r>
        <w:r w:rsidR="006578CD">
          <w:rPr>
            <w:noProof/>
            <w:webHidden/>
          </w:rPr>
          <w:fldChar w:fldCharType="end"/>
        </w:r>
      </w:hyperlink>
    </w:p>
    <w:p w14:paraId="37F8F57C" w14:textId="031A42BA" w:rsidR="006578CD" w:rsidRDefault="008A0557">
      <w:pPr>
        <w:pStyle w:val="TOC1"/>
        <w:rPr>
          <w:rFonts w:asciiTheme="minorHAnsi" w:eastAsiaTheme="minorEastAsia" w:hAnsiTheme="minorHAnsi" w:cstheme="minorBidi"/>
          <w:noProof/>
        </w:rPr>
      </w:pPr>
      <w:hyperlink w:anchor="_Toc66960723" w:history="1">
        <w:r w:rsidR="006578CD" w:rsidRPr="000B48EC">
          <w:rPr>
            <w:rStyle w:val="Hyperlink"/>
            <w:noProof/>
          </w:rPr>
          <w:t>Appendix C: Case Studies</w:t>
        </w:r>
        <w:r w:rsidR="006578CD">
          <w:rPr>
            <w:noProof/>
            <w:webHidden/>
          </w:rPr>
          <w:tab/>
        </w:r>
        <w:r w:rsidR="006578CD">
          <w:rPr>
            <w:noProof/>
            <w:webHidden/>
          </w:rPr>
          <w:fldChar w:fldCharType="begin"/>
        </w:r>
        <w:r w:rsidR="006578CD">
          <w:rPr>
            <w:noProof/>
            <w:webHidden/>
          </w:rPr>
          <w:instrText xml:space="preserve"> PAGEREF _Toc66960723 \h </w:instrText>
        </w:r>
        <w:r w:rsidR="006578CD">
          <w:rPr>
            <w:noProof/>
            <w:webHidden/>
          </w:rPr>
        </w:r>
        <w:r w:rsidR="006578CD">
          <w:rPr>
            <w:noProof/>
            <w:webHidden/>
          </w:rPr>
          <w:fldChar w:fldCharType="separate"/>
        </w:r>
        <w:r w:rsidR="006578CD">
          <w:rPr>
            <w:noProof/>
            <w:webHidden/>
          </w:rPr>
          <w:t>26</w:t>
        </w:r>
        <w:r w:rsidR="006578CD">
          <w:rPr>
            <w:noProof/>
            <w:webHidden/>
          </w:rPr>
          <w:fldChar w:fldCharType="end"/>
        </w:r>
      </w:hyperlink>
    </w:p>
    <w:p w14:paraId="64EE5BE1" w14:textId="44CFAAE4" w:rsidR="006578CD" w:rsidRDefault="008A0557">
      <w:pPr>
        <w:pStyle w:val="TOC1"/>
        <w:rPr>
          <w:rFonts w:asciiTheme="minorHAnsi" w:eastAsiaTheme="minorEastAsia" w:hAnsiTheme="minorHAnsi" w:cstheme="minorBidi"/>
          <w:noProof/>
        </w:rPr>
      </w:pPr>
      <w:hyperlink w:anchor="_Toc66960724" w:history="1">
        <w:r w:rsidR="006578CD" w:rsidRPr="000B48EC">
          <w:rPr>
            <w:rStyle w:val="Hyperlink"/>
            <w:noProof/>
          </w:rPr>
          <w:t>Appendix D: Attacks and Facts</w:t>
        </w:r>
        <w:r w:rsidR="006578CD">
          <w:rPr>
            <w:noProof/>
            <w:webHidden/>
          </w:rPr>
          <w:tab/>
        </w:r>
        <w:r w:rsidR="006578CD">
          <w:rPr>
            <w:noProof/>
            <w:webHidden/>
          </w:rPr>
          <w:fldChar w:fldCharType="begin"/>
        </w:r>
        <w:r w:rsidR="006578CD">
          <w:rPr>
            <w:noProof/>
            <w:webHidden/>
          </w:rPr>
          <w:instrText xml:space="preserve"> PAGEREF _Toc66960724 \h </w:instrText>
        </w:r>
        <w:r w:rsidR="006578CD">
          <w:rPr>
            <w:noProof/>
            <w:webHidden/>
          </w:rPr>
        </w:r>
        <w:r w:rsidR="006578CD">
          <w:rPr>
            <w:noProof/>
            <w:webHidden/>
          </w:rPr>
          <w:fldChar w:fldCharType="separate"/>
        </w:r>
        <w:r w:rsidR="006578CD">
          <w:rPr>
            <w:noProof/>
            <w:webHidden/>
          </w:rPr>
          <w:t>28</w:t>
        </w:r>
        <w:r w:rsidR="006578CD">
          <w:rPr>
            <w:noProof/>
            <w:webHidden/>
          </w:rPr>
          <w:fldChar w:fldCharType="end"/>
        </w:r>
      </w:hyperlink>
    </w:p>
    <w:p w14:paraId="2747ABAB" w14:textId="4B98E6DD" w:rsidR="006578CD" w:rsidRDefault="008A0557">
      <w:pPr>
        <w:pStyle w:val="TOC1"/>
        <w:rPr>
          <w:rFonts w:asciiTheme="minorHAnsi" w:eastAsiaTheme="minorEastAsia" w:hAnsiTheme="minorHAnsi" w:cstheme="minorBidi"/>
          <w:noProof/>
        </w:rPr>
      </w:pPr>
      <w:hyperlink w:anchor="_Toc66960725" w:history="1">
        <w:r w:rsidR="006578CD" w:rsidRPr="000B48EC">
          <w:rPr>
            <w:rStyle w:val="Hyperlink"/>
            <w:noProof/>
          </w:rPr>
          <w:t>Appendix E: Doctrine and Resources</w:t>
        </w:r>
        <w:r w:rsidR="006578CD">
          <w:rPr>
            <w:noProof/>
            <w:webHidden/>
          </w:rPr>
          <w:tab/>
        </w:r>
        <w:r w:rsidR="006578CD">
          <w:rPr>
            <w:noProof/>
            <w:webHidden/>
          </w:rPr>
          <w:fldChar w:fldCharType="begin"/>
        </w:r>
        <w:r w:rsidR="006578CD">
          <w:rPr>
            <w:noProof/>
            <w:webHidden/>
          </w:rPr>
          <w:instrText xml:space="preserve"> PAGEREF _Toc66960725 \h </w:instrText>
        </w:r>
        <w:r w:rsidR="006578CD">
          <w:rPr>
            <w:noProof/>
            <w:webHidden/>
          </w:rPr>
        </w:r>
        <w:r w:rsidR="006578CD">
          <w:rPr>
            <w:noProof/>
            <w:webHidden/>
          </w:rPr>
          <w:fldChar w:fldCharType="separate"/>
        </w:r>
        <w:r w:rsidR="006578CD">
          <w:rPr>
            <w:noProof/>
            <w:webHidden/>
          </w:rPr>
          <w:t>30</w:t>
        </w:r>
        <w:r w:rsidR="006578CD">
          <w:rPr>
            <w:noProof/>
            <w:webHidden/>
          </w:rPr>
          <w:fldChar w:fldCharType="end"/>
        </w:r>
      </w:hyperlink>
    </w:p>
    <w:p w14:paraId="68F96B8F" w14:textId="03918C4D"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bookmarkEnd w:id="0"/>
    <w:bookmarkEnd w:id="1"/>
    <w:bookmarkEnd w:id="2"/>
    <w:p w14:paraId="11FBD82D" w14:textId="77777777"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0A288A77" w14:textId="025F04E6"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1C6430DF" w14:textId="77777777" w:rsidR="00D13241" w:rsidRDefault="00EC5D80" w:rsidP="00083A86">
      <w:pPr>
        <w:rPr>
          <w:highlight w:val="black"/>
        </w:rPr>
        <w:sectPr w:rsidR="00D13241" w:rsidSect="001A5CC4">
          <w:footerReference w:type="default" r:id="rId18"/>
          <w:type w:val="continuous"/>
          <w:pgSz w:w="12240" w:h="15840" w:code="1"/>
          <w:pgMar w:top="1440" w:right="1440" w:bottom="1440" w:left="1440" w:header="432" w:footer="720" w:gutter="0"/>
          <w:cols w:space="720"/>
          <w:docGrid w:linePitch="360"/>
        </w:sectPr>
      </w:pPr>
      <w:bookmarkStart w:id="5" w:name="_Toc494267648"/>
      <w:bookmarkEnd w:id="3"/>
      <w:r w:rsidRPr="000344B6">
        <w:br w:type="page"/>
      </w:r>
    </w:p>
    <w:p w14:paraId="73876AF1" w14:textId="77777777" w:rsidR="00683521" w:rsidRDefault="00512467" w:rsidP="00FC60C5">
      <w:pPr>
        <w:pStyle w:val="Heading1"/>
        <w:spacing w:line="276" w:lineRule="auto"/>
      </w:pPr>
      <w:bookmarkStart w:id="6" w:name="_Toc66960715"/>
      <w:bookmarkStart w:id="7" w:name="_Hlk39146993"/>
      <w:bookmarkStart w:id="8" w:name="_Hlk39490477"/>
      <w:bookmarkStart w:id="9" w:name="_Toc496082775"/>
      <w:r w:rsidRPr="00DD6776">
        <w:lastRenderedPageBreak/>
        <w:t>Handling Instructions</w:t>
      </w:r>
      <w:bookmarkEnd w:id="6"/>
      <w:r w:rsidRPr="00DD6776">
        <w:t xml:space="preserve"> </w:t>
      </w:r>
    </w:p>
    <w:p w14:paraId="338EC5C0" w14:textId="77777777" w:rsidR="00683521" w:rsidRPr="00A96560" w:rsidRDefault="00683521" w:rsidP="00A96560">
      <w:pPr>
        <w:rPr>
          <w:b/>
          <w:color w:val="005288"/>
          <w:sz w:val="32"/>
          <w:szCs w:val="32"/>
        </w:rPr>
      </w:pPr>
      <w:r w:rsidRPr="00A96560">
        <w:rPr>
          <w:b/>
          <w:color w:val="005288"/>
          <w:sz w:val="32"/>
          <w:szCs w:val="32"/>
          <w:highlight w:val="yellow"/>
        </w:rPr>
        <w:t>Delete instructions that are not applicable.</w:t>
      </w:r>
    </w:p>
    <w:p w14:paraId="4AB3A87D" w14:textId="4C677707" w:rsidR="00CA0FCA" w:rsidRPr="00A96560" w:rsidRDefault="00AA5838" w:rsidP="00A96560">
      <w:pPr>
        <w:rPr>
          <w:b/>
          <w:color w:val="005288"/>
          <w:sz w:val="32"/>
          <w:szCs w:val="32"/>
        </w:rPr>
      </w:pPr>
      <w:r w:rsidRPr="00A96560">
        <w:rPr>
          <w:b/>
          <w:color w:val="005288"/>
          <w:sz w:val="32"/>
          <w:szCs w:val="32"/>
        </w:rPr>
        <w:t>TLP: AMBER</w:t>
      </w:r>
      <w:r w:rsidR="009D7045" w:rsidRPr="00A96560">
        <w:rPr>
          <w:b/>
          <w:color w:val="005288"/>
          <w:sz w:val="32"/>
          <w:szCs w:val="32"/>
        </w:rPr>
        <w:t xml:space="preserve"> </w:t>
      </w:r>
    </w:p>
    <w:p w14:paraId="69539634" w14:textId="38E5BD5C" w:rsidR="000453E5" w:rsidRDefault="000453E5" w:rsidP="003F2240">
      <w:r>
        <w:t xml:space="preserve">The title of this document is </w:t>
      </w:r>
      <w:r w:rsidRPr="006825E2">
        <w:t>&lt;Exercise Title&gt;</w:t>
      </w:r>
      <w:r>
        <w:t xml:space="preserve"> Situation Manual. This document is unclassified and designated </w:t>
      </w:r>
      <w:r w:rsidRPr="00C22DC7">
        <w:t xml:space="preserve">as </w:t>
      </w:r>
      <w:r w:rsidRPr="002716CA">
        <w:t>“</w:t>
      </w:r>
      <w:r w:rsidR="00CA61A6" w:rsidRPr="002716CA">
        <w:rPr>
          <w:i/>
          <w:iCs/>
        </w:rPr>
        <w:t>Traffic Light Protocol (TLP):</w:t>
      </w:r>
      <w:r w:rsidRPr="002716CA">
        <w:rPr>
          <w:i/>
          <w:iCs/>
        </w:rPr>
        <w:t>A</w:t>
      </w:r>
      <w:r w:rsidR="00CA61A6" w:rsidRPr="002716CA">
        <w:rPr>
          <w:i/>
          <w:iCs/>
        </w:rPr>
        <w:t>MBER</w:t>
      </w:r>
      <w:r w:rsidRPr="002716CA">
        <w: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77777777" w:rsidR="000453E5" w:rsidRDefault="000453E5" w:rsidP="00FC60C5">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22B10BBC" w:rsidR="00C02077" w:rsidRPr="00A96560" w:rsidRDefault="00C02077" w:rsidP="00A96560">
      <w:pPr>
        <w:rPr>
          <w:b/>
          <w:color w:val="005288"/>
          <w:sz w:val="32"/>
          <w:szCs w:val="32"/>
        </w:rPr>
      </w:pPr>
      <w:bookmarkStart w:id="10" w:name="_Toc496270215"/>
      <w:bookmarkEnd w:id="7"/>
      <w:r w:rsidRPr="00A96560">
        <w:rPr>
          <w:b/>
          <w:color w:val="005288"/>
          <w:sz w:val="32"/>
          <w:szCs w:val="32"/>
        </w:rPr>
        <w:t>TLP: GREEN</w:t>
      </w:r>
      <w:r w:rsidR="009D7045" w:rsidRPr="00A96560">
        <w:rPr>
          <w:b/>
          <w:color w:val="005288"/>
          <w:sz w:val="32"/>
          <w:szCs w:val="32"/>
        </w:rPr>
        <w:t xml:space="preserve"> </w:t>
      </w:r>
    </w:p>
    <w:p w14:paraId="03B756F7" w14:textId="36800623" w:rsidR="00C02077" w:rsidRDefault="00C02077" w:rsidP="00C02077">
      <w:r>
        <w:t xml:space="preserve">The title of this document is </w:t>
      </w:r>
      <w:r w:rsidRPr="000D48C0">
        <w:t>&lt;Exercise Title&gt;</w:t>
      </w:r>
      <w:r>
        <w:t xml:space="preserve"> Situation Manual. This document is unclassified and designated as </w:t>
      </w:r>
      <w:r w:rsidRPr="000D48C0">
        <w:t>“</w:t>
      </w:r>
      <w:r w:rsidRPr="000D48C0">
        <w:rPr>
          <w:i/>
          <w:iCs/>
        </w:rPr>
        <w:t>Traffic Light Protocol (TLP):</w:t>
      </w:r>
      <w:r w:rsidR="001C2815" w:rsidRPr="000D48C0">
        <w:rPr>
          <w:i/>
          <w:iCs/>
        </w:rPr>
        <w:t>GREEN</w:t>
      </w:r>
      <w:r w:rsidRPr="000D48C0">
        <w:t>”</w:t>
      </w:r>
      <w:r w:rsidR="001C2815" w:rsidRPr="000D48C0">
        <w:t>:</w:t>
      </w:r>
      <w:r w:rsidR="009D7045" w:rsidRPr="000D48C0">
        <w:t xml:space="preserve"> </w:t>
      </w:r>
      <w:r w:rsidRPr="000D48C0">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particular community. </w:t>
      </w:r>
      <w:r w:rsidRPr="000D48C0">
        <w:rPr>
          <w:b/>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12C1E625" w:rsidR="00C02077" w:rsidRPr="00A96560" w:rsidRDefault="00C02077" w:rsidP="00A96560">
      <w:pPr>
        <w:rPr>
          <w:b/>
          <w:color w:val="005288"/>
          <w:sz w:val="32"/>
          <w:szCs w:val="32"/>
        </w:rPr>
      </w:pPr>
      <w:r w:rsidRPr="00A96560">
        <w:rPr>
          <w:b/>
          <w:color w:val="005288"/>
          <w:sz w:val="32"/>
          <w:szCs w:val="32"/>
        </w:rPr>
        <w:t>TLP: RED</w:t>
      </w:r>
      <w:r w:rsidR="009D7045" w:rsidRPr="00A96560">
        <w:rPr>
          <w:b/>
          <w:color w:val="005288"/>
          <w:sz w:val="32"/>
          <w:szCs w:val="32"/>
        </w:rPr>
        <w:t xml:space="preserve"> </w:t>
      </w:r>
    </w:p>
    <w:p w14:paraId="23167341" w14:textId="04A7EB0C" w:rsidR="00C02077" w:rsidRPr="0039456D" w:rsidRDefault="00C02077" w:rsidP="00C02077">
      <w:r w:rsidRPr="0039456D">
        <w:t xml:space="preserve">The title of this document is </w:t>
      </w:r>
      <w:r w:rsidRPr="00020FC4">
        <w:t>&lt;Exercise Title&gt;</w:t>
      </w:r>
      <w:r w:rsidRPr="0039456D">
        <w:t xml:space="preserve"> Situation Manual. This document is unclassified and designated </w:t>
      </w:r>
      <w:r w:rsidRPr="00C22DC7">
        <w:t xml:space="preserve">as </w:t>
      </w:r>
      <w:r w:rsidRPr="00020FC4">
        <w:t>“</w:t>
      </w:r>
      <w:r w:rsidRPr="00020FC4">
        <w:rPr>
          <w:i/>
          <w:iCs/>
        </w:rPr>
        <w:t>Traffic Light Protocol (TLP):RED</w:t>
      </w:r>
      <w:r w:rsidRPr="00020FC4">
        <w:t xml:space="preserve">”: Not for disclosure, restricted to participants only. 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information is limited to those present at the meeting. In most circumstances, </w:t>
      </w:r>
      <w:r w:rsidRPr="00020FC4">
        <w:rPr>
          <w:b/>
        </w:rPr>
        <w:t>TLP:RED should be exchanged verbally or in person</w:t>
      </w:r>
      <w:r w:rsidRPr="00020FC4">
        <w:t xml:space="preserve">. </w:t>
      </w:r>
    </w:p>
    <w:p w14:paraId="4D63C203" w14:textId="6A4424BD" w:rsidR="00C02077" w:rsidRPr="0039456D" w:rsidRDefault="00C02077" w:rsidP="00C02077">
      <w:r w:rsidRPr="0039456D">
        <w:lastRenderedPageBreak/>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72900560" w:rsidR="00C02077" w:rsidRPr="00A96560" w:rsidRDefault="00C02077" w:rsidP="00A96560">
      <w:pPr>
        <w:rPr>
          <w:b/>
          <w:color w:val="005288"/>
          <w:sz w:val="32"/>
          <w:szCs w:val="32"/>
        </w:rPr>
      </w:pPr>
      <w:r w:rsidRPr="00A96560">
        <w:rPr>
          <w:b/>
          <w:color w:val="005288"/>
          <w:sz w:val="32"/>
          <w:szCs w:val="32"/>
        </w:rPr>
        <w:t>TLP: WHITE</w:t>
      </w:r>
      <w:r w:rsidR="009D7045" w:rsidRPr="00A96560">
        <w:rPr>
          <w:b/>
          <w:color w:val="005288"/>
          <w:sz w:val="32"/>
          <w:szCs w:val="32"/>
        </w:rPr>
        <w:t xml:space="preserve"> </w:t>
      </w:r>
    </w:p>
    <w:p w14:paraId="2CD4DB9A" w14:textId="06A1F335" w:rsidR="001C2815" w:rsidRDefault="00C02077" w:rsidP="00C02077">
      <w:r>
        <w:t xml:space="preserve">The title of this document is </w:t>
      </w:r>
      <w:r w:rsidRPr="00030585">
        <w:t>&lt;Exercise Title&gt;</w:t>
      </w:r>
      <w:r>
        <w:t xml:space="preserve"> Situation Manual. This document is unclassified and designated as </w:t>
      </w:r>
      <w:r w:rsidRPr="00030585">
        <w:t>“</w:t>
      </w:r>
      <w:r w:rsidRPr="00030585">
        <w:rPr>
          <w:i/>
          <w:iCs/>
        </w:rPr>
        <w:t>Traffic Light Protocol (TLP):</w:t>
      </w:r>
      <w:r w:rsidR="001C2815" w:rsidRPr="00030585">
        <w:rPr>
          <w:i/>
          <w:iCs/>
        </w:rPr>
        <w:t>WHITE</w:t>
      </w:r>
      <w:r w:rsidRPr="00030585">
        <w:t>”</w:t>
      </w:r>
      <w:r w:rsidR="001C2815" w:rsidRPr="00030585">
        <w:t xml:space="preserve">: </w:t>
      </w:r>
      <w:r w:rsidRPr="00030585">
        <w:t xml:space="preserve">Disclosure is not limited. Sources may use TLP:WHITE when information carries minimal or no foreseeable risk of misuse, in accordance with applicable rules and procedures for public release. </w:t>
      </w:r>
      <w:r w:rsidRPr="00030585">
        <w:rPr>
          <w:b/>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8"/>
    <w:p w14:paraId="5332F80C" w14:textId="77777777" w:rsidR="00A17272" w:rsidRDefault="00A17272" w:rsidP="00FC60C5">
      <w:pPr>
        <w:pStyle w:val="Heading1"/>
        <w:spacing w:line="276" w:lineRule="auto"/>
        <w:sectPr w:rsidR="00A17272" w:rsidSect="00D13241">
          <w:footerReference w:type="default" r:id="rId19"/>
          <w:pgSz w:w="12240" w:h="15840" w:code="1"/>
          <w:pgMar w:top="1440" w:right="1440" w:bottom="1440" w:left="1440" w:header="432" w:footer="720" w:gutter="0"/>
          <w:cols w:space="720"/>
          <w:docGrid w:linePitch="360"/>
        </w:sectPr>
      </w:pPr>
      <w:r>
        <w:br w:type="page"/>
      </w:r>
    </w:p>
    <w:p w14:paraId="6562D4FA" w14:textId="77777777" w:rsidR="00D8741E" w:rsidRPr="00C65D61" w:rsidRDefault="00512467" w:rsidP="00CA61A6">
      <w:pPr>
        <w:pStyle w:val="Heading1"/>
        <w:spacing w:line="276" w:lineRule="auto"/>
        <w:ind w:left="-90"/>
      </w:pPr>
      <w:bookmarkStart w:id="11" w:name="_Toc66960716"/>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2340"/>
        <w:gridCol w:w="2430"/>
        <w:gridCol w:w="4680"/>
      </w:tblGrid>
      <w:tr w:rsidR="00A17272" w:rsidRPr="00A17272" w14:paraId="085B083E" w14:textId="77777777" w:rsidTr="00134802">
        <w:trPr>
          <w:cnfStyle w:val="100000000000" w:firstRow="1" w:lastRow="0" w:firstColumn="0" w:lastColumn="0" w:oddVBand="0" w:evenVBand="0" w:oddHBand="0" w:evenHBand="0" w:firstRowFirstColumn="0" w:firstRowLastColumn="0" w:lastRowFirstColumn="0" w:lastRowLastColumn="0"/>
        </w:trPr>
        <w:tc>
          <w:tcPr>
            <w:tcW w:w="2340"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5"/>
            <w:bookmarkEnd w:id="9"/>
            <w:bookmarkEnd w:id="10"/>
            <w:r w:rsidRPr="00CA61A6">
              <w:rPr>
                <w:rStyle w:val="TableColumnHeadings"/>
                <w:rFonts w:eastAsiaTheme="minorHAnsi"/>
                <w:iCs w:val="0"/>
              </w:rPr>
              <w:t>Exercise Name</w:t>
            </w:r>
          </w:p>
        </w:tc>
        <w:tc>
          <w:tcPr>
            <w:tcW w:w="7110" w:type="dxa"/>
            <w:gridSpan w:val="2"/>
            <w:shd w:val="clear" w:color="auto" w:fill="002D60"/>
          </w:tcPr>
          <w:p w14:paraId="317248AE" w14:textId="177379D0" w:rsidR="00A17272" w:rsidRPr="00CA61A6" w:rsidRDefault="00A17272" w:rsidP="00CA61A6">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00E875F8" w:rsidRP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000D416F" w:rsidRPr="000D416F" w14:paraId="3CAE2CE9" w14:textId="77777777" w:rsidTr="00134802">
        <w:tc>
          <w:tcPr>
            <w:tcW w:w="2340"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7110" w:type="dxa"/>
            <w:gridSpan w:val="2"/>
            <w:shd w:val="clear" w:color="auto" w:fill="CBDFEA"/>
            <w:vAlign w:val="center"/>
          </w:tcPr>
          <w:p w14:paraId="708CF1C6" w14:textId="77777777" w:rsidR="00A17272" w:rsidRPr="000D416F" w:rsidRDefault="00A17272" w:rsidP="00CD3222">
            <w:pPr>
              <w:spacing w:before="20" w:beforeAutospacing="0" w:after="0" w:afterAutospacing="0"/>
              <w:rPr>
                <w:rFonts w:eastAsiaTheme="minorHAnsi" w:cs="Times New Roman"/>
                <w:color w:val="005288"/>
                <w:szCs w:val="20"/>
                <w:highlight w:val="yellow"/>
              </w:rPr>
            </w:pPr>
            <w:r w:rsidRPr="00E875F8">
              <w:rPr>
                <w:rFonts w:eastAsiaTheme="minorHAnsi" w:cs="Times New Roman"/>
                <w:color w:val="005288"/>
                <w:szCs w:val="20"/>
                <w:highlight w:val="yellow"/>
              </w:rPr>
              <w:t>Exercise</w:t>
            </w:r>
            <w:r w:rsidRPr="000D416F">
              <w:rPr>
                <w:rFonts w:eastAsiaTheme="minorHAnsi" w:cs="Times New Roman"/>
                <w:color w:val="005288"/>
                <w:szCs w:val="20"/>
                <w:highlight w:val="yellow"/>
              </w:rPr>
              <w:t xml:space="preserve"> Date</w:t>
            </w:r>
          </w:p>
          <w:p w14:paraId="6A243A2E" w14:textId="08530B31" w:rsidR="00A17272" w:rsidRPr="000D416F" w:rsidRDefault="00A17272" w:rsidP="00CD3222">
            <w:pPr>
              <w:spacing w:before="0" w:beforeAutospacing="0" w:after="0" w:afterAutospacing="0"/>
              <w:contextualSpacing/>
              <w:rPr>
                <w:rFonts w:eastAsiaTheme="minorHAnsi" w:cs="Times New Roman"/>
                <w:color w:val="005288"/>
                <w:szCs w:val="20"/>
                <w:highlight w:val="yellow"/>
              </w:rPr>
            </w:pPr>
            <w:r w:rsidRPr="00AD2F29">
              <w:rPr>
                <w:rFonts w:eastAsiaTheme="minorHAnsi" w:cs="Times New Roman"/>
                <w:color w:val="005288"/>
                <w:szCs w:val="20"/>
                <w:highlight w:val="yellow"/>
              </w:rPr>
              <w:t>Time</w:t>
            </w:r>
            <w:r w:rsidRPr="000D416F">
              <w:rPr>
                <w:rFonts w:eastAsiaTheme="minorHAnsi" w:cs="Times New Roman"/>
                <w:color w:val="005288"/>
                <w:szCs w:val="20"/>
                <w:highlight w:val="yellow"/>
              </w:rPr>
              <w:t xml:space="preserve"> (</w:t>
            </w:r>
            <w:r w:rsidR="0032361D">
              <w:rPr>
                <w:rFonts w:eastAsiaTheme="minorHAnsi" w:cs="Times New Roman"/>
                <w:color w:val="005288"/>
                <w:szCs w:val="20"/>
                <w:highlight w:val="yellow"/>
              </w:rPr>
              <w:t xml:space="preserve">e.g. </w:t>
            </w:r>
            <w:r w:rsidRPr="000D416F">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0D416F">
              <w:rPr>
                <w:rFonts w:eastAsiaTheme="minorHAnsi" w:cs="Times New Roman"/>
                <w:color w:val="005288"/>
                <w:highlight w:val="yellow"/>
              </w:rPr>
              <w:t>Exercise Location</w:t>
            </w:r>
          </w:p>
        </w:tc>
      </w:tr>
      <w:tr w:rsidR="00362977" w:rsidRPr="000D416F" w14:paraId="0D1D0E96" w14:textId="77777777" w:rsidTr="009824CC">
        <w:trPr>
          <w:trHeight w:val="39"/>
        </w:trPr>
        <w:tc>
          <w:tcPr>
            <w:tcW w:w="2340"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2430"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4680"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9626A7" w:rsidRPr="000D416F" w14:paraId="70248C1A" w14:textId="77777777" w:rsidTr="009824CC">
        <w:trPr>
          <w:trHeight w:val="31"/>
        </w:trPr>
        <w:tc>
          <w:tcPr>
            <w:tcW w:w="2340" w:type="dxa"/>
            <w:vMerge/>
            <w:shd w:val="clear" w:color="auto" w:fill="CBDFEA"/>
            <w:vAlign w:val="center"/>
          </w:tcPr>
          <w:p w14:paraId="0B425D28" w14:textId="77777777" w:rsidR="009626A7" w:rsidRDefault="009626A7" w:rsidP="009626A7">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677C642F" w14:textId="48B67C10" w:rsidR="009626A7" w:rsidRPr="00C7680D" w:rsidRDefault="00C7680D" w:rsidP="009626A7">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7:45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8:30 a.m.</w:t>
            </w:r>
          </w:p>
        </w:tc>
        <w:tc>
          <w:tcPr>
            <w:tcW w:w="4680" w:type="dxa"/>
            <w:shd w:val="clear" w:color="auto" w:fill="CBDFEA"/>
            <w:vAlign w:val="center"/>
          </w:tcPr>
          <w:p w14:paraId="0BFC7BC3" w14:textId="6D9165E8" w:rsidR="009626A7" w:rsidRPr="00C7680D" w:rsidRDefault="00C7680D" w:rsidP="009626A7">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highlight w:val="yellow"/>
              </w:rPr>
              <w:t>Registration</w:t>
            </w:r>
          </w:p>
        </w:tc>
      </w:tr>
      <w:tr w:rsidR="009626A7" w:rsidRPr="000D416F" w14:paraId="527DD2E4" w14:textId="77777777" w:rsidTr="009824CC">
        <w:trPr>
          <w:trHeight w:val="31"/>
        </w:trPr>
        <w:tc>
          <w:tcPr>
            <w:tcW w:w="2340" w:type="dxa"/>
            <w:vMerge/>
            <w:shd w:val="clear" w:color="auto" w:fill="CBDFEA"/>
            <w:vAlign w:val="center"/>
          </w:tcPr>
          <w:p w14:paraId="451FBE5A" w14:textId="77777777" w:rsidR="009626A7" w:rsidRDefault="009626A7" w:rsidP="009626A7">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13569B24" w14:textId="577AABCE" w:rsidR="009626A7" w:rsidRPr="00C7680D" w:rsidRDefault="00C7680D" w:rsidP="009626A7">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8:30 a.m</w:t>
            </w:r>
            <w:r w:rsidRPr="00C7680D">
              <w:rPr>
                <w:rFonts w:eastAsiaTheme="minorHAnsi" w:cs="Times New Roman"/>
                <w:color w:val="005288"/>
                <w:sz w:val="20"/>
                <w:szCs w:val="18"/>
              </w:rPr>
              <w:t xml:space="preserve">. - </w:t>
            </w:r>
            <w:r>
              <w:rPr>
                <w:rFonts w:eastAsiaTheme="minorHAnsi" w:cs="Times New Roman"/>
                <w:color w:val="005288"/>
                <w:sz w:val="20"/>
                <w:szCs w:val="18"/>
                <w:highlight w:val="yellow"/>
              </w:rPr>
              <w:t>8</w:t>
            </w:r>
            <w:r w:rsidRPr="00C7680D">
              <w:rPr>
                <w:rFonts w:eastAsiaTheme="minorHAnsi" w:cs="Times New Roman"/>
                <w:color w:val="005288"/>
                <w:sz w:val="20"/>
                <w:szCs w:val="18"/>
                <w:highlight w:val="yellow"/>
              </w:rPr>
              <w:t>:</w:t>
            </w:r>
            <w:r>
              <w:rPr>
                <w:rFonts w:eastAsiaTheme="minorHAnsi" w:cs="Times New Roman"/>
                <w:color w:val="005288"/>
                <w:sz w:val="20"/>
                <w:szCs w:val="18"/>
                <w:highlight w:val="yellow"/>
              </w:rPr>
              <w:t>4</w:t>
            </w:r>
            <w:r w:rsidRPr="00C7680D">
              <w:rPr>
                <w:rFonts w:eastAsiaTheme="minorHAnsi" w:cs="Times New Roman"/>
                <w:color w:val="005288"/>
                <w:sz w:val="20"/>
                <w:szCs w:val="18"/>
                <w:highlight w:val="yellow"/>
              </w:rPr>
              <w:t>0 a.m.</w:t>
            </w:r>
          </w:p>
        </w:tc>
        <w:tc>
          <w:tcPr>
            <w:tcW w:w="4680" w:type="dxa"/>
            <w:shd w:val="clear" w:color="auto" w:fill="CBDFEA"/>
            <w:vAlign w:val="center"/>
          </w:tcPr>
          <w:p w14:paraId="6DD654BD" w14:textId="498B3015" w:rsidR="009626A7" w:rsidRPr="00C7680D" w:rsidRDefault="00C7680D" w:rsidP="009626A7">
            <w:pPr>
              <w:spacing w:before="20" w:after="0"/>
              <w:rPr>
                <w:rFonts w:eastAsiaTheme="minorHAnsi" w:cs="Times New Roman"/>
                <w:color w:val="005288"/>
                <w:sz w:val="20"/>
                <w:szCs w:val="20"/>
                <w:highlight w:val="yellow"/>
              </w:rPr>
            </w:pPr>
            <w:r w:rsidRPr="006578CD">
              <w:rPr>
                <w:rFonts w:eastAsiaTheme="minorHAnsi" w:cs="Times New Roman"/>
                <w:color w:val="005288"/>
                <w:sz w:val="20"/>
                <w:szCs w:val="20"/>
                <w:highlight w:val="yellow"/>
              </w:rPr>
              <w:t>Welcome and Opening Remarks</w:t>
            </w:r>
          </w:p>
        </w:tc>
      </w:tr>
      <w:tr w:rsidR="00C7680D" w:rsidRPr="000D416F" w14:paraId="62FA8FE9" w14:textId="77777777" w:rsidTr="009824CC">
        <w:trPr>
          <w:trHeight w:val="31"/>
        </w:trPr>
        <w:tc>
          <w:tcPr>
            <w:tcW w:w="2340" w:type="dxa"/>
            <w:vMerge/>
            <w:shd w:val="clear" w:color="auto" w:fill="CBDFEA"/>
            <w:vAlign w:val="center"/>
          </w:tcPr>
          <w:p w14:paraId="7B08268F"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02BC3C61" w14:textId="7517D05D"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8:</w:t>
            </w:r>
            <w:r>
              <w:rPr>
                <w:rFonts w:eastAsiaTheme="minorHAnsi" w:cs="Times New Roman"/>
                <w:color w:val="005288"/>
                <w:sz w:val="20"/>
                <w:szCs w:val="18"/>
                <w:highlight w:val="yellow"/>
              </w:rPr>
              <w:t>4</w:t>
            </w:r>
            <w:r w:rsidRPr="00C7680D">
              <w:rPr>
                <w:rFonts w:eastAsiaTheme="minorHAnsi" w:cs="Times New Roman"/>
                <w:color w:val="005288"/>
                <w:sz w:val="20"/>
                <w:szCs w:val="18"/>
                <w:highlight w:val="yellow"/>
              </w:rPr>
              <w:t>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9:00 a.m.</w:t>
            </w:r>
          </w:p>
        </w:tc>
        <w:tc>
          <w:tcPr>
            <w:tcW w:w="4680" w:type="dxa"/>
            <w:shd w:val="clear" w:color="auto" w:fill="CBDFEA"/>
            <w:vAlign w:val="center"/>
          </w:tcPr>
          <w:p w14:paraId="0A65159B" w14:textId="7428B7AE" w:rsidR="00C7680D" w:rsidRPr="00C7680D" w:rsidRDefault="00C7680D" w:rsidP="00C7680D">
            <w:pPr>
              <w:spacing w:before="20" w:after="0"/>
              <w:rPr>
                <w:rFonts w:eastAsiaTheme="minorHAnsi" w:cs="Times New Roman"/>
                <w:color w:val="005288"/>
                <w:sz w:val="20"/>
                <w:szCs w:val="20"/>
              </w:rPr>
            </w:pPr>
            <w:r w:rsidRPr="006578CD">
              <w:rPr>
                <w:rFonts w:eastAsiaTheme="minorHAnsi" w:cs="Times New Roman"/>
                <w:color w:val="005288"/>
                <w:sz w:val="20"/>
                <w:szCs w:val="20"/>
                <w:highlight w:val="yellow"/>
              </w:rPr>
              <w:t>Exercise Overview</w:t>
            </w:r>
          </w:p>
        </w:tc>
      </w:tr>
      <w:tr w:rsidR="00C7680D" w:rsidRPr="000D416F" w14:paraId="64664EF3" w14:textId="77777777" w:rsidTr="009824CC">
        <w:trPr>
          <w:trHeight w:val="31"/>
        </w:trPr>
        <w:tc>
          <w:tcPr>
            <w:tcW w:w="2340" w:type="dxa"/>
            <w:vMerge/>
            <w:shd w:val="clear" w:color="auto" w:fill="CBDFEA"/>
            <w:vAlign w:val="center"/>
          </w:tcPr>
          <w:p w14:paraId="401054F6"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642432CC" w14:textId="1BFD7175"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9:00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10:00 a.m.</w:t>
            </w:r>
          </w:p>
        </w:tc>
        <w:tc>
          <w:tcPr>
            <w:tcW w:w="4680" w:type="dxa"/>
            <w:shd w:val="clear" w:color="auto" w:fill="CBDFEA"/>
            <w:vAlign w:val="center"/>
          </w:tcPr>
          <w:p w14:paraId="4D983CEE" w14:textId="043D5911" w:rsidR="00C7680D" w:rsidRPr="00C7680D" w:rsidRDefault="00C7680D" w:rsidP="00C7680D">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rPr>
              <w:t>Module One</w:t>
            </w:r>
            <w:r>
              <w:rPr>
                <w:rFonts w:eastAsiaTheme="minorHAnsi" w:cs="Times New Roman"/>
                <w:color w:val="005288"/>
                <w:sz w:val="20"/>
                <w:szCs w:val="20"/>
              </w:rPr>
              <w:t xml:space="preserve">: </w:t>
            </w:r>
            <w:r w:rsidRPr="00C7680D">
              <w:rPr>
                <w:rFonts w:eastAsiaTheme="minorHAnsi" w:cs="Times New Roman"/>
                <w:color w:val="005288"/>
                <w:sz w:val="20"/>
                <w:szCs w:val="20"/>
              </w:rPr>
              <w:t>Managing Cyber Risk, Information Sharing, and Initial Actions</w:t>
            </w:r>
          </w:p>
        </w:tc>
      </w:tr>
      <w:tr w:rsidR="00C7680D" w:rsidRPr="000D416F" w14:paraId="4B025174" w14:textId="77777777" w:rsidTr="009824CC">
        <w:trPr>
          <w:trHeight w:val="31"/>
        </w:trPr>
        <w:tc>
          <w:tcPr>
            <w:tcW w:w="2340" w:type="dxa"/>
            <w:vMerge/>
            <w:shd w:val="clear" w:color="auto" w:fill="CBDFEA"/>
            <w:vAlign w:val="center"/>
          </w:tcPr>
          <w:p w14:paraId="43EFADF9"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184B5F9A" w14:textId="76CC8FE8"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10:00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10:10 a.m.</w:t>
            </w:r>
          </w:p>
        </w:tc>
        <w:tc>
          <w:tcPr>
            <w:tcW w:w="4680" w:type="dxa"/>
            <w:shd w:val="clear" w:color="auto" w:fill="CBDFEA"/>
            <w:vAlign w:val="center"/>
          </w:tcPr>
          <w:p w14:paraId="5CF2004C" w14:textId="55DCD84B" w:rsidR="00C7680D" w:rsidRPr="00C7680D" w:rsidRDefault="00C7680D" w:rsidP="00C7680D">
            <w:pPr>
              <w:spacing w:before="20" w:after="0"/>
              <w:rPr>
                <w:rFonts w:eastAsiaTheme="minorHAnsi" w:cs="Times New Roman"/>
                <w:color w:val="005288"/>
                <w:sz w:val="20"/>
                <w:szCs w:val="20"/>
                <w:highlight w:val="yellow"/>
              </w:rPr>
            </w:pPr>
            <w:r w:rsidRPr="006578CD">
              <w:rPr>
                <w:rFonts w:eastAsiaTheme="minorHAnsi" w:cs="Times New Roman"/>
                <w:color w:val="005288"/>
                <w:sz w:val="20"/>
                <w:szCs w:val="20"/>
                <w:highlight w:val="yellow"/>
              </w:rPr>
              <w:t>Break</w:t>
            </w:r>
          </w:p>
        </w:tc>
      </w:tr>
      <w:tr w:rsidR="00C7680D" w:rsidRPr="000D416F" w14:paraId="079AECFD" w14:textId="77777777" w:rsidTr="009824CC">
        <w:trPr>
          <w:trHeight w:val="31"/>
        </w:trPr>
        <w:tc>
          <w:tcPr>
            <w:tcW w:w="2340" w:type="dxa"/>
            <w:vMerge/>
            <w:shd w:val="clear" w:color="auto" w:fill="CBDFEA"/>
            <w:vAlign w:val="center"/>
          </w:tcPr>
          <w:p w14:paraId="32FBB3EC"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5F265BD7" w14:textId="51CF74B4"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10:10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11:10 a.m.</w:t>
            </w:r>
          </w:p>
        </w:tc>
        <w:tc>
          <w:tcPr>
            <w:tcW w:w="4680" w:type="dxa"/>
            <w:shd w:val="clear" w:color="auto" w:fill="CBDFEA"/>
            <w:vAlign w:val="center"/>
          </w:tcPr>
          <w:p w14:paraId="7D3223F8" w14:textId="653ABAEE" w:rsidR="00C7680D" w:rsidRPr="00C7680D" w:rsidRDefault="00C7680D" w:rsidP="00C7680D">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rPr>
              <w:t>Module Two</w:t>
            </w:r>
            <w:r>
              <w:rPr>
                <w:rFonts w:eastAsiaTheme="minorHAnsi" w:cs="Times New Roman"/>
                <w:color w:val="005288"/>
                <w:sz w:val="20"/>
                <w:szCs w:val="20"/>
              </w:rPr>
              <w:t xml:space="preserve">: </w:t>
            </w:r>
            <w:r w:rsidRPr="00C7680D">
              <w:rPr>
                <w:rFonts w:eastAsiaTheme="minorHAnsi" w:cs="Times New Roman"/>
                <w:color w:val="005288"/>
                <w:sz w:val="20"/>
                <w:szCs w:val="20"/>
              </w:rPr>
              <w:t>Response &amp; Recovery</w:t>
            </w:r>
          </w:p>
        </w:tc>
      </w:tr>
      <w:tr w:rsidR="00134802" w:rsidRPr="000D416F" w14:paraId="2EA24B9C" w14:textId="77777777" w:rsidTr="009824CC">
        <w:trPr>
          <w:trHeight w:val="279"/>
        </w:trPr>
        <w:tc>
          <w:tcPr>
            <w:tcW w:w="2340" w:type="dxa"/>
            <w:vMerge/>
            <w:shd w:val="clear" w:color="auto" w:fill="CBDFEA"/>
            <w:vAlign w:val="center"/>
          </w:tcPr>
          <w:p w14:paraId="5D825E2E" w14:textId="77777777" w:rsidR="00134802" w:rsidRDefault="00134802"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4EEF1DD9" w14:textId="5FBCA1ED" w:rsidR="00134802" w:rsidRPr="00C7680D" w:rsidRDefault="00134802"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11:10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11:30 a.m.</w:t>
            </w:r>
          </w:p>
        </w:tc>
        <w:tc>
          <w:tcPr>
            <w:tcW w:w="4680" w:type="dxa"/>
            <w:shd w:val="clear" w:color="auto" w:fill="CBDFEA"/>
            <w:vAlign w:val="center"/>
          </w:tcPr>
          <w:p w14:paraId="6D63F45B" w14:textId="1F522F38" w:rsidR="00134802" w:rsidRPr="00C7680D" w:rsidRDefault="00134802" w:rsidP="00C7680D">
            <w:pPr>
              <w:spacing w:before="20" w:after="0"/>
              <w:rPr>
                <w:rFonts w:eastAsiaTheme="minorHAnsi" w:cs="Times New Roman"/>
                <w:color w:val="005288"/>
                <w:sz w:val="20"/>
                <w:szCs w:val="20"/>
                <w:highlight w:val="yellow"/>
              </w:rPr>
            </w:pPr>
            <w:r w:rsidRPr="006E582E">
              <w:rPr>
                <w:rFonts w:eastAsiaTheme="minorHAnsi" w:cs="Times New Roman"/>
                <w:color w:val="005288"/>
                <w:sz w:val="20"/>
                <w:szCs w:val="20"/>
              </w:rPr>
              <w:t>Hot Wash</w:t>
            </w:r>
            <w:r w:rsidR="006E582E" w:rsidRPr="006E582E">
              <w:rPr>
                <w:rFonts w:eastAsiaTheme="minorHAnsi" w:cs="Times New Roman"/>
                <w:color w:val="005288"/>
                <w:sz w:val="20"/>
                <w:szCs w:val="20"/>
              </w:rPr>
              <w:t xml:space="preserve"> and Closing Remarks</w:t>
            </w:r>
          </w:p>
        </w:tc>
      </w:tr>
      <w:tr w:rsidR="00C7680D" w:rsidRPr="000D416F" w14:paraId="2E2E518B" w14:textId="77777777" w:rsidTr="00134802">
        <w:tc>
          <w:tcPr>
            <w:tcW w:w="2340" w:type="dxa"/>
            <w:shd w:val="clear" w:color="auto" w:fill="CBDFEA"/>
            <w:vAlign w:val="center"/>
          </w:tcPr>
          <w:p w14:paraId="00FDB5FF"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7110" w:type="dxa"/>
            <w:gridSpan w:val="2"/>
            <w:shd w:val="clear" w:color="auto" w:fill="CBDFEA"/>
            <w:vAlign w:val="center"/>
          </w:tcPr>
          <w:p w14:paraId="203BB8D4" w14:textId="2DE37140" w:rsidR="00134802" w:rsidRPr="00AD2F29" w:rsidRDefault="004500B6" w:rsidP="006E582E">
            <w:pPr>
              <w:spacing w:before="20" w:beforeAutospacing="0" w:after="60" w:afterAutospacing="0"/>
              <w:rPr>
                <w:rFonts w:eastAsiaTheme="minorHAnsi" w:cs="Times New Roman"/>
                <w:color w:val="005288"/>
                <w:highlight w:val="yellow"/>
              </w:rPr>
            </w:pPr>
            <w:r w:rsidRPr="004500B6">
              <w:rPr>
                <w:color w:val="005288"/>
                <w:highlight w:val="yellow"/>
              </w:rPr>
              <w:t>X</w:t>
            </w:r>
            <w:r w:rsidRPr="00AD2F29">
              <w:rPr>
                <w:color w:val="005288"/>
              </w:rPr>
              <w:t xml:space="preserve"> hour facilitated, discussion-based Tabletop Exercise</w:t>
            </w:r>
          </w:p>
        </w:tc>
      </w:tr>
      <w:tr w:rsidR="00C7680D" w:rsidRPr="000D416F" w14:paraId="79361F27" w14:textId="77777777" w:rsidTr="006E582E">
        <w:trPr>
          <w:trHeight w:val="1305"/>
        </w:trPr>
        <w:tc>
          <w:tcPr>
            <w:tcW w:w="2340" w:type="dxa"/>
            <w:shd w:val="clear" w:color="auto" w:fill="CBDFEA"/>
            <w:vAlign w:val="center"/>
          </w:tcPr>
          <w:p w14:paraId="41FB0D23"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7110" w:type="dxa"/>
            <w:gridSpan w:val="2"/>
            <w:shd w:val="clear" w:color="auto" w:fill="CBDFEA"/>
            <w:vAlign w:val="center"/>
          </w:tcPr>
          <w:p w14:paraId="5733CC6C" w14:textId="48D030EF" w:rsidR="00C7680D" w:rsidRPr="009824CC" w:rsidRDefault="00134802" w:rsidP="00134802">
            <w:pPr>
              <w:spacing w:before="20" w:beforeAutospacing="0" w:after="0" w:afterAutospacing="0"/>
              <w:rPr>
                <w:color w:val="005288"/>
              </w:rPr>
            </w:pPr>
            <w:r w:rsidRPr="00134802">
              <w:rPr>
                <w:color w:val="005288"/>
              </w:rPr>
              <w:t xml:space="preserve">Provide the </w:t>
            </w:r>
            <w:r w:rsidR="004500B6" w:rsidRPr="00EF61B6">
              <w:rPr>
                <w:color w:val="005288"/>
                <w:highlight w:val="yellow"/>
              </w:rPr>
              <w:t>&lt;Organization&gt;</w:t>
            </w:r>
            <w:r w:rsidRPr="00134802">
              <w:rPr>
                <w:color w:val="005288"/>
              </w:rPr>
              <w:t xml:space="preserve"> an opportunity to examine readiness, assess internal and external information sharing and communication methods, and discuss and enhance processes to detect and respond to malicious cyber incidents while maintaining operations</w:t>
            </w:r>
            <w:r w:rsidR="009824CC">
              <w:rPr>
                <w:color w:val="005288"/>
              </w:rPr>
              <w:t>.</w:t>
            </w:r>
            <w:r w:rsidR="00C7680D" w:rsidRPr="00AD2F29">
              <w:rPr>
                <w:color w:val="005288"/>
              </w:rPr>
              <w:t xml:space="preserve"> </w:t>
            </w:r>
          </w:p>
        </w:tc>
      </w:tr>
      <w:tr w:rsidR="00C7680D" w:rsidRPr="000D416F" w14:paraId="6F51ECD2" w14:textId="77777777" w:rsidTr="006E582E">
        <w:trPr>
          <w:trHeight w:val="405"/>
        </w:trPr>
        <w:tc>
          <w:tcPr>
            <w:tcW w:w="2340" w:type="dxa"/>
            <w:shd w:val="clear" w:color="auto" w:fill="CBDFEA"/>
            <w:vAlign w:val="center"/>
          </w:tcPr>
          <w:p w14:paraId="2C5605CB" w14:textId="201D322D"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134802">
              <w:rPr>
                <w:rFonts w:ascii="Franklin Gothic Medium" w:eastAsiaTheme="minorHAnsi" w:hAnsi="Franklin Gothic Medium" w:cs="Times New Roman"/>
                <w:color w:val="005288"/>
              </w:rPr>
              <w:t>NIST</w:t>
            </w:r>
            <w:r w:rsidR="00134802">
              <w:rPr>
                <w:rFonts w:ascii="Franklin Gothic Medium" w:eastAsiaTheme="minorHAnsi" w:hAnsi="Franklin Gothic Medium" w:cs="Times New Roman"/>
                <w:color w:val="005288"/>
              </w:rPr>
              <w:t xml:space="preserve"> Functions</w:t>
            </w:r>
          </w:p>
        </w:tc>
        <w:tc>
          <w:tcPr>
            <w:tcW w:w="7110" w:type="dxa"/>
            <w:gridSpan w:val="2"/>
            <w:shd w:val="clear" w:color="auto" w:fill="CBDFEA"/>
            <w:vAlign w:val="center"/>
          </w:tcPr>
          <w:p w14:paraId="7B290280" w14:textId="521364C1" w:rsidR="00C7680D" w:rsidRPr="000D416F" w:rsidRDefault="00134802" w:rsidP="00C7680D">
            <w:pPr>
              <w:spacing w:before="20" w:beforeAutospacing="0" w:after="0" w:afterAutospacing="0"/>
              <w:rPr>
                <w:rFonts w:eastAsiaTheme="minorHAnsi" w:cs="Times New Roman"/>
                <w:color w:val="005288"/>
                <w:highlight w:val="yellow"/>
              </w:rPr>
            </w:pPr>
            <w:r w:rsidRPr="00134802">
              <w:rPr>
                <w:rFonts w:eastAsiaTheme="minorHAnsi" w:cs="Times New Roman"/>
                <w:color w:val="005288"/>
                <w:highlight w:val="yellow"/>
              </w:rPr>
              <w:t>Identify</w:t>
            </w:r>
            <w:r w:rsidRPr="00134802">
              <w:rPr>
                <w:rFonts w:eastAsiaTheme="minorHAnsi" w:cs="Times New Roman"/>
                <w:color w:val="005288"/>
              </w:rPr>
              <w:t xml:space="preserve">, </w:t>
            </w:r>
            <w:r w:rsidRPr="00134802">
              <w:rPr>
                <w:rFonts w:eastAsiaTheme="minorHAnsi" w:cs="Times New Roman"/>
                <w:color w:val="005288"/>
                <w:highlight w:val="yellow"/>
              </w:rPr>
              <w:t>Protect</w:t>
            </w:r>
            <w:r w:rsidRPr="00134802">
              <w:rPr>
                <w:rFonts w:eastAsiaTheme="minorHAnsi" w:cs="Times New Roman"/>
                <w:color w:val="005288"/>
              </w:rPr>
              <w:t xml:space="preserve">, </w:t>
            </w:r>
            <w:r w:rsidRPr="00134802">
              <w:rPr>
                <w:rFonts w:eastAsiaTheme="minorHAnsi" w:cs="Times New Roman"/>
                <w:color w:val="005288"/>
                <w:highlight w:val="yellow"/>
              </w:rPr>
              <w:t>Detect</w:t>
            </w:r>
            <w:r w:rsidRPr="00134802">
              <w:rPr>
                <w:rFonts w:eastAsiaTheme="minorHAnsi" w:cs="Times New Roman"/>
                <w:color w:val="005288"/>
              </w:rPr>
              <w:t xml:space="preserve">, </w:t>
            </w:r>
            <w:r w:rsidRPr="00134802">
              <w:rPr>
                <w:rFonts w:eastAsiaTheme="minorHAnsi" w:cs="Times New Roman"/>
                <w:color w:val="005288"/>
                <w:highlight w:val="yellow"/>
              </w:rPr>
              <w:t>Respond</w:t>
            </w:r>
            <w:r w:rsidRPr="00134802">
              <w:rPr>
                <w:rFonts w:eastAsiaTheme="minorHAnsi" w:cs="Times New Roman"/>
                <w:color w:val="005288"/>
              </w:rPr>
              <w:t xml:space="preserve">, </w:t>
            </w:r>
            <w:r w:rsidRPr="00134802">
              <w:rPr>
                <w:rFonts w:eastAsiaTheme="minorHAnsi" w:cs="Times New Roman"/>
                <w:color w:val="005288"/>
                <w:highlight w:val="yellow"/>
              </w:rPr>
              <w:t>Recover</w:t>
            </w:r>
          </w:p>
        </w:tc>
      </w:tr>
      <w:tr w:rsidR="00C7680D" w:rsidRPr="000D416F" w14:paraId="0FF2F272" w14:textId="77777777" w:rsidTr="006E582E">
        <w:trPr>
          <w:trHeight w:val="2745"/>
        </w:trPr>
        <w:tc>
          <w:tcPr>
            <w:tcW w:w="2340" w:type="dxa"/>
            <w:shd w:val="clear" w:color="auto" w:fill="CBDFEA"/>
            <w:vAlign w:val="center"/>
          </w:tcPr>
          <w:p w14:paraId="34F72C1A"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7110" w:type="dxa"/>
            <w:gridSpan w:val="2"/>
            <w:shd w:val="clear" w:color="auto" w:fill="CBDFEA"/>
            <w:vAlign w:val="center"/>
          </w:tcPr>
          <w:p w14:paraId="475166C3" w14:textId="1C90D4C8"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bookmarkStart w:id="16" w:name="_Hlk22200066"/>
            <w:r w:rsidRPr="00134802">
              <w:rPr>
                <w:rFonts w:cs="Times New Roman"/>
                <w:color w:val="005288"/>
              </w:rPr>
              <w:t xml:space="preserve">Increase cyber threat awareness and discuss coordination and collaboration throughout the Marine Transportation System (MTS), </w:t>
            </w:r>
          </w:p>
          <w:p w14:paraId="18E011EC" w14:textId="77777777"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r w:rsidRPr="00134802">
              <w:rPr>
                <w:rFonts w:cs="Times New Roman"/>
                <w:color w:val="005288"/>
              </w:rPr>
              <w:t>Discuss plans, procedures, roles, responsibilities, and capabilities for responding to a cyber incident.</w:t>
            </w:r>
          </w:p>
          <w:p w14:paraId="671C3E5C" w14:textId="77777777"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r w:rsidRPr="00134802">
              <w:rPr>
                <w:rFonts w:cs="Times New Roman"/>
                <w:color w:val="005288"/>
              </w:rPr>
              <w:t xml:space="preserve">Explore key cyber incident prevention and response capabilities among the maritime community. </w:t>
            </w:r>
          </w:p>
          <w:p w14:paraId="28C1053E" w14:textId="7460308A" w:rsidR="00C7680D" w:rsidRPr="003D7B35" w:rsidRDefault="00134802" w:rsidP="00134802">
            <w:pPr>
              <w:numPr>
                <w:ilvl w:val="0"/>
                <w:numId w:val="1"/>
              </w:numPr>
              <w:spacing w:before="80" w:beforeAutospacing="0" w:after="80" w:afterAutospacing="0" w:line="252" w:lineRule="auto"/>
              <w:ind w:left="331" w:hanging="288"/>
              <w:rPr>
                <w:rFonts w:eastAsiaTheme="minorHAnsi" w:cs="Times New Roman"/>
                <w:color w:val="005288"/>
              </w:rPr>
            </w:pPr>
            <w:r w:rsidRPr="00134802">
              <w:rPr>
                <w:rFonts w:cs="Times New Roman"/>
                <w:color w:val="005288"/>
              </w:rPr>
              <w:t xml:space="preserve">Discuss coordination efforts within the </w:t>
            </w:r>
            <w:r w:rsidR="005679F1">
              <w:rPr>
                <w:rFonts w:cs="Times New Roman"/>
                <w:color w:val="005288"/>
              </w:rPr>
              <w:t>maritime industry</w:t>
            </w:r>
            <w:r w:rsidRPr="00134802">
              <w:rPr>
                <w:rFonts w:cs="Times New Roman"/>
                <w:color w:val="005288"/>
              </w:rPr>
              <w:t xml:space="preserve"> to develop and disseminate information, alerts, and warnings to the public and the media in response to a disruptive cyber incident</w:t>
            </w:r>
            <w:r w:rsidR="00C7680D" w:rsidRPr="003D7B35">
              <w:rPr>
                <w:rFonts w:cs="Times New Roman"/>
                <w:color w:val="005288"/>
              </w:rPr>
              <w:t>.</w:t>
            </w:r>
            <w:bookmarkEnd w:id="16"/>
          </w:p>
        </w:tc>
      </w:tr>
      <w:tr w:rsidR="00C7680D" w:rsidRPr="000D416F" w14:paraId="0CA376A9" w14:textId="77777777" w:rsidTr="006E582E">
        <w:trPr>
          <w:trHeight w:val="403"/>
        </w:trPr>
        <w:tc>
          <w:tcPr>
            <w:tcW w:w="2340" w:type="dxa"/>
            <w:shd w:val="clear" w:color="auto" w:fill="CBDFEA"/>
            <w:vAlign w:val="center"/>
          </w:tcPr>
          <w:p w14:paraId="764BA77F" w14:textId="77777777" w:rsidR="00C7680D" w:rsidRPr="000D416F" w:rsidRDefault="00C7680D" w:rsidP="00C7680D">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7110" w:type="dxa"/>
            <w:gridSpan w:val="2"/>
            <w:shd w:val="clear" w:color="auto" w:fill="CBDFEA"/>
            <w:vAlign w:val="center"/>
          </w:tcPr>
          <w:p w14:paraId="4F65BA28" w14:textId="3F5997A4" w:rsidR="00C7680D" w:rsidRPr="003D7B35" w:rsidRDefault="00C7680D" w:rsidP="00C7680D">
            <w:pPr>
              <w:spacing w:before="20" w:beforeAutospacing="0" w:after="20" w:afterAutospacing="0"/>
              <w:rPr>
                <w:rFonts w:eastAsiaTheme="minorHAnsi" w:cs="Times New Roman"/>
                <w:color w:val="005288"/>
              </w:rPr>
            </w:pPr>
            <w:r w:rsidRPr="003D7B35">
              <w:rPr>
                <w:rFonts w:eastAsiaTheme="minorHAnsi" w:cs="Times New Roman"/>
                <w:color w:val="005288"/>
              </w:rPr>
              <w:t xml:space="preserve">Cyber </w:t>
            </w:r>
          </w:p>
        </w:tc>
      </w:tr>
      <w:tr w:rsidR="00C7680D" w:rsidRPr="000D416F" w14:paraId="7DA8E8C8" w14:textId="77777777" w:rsidTr="006E582E">
        <w:trPr>
          <w:trHeight w:val="1017"/>
        </w:trPr>
        <w:tc>
          <w:tcPr>
            <w:tcW w:w="2340" w:type="dxa"/>
            <w:shd w:val="clear" w:color="auto" w:fill="CBDFEA"/>
            <w:vAlign w:val="center"/>
          </w:tcPr>
          <w:p w14:paraId="760BFAF9"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7110" w:type="dxa"/>
            <w:gridSpan w:val="2"/>
            <w:shd w:val="clear" w:color="auto" w:fill="CBDFEA"/>
            <w:vAlign w:val="center"/>
          </w:tcPr>
          <w:p w14:paraId="44A80A88" w14:textId="21451B81" w:rsidR="00C7680D" w:rsidRPr="003D7B35" w:rsidRDefault="00134802" w:rsidP="006E582E">
            <w:pPr>
              <w:pStyle w:val="TableText"/>
              <w:spacing w:before="60" w:beforeAutospacing="0" w:after="60" w:afterAutospacing="0"/>
              <w:rPr>
                <w:rFonts w:ascii="Franklin Gothic Book" w:eastAsiaTheme="minorHAnsi" w:hAnsi="Franklin Gothic Book" w:cs="Times New Roman"/>
              </w:rPr>
            </w:pPr>
            <w:r w:rsidRPr="00134802">
              <w:rPr>
                <w:rFonts w:ascii="Franklin Gothic Book" w:eastAsiaTheme="minorHAnsi" w:hAnsi="Franklin Gothic Book" w:cs="Times New Roman"/>
              </w:rPr>
              <w:t xml:space="preserve">A threat actor targets maritime networks and systems to compromise the confidentiality, integrity, and/or access of </w:t>
            </w:r>
            <w:r w:rsidR="004500B6" w:rsidRPr="00237F4C">
              <w:rPr>
                <w:highlight w:val="yellow"/>
              </w:rPr>
              <w:t>&lt;</w:t>
            </w:r>
            <w:r w:rsidR="004500B6" w:rsidRPr="00237F4C">
              <w:rPr>
                <w:rFonts w:ascii="Franklin Gothic Book" w:eastAsiaTheme="minorHAnsi" w:hAnsi="Franklin Gothic Book" w:cs="Times New Roman"/>
                <w:highlight w:val="yellow"/>
              </w:rPr>
              <w:t>Organization&gt;</w:t>
            </w:r>
            <w:r w:rsidR="004500B6" w:rsidRPr="00134802">
              <w:t xml:space="preserve"> </w:t>
            </w:r>
            <w:r w:rsidRPr="00134802">
              <w:rPr>
                <w:rFonts w:ascii="Franklin Gothic Book" w:eastAsiaTheme="minorHAnsi" w:hAnsi="Franklin Gothic Book" w:cs="Times New Roman"/>
              </w:rPr>
              <w:t>and partners data and IT assets</w:t>
            </w:r>
            <w:r w:rsidR="00C7680D" w:rsidRPr="00FB6226">
              <w:rPr>
                <w:rFonts w:ascii="Franklin Gothic Book" w:eastAsiaTheme="minorHAnsi" w:hAnsi="Franklin Gothic Book" w:cs="Times New Roman"/>
              </w:rPr>
              <w:t>.</w:t>
            </w:r>
          </w:p>
        </w:tc>
      </w:tr>
      <w:tr w:rsidR="00C7680D" w:rsidRPr="000D416F" w14:paraId="02280510" w14:textId="77777777" w:rsidTr="00134802">
        <w:trPr>
          <w:trHeight w:val="387"/>
        </w:trPr>
        <w:tc>
          <w:tcPr>
            <w:tcW w:w="2340" w:type="dxa"/>
            <w:shd w:val="clear" w:color="auto" w:fill="CBDFEA"/>
            <w:vAlign w:val="center"/>
          </w:tcPr>
          <w:p w14:paraId="53F737A4"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7110" w:type="dxa"/>
            <w:gridSpan w:val="2"/>
            <w:shd w:val="clear" w:color="auto" w:fill="CBDFEA"/>
            <w:vAlign w:val="center"/>
          </w:tcPr>
          <w:p w14:paraId="4E1E7980" w14:textId="5D5C0D09" w:rsidR="00C7680D" w:rsidRPr="000D416F" w:rsidRDefault="004500B6" w:rsidP="00C7680D">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Exercise Sponsor</w:t>
            </w:r>
            <w:r w:rsidRPr="00134802" w:rsidDel="004500B6">
              <w:rPr>
                <w:rFonts w:ascii="Franklin Gothic Book" w:eastAsiaTheme="minorHAnsi" w:hAnsi="Franklin Gothic Book" w:cs="Times New Roman"/>
              </w:rPr>
              <w:t xml:space="preserve"> </w:t>
            </w:r>
          </w:p>
        </w:tc>
      </w:tr>
      <w:tr w:rsidR="00C7680D" w:rsidRPr="000D416F" w14:paraId="554A8230" w14:textId="77777777" w:rsidTr="00134802">
        <w:trPr>
          <w:trHeight w:val="1296"/>
        </w:trPr>
        <w:tc>
          <w:tcPr>
            <w:tcW w:w="2340" w:type="dxa"/>
            <w:shd w:val="clear" w:color="auto" w:fill="CBDFEA"/>
            <w:vAlign w:val="center"/>
          </w:tcPr>
          <w:p w14:paraId="5456D6F5"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lastRenderedPageBreak/>
              <w:t>Participating Organizations</w:t>
            </w:r>
          </w:p>
        </w:tc>
        <w:tc>
          <w:tcPr>
            <w:tcW w:w="7110" w:type="dxa"/>
            <w:gridSpan w:val="2"/>
            <w:shd w:val="clear" w:color="auto" w:fill="CBDFEA"/>
            <w:vAlign w:val="center"/>
          </w:tcPr>
          <w:p w14:paraId="22814BED" w14:textId="69757F65" w:rsidR="00C7680D" w:rsidRPr="000D416F" w:rsidRDefault="00134802" w:rsidP="006E582E">
            <w:pPr>
              <w:pStyle w:val="TableText"/>
              <w:spacing w:before="60" w:beforeAutospacing="0" w:after="60" w:afterAutospacing="0"/>
              <w:rPr>
                <w:rFonts w:ascii="Franklin Gothic Book" w:eastAsiaTheme="minorHAnsi" w:hAnsi="Franklin Gothic Book" w:cs="Times New Roman"/>
                <w:highlight w:val="yellow"/>
              </w:rPr>
            </w:pPr>
            <w:r w:rsidRPr="00134802">
              <w:rPr>
                <w:rFonts w:ascii="Franklin Gothic Book" w:eastAsiaTheme="minorHAnsi" w:hAnsi="Franklin Gothic Book" w:cs="Times New Roman"/>
              </w:rPr>
              <w:t>[</w:t>
            </w:r>
            <w:r w:rsidRPr="00134802">
              <w:rPr>
                <w:rFonts w:ascii="Franklin Gothic Book" w:eastAsiaTheme="minorHAnsi" w:hAnsi="Franklin Gothic Book" w:cs="Times New Roman"/>
                <w:highlight w:val="yellow"/>
              </w:rPr>
              <w:t xml:space="preserve">Insert a brief summary of the total number of participants and participation level (i.e., </w:t>
            </w:r>
            <w:r w:rsidR="00832EE4">
              <w:rPr>
                <w:rFonts w:ascii="Franklin Gothic Book" w:eastAsiaTheme="minorHAnsi" w:hAnsi="Franklin Gothic Book" w:cs="Times New Roman"/>
                <w:highlight w:val="yellow"/>
              </w:rPr>
              <w:t xml:space="preserve">maritime port, </w:t>
            </w:r>
            <w:r w:rsidRPr="00134802">
              <w:rPr>
                <w:rFonts w:ascii="Franklin Gothic Book" w:eastAsiaTheme="minorHAnsi" w:hAnsi="Franklin Gothic Book" w:cs="Times New Roman"/>
                <w:highlight w:val="yellow"/>
              </w:rPr>
              <w:t>USCG, private sector, and/or international agencies). Consider including the full list of participating agencies in Appendix A. Delete Appendix A if not required</w:t>
            </w:r>
            <w:r w:rsidRPr="00134802">
              <w:rPr>
                <w:rFonts w:ascii="Franklin Gothic Book" w:eastAsiaTheme="minorHAnsi" w:hAnsi="Franklin Gothic Book" w:cs="Times New Roman"/>
              </w:rPr>
              <w:t>.]</w:t>
            </w:r>
          </w:p>
        </w:tc>
      </w:tr>
      <w:tr w:rsidR="00C7680D" w:rsidRPr="000D416F" w14:paraId="1C2BD8B1" w14:textId="77777777" w:rsidTr="00134802">
        <w:tc>
          <w:tcPr>
            <w:tcW w:w="2340" w:type="dxa"/>
            <w:shd w:val="clear" w:color="auto" w:fill="CBDFEA"/>
            <w:vAlign w:val="center"/>
          </w:tcPr>
          <w:p w14:paraId="26714308"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Points of Contact </w:t>
            </w:r>
          </w:p>
        </w:tc>
        <w:tc>
          <w:tcPr>
            <w:tcW w:w="7110" w:type="dxa"/>
            <w:gridSpan w:val="2"/>
            <w:shd w:val="clear" w:color="auto" w:fill="CBDFEA"/>
          </w:tcPr>
          <w:tbl>
            <w:tblPr>
              <w:tblW w:w="6170" w:type="dxa"/>
              <w:tblLook w:val="00A0" w:firstRow="1" w:lastRow="0" w:firstColumn="1" w:lastColumn="0" w:noHBand="0" w:noVBand="0"/>
            </w:tblPr>
            <w:tblGrid>
              <w:gridCol w:w="3136"/>
              <w:gridCol w:w="3034"/>
            </w:tblGrid>
            <w:tr w:rsidR="00C7680D" w:rsidRPr="000D416F" w14:paraId="445F648B" w14:textId="77777777" w:rsidTr="00134802">
              <w:tc>
                <w:tcPr>
                  <w:tcW w:w="3136" w:type="dxa"/>
                </w:tcPr>
                <w:p w14:paraId="62254A58" w14:textId="0A62135B" w:rsidR="00C7680D" w:rsidRPr="000D416F" w:rsidRDefault="00C7680D" w:rsidP="006E582E">
                  <w:pPr>
                    <w:spacing w:before="60" w:after="0"/>
                    <w:ind w:left="-43"/>
                    <w:rPr>
                      <w:b/>
                      <w:color w:val="005288"/>
                      <w:highlight w:val="yellow"/>
                    </w:rPr>
                  </w:pPr>
                  <w:r w:rsidRPr="000D416F">
                    <w:rPr>
                      <w:b/>
                      <w:color w:val="005288"/>
                      <w:highlight w:val="yellow"/>
                    </w:rPr>
                    <w:t>Insert Organization POC(s)</w:t>
                  </w:r>
                </w:p>
                <w:p w14:paraId="4BA1F3E6" w14:textId="77777777" w:rsidR="00C7680D" w:rsidRPr="000D416F" w:rsidRDefault="00C7680D" w:rsidP="00C7680D">
                  <w:pPr>
                    <w:spacing w:after="0"/>
                    <w:ind w:left="-45"/>
                    <w:rPr>
                      <w:color w:val="005288"/>
                      <w:highlight w:val="yellow"/>
                    </w:rPr>
                  </w:pPr>
                  <w:r w:rsidRPr="000D416F">
                    <w:rPr>
                      <w:color w:val="005288"/>
                      <w:highlight w:val="yellow"/>
                    </w:rPr>
                    <w:t>Contact info</w:t>
                  </w:r>
                </w:p>
              </w:tc>
              <w:tc>
                <w:tcPr>
                  <w:tcW w:w="3034" w:type="dxa"/>
                </w:tcPr>
                <w:p w14:paraId="01152925" w14:textId="77777777" w:rsidR="00C7680D" w:rsidRPr="00134802" w:rsidRDefault="00C7680D" w:rsidP="006E582E">
                  <w:pPr>
                    <w:spacing w:before="60" w:after="0"/>
                    <w:ind w:left="-43"/>
                    <w:rPr>
                      <w:b/>
                      <w:color w:val="005288"/>
                    </w:rPr>
                  </w:pPr>
                  <w:r w:rsidRPr="00134802">
                    <w:rPr>
                      <w:b/>
                      <w:color w:val="005288"/>
                    </w:rPr>
                    <w:t>DHS CISA Exercises</w:t>
                  </w:r>
                </w:p>
                <w:p w14:paraId="23D826D7" w14:textId="77777777" w:rsidR="00C7680D" w:rsidRPr="003A53DF" w:rsidRDefault="00C7680D" w:rsidP="00C7680D">
                  <w:pPr>
                    <w:spacing w:before="20" w:after="0"/>
                    <w:ind w:left="-45"/>
                    <w:rPr>
                      <w:color w:val="005288"/>
                    </w:rPr>
                  </w:pPr>
                  <w:r w:rsidRPr="003A53DF">
                    <w:rPr>
                      <w:color w:val="005288"/>
                    </w:rPr>
                    <w:t>CEP@hq.dhs.gov</w:t>
                  </w:r>
                </w:p>
                <w:p w14:paraId="43343198" w14:textId="5F7F74DE" w:rsidR="00C7680D" w:rsidRPr="003A53DF" w:rsidRDefault="008A0557" w:rsidP="00C7680D">
                  <w:pPr>
                    <w:spacing w:before="20" w:after="0"/>
                    <w:ind w:left="-45"/>
                    <w:rPr>
                      <w:color w:val="005288"/>
                    </w:rPr>
                  </w:pPr>
                  <w:hyperlink r:id="rId20" w:history="1">
                    <w:r w:rsidR="00134802" w:rsidRPr="00E04047">
                      <w:rPr>
                        <w:rStyle w:val="Hyperlink"/>
                      </w:rPr>
                      <w:t>CISAServiceDesk@us-cert.gov</w:t>
                    </w:r>
                  </w:hyperlink>
                  <w:r w:rsidR="00134802">
                    <w:rPr>
                      <w:color w:val="005288"/>
                    </w:rPr>
                    <w:t xml:space="preserve"> </w:t>
                  </w:r>
                </w:p>
              </w:tc>
            </w:tr>
            <w:tr w:rsidR="00C7680D" w:rsidRPr="000D416F" w14:paraId="70FEABC6" w14:textId="77777777" w:rsidTr="00134802">
              <w:tc>
                <w:tcPr>
                  <w:tcW w:w="3136" w:type="dxa"/>
                </w:tcPr>
                <w:p w14:paraId="1AA0F78C" w14:textId="77777777" w:rsidR="00C7680D" w:rsidRPr="000D416F" w:rsidRDefault="00C7680D" w:rsidP="00C7680D">
                  <w:pPr>
                    <w:contextualSpacing/>
                    <w:rPr>
                      <w:color w:val="005288"/>
                      <w:highlight w:val="yellow"/>
                      <w:u w:val="single"/>
                    </w:rPr>
                  </w:pPr>
                </w:p>
              </w:tc>
              <w:tc>
                <w:tcPr>
                  <w:tcW w:w="3034" w:type="dxa"/>
                </w:tcPr>
                <w:p w14:paraId="3F1A5A15" w14:textId="044B5247" w:rsidR="00C7680D" w:rsidRPr="000D416F" w:rsidRDefault="008A0557" w:rsidP="00C7680D">
                  <w:pPr>
                    <w:spacing w:after="0"/>
                    <w:contextualSpacing/>
                    <w:rPr>
                      <w:color w:val="005288"/>
                      <w:highlight w:val="yellow"/>
                    </w:rPr>
                  </w:pPr>
                  <w:hyperlink r:id="rId21" w:history="1"/>
                </w:p>
              </w:tc>
            </w:tr>
          </w:tbl>
          <w:p w14:paraId="7510AF8E" w14:textId="77777777" w:rsidR="00C7680D" w:rsidRPr="000D416F" w:rsidRDefault="00C7680D" w:rsidP="00C7680D">
            <w:pPr>
              <w:spacing w:before="120" w:beforeAutospacing="0" w:after="0" w:afterAutospacing="0"/>
              <w:rPr>
                <w:rFonts w:eastAsiaTheme="minorHAnsi" w:cs="Times New Roman"/>
                <w:color w:val="005288"/>
                <w:highlight w:val="yellow"/>
              </w:rPr>
            </w:pPr>
          </w:p>
        </w:tc>
      </w:tr>
    </w:tbl>
    <w:p w14:paraId="3D1DF58F" w14:textId="6596A7BD" w:rsidR="00407E8B" w:rsidRDefault="00407E8B" w:rsidP="00407E8B">
      <w:pPr>
        <w:pStyle w:val="Heading1"/>
      </w:pPr>
      <w:r>
        <w:br w:type="page"/>
      </w:r>
    </w:p>
    <w:p w14:paraId="221BB7A1" w14:textId="77777777" w:rsidR="00A17272" w:rsidRDefault="00A17272" w:rsidP="00FC60C5">
      <w:pPr>
        <w:pStyle w:val="Heading1"/>
        <w:spacing w:line="276" w:lineRule="auto"/>
        <w:sectPr w:rsidR="00A17272" w:rsidSect="00D13241">
          <w:footerReference w:type="default" r:id="rId22"/>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7" w:name="_Toc66960717"/>
      <w:r>
        <w:lastRenderedPageBreak/>
        <w:t>General Information</w:t>
      </w:r>
      <w:bookmarkEnd w:id="17"/>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134802">
      <w:pPr>
        <w:pStyle w:val="MemoBullet1"/>
        <w:spacing w:after="60"/>
        <w:contextualSpacing w:val="0"/>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134802">
      <w:pPr>
        <w:pStyle w:val="MemoBullet1"/>
        <w:spacing w:after="60"/>
        <w:contextualSpacing w:val="0"/>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34C5574C" w:rsidR="005F1318" w:rsidRDefault="005F1318" w:rsidP="00134802">
      <w:pPr>
        <w:pStyle w:val="MemoBullet1"/>
        <w:spacing w:after="60"/>
        <w:contextualSpacing w:val="0"/>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54CA7F0A" w:rsidR="005F1318" w:rsidRDefault="007E11BE" w:rsidP="00134802">
      <w:pPr>
        <w:pStyle w:val="MemoBullet1"/>
        <w:spacing w:after="60"/>
        <w:contextualSpacing w:val="0"/>
      </w:pPr>
      <w:r>
        <w:rPr>
          <w:b/>
          <w:bCs/>
        </w:rPr>
        <w:t>Note</w:t>
      </w:r>
      <w:r w:rsidR="00D96C1F">
        <w:rPr>
          <w:b/>
          <w:bCs/>
        </w:rPr>
        <w:t>-takers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8" w:name="_Toc336506592"/>
      <w:r w:rsidRPr="005F1318">
        <w:t>Exercise Structure</w:t>
      </w:r>
      <w:bookmarkEnd w:id="18"/>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14A636CC" w:rsidR="005F1318" w:rsidRPr="00CF14A2" w:rsidRDefault="00A703DD" w:rsidP="006E582E">
      <w:pPr>
        <w:pStyle w:val="MemoBullet1"/>
        <w:numPr>
          <w:ilvl w:val="0"/>
          <w:numId w:val="7"/>
        </w:numPr>
        <w:ind w:left="720"/>
        <w:rPr>
          <w:highlight w:val="yellow"/>
        </w:rPr>
      </w:pPr>
      <w:r>
        <w:rPr>
          <w:highlight w:val="yellow"/>
        </w:rPr>
        <w:t>Cyber threat briefing</w:t>
      </w:r>
      <w:r w:rsidR="00E875F8">
        <w:rPr>
          <w:highlight w:val="yellow"/>
        </w:rPr>
        <w:t xml:space="preserve"> </w:t>
      </w:r>
      <w:bookmarkStart w:id="19" w:name="_Hlk50021409"/>
      <w:r w:rsidR="00E875F8">
        <w:rPr>
          <w:highlight w:val="yellow"/>
        </w:rPr>
        <w:t>(if desired)</w:t>
      </w:r>
      <w:bookmarkEnd w:id="19"/>
    </w:p>
    <w:p w14:paraId="77B1360B" w14:textId="77777777" w:rsidR="005F1318" w:rsidRPr="00134802" w:rsidRDefault="005F1318" w:rsidP="006E582E">
      <w:pPr>
        <w:pStyle w:val="MemoBullet1"/>
        <w:numPr>
          <w:ilvl w:val="0"/>
          <w:numId w:val="7"/>
        </w:numPr>
        <w:spacing w:after="0"/>
        <w:ind w:left="720"/>
      </w:pPr>
      <w:r w:rsidRPr="00134802">
        <w:t>Scenario modules:</w:t>
      </w:r>
    </w:p>
    <w:p w14:paraId="2D8EB5A1" w14:textId="3B26F2E8" w:rsidR="00134802" w:rsidRPr="00134802" w:rsidRDefault="005F1318" w:rsidP="006E582E">
      <w:pPr>
        <w:pStyle w:val="MemoBullet2"/>
        <w:numPr>
          <w:ilvl w:val="1"/>
          <w:numId w:val="7"/>
        </w:numPr>
        <w:spacing w:before="60" w:beforeAutospacing="0" w:after="60" w:afterAutospacing="0"/>
        <w:ind w:left="1260"/>
        <w:contextualSpacing w:val="0"/>
      </w:pPr>
      <w:r w:rsidRPr="00134802">
        <w:rPr>
          <w:b/>
        </w:rPr>
        <w:t>Module</w:t>
      </w:r>
      <w:r w:rsidR="00160E00" w:rsidRPr="00134802">
        <w:t xml:space="preserve"> </w:t>
      </w:r>
      <w:r w:rsidR="00160E00" w:rsidRPr="00134802">
        <w:rPr>
          <w:b/>
        </w:rPr>
        <w:t>1</w:t>
      </w:r>
      <w:r w:rsidRPr="00134802">
        <w:rPr>
          <w:b/>
        </w:rPr>
        <w:t xml:space="preserve">: </w:t>
      </w:r>
      <w:r w:rsidR="00134802" w:rsidRPr="00134802">
        <w:t>This module introduces several events affecting IT users, including initial intrusion attempts by adversaries, and indicators of a potential network compromise</w:t>
      </w:r>
      <w:r w:rsidR="00160E00" w:rsidRPr="00134802">
        <w:t>.</w:t>
      </w:r>
    </w:p>
    <w:p w14:paraId="33C47905" w14:textId="145DA221" w:rsidR="005F1318" w:rsidRPr="00134802" w:rsidRDefault="005F1318" w:rsidP="006E582E">
      <w:pPr>
        <w:pStyle w:val="MemoBullet2"/>
        <w:numPr>
          <w:ilvl w:val="1"/>
          <w:numId w:val="7"/>
        </w:numPr>
        <w:spacing w:before="60" w:beforeAutospacing="0" w:after="60" w:afterAutospacing="0"/>
        <w:ind w:left="1260"/>
        <w:contextualSpacing w:val="0"/>
      </w:pPr>
      <w:r w:rsidRPr="00134802">
        <w:rPr>
          <w:b/>
        </w:rPr>
        <w:t xml:space="preserve">Module 2: </w:t>
      </w:r>
      <w:r w:rsidR="00134802" w:rsidRPr="00134802">
        <w:t xml:space="preserve">This module includes execution of malware on IT systems that affects users and impacts </w:t>
      </w:r>
      <w:r w:rsidR="004500B6" w:rsidRPr="00237F4C">
        <w:rPr>
          <w:rFonts w:eastAsiaTheme="minorHAnsi" w:cs="Times New Roman"/>
          <w:highlight w:val="yellow"/>
        </w:rPr>
        <w:t>&lt;Organization&gt;</w:t>
      </w:r>
      <w:r w:rsidR="00832EE4" w:rsidRPr="00134802">
        <w:rPr>
          <w:rFonts w:eastAsiaTheme="minorHAnsi" w:cs="Times New Roman"/>
        </w:rPr>
        <w:t xml:space="preserve"> </w:t>
      </w:r>
      <w:r w:rsidR="00134802" w:rsidRPr="00134802">
        <w:t>and partner operations</w:t>
      </w:r>
      <w:r w:rsidR="00160E00" w:rsidRPr="00134802">
        <w:t>.</w:t>
      </w:r>
    </w:p>
    <w:p w14:paraId="6A091B5F" w14:textId="20E12C42" w:rsidR="005F1318" w:rsidRPr="00134802" w:rsidRDefault="0060609C" w:rsidP="006E582E">
      <w:pPr>
        <w:pStyle w:val="MemoBullet1"/>
        <w:numPr>
          <w:ilvl w:val="0"/>
          <w:numId w:val="7"/>
        </w:numPr>
        <w:ind w:left="720"/>
      </w:pPr>
      <w:r w:rsidRPr="00134802">
        <w:t>Hot</w:t>
      </w:r>
      <w:r w:rsidR="006E582E">
        <w:t xml:space="preserve"> W</w:t>
      </w:r>
      <w:r w:rsidRPr="00134802">
        <w:t>ash</w:t>
      </w:r>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6E582E">
      <w:pPr>
        <w:pStyle w:val="MemoBullet1"/>
        <w:numPr>
          <w:ilvl w:val="0"/>
          <w:numId w:val="5"/>
        </w:numPr>
        <w:ind w:left="720"/>
      </w:pPr>
      <w:r>
        <w:t>This exercise will be held in an open, no-fault environment. Varying viewpoints</w:t>
      </w:r>
      <w:r w:rsidR="00E14279">
        <w:t xml:space="preserve"> </w:t>
      </w:r>
      <w:r w:rsidR="00A703DD">
        <w:t>are expected.</w:t>
      </w:r>
    </w:p>
    <w:p w14:paraId="2E25D29A" w14:textId="60116362" w:rsidR="005F1318" w:rsidRDefault="005F1318" w:rsidP="006E582E">
      <w:pPr>
        <w:pStyle w:val="MemoBullet1"/>
        <w:numPr>
          <w:ilvl w:val="0"/>
          <w:numId w:val="5"/>
        </w:numPr>
        <w:ind w:left="720"/>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6E582E">
      <w:pPr>
        <w:pStyle w:val="MemoBullet1"/>
        <w:numPr>
          <w:ilvl w:val="0"/>
          <w:numId w:val="5"/>
        </w:numPr>
        <w:ind w:left="720"/>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6E582E">
      <w:pPr>
        <w:pStyle w:val="MemoBullet1"/>
        <w:numPr>
          <w:ilvl w:val="0"/>
          <w:numId w:val="5"/>
        </w:numPr>
        <w:ind w:left="720"/>
      </w:pPr>
      <w:r>
        <w:t xml:space="preserve">There is no hidden agenda, and there are no trick questions. The resources and written materials provided are the basis for discussion. </w:t>
      </w:r>
    </w:p>
    <w:p w14:paraId="6179A0DE" w14:textId="24A71C7E" w:rsidR="001250A0" w:rsidRDefault="001250A0" w:rsidP="006E582E">
      <w:pPr>
        <w:pStyle w:val="MemoBullet1"/>
        <w:numPr>
          <w:ilvl w:val="0"/>
          <w:numId w:val="5"/>
        </w:numPr>
        <w:ind w:left="720"/>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520A6143" w14:textId="397BBBD8" w:rsidR="005F1318" w:rsidRPr="005F1318" w:rsidRDefault="005F1318" w:rsidP="006E582E">
      <w:pPr>
        <w:pStyle w:val="MemoBullet1"/>
        <w:numPr>
          <w:ilvl w:val="0"/>
          <w:numId w:val="5"/>
        </w:numPr>
        <w:ind w:left="720"/>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p>
    <w:p w14:paraId="2878F16C" w14:textId="66F2DDC2" w:rsidR="005F1318" w:rsidRPr="005F1318" w:rsidRDefault="005F1318" w:rsidP="00FC60C5">
      <w:pPr>
        <w:pStyle w:val="Heading2"/>
        <w:spacing w:line="276" w:lineRule="auto"/>
      </w:pPr>
      <w:bookmarkStart w:id="20" w:name="_Toc382487068"/>
      <w:bookmarkStart w:id="21" w:name="_Toc382567224"/>
      <w:bookmarkStart w:id="22" w:name="_Toc440981453"/>
      <w:bookmarkStart w:id="23" w:name="_Toc441585675"/>
      <w:bookmarkStart w:id="24" w:name="_Toc441588601"/>
      <w:bookmarkStart w:id="25" w:name="_Toc445456926"/>
      <w:bookmarkStart w:id="26" w:name="_Toc446331959"/>
      <w:bookmarkStart w:id="27" w:name="_Toc446397218"/>
      <w:bookmarkStart w:id="28" w:name="_Toc446397247"/>
      <w:bookmarkStart w:id="29" w:name="_Toc447723054"/>
      <w:bookmarkStart w:id="30" w:name="_Toc449074132"/>
      <w:r w:rsidRPr="005F1318">
        <w:lastRenderedPageBreak/>
        <w:t>Exercise Hotwash and Evaluation</w:t>
      </w:r>
      <w:bookmarkEnd w:id="20"/>
      <w:bookmarkEnd w:id="21"/>
      <w:bookmarkEnd w:id="22"/>
      <w:bookmarkEnd w:id="23"/>
      <w:bookmarkEnd w:id="24"/>
      <w:bookmarkEnd w:id="25"/>
      <w:bookmarkEnd w:id="26"/>
      <w:bookmarkEnd w:id="27"/>
      <w:bookmarkEnd w:id="28"/>
      <w:bookmarkEnd w:id="29"/>
      <w:bookmarkEnd w:id="30"/>
    </w:p>
    <w:p w14:paraId="57EE1F5D" w14:textId="0C4809A9" w:rsidR="00134802" w:rsidRDefault="005F1318" w:rsidP="00FC60C5">
      <w:r w:rsidRPr="00560987">
        <w:t xml:space="preserve">The facilitator will lead a hotwash with participants at the end of the exercise to address any ideas or issues that emerge from the exercise discussions. </w:t>
      </w:r>
    </w:p>
    <w:p w14:paraId="01673CB0" w14:textId="77777777" w:rsidR="00E875F8" w:rsidRDefault="00E875F8" w:rsidP="00FC60C5"/>
    <w:p w14:paraId="21AE68D0" w14:textId="5D7C376D" w:rsidR="00E875F8" w:rsidRDefault="00E875F8" w:rsidP="00FC60C5">
      <w:pPr>
        <w:sectPr w:rsidR="00E875F8" w:rsidSect="00D13241">
          <w:footerReference w:type="default" r:id="rId23"/>
          <w:pgSz w:w="12240" w:h="15840" w:code="1"/>
          <w:pgMar w:top="1440" w:right="1440" w:bottom="1440" w:left="1440" w:header="432" w:footer="720" w:gutter="0"/>
          <w:cols w:space="720"/>
          <w:docGrid w:linePitch="360"/>
        </w:sectPr>
      </w:pPr>
    </w:p>
    <w:p w14:paraId="50744DE2" w14:textId="18DCB151" w:rsidR="00134802" w:rsidRDefault="00252C83" w:rsidP="00A3010A">
      <w:pPr>
        <w:pStyle w:val="Heading1"/>
        <w:spacing w:after="0" w:line="276" w:lineRule="auto"/>
      </w:pPr>
      <w:bookmarkStart w:id="31" w:name="_Toc66960718"/>
      <w:r>
        <w:lastRenderedPageBreak/>
        <w:t>Module 1</w:t>
      </w:r>
      <w:r w:rsidR="00427ED8">
        <w:t>:</w:t>
      </w:r>
      <w:bookmarkEnd w:id="31"/>
    </w:p>
    <w:p w14:paraId="3AF7B14E" w14:textId="2287D7F3" w:rsidR="005F1318" w:rsidRDefault="00134802" w:rsidP="00A3010A">
      <w:pPr>
        <w:pStyle w:val="Heading1"/>
        <w:spacing w:after="120" w:line="276" w:lineRule="auto"/>
      </w:pPr>
      <w:bookmarkStart w:id="32" w:name="_Toc66960719"/>
      <w:r w:rsidRPr="00134802">
        <w:t>Managing Cyber Risk, Information Sharing,</w:t>
      </w:r>
      <w:r>
        <w:t xml:space="preserve"> and</w:t>
      </w:r>
      <w:r w:rsidRPr="00134802">
        <w:t xml:space="preserve"> Initial Actions</w:t>
      </w:r>
      <w:bookmarkEnd w:id="32"/>
    </w:p>
    <w:p w14:paraId="72E17B1A" w14:textId="756FBC39" w:rsidR="00670090" w:rsidRPr="002048AC" w:rsidRDefault="00134802" w:rsidP="002048AC">
      <w:pPr>
        <w:pStyle w:val="Heading3"/>
        <w:rPr>
          <w:rFonts w:eastAsiaTheme="majorEastAsia"/>
          <w:u w:val="single"/>
        </w:rPr>
      </w:pPr>
      <w:r w:rsidRPr="00134802">
        <w:rPr>
          <w:rFonts w:eastAsiaTheme="majorEastAsia"/>
        </w:rPr>
        <w:t>(Day 0)</w:t>
      </w:r>
      <w:r w:rsidR="00670090" w:rsidRPr="00915B61">
        <w:rPr>
          <w:rFonts w:eastAsiaTheme="majorEastAsia"/>
          <w:i w:val="0"/>
          <w:iCs/>
        </w:rPr>
        <w:t xml:space="preserve"> </w:t>
      </w:r>
    </w:p>
    <w:p w14:paraId="4F3C88C5" w14:textId="1399CB49" w:rsidR="00670090" w:rsidRPr="002048AC" w:rsidRDefault="00134802" w:rsidP="00670090">
      <w:pPr>
        <w:rPr>
          <w:rFonts w:eastAsiaTheme="majorEastAsia"/>
        </w:rPr>
      </w:pPr>
      <w:r w:rsidRPr="00134802">
        <w:rPr>
          <w:rFonts w:eastAsiaTheme="majorEastAsia"/>
        </w:rPr>
        <w:t>The Federal Bureau of Investigation (FBI) issues a FLASH</w:t>
      </w:r>
      <w:r w:rsidR="00442293">
        <w:rPr>
          <w:rFonts w:eastAsiaTheme="majorEastAsia"/>
        </w:rPr>
        <w:t xml:space="preserve"> alert</w:t>
      </w:r>
      <w:r w:rsidRPr="00134802">
        <w:rPr>
          <w:rFonts w:eastAsiaTheme="majorEastAsia"/>
        </w:rPr>
        <w:t xml:space="preserve"> about a phishing campaign targeting </w:t>
      </w:r>
      <w:r w:rsidR="009239C0">
        <w:rPr>
          <w:rFonts w:eastAsiaTheme="majorEastAsia"/>
        </w:rPr>
        <w:t xml:space="preserve">maritime </w:t>
      </w:r>
      <w:r w:rsidR="0001400F">
        <w:rPr>
          <w:rFonts w:eastAsiaTheme="majorEastAsia"/>
        </w:rPr>
        <w:t>affiliates</w:t>
      </w:r>
      <w:r w:rsidRPr="00134802">
        <w:rPr>
          <w:rFonts w:eastAsiaTheme="majorEastAsia"/>
        </w:rPr>
        <w:t>. The</w:t>
      </w:r>
      <w:r w:rsidR="000A265D">
        <w:rPr>
          <w:rFonts w:eastAsiaTheme="majorEastAsia"/>
        </w:rPr>
        <w:t xml:space="preserve"> phishing campaign consists of</w:t>
      </w:r>
      <w:r w:rsidR="009E5C77">
        <w:rPr>
          <w:rFonts w:eastAsiaTheme="majorEastAsia"/>
        </w:rPr>
        <w:t xml:space="preserve"> malicious</w:t>
      </w:r>
      <w:r w:rsidRPr="00134802">
        <w:rPr>
          <w:rFonts w:eastAsiaTheme="majorEastAsia"/>
        </w:rPr>
        <w:t xml:space="preserve"> email</w:t>
      </w:r>
      <w:r w:rsidR="000A265D">
        <w:rPr>
          <w:rFonts w:eastAsiaTheme="majorEastAsia"/>
        </w:rPr>
        <w:t>s that</w:t>
      </w:r>
      <w:r w:rsidRPr="00134802">
        <w:rPr>
          <w:rFonts w:eastAsiaTheme="majorEastAsia"/>
        </w:rPr>
        <w:t xml:space="preserve"> contain a </w:t>
      </w:r>
      <w:r w:rsidR="00350BC3">
        <w:rPr>
          <w:rFonts w:eastAsiaTheme="majorEastAsia"/>
        </w:rPr>
        <w:t>PDF</w:t>
      </w:r>
      <w:r w:rsidR="00350BC3" w:rsidRPr="00134802">
        <w:rPr>
          <w:rFonts w:eastAsiaTheme="majorEastAsia"/>
        </w:rPr>
        <w:t xml:space="preserve"> </w:t>
      </w:r>
      <w:r w:rsidRPr="00134802">
        <w:rPr>
          <w:rFonts w:eastAsiaTheme="majorEastAsia"/>
        </w:rPr>
        <w:t>file that acts as a downloader for future malware. The alert details the contents of the file and email along with some analytics on the malware used</w:t>
      </w:r>
      <w:r w:rsidR="00AB4A25">
        <w:rPr>
          <w:rFonts w:eastAsiaTheme="majorEastAsia"/>
        </w:rPr>
        <w:t xml:space="preserve">. </w:t>
      </w:r>
      <w:r w:rsidR="00CF49C3">
        <w:rPr>
          <w:rFonts w:eastAsiaTheme="majorEastAsia"/>
        </w:rPr>
        <w:t>The report cites a</w:t>
      </w:r>
      <w:r w:rsidRPr="00134802">
        <w:rPr>
          <w:rFonts w:eastAsiaTheme="majorEastAsia"/>
        </w:rPr>
        <w:t xml:space="preserve"> recent string of ransomware infections called “</w:t>
      </w:r>
      <w:proofErr w:type="spellStart"/>
      <w:r w:rsidRPr="00134802">
        <w:rPr>
          <w:rFonts w:eastAsiaTheme="majorEastAsia"/>
        </w:rPr>
        <w:t>MyKings</w:t>
      </w:r>
      <w:proofErr w:type="spellEnd"/>
      <w:r w:rsidR="0017113D">
        <w:rPr>
          <w:rFonts w:eastAsiaTheme="majorEastAsia"/>
        </w:rPr>
        <w:t>.</w:t>
      </w:r>
      <w:r w:rsidRPr="00134802">
        <w:rPr>
          <w:rFonts w:eastAsiaTheme="majorEastAsia"/>
        </w:rPr>
        <w:t>”</w:t>
      </w:r>
      <w:r w:rsidR="00670090" w:rsidRPr="002048AC">
        <w:rPr>
          <w:rFonts w:eastAsiaTheme="majorEastAsia"/>
        </w:rPr>
        <w:t xml:space="preserve">  </w:t>
      </w:r>
    </w:p>
    <w:p w14:paraId="25699159" w14:textId="1C69EA5B" w:rsidR="00670090" w:rsidRPr="002048AC" w:rsidRDefault="00134802" w:rsidP="00F74F30">
      <w:pPr>
        <w:pStyle w:val="Heading3"/>
      </w:pPr>
      <w:r w:rsidRPr="00134802">
        <w:t>(Day 2)</w:t>
      </w:r>
      <w:r w:rsidR="00670090" w:rsidRPr="002048AC">
        <w:t xml:space="preserve"> </w:t>
      </w:r>
    </w:p>
    <w:p w14:paraId="5DF9C98A" w14:textId="0C6B0F46" w:rsidR="00670090" w:rsidRPr="002048AC" w:rsidRDefault="00D819D9" w:rsidP="00670090">
      <w:pPr>
        <w:rPr>
          <w:rFonts w:eastAsiaTheme="majorEastAsia"/>
        </w:rPr>
      </w:pPr>
      <w:r>
        <w:rPr>
          <w:rFonts w:eastAsiaTheme="majorEastAsia"/>
        </w:rPr>
        <w:t>An</w:t>
      </w:r>
      <w:r w:rsidR="00CD62F5">
        <w:rPr>
          <w:rFonts w:eastAsiaTheme="majorEastAsia"/>
        </w:rPr>
        <w:t xml:space="preserve"> account on the social </w:t>
      </w:r>
      <w:r w:rsidR="002A26FC">
        <w:rPr>
          <w:rFonts w:eastAsiaTheme="majorEastAsia"/>
        </w:rPr>
        <w:t xml:space="preserve">media </w:t>
      </w:r>
      <w:r w:rsidR="00CD62F5">
        <w:rPr>
          <w:rFonts w:eastAsiaTheme="majorEastAsia"/>
        </w:rPr>
        <w:t>website</w:t>
      </w:r>
      <w:r w:rsidR="00134802" w:rsidRPr="00134802">
        <w:rPr>
          <w:rFonts w:eastAsiaTheme="majorEastAsia"/>
        </w:rPr>
        <w:t xml:space="preserve"> Chirper posted a vague message </w:t>
      </w:r>
      <w:r w:rsidR="002A26FC">
        <w:rPr>
          <w:rFonts w:eastAsiaTheme="majorEastAsia"/>
        </w:rPr>
        <w:t xml:space="preserve">directed at Port </w:t>
      </w:r>
      <w:r w:rsidR="002C3313" w:rsidRPr="002C3313">
        <w:rPr>
          <w:rFonts w:eastAsiaTheme="majorEastAsia"/>
          <w:highlight w:val="yellow"/>
        </w:rPr>
        <w:t>[Insert Port Name]</w:t>
      </w:r>
      <w:r w:rsidR="00DF2790">
        <w:rPr>
          <w:rFonts w:eastAsiaTheme="majorEastAsia"/>
        </w:rPr>
        <w:t xml:space="preserve"> </w:t>
      </w:r>
      <w:r w:rsidR="003B6F54">
        <w:rPr>
          <w:rFonts w:eastAsiaTheme="majorEastAsia"/>
        </w:rPr>
        <w:t>that reads</w:t>
      </w:r>
      <w:r w:rsidR="00134802" w:rsidRPr="00134802">
        <w:rPr>
          <w:rFonts w:eastAsiaTheme="majorEastAsia"/>
        </w:rPr>
        <w:t xml:space="preserve"> “All things are connected. I can see and control all your things.”</w:t>
      </w:r>
    </w:p>
    <w:p w14:paraId="1B105112" w14:textId="26507921" w:rsidR="00670090" w:rsidRPr="002048AC" w:rsidRDefault="00134802" w:rsidP="002048AC">
      <w:pPr>
        <w:pStyle w:val="Heading3"/>
      </w:pPr>
      <w:r w:rsidRPr="00134802">
        <w:t>(Day 3)</w:t>
      </w:r>
      <w:r w:rsidR="00670090" w:rsidRPr="002048AC">
        <w:t xml:space="preserve"> </w:t>
      </w:r>
    </w:p>
    <w:p w14:paraId="5392D1DD" w14:textId="4F9E6A02" w:rsidR="00466A72" w:rsidRDefault="00533688" w:rsidP="00466A72">
      <w:pPr>
        <w:rPr>
          <w:rFonts w:eastAsiaTheme="majorEastAsia"/>
        </w:rPr>
      </w:pPr>
      <w:r>
        <w:rPr>
          <w:rFonts w:eastAsiaTheme="majorEastAsia"/>
        </w:rPr>
        <w:t>S</w:t>
      </w:r>
      <w:r w:rsidR="00915B61" w:rsidRPr="00915B61">
        <w:rPr>
          <w:rFonts w:eastAsiaTheme="majorEastAsia"/>
        </w:rPr>
        <w:t xml:space="preserve">everal employees </w:t>
      </w:r>
      <w:r>
        <w:rPr>
          <w:rFonts w:eastAsiaTheme="majorEastAsia"/>
        </w:rPr>
        <w:t xml:space="preserve">of </w:t>
      </w:r>
      <w:r w:rsidR="00115049">
        <w:rPr>
          <w:rFonts w:eastAsiaTheme="majorEastAsia"/>
        </w:rPr>
        <w:t>[</w:t>
      </w:r>
      <w:r w:rsidRPr="00115049">
        <w:rPr>
          <w:rFonts w:eastAsiaTheme="majorEastAsia"/>
          <w:highlight w:val="yellow"/>
        </w:rPr>
        <w:t xml:space="preserve">Insert </w:t>
      </w:r>
      <w:r w:rsidR="00115049" w:rsidRPr="00115049">
        <w:rPr>
          <w:rFonts w:eastAsiaTheme="majorEastAsia"/>
          <w:highlight w:val="yellow"/>
        </w:rPr>
        <w:t>M</w:t>
      </w:r>
      <w:r w:rsidRPr="00115049">
        <w:rPr>
          <w:rFonts w:eastAsiaTheme="majorEastAsia"/>
          <w:highlight w:val="yellow"/>
        </w:rPr>
        <w:t xml:space="preserve">aritime </w:t>
      </w:r>
      <w:r w:rsidR="00115049" w:rsidRPr="00115049">
        <w:rPr>
          <w:rFonts w:eastAsiaTheme="majorEastAsia"/>
          <w:highlight w:val="yellow"/>
        </w:rPr>
        <w:t>P</w:t>
      </w:r>
      <w:r w:rsidRPr="00115049">
        <w:rPr>
          <w:rFonts w:eastAsiaTheme="majorEastAsia"/>
          <w:highlight w:val="yellow"/>
        </w:rPr>
        <w:t xml:space="preserve">ort or </w:t>
      </w:r>
      <w:r w:rsidR="00115049" w:rsidRPr="00115049">
        <w:rPr>
          <w:rFonts w:eastAsiaTheme="majorEastAsia"/>
          <w:highlight w:val="yellow"/>
        </w:rPr>
        <w:t>E</w:t>
      </w:r>
      <w:r w:rsidRPr="00115049">
        <w:rPr>
          <w:rFonts w:eastAsiaTheme="majorEastAsia"/>
          <w:highlight w:val="yellow"/>
        </w:rPr>
        <w:t xml:space="preserve">ntity </w:t>
      </w:r>
      <w:r w:rsidR="00115049">
        <w:rPr>
          <w:rFonts w:eastAsiaTheme="majorEastAsia"/>
          <w:highlight w:val="yellow"/>
        </w:rPr>
        <w:t>n</w:t>
      </w:r>
      <w:r w:rsidRPr="00115049">
        <w:rPr>
          <w:rFonts w:eastAsiaTheme="majorEastAsia"/>
          <w:highlight w:val="yellow"/>
        </w:rPr>
        <w:t>ame</w:t>
      </w:r>
      <w:r w:rsidR="00115049">
        <w:rPr>
          <w:rFonts w:eastAsiaTheme="majorEastAsia"/>
        </w:rPr>
        <w:t>]</w:t>
      </w:r>
      <w:r>
        <w:rPr>
          <w:rFonts w:eastAsiaTheme="majorEastAsia"/>
        </w:rPr>
        <w:t xml:space="preserve"> </w:t>
      </w:r>
      <w:r w:rsidR="00915B61" w:rsidRPr="00915B61">
        <w:rPr>
          <w:rFonts w:eastAsiaTheme="majorEastAsia"/>
        </w:rPr>
        <w:t xml:space="preserve">have turned in USB drives to the front </w:t>
      </w:r>
      <w:r w:rsidR="00D54675">
        <w:rPr>
          <w:rFonts w:eastAsiaTheme="majorEastAsia"/>
        </w:rPr>
        <w:t>office</w:t>
      </w:r>
      <w:r w:rsidR="00915B61" w:rsidRPr="00915B61">
        <w:rPr>
          <w:rFonts w:eastAsiaTheme="majorEastAsia"/>
        </w:rPr>
        <w:t xml:space="preserve">. Employees reported finding them outside in the parking lot. </w:t>
      </w:r>
    </w:p>
    <w:p w14:paraId="613AAD92" w14:textId="5DF95554" w:rsidR="00915B61" w:rsidRDefault="00915B61" w:rsidP="004909AB">
      <w:pPr>
        <w:rPr>
          <w:rFonts w:eastAsiaTheme="majorEastAsia"/>
        </w:rPr>
      </w:pPr>
      <w:r w:rsidRPr="00915B61">
        <w:rPr>
          <w:rFonts w:eastAsiaTheme="majorEastAsia"/>
        </w:rPr>
        <w:t>One of the merchant mariners f</w:t>
      </w:r>
      <w:r w:rsidR="00254769">
        <w:rPr>
          <w:rFonts w:eastAsiaTheme="majorEastAsia"/>
        </w:rPr>
        <w:t>inds</w:t>
      </w:r>
      <w:r w:rsidRPr="00915B61">
        <w:rPr>
          <w:rFonts w:eastAsiaTheme="majorEastAsia"/>
        </w:rPr>
        <w:t xml:space="preserve"> a “lost” USB drive on the bow of Ship A and plugs it into his computer aboard the ship to see </w:t>
      </w:r>
      <w:r w:rsidR="00C22DC7">
        <w:rPr>
          <w:rFonts w:eastAsiaTheme="majorEastAsia"/>
        </w:rPr>
        <w:t>who own</w:t>
      </w:r>
      <w:r w:rsidR="003205C2">
        <w:rPr>
          <w:rFonts w:eastAsiaTheme="majorEastAsia"/>
        </w:rPr>
        <w:t>s</w:t>
      </w:r>
      <w:r w:rsidR="00C22DC7">
        <w:rPr>
          <w:rFonts w:eastAsiaTheme="majorEastAsia"/>
        </w:rPr>
        <w:t xml:space="preserve"> it</w:t>
      </w:r>
      <w:r w:rsidRPr="00915B61">
        <w:rPr>
          <w:rFonts w:eastAsiaTheme="majorEastAsia"/>
        </w:rPr>
        <w:t>. He finds no user information but rather a bunch of random movie and music files.  He unplugs the device and turns it in to security.</w:t>
      </w:r>
    </w:p>
    <w:p w14:paraId="7F57A23A" w14:textId="05F43E6D" w:rsidR="000F25C1" w:rsidRDefault="00134802" w:rsidP="000F25C1">
      <w:pPr>
        <w:rPr>
          <w:rFonts w:eastAsiaTheme="majorEastAsia"/>
        </w:rPr>
      </w:pPr>
      <w:r w:rsidRPr="00134802">
        <w:rPr>
          <w:rFonts w:eastAsiaTheme="majorEastAsia"/>
        </w:rPr>
        <w:t>Employees at [</w:t>
      </w:r>
      <w:r w:rsidRPr="00134802">
        <w:rPr>
          <w:rFonts w:eastAsiaTheme="majorEastAsia"/>
          <w:highlight w:val="yellow"/>
        </w:rPr>
        <w:t>Insert real or fictional name</w:t>
      </w:r>
      <w:r w:rsidR="008A0086">
        <w:rPr>
          <w:rFonts w:eastAsiaTheme="majorEastAsia"/>
          <w:highlight w:val="yellow"/>
        </w:rPr>
        <w:t xml:space="preserve"> of shipping company, facility or related industry entity </w:t>
      </w:r>
      <w:r w:rsidRPr="00134802">
        <w:rPr>
          <w:rFonts w:eastAsiaTheme="majorEastAsia"/>
          <w:highlight w:val="yellow"/>
        </w:rPr>
        <w:t>from Sector</w:t>
      </w:r>
      <w:r w:rsidRPr="00134802">
        <w:rPr>
          <w:rFonts w:eastAsiaTheme="majorEastAsia"/>
        </w:rPr>
        <w:t>] receive an email with a Cargo Booking Form PDF attached. Some of the individuals report the email as suspicious, others click and open the email/attac</w:t>
      </w:r>
      <w:r w:rsidR="00D441BA">
        <w:rPr>
          <w:rFonts w:eastAsiaTheme="majorEastAsia"/>
        </w:rPr>
        <w:t>hment</w:t>
      </w:r>
      <w:r w:rsidR="00DF2790">
        <w:rPr>
          <w:rFonts w:eastAsiaTheme="majorEastAsia"/>
        </w:rPr>
        <w:t>.</w:t>
      </w:r>
    </w:p>
    <w:p w14:paraId="72ED576C" w14:textId="3262D79C" w:rsidR="00915B61" w:rsidRPr="002048AC" w:rsidRDefault="00533688" w:rsidP="000F25C1">
      <w:pPr>
        <w:rPr>
          <w:rFonts w:eastAsiaTheme="majorEastAsia"/>
        </w:rPr>
      </w:pPr>
      <w:r>
        <w:rPr>
          <w:rFonts w:eastAsiaTheme="majorEastAsia"/>
        </w:rPr>
        <w:t>N</w:t>
      </w:r>
      <w:r w:rsidR="00915B61" w:rsidRPr="00915B61">
        <w:rPr>
          <w:rFonts w:eastAsiaTheme="majorEastAsia"/>
        </w:rPr>
        <w:t>etwork users at the [</w:t>
      </w:r>
      <w:r w:rsidRPr="00533688">
        <w:rPr>
          <w:rFonts w:eastAsiaTheme="majorEastAsia"/>
          <w:highlight w:val="yellow"/>
        </w:rPr>
        <w:t xml:space="preserve">Insert </w:t>
      </w:r>
      <w:r w:rsidR="00115049">
        <w:rPr>
          <w:rFonts w:eastAsiaTheme="majorEastAsia"/>
          <w:highlight w:val="yellow"/>
        </w:rPr>
        <w:t>M</w:t>
      </w:r>
      <w:r w:rsidRPr="00533688">
        <w:rPr>
          <w:rFonts w:eastAsiaTheme="majorEastAsia"/>
          <w:highlight w:val="yellow"/>
        </w:rPr>
        <w:t xml:space="preserve">aritime </w:t>
      </w:r>
      <w:r w:rsidR="00115049">
        <w:rPr>
          <w:rFonts w:eastAsiaTheme="majorEastAsia"/>
          <w:highlight w:val="yellow"/>
        </w:rPr>
        <w:t>P</w:t>
      </w:r>
      <w:r w:rsidRPr="00533688">
        <w:rPr>
          <w:rFonts w:eastAsiaTheme="majorEastAsia"/>
          <w:highlight w:val="yellow"/>
        </w:rPr>
        <w:t xml:space="preserve">ort or </w:t>
      </w:r>
      <w:r w:rsidR="00115049">
        <w:rPr>
          <w:rFonts w:eastAsiaTheme="majorEastAsia"/>
          <w:highlight w:val="yellow"/>
        </w:rPr>
        <w:t>E</w:t>
      </w:r>
      <w:r w:rsidRPr="00533688">
        <w:rPr>
          <w:rFonts w:eastAsiaTheme="majorEastAsia"/>
          <w:highlight w:val="yellow"/>
        </w:rPr>
        <w:t xml:space="preserve">ntity </w:t>
      </w:r>
      <w:r w:rsidR="00115049">
        <w:rPr>
          <w:rFonts w:eastAsiaTheme="majorEastAsia"/>
          <w:highlight w:val="yellow"/>
        </w:rPr>
        <w:t>n</w:t>
      </w:r>
      <w:r w:rsidRPr="00533688">
        <w:rPr>
          <w:rFonts w:eastAsiaTheme="majorEastAsia"/>
          <w:highlight w:val="yellow"/>
        </w:rPr>
        <w:t>ame</w:t>
      </w:r>
      <w:r w:rsidR="00915B61" w:rsidRPr="00915B61">
        <w:rPr>
          <w:rFonts w:eastAsiaTheme="majorEastAsia"/>
        </w:rPr>
        <w:t>] receive an email with a link to a memo titled “Annual [</w:t>
      </w:r>
      <w:r w:rsidR="00915B61" w:rsidRPr="00915B61">
        <w:rPr>
          <w:rFonts w:eastAsiaTheme="majorEastAsia"/>
          <w:highlight w:val="yellow"/>
        </w:rPr>
        <w:t xml:space="preserve">Insert </w:t>
      </w:r>
      <w:r w:rsidR="00115049">
        <w:rPr>
          <w:rFonts w:eastAsiaTheme="majorEastAsia"/>
          <w:highlight w:val="yellow"/>
        </w:rPr>
        <w:t>E</w:t>
      </w:r>
      <w:r>
        <w:rPr>
          <w:rFonts w:eastAsiaTheme="majorEastAsia"/>
          <w:highlight w:val="yellow"/>
        </w:rPr>
        <w:t xml:space="preserve">ntity </w:t>
      </w:r>
      <w:r w:rsidR="00115049">
        <w:rPr>
          <w:rFonts w:eastAsiaTheme="majorEastAsia"/>
          <w:highlight w:val="yellow"/>
        </w:rPr>
        <w:t>n</w:t>
      </w:r>
      <w:r w:rsidRPr="00915B61">
        <w:rPr>
          <w:rFonts w:eastAsiaTheme="majorEastAsia"/>
          <w:highlight w:val="yellow"/>
        </w:rPr>
        <w:t>ame</w:t>
      </w:r>
      <w:r w:rsidR="00915B61" w:rsidRPr="00915B61">
        <w:rPr>
          <w:rFonts w:eastAsiaTheme="majorEastAsia"/>
        </w:rPr>
        <w:t>] Family Day</w:t>
      </w:r>
      <w:r w:rsidR="00115049">
        <w:rPr>
          <w:rFonts w:eastAsiaTheme="majorEastAsia"/>
        </w:rPr>
        <w:t>.</w:t>
      </w:r>
      <w:r w:rsidR="00915B61" w:rsidRPr="00915B61">
        <w:rPr>
          <w:rFonts w:eastAsiaTheme="majorEastAsia"/>
        </w:rPr>
        <w:t>” Some individuals report the email as suspicious</w:t>
      </w:r>
      <w:r w:rsidR="00EF72DB">
        <w:rPr>
          <w:rFonts w:eastAsiaTheme="majorEastAsia"/>
        </w:rPr>
        <w:t>;</w:t>
      </w:r>
      <w:r w:rsidR="00915B61" w:rsidRPr="00915B61">
        <w:rPr>
          <w:rFonts w:eastAsiaTheme="majorEastAsia"/>
        </w:rPr>
        <w:t xml:space="preserve"> others click the link</w:t>
      </w:r>
      <w:r w:rsidR="004154B4">
        <w:rPr>
          <w:rFonts w:eastAsiaTheme="majorEastAsia"/>
        </w:rPr>
        <w:t xml:space="preserve"> and</w:t>
      </w:r>
      <w:r w:rsidR="00915B61" w:rsidRPr="00915B61">
        <w:rPr>
          <w:rFonts w:eastAsiaTheme="majorEastAsia"/>
        </w:rPr>
        <w:t xml:space="preserve"> it opens a webpage that redirects them to a memo about the event.</w:t>
      </w:r>
    </w:p>
    <w:p w14:paraId="43598D40" w14:textId="592423E1" w:rsidR="00670090" w:rsidRPr="002048AC" w:rsidRDefault="00134802" w:rsidP="002048AC">
      <w:pPr>
        <w:pStyle w:val="Heading3"/>
        <w:rPr>
          <w:rFonts w:eastAsiaTheme="majorEastAsia"/>
        </w:rPr>
      </w:pPr>
      <w:r w:rsidRPr="00134802">
        <w:rPr>
          <w:rFonts w:eastAsiaTheme="majorEastAsia"/>
          <w:bCs/>
          <w:iCs/>
        </w:rPr>
        <w:t xml:space="preserve">(Day 6) </w:t>
      </w:r>
    </w:p>
    <w:p w14:paraId="3CDE7512" w14:textId="410776E3" w:rsidR="00134802" w:rsidRDefault="000951DF" w:rsidP="00134802">
      <w:pPr>
        <w:rPr>
          <w:rFonts w:eastAsiaTheme="majorEastAsia"/>
        </w:rPr>
      </w:pPr>
      <w:r>
        <w:rPr>
          <w:rFonts w:eastAsiaTheme="majorEastAsia"/>
        </w:rPr>
        <w:t>N</w:t>
      </w:r>
      <w:r w:rsidR="00134802" w:rsidRPr="00134802">
        <w:rPr>
          <w:rFonts w:eastAsiaTheme="majorEastAsia"/>
        </w:rPr>
        <w:t xml:space="preserve">etwork </w:t>
      </w:r>
      <w:r w:rsidR="00BC713A" w:rsidRPr="00134802">
        <w:rPr>
          <w:rFonts w:eastAsiaTheme="majorEastAsia"/>
        </w:rPr>
        <w:t>user</w:t>
      </w:r>
      <w:r w:rsidR="00BC713A">
        <w:rPr>
          <w:rFonts w:eastAsiaTheme="majorEastAsia"/>
        </w:rPr>
        <w:t>s</w:t>
      </w:r>
      <w:r w:rsidR="00BC713A" w:rsidRPr="00134802">
        <w:rPr>
          <w:rFonts w:eastAsiaTheme="majorEastAsia"/>
        </w:rPr>
        <w:t xml:space="preserve"> </w:t>
      </w:r>
      <w:r w:rsidR="00BC713A">
        <w:rPr>
          <w:rFonts w:eastAsiaTheme="majorEastAsia"/>
        </w:rPr>
        <w:t>at</w:t>
      </w:r>
      <w:r w:rsidR="008F64E5">
        <w:rPr>
          <w:rFonts w:eastAsiaTheme="majorEastAsia"/>
        </w:rPr>
        <w:t xml:space="preserve"> the port begin </w:t>
      </w:r>
      <w:r w:rsidR="00134802" w:rsidRPr="00134802">
        <w:rPr>
          <w:rFonts w:eastAsiaTheme="majorEastAsia"/>
        </w:rPr>
        <w:t>report</w:t>
      </w:r>
      <w:r w:rsidR="008F64E5">
        <w:rPr>
          <w:rFonts w:eastAsiaTheme="majorEastAsia"/>
        </w:rPr>
        <w:t>ing</w:t>
      </w:r>
      <w:r w:rsidR="00134802" w:rsidRPr="00134802">
        <w:rPr>
          <w:rFonts w:eastAsiaTheme="majorEastAsia"/>
        </w:rPr>
        <w:t xml:space="preserve"> </w:t>
      </w:r>
      <w:r w:rsidR="004D71CD">
        <w:rPr>
          <w:rFonts w:eastAsiaTheme="majorEastAsia"/>
        </w:rPr>
        <w:t xml:space="preserve">that their computers are performing slower than normal.  </w:t>
      </w:r>
      <w:r w:rsidR="00BC713A">
        <w:rPr>
          <w:rFonts w:eastAsiaTheme="majorEastAsia"/>
        </w:rPr>
        <w:t>Additionally,</w:t>
      </w:r>
      <w:r w:rsidR="00E02080">
        <w:rPr>
          <w:rFonts w:eastAsiaTheme="majorEastAsia"/>
        </w:rPr>
        <w:t xml:space="preserve"> some users have </w:t>
      </w:r>
      <w:r w:rsidR="00BC713A">
        <w:rPr>
          <w:rFonts w:eastAsiaTheme="majorEastAsia"/>
        </w:rPr>
        <w:t>noticed that</w:t>
      </w:r>
      <w:r w:rsidR="00FA3552">
        <w:rPr>
          <w:rFonts w:eastAsiaTheme="majorEastAsia"/>
        </w:rPr>
        <w:t xml:space="preserve"> they now have access</w:t>
      </w:r>
      <w:r w:rsidR="000A265D">
        <w:rPr>
          <w:rFonts w:eastAsiaTheme="majorEastAsia"/>
        </w:rPr>
        <w:t xml:space="preserve"> rights</w:t>
      </w:r>
      <w:r w:rsidR="00FA3552">
        <w:rPr>
          <w:rFonts w:eastAsiaTheme="majorEastAsia"/>
        </w:rPr>
        <w:t xml:space="preserve"> to</w:t>
      </w:r>
      <w:r w:rsidR="00674329">
        <w:rPr>
          <w:rFonts w:eastAsiaTheme="majorEastAsia"/>
        </w:rPr>
        <w:t xml:space="preserve"> </w:t>
      </w:r>
      <w:r w:rsidR="00134802" w:rsidRPr="00134802">
        <w:rPr>
          <w:rFonts w:eastAsiaTheme="majorEastAsia"/>
        </w:rPr>
        <w:t>folders</w:t>
      </w:r>
      <w:r w:rsidR="00B13267">
        <w:rPr>
          <w:rFonts w:eastAsiaTheme="majorEastAsia"/>
        </w:rPr>
        <w:t xml:space="preserve"> that w</w:t>
      </w:r>
      <w:r w:rsidR="004154B4">
        <w:rPr>
          <w:rFonts w:eastAsiaTheme="majorEastAsia"/>
        </w:rPr>
        <w:t>ere</w:t>
      </w:r>
      <w:r w:rsidR="00B13267">
        <w:rPr>
          <w:rFonts w:eastAsiaTheme="majorEastAsia"/>
        </w:rPr>
        <w:t xml:space="preserve"> not previously available</w:t>
      </w:r>
      <w:r w:rsidR="00134802" w:rsidRPr="00134802">
        <w:rPr>
          <w:rFonts w:eastAsiaTheme="majorEastAsia"/>
        </w:rPr>
        <w:t xml:space="preserve">. </w:t>
      </w:r>
    </w:p>
    <w:p w14:paraId="0294060E" w14:textId="5668A680" w:rsidR="00915B61" w:rsidRDefault="00915B61" w:rsidP="00134802">
      <w:pPr>
        <w:rPr>
          <w:rFonts w:eastAsiaTheme="majorEastAsia"/>
        </w:rPr>
      </w:pPr>
      <w:r w:rsidRPr="00915B61">
        <w:rPr>
          <w:rFonts w:eastAsiaTheme="majorEastAsia"/>
        </w:rPr>
        <w:t xml:space="preserve">Users of the </w:t>
      </w:r>
      <w:r w:rsidR="008A0086">
        <w:rPr>
          <w:rFonts w:eastAsiaTheme="majorEastAsia"/>
        </w:rPr>
        <w:t>[</w:t>
      </w:r>
      <w:r w:rsidR="00115049">
        <w:rPr>
          <w:highlight w:val="yellow"/>
        </w:rPr>
        <w:t>I</w:t>
      </w:r>
      <w:r w:rsidR="008A0086" w:rsidRPr="0043049D">
        <w:rPr>
          <w:highlight w:val="yellow"/>
        </w:rPr>
        <w:t xml:space="preserve">nsert </w:t>
      </w:r>
      <w:r w:rsidR="00115049">
        <w:rPr>
          <w:highlight w:val="yellow"/>
        </w:rPr>
        <w:t>E</w:t>
      </w:r>
      <w:r w:rsidR="008A0086">
        <w:rPr>
          <w:highlight w:val="yellow"/>
        </w:rPr>
        <w:t>ntity-</w:t>
      </w:r>
      <w:r w:rsidR="008A0086" w:rsidRPr="0043049D">
        <w:rPr>
          <w:highlight w:val="yellow"/>
        </w:rPr>
        <w:t xml:space="preserve">specific </w:t>
      </w:r>
      <w:r w:rsidR="00115049">
        <w:rPr>
          <w:highlight w:val="yellow"/>
        </w:rPr>
        <w:t>S</w:t>
      </w:r>
      <w:r w:rsidR="008A0086" w:rsidRPr="0043049D">
        <w:rPr>
          <w:highlight w:val="yellow"/>
        </w:rPr>
        <w:t xml:space="preserve">ystem </w:t>
      </w:r>
      <w:r w:rsidR="00DF2790">
        <w:rPr>
          <w:highlight w:val="yellow"/>
        </w:rPr>
        <w:t>(</w:t>
      </w:r>
      <w:r w:rsidR="008A0086" w:rsidRPr="0043049D">
        <w:rPr>
          <w:highlight w:val="yellow"/>
        </w:rPr>
        <w:t xml:space="preserve">e.g., </w:t>
      </w:r>
      <w:r w:rsidR="008A0086">
        <w:rPr>
          <w:highlight w:val="yellow"/>
        </w:rPr>
        <w:t>Port/</w:t>
      </w:r>
      <w:r w:rsidR="008A0086" w:rsidRPr="0043049D">
        <w:rPr>
          <w:highlight w:val="yellow"/>
        </w:rPr>
        <w:t>Terminal O</w:t>
      </w:r>
      <w:r w:rsidR="00DF2790">
        <w:rPr>
          <w:highlight w:val="yellow"/>
        </w:rPr>
        <w:t>S)</w:t>
      </w:r>
      <w:r w:rsidR="008A0086">
        <w:t>]</w:t>
      </w:r>
      <w:r w:rsidR="008A0086" w:rsidRPr="00915B61">
        <w:rPr>
          <w:rFonts w:eastAsiaTheme="majorEastAsia"/>
        </w:rPr>
        <w:t xml:space="preserve"> </w:t>
      </w:r>
      <w:r w:rsidRPr="00915B61">
        <w:rPr>
          <w:rFonts w:eastAsiaTheme="majorEastAsia"/>
        </w:rPr>
        <w:t xml:space="preserve">are reporting missing information in the system and access issues. </w:t>
      </w:r>
    </w:p>
    <w:p w14:paraId="3E202F97" w14:textId="1AE6E92F" w:rsidR="00040E19" w:rsidRDefault="007D7E9B" w:rsidP="00134802">
      <w:pPr>
        <w:rPr>
          <w:rFonts w:eastAsiaTheme="majorEastAsia"/>
        </w:rPr>
      </w:pPr>
      <w:r>
        <w:rPr>
          <w:rFonts w:eastAsiaTheme="majorEastAsia"/>
        </w:rPr>
        <w:t>Ships begin experiencing problems as the</w:t>
      </w:r>
      <w:r w:rsidR="00350BC3">
        <w:rPr>
          <w:rFonts w:eastAsiaTheme="majorEastAsia"/>
        </w:rPr>
        <w:t>y</w:t>
      </w:r>
      <w:r>
        <w:rPr>
          <w:rFonts w:eastAsiaTheme="majorEastAsia"/>
        </w:rPr>
        <w:t xml:space="preserve"> near the port for docking, to in</w:t>
      </w:r>
      <w:r w:rsidR="00066107">
        <w:rPr>
          <w:rFonts w:eastAsiaTheme="majorEastAsia"/>
        </w:rPr>
        <w:t>clude shutdown of navigational system</w:t>
      </w:r>
      <w:r w:rsidR="001B0371">
        <w:rPr>
          <w:rFonts w:eastAsiaTheme="majorEastAsia"/>
        </w:rPr>
        <w:t>s</w:t>
      </w:r>
      <w:r w:rsidR="00A612E3">
        <w:rPr>
          <w:rFonts w:eastAsiaTheme="majorEastAsia"/>
        </w:rPr>
        <w:t xml:space="preserve"> and</w:t>
      </w:r>
      <w:r w:rsidR="001B0371">
        <w:rPr>
          <w:rFonts w:eastAsiaTheme="majorEastAsia"/>
        </w:rPr>
        <w:t xml:space="preserve"> malfunction of</w:t>
      </w:r>
      <w:r w:rsidR="00A612E3">
        <w:rPr>
          <w:rFonts w:eastAsiaTheme="majorEastAsia"/>
        </w:rPr>
        <w:t xml:space="preserve"> operational systems.  </w:t>
      </w:r>
    </w:p>
    <w:p w14:paraId="4DC62B0C" w14:textId="0F7A7294" w:rsidR="00DF2790" w:rsidRDefault="00DF2790" w:rsidP="00134802">
      <w:pPr>
        <w:rPr>
          <w:rFonts w:eastAsiaTheme="majorEastAsia"/>
        </w:rPr>
      </w:pPr>
    </w:p>
    <w:p w14:paraId="678A489E" w14:textId="3F10BFB9" w:rsidR="00026518" w:rsidRDefault="00026518" w:rsidP="00134802">
      <w:pPr>
        <w:rPr>
          <w:rFonts w:eastAsiaTheme="majorEastAsia"/>
        </w:rPr>
      </w:pPr>
    </w:p>
    <w:p w14:paraId="0097EC62" w14:textId="5F542CB6" w:rsidR="00026518" w:rsidRDefault="00026518" w:rsidP="00134802">
      <w:pPr>
        <w:rPr>
          <w:rFonts w:eastAsiaTheme="majorEastAsia"/>
        </w:rPr>
      </w:pPr>
    </w:p>
    <w:p w14:paraId="3B443C67" w14:textId="43CE0B24" w:rsidR="00026518" w:rsidRDefault="00026518" w:rsidP="00134802">
      <w:pPr>
        <w:rPr>
          <w:rFonts w:eastAsiaTheme="majorEastAsia"/>
        </w:rPr>
      </w:pPr>
    </w:p>
    <w:p w14:paraId="528E481B" w14:textId="37712075" w:rsidR="00026518" w:rsidRDefault="00026518" w:rsidP="00134802">
      <w:pPr>
        <w:rPr>
          <w:rFonts w:eastAsiaTheme="majorEastAsia"/>
        </w:rPr>
      </w:pPr>
    </w:p>
    <w:p w14:paraId="09F6EA85" w14:textId="77777777" w:rsidR="00026518" w:rsidRDefault="00026518" w:rsidP="00134802">
      <w:pPr>
        <w:rPr>
          <w:rFonts w:eastAsiaTheme="majorEastAsia"/>
        </w:rPr>
      </w:pPr>
    </w:p>
    <w:p w14:paraId="4EBDC0BF" w14:textId="410C86DF" w:rsidR="003E0402" w:rsidRPr="00A3010A" w:rsidRDefault="006578CD" w:rsidP="002048AC">
      <w:pPr>
        <w:pStyle w:val="Heading2"/>
        <w:rPr>
          <w:color w:val="006699" w:themeColor="background2"/>
        </w:rPr>
      </w:pPr>
      <w:r w:rsidRPr="00A3010A">
        <w:rPr>
          <w:color w:val="006699" w:themeColor="background2"/>
        </w:rPr>
        <w:lastRenderedPageBreak/>
        <w:t xml:space="preserve">Module 1 </w:t>
      </w:r>
      <w:r w:rsidR="003E0402" w:rsidRPr="00A3010A">
        <w:rPr>
          <w:color w:val="006699" w:themeColor="background2"/>
        </w:rPr>
        <w:t>Discussion Questions</w:t>
      </w:r>
    </w:p>
    <w:p w14:paraId="369C97BB" w14:textId="744E4336" w:rsidR="00DD401A" w:rsidRPr="006578CD" w:rsidRDefault="006D2B23" w:rsidP="006D2B23">
      <w:r w:rsidRPr="006578CD">
        <w:rPr>
          <w:highlight w:val="yellow"/>
        </w:rPr>
        <w:t xml:space="preserve">Discussion questions included in each module may be modified as desired. Additional questions can be found in </w:t>
      </w:r>
      <w:r w:rsidR="00E875F8" w:rsidRPr="006578CD">
        <w:rPr>
          <w:highlight w:val="yellow"/>
        </w:rPr>
        <w:t>Appendix A</w:t>
      </w:r>
      <w:r w:rsidRPr="006578CD">
        <w:t>.</w:t>
      </w:r>
    </w:p>
    <w:p w14:paraId="2E3ABEBC" w14:textId="6471666E" w:rsidR="00DD401A" w:rsidRDefault="00DD401A" w:rsidP="00B94A6D">
      <w:pPr>
        <w:pStyle w:val="Heading3"/>
        <w:rPr>
          <w:rFonts w:eastAsiaTheme="majorEastAsia"/>
        </w:rPr>
      </w:pPr>
      <w:r w:rsidRPr="00DD401A">
        <w:rPr>
          <w:rFonts w:eastAsiaTheme="majorEastAsia"/>
          <w:bCs/>
          <w:iCs/>
        </w:rPr>
        <w:t>Information Sharing</w:t>
      </w:r>
      <w:r w:rsidR="008322F5">
        <w:rPr>
          <w:rFonts w:eastAsiaTheme="majorEastAsia"/>
          <w:bCs/>
          <w:iCs/>
        </w:rPr>
        <w:t xml:space="preserve"> </w:t>
      </w:r>
    </w:p>
    <w:p w14:paraId="79464C62" w14:textId="61B7B9BB" w:rsidR="00C55F64" w:rsidRDefault="00ED1FB7" w:rsidP="00B94A6D">
      <w:pPr>
        <w:pStyle w:val="ListParagraph"/>
        <w:numPr>
          <w:ilvl w:val="0"/>
          <w:numId w:val="31"/>
        </w:numPr>
        <w:spacing w:before="120" w:after="120"/>
        <w:contextualSpacing w:val="0"/>
      </w:pPr>
      <w:r>
        <w:t>What actions would you take based on the alert information presented in the scenario?</w:t>
      </w:r>
    </w:p>
    <w:p w14:paraId="7B5472FE" w14:textId="77777777" w:rsidR="007E60DF" w:rsidRDefault="00DD401A" w:rsidP="00B94A6D">
      <w:pPr>
        <w:pStyle w:val="ListParagraph"/>
        <w:numPr>
          <w:ilvl w:val="0"/>
          <w:numId w:val="31"/>
        </w:numPr>
        <w:spacing w:before="120" w:after="120"/>
        <w:contextualSpacing w:val="0"/>
      </w:pPr>
      <w:r w:rsidRPr="00041B7B">
        <w:t xml:space="preserve">What information do you expect to share with and receive from partners during </w:t>
      </w:r>
      <w:r w:rsidR="00B46C04">
        <w:t>this situation?</w:t>
      </w:r>
      <w:r w:rsidR="001156B5">
        <w:t xml:space="preserve">  </w:t>
      </w:r>
    </w:p>
    <w:p w14:paraId="00B515EE" w14:textId="321C1B6A" w:rsidR="00002109" w:rsidRDefault="00B46C04" w:rsidP="00237F4C">
      <w:pPr>
        <w:pStyle w:val="ListParagraph"/>
        <w:numPr>
          <w:ilvl w:val="1"/>
          <w:numId w:val="31"/>
        </w:numPr>
        <w:spacing w:before="120" w:after="120"/>
        <w:contextualSpacing w:val="0"/>
      </w:pPr>
      <w:r>
        <w:t xml:space="preserve">How is information shared </w:t>
      </w:r>
      <w:r w:rsidR="002533FB">
        <w:t>with the organizations that operate in the Port?</w:t>
      </w:r>
    </w:p>
    <w:p w14:paraId="787B0382" w14:textId="07C853A5" w:rsidR="00E92530" w:rsidRDefault="00ED1FB7" w:rsidP="00B94A6D">
      <w:pPr>
        <w:pStyle w:val="ListParagraph"/>
        <w:numPr>
          <w:ilvl w:val="0"/>
          <w:numId w:val="31"/>
        </w:numPr>
        <w:spacing w:before="120" w:after="120"/>
        <w:contextualSpacing w:val="0"/>
      </w:pPr>
      <w:r>
        <w:t xml:space="preserve">What is the process you use to share </w:t>
      </w:r>
      <w:r w:rsidR="003B7639">
        <w:t xml:space="preserve">intelligence </w:t>
      </w:r>
      <w:r>
        <w:t xml:space="preserve">on cybersecurity incidents that may impact maritime </w:t>
      </w:r>
      <w:r w:rsidR="009D66BA">
        <w:t xml:space="preserve">partners? </w:t>
      </w:r>
    </w:p>
    <w:p w14:paraId="0176BF86" w14:textId="1B6122A6" w:rsidR="007A1D8B" w:rsidRPr="00DF2790" w:rsidRDefault="008A769F" w:rsidP="00EF72DB">
      <w:pPr>
        <w:pStyle w:val="ListParagraph"/>
        <w:numPr>
          <w:ilvl w:val="1"/>
          <w:numId w:val="31"/>
        </w:numPr>
        <w:spacing w:before="120" w:after="120"/>
        <w:contextualSpacing w:val="0"/>
      </w:pPr>
      <w:r>
        <w:t>What w</w:t>
      </w:r>
      <w:r w:rsidR="00DD401A" w:rsidRPr="00041B7B">
        <w:t xml:space="preserve">ould </w:t>
      </w:r>
      <w:r w:rsidR="00E7636D">
        <w:t xml:space="preserve">you report/share </w:t>
      </w:r>
      <w:r w:rsidR="00DD401A" w:rsidRPr="00041B7B">
        <w:t>with law enforcement, the state fusion center, or</w:t>
      </w:r>
      <w:r w:rsidR="001B4FC4">
        <w:t xml:space="preserve"> </w:t>
      </w:r>
      <w:r w:rsidR="00DD401A" w:rsidRPr="00041B7B">
        <w:t>relevant ISACs/ISAOs?</w:t>
      </w:r>
    </w:p>
    <w:p w14:paraId="1D5282AF" w14:textId="082EAB85" w:rsidR="00DD401A" w:rsidRPr="002048AC" w:rsidRDefault="00DD401A" w:rsidP="00B94A6D">
      <w:pPr>
        <w:pStyle w:val="Heading3"/>
        <w:rPr>
          <w:rFonts w:eastAsiaTheme="majorEastAsia"/>
        </w:rPr>
      </w:pPr>
      <w:r w:rsidRPr="00DD401A">
        <w:rPr>
          <w:rFonts w:eastAsiaTheme="majorEastAsia"/>
          <w:bCs/>
          <w:iCs/>
        </w:rPr>
        <w:t>Risk Assessment</w:t>
      </w:r>
      <w:r w:rsidR="008322F5">
        <w:rPr>
          <w:rFonts w:eastAsiaTheme="majorEastAsia"/>
          <w:bCs/>
          <w:iCs/>
        </w:rPr>
        <w:t xml:space="preserve"> </w:t>
      </w:r>
    </w:p>
    <w:p w14:paraId="65F29807" w14:textId="77777777" w:rsidR="007A1D8B" w:rsidRDefault="00DD401A" w:rsidP="00B94A6D">
      <w:pPr>
        <w:pStyle w:val="ListParagraph"/>
        <w:numPr>
          <w:ilvl w:val="0"/>
          <w:numId w:val="31"/>
        </w:numPr>
        <w:spacing w:before="120" w:after="120"/>
        <w:contextualSpacing w:val="0"/>
      </w:pPr>
      <w:r w:rsidRPr="00041B7B">
        <w:t xml:space="preserve">What is the greatest cybersecurity threat to your </w:t>
      </w:r>
      <w:r w:rsidR="00002109">
        <w:t>organization?</w:t>
      </w:r>
    </w:p>
    <w:p w14:paraId="4BB9934B" w14:textId="61E17F10" w:rsidR="00350BC3" w:rsidRDefault="001C18EC" w:rsidP="00B94A6D">
      <w:pPr>
        <w:pStyle w:val="ListParagraph"/>
        <w:numPr>
          <w:ilvl w:val="0"/>
          <w:numId w:val="31"/>
        </w:numPr>
        <w:spacing w:before="120" w:after="120"/>
        <w:contextualSpacing w:val="0"/>
      </w:pPr>
      <w:r>
        <w:t>How h</w:t>
      </w:r>
      <w:r w:rsidR="00DD401A" w:rsidRPr="00041B7B">
        <w:t>as your organization assessed risks to [</w:t>
      </w:r>
      <w:r w:rsidR="00DD401A" w:rsidRPr="00466E8E">
        <w:rPr>
          <w:highlight w:val="yellow"/>
        </w:rPr>
        <w:t>Port or Sector</w:t>
      </w:r>
      <w:r w:rsidR="00DD401A" w:rsidRPr="00041B7B">
        <w:t xml:space="preserve">] </w:t>
      </w:r>
      <w:r w:rsidR="001B4FC4">
        <w:t xml:space="preserve">in conjunction </w:t>
      </w:r>
      <w:r w:rsidR="00DD401A" w:rsidRPr="00041B7B">
        <w:t>with maritime partners?</w:t>
      </w:r>
    </w:p>
    <w:p w14:paraId="295484E8" w14:textId="1B9E131F" w:rsidR="00350BC3" w:rsidRDefault="00DD401A" w:rsidP="00B94A6D">
      <w:pPr>
        <w:pStyle w:val="ListParagraph"/>
        <w:numPr>
          <w:ilvl w:val="1"/>
          <w:numId w:val="31"/>
        </w:numPr>
        <w:spacing w:before="120" w:after="120"/>
        <w:contextualSpacing w:val="0"/>
      </w:pPr>
      <w:r w:rsidRPr="00041B7B">
        <w:t>What are your most significant threats and vulnerabilities?</w:t>
      </w:r>
    </w:p>
    <w:p w14:paraId="2A7B77E6" w14:textId="51A12250" w:rsidR="00350BC3" w:rsidRPr="00350BC3" w:rsidRDefault="00DD401A" w:rsidP="00B94A6D">
      <w:pPr>
        <w:pStyle w:val="ListParagraph"/>
        <w:numPr>
          <w:ilvl w:val="0"/>
          <w:numId w:val="31"/>
        </w:numPr>
        <w:spacing w:before="120" w:after="120"/>
        <w:contextualSpacing w:val="0"/>
      </w:pPr>
      <w:r w:rsidRPr="00041B7B">
        <w:t>How could</w:t>
      </w:r>
      <w:r w:rsidR="00466E8E">
        <w:t xml:space="preserve"> cybersecurity</w:t>
      </w:r>
      <w:r w:rsidR="007A1D8B">
        <w:t xml:space="preserve"> </w:t>
      </w:r>
      <w:r w:rsidRPr="00041B7B">
        <w:t>incidents impact Port operations?</w:t>
      </w:r>
    </w:p>
    <w:p w14:paraId="34893A81" w14:textId="085D1799" w:rsidR="00DD401A" w:rsidRPr="002048AC" w:rsidRDefault="00DD401A" w:rsidP="00B94A6D">
      <w:pPr>
        <w:pStyle w:val="Heading3"/>
        <w:rPr>
          <w:rFonts w:eastAsiaTheme="majorEastAsia"/>
        </w:rPr>
      </w:pPr>
      <w:r w:rsidRPr="00DD401A">
        <w:rPr>
          <w:rFonts w:eastAsiaTheme="majorEastAsia"/>
          <w:bCs/>
          <w:iCs/>
        </w:rPr>
        <w:t>Cybersecurity Awareness &amp; Training</w:t>
      </w:r>
      <w:r w:rsidR="008322F5">
        <w:rPr>
          <w:rFonts w:eastAsiaTheme="majorEastAsia"/>
          <w:bCs/>
          <w:iCs/>
        </w:rPr>
        <w:t xml:space="preserve"> </w:t>
      </w:r>
    </w:p>
    <w:p w14:paraId="3D51694D" w14:textId="77777777" w:rsidR="00DD401A" w:rsidRPr="00041B7B" w:rsidRDefault="00DD401A" w:rsidP="00B94A6D">
      <w:pPr>
        <w:pStyle w:val="ListParagraph"/>
        <w:numPr>
          <w:ilvl w:val="0"/>
          <w:numId w:val="31"/>
        </w:numPr>
        <w:spacing w:before="120" w:after="120"/>
        <w:contextualSpacing w:val="0"/>
      </w:pPr>
      <w:r w:rsidRPr="00041B7B">
        <w:t>How would you describe your cybersecurity culture?</w:t>
      </w:r>
    </w:p>
    <w:p w14:paraId="5DB36E32" w14:textId="5D7422A8" w:rsidR="00350BC3" w:rsidRDefault="00576706" w:rsidP="00B94A6D">
      <w:pPr>
        <w:pStyle w:val="ListParagraph"/>
        <w:numPr>
          <w:ilvl w:val="1"/>
          <w:numId w:val="31"/>
        </w:numPr>
        <w:spacing w:before="120" w:after="120"/>
        <w:contextualSpacing w:val="0"/>
      </w:pPr>
      <w:r>
        <w:t xml:space="preserve">What cybersecurity training is provided to your </w:t>
      </w:r>
      <w:r w:rsidR="00C04819">
        <w:t>employees/</w:t>
      </w:r>
      <w:r>
        <w:t xml:space="preserve">workforce?  </w:t>
      </w:r>
    </w:p>
    <w:p w14:paraId="1F582B35" w14:textId="22427DD3" w:rsidR="00DD401A" w:rsidRPr="00041B7B" w:rsidRDefault="00613B4F" w:rsidP="00B94A6D">
      <w:pPr>
        <w:pStyle w:val="ListParagraph"/>
        <w:numPr>
          <w:ilvl w:val="0"/>
          <w:numId w:val="31"/>
        </w:numPr>
        <w:spacing w:before="120" w:after="120"/>
        <w:contextualSpacing w:val="0"/>
      </w:pPr>
      <w:r>
        <w:t>What process</w:t>
      </w:r>
      <w:r w:rsidR="00DD401A" w:rsidRPr="00041B7B">
        <w:t xml:space="preserve"> </w:t>
      </w:r>
      <w:r>
        <w:t>do</w:t>
      </w:r>
      <w:r w:rsidRPr="00041B7B">
        <w:t xml:space="preserve"> employees</w:t>
      </w:r>
      <w:r>
        <w:t xml:space="preserve"> use to</w:t>
      </w:r>
      <w:r w:rsidR="00DD401A" w:rsidRPr="00041B7B">
        <w:t xml:space="preserve"> report suspicious incidents</w:t>
      </w:r>
      <w:r w:rsidR="00C04819">
        <w:t xml:space="preserve"> (e.g.</w:t>
      </w:r>
      <w:r w:rsidR="00350BC3">
        <w:t>,</w:t>
      </w:r>
      <w:r w:rsidR="00C04819">
        <w:t xml:space="preserve"> suspected phishing emails)</w:t>
      </w:r>
      <w:r w:rsidR="00027C25">
        <w:t>?</w:t>
      </w:r>
    </w:p>
    <w:p w14:paraId="481C5D01" w14:textId="1402AD91" w:rsidR="00DD401A" w:rsidRPr="002048AC" w:rsidRDefault="00DD401A" w:rsidP="00B94A6D">
      <w:pPr>
        <w:pStyle w:val="Heading3"/>
        <w:rPr>
          <w:rFonts w:eastAsiaTheme="majorEastAsia"/>
        </w:rPr>
      </w:pPr>
      <w:r w:rsidRPr="00DD401A">
        <w:rPr>
          <w:rFonts w:eastAsiaTheme="majorEastAsia"/>
          <w:bCs/>
          <w:iCs/>
        </w:rPr>
        <w:t>Preventive Measures</w:t>
      </w:r>
      <w:r w:rsidR="008322F5">
        <w:rPr>
          <w:rFonts w:eastAsiaTheme="majorEastAsia"/>
          <w:bCs/>
          <w:iCs/>
        </w:rPr>
        <w:t xml:space="preserve"> </w:t>
      </w:r>
    </w:p>
    <w:p w14:paraId="3BC0EBA4" w14:textId="701A9915" w:rsidR="00DD401A" w:rsidRPr="00041B7B" w:rsidRDefault="00647F22" w:rsidP="00DF2790">
      <w:pPr>
        <w:pStyle w:val="ListParagraph"/>
        <w:numPr>
          <w:ilvl w:val="0"/>
          <w:numId w:val="31"/>
        </w:numPr>
        <w:spacing w:before="120" w:after="120"/>
        <w:ind w:hanging="450"/>
        <w:contextualSpacing w:val="0"/>
      </w:pPr>
      <w:r>
        <w:t>W</w:t>
      </w:r>
      <w:r w:rsidR="00DD401A" w:rsidRPr="00041B7B">
        <w:t xml:space="preserve">hat are your organization’s top priorities at this point in the scenario? </w:t>
      </w:r>
    </w:p>
    <w:p w14:paraId="025BC161" w14:textId="1812B3CE" w:rsidR="00DD401A" w:rsidRPr="00E92530" w:rsidRDefault="00E92530" w:rsidP="00B03F80">
      <w:pPr>
        <w:pStyle w:val="ListParagraph"/>
        <w:numPr>
          <w:ilvl w:val="0"/>
          <w:numId w:val="31"/>
        </w:numPr>
        <w:spacing w:before="120" w:after="120"/>
        <w:ind w:hanging="540"/>
        <w:contextualSpacing w:val="0"/>
      </w:pPr>
      <w:r>
        <w:t>Based on the scenario, would you activate your cyber incident response plan? If so, how does your plan address the events in the scenario?</w:t>
      </w:r>
    </w:p>
    <w:p w14:paraId="12AB139E" w14:textId="77777777" w:rsidR="00DD401A" w:rsidRPr="002048AC" w:rsidRDefault="00DD401A" w:rsidP="006D2B23">
      <w:pPr>
        <w:rPr>
          <w:color w:val="C00000"/>
        </w:rPr>
      </w:pPr>
    </w:p>
    <w:p w14:paraId="15C184A5" w14:textId="77777777" w:rsidR="00A3010A" w:rsidRDefault="00512467" w:rsidP="00E05BD0">
      <w:pPr>
        <w:pStyle w:val="Heading1"/>
        <w:spacing w:line="276" w:lineRule="auto"/>
      </w:pPr>
      <w:r w:rsidRPr="002048AC">
        <w:rPr>
          <w:rFonts w:ascii="Franklin Gothic Book" w:hAnsi="Franklin Gothic Book"/>
          <w:sz w:val="22"/>
          <w:szCs w:val="22"/>
        </w:rPr>
        <w:br w:type="page"/>
      </w:r>
      <w:bookmarkStart w:id="33" w:name="_Toc66960720"/>
      <w:r w:rsidR="00427ED8">
        <w:lastRenderedPageBreak/>
        <w:t xml:space="preserve">Module </w:t>
      </w:r>
      <w:r w:rsidR="00D13241">
        <w:t>2</w:t>
      </w:r>
      <w:r w:rsidR="00427ED8">
        <w:t xml:space="preserve">: </w:t>
      </w:r>
    </w:p>
    <w:p w14:paraId="0A83B86B" w14:textId="0AFC8D33" w:rsidR="00E05BD0" w:rsidRDefault="00DD401A" w:rsidP="00E05BD0">
      <w:pPr>
        <w:pStyle w:val="Heading1"/>
        <w:spacing w:line="276" w:lineRule="auto"/>
      </w:pPr>
      <w:r w:rsidRPr="00DD401A">
        <w:t>Response &amp; Recovery</w:t>
      </w:r>
      <w:bookmarkEnd w:id="33"/>
    </w:p>
    <w:p w14:paraId="772CE87C" w14:textId="47AB4ED5" w:rsidR="00010CB0" w:rsidRPr="007A1412" w:rsidRDefault="00DD401A" w:rsidP="007A1412">
      <w:pPr>
        <w:pStyle w:val="Heading3"/>
      </w:pPr>
      <w:bookmarkStart w:id="34" w:name="_Toc381347757"/>
      <w:bookmarkStart w:id="35" w:name="_Toc381864526"/>
      <w:r w:rsidRPr="00DD401A">
        <w:rPr>
          <w:bCs/>
          <w:iCs/>
        </w:rPr>
        <w:t>(Day 7)</w:t>
      </w:r>
    </w:p>
    <w:p w14:paraId="2CBDE616" w14:textId="3094A731" w:rsidR="00DD401A" w:rsidRDefault="00BB41DC" w:rsidP="00010CB0">
      <w:r>
        <w:t>A</w:t>
      </w:r>
      <w:r w:rsidR="00420D98">
        <w:t>nother message from Chirper</w:t>
      </w:r>
      <w:r w:rsidR="008A6FC0">
        <w:t xml:space="preserve"> is sent </w:t>
      </w:r>
      <w:r w:rsidR="009B1AF4">
        <w:t xml:space="preserve">from an anonymous account to network users.  The message reads: </w:t>
      </w:r>
      <w:r w:rsidR="00DD401A" w:rsidRPr="00DD401A">
        <w:t>“Greed and corporate corruption will be the death of you. There will be a day when you pay, could be getting…dark soon</w:t>
      </w:r>
      <w:r w:rsidR="00350BC3">
        <w:t>.</w:t>
      </w:r>
      <w:r w:rsidR="00DD401A" w:rsidRPr="00DD401A">
        <w:t>”</w:t>
      </w:r>
    </w:p>
    <w:p w14:paraId="11471854" w14:textId="13E0D9A6" w:rsidR="00DD401A" w:rsidRPr="007A1412" w:rsidRDefault="00DD401A" w:rsidP="00DD401A">
      <w:pPr>
        <w:pStyle w:val="Heading3"/>
      </w:pPr>
      <w:r w:rsidRPr="00DD401A">
        <w:rPr>
          <w:bCs/>
          <w:iCs/>
        </w:rPr>
        <w:t>(Day 10)</w:t>
      </w:r>
    </w:p>
    <w:p w14:paraId="3F569341" w14:textId="3BF6631E" w:rsidR="00DD401A" w:rsidRDefault="003466BD" w:rsidP="00010CB0">
      <w:r>
        <w:t>Network</w:t>
      </w:r>
      <w:r w:rsidR="00740F75">
        <w:t xml:space="preserve"> systems</w:t>
      </w:r>
      <w:r>
        <w:t xml:space="preserve"> and workstations that operate port functions experience high latency</w:t>
      </w:r>
      <w:r w:rsidR="001334E6">
        <w:t xml:space="preserve"> and in some cases are inaccessible</w:t>
      </w:r>
      <w:r w:rsidR="00821878">
        <w:t xml:space="preserve">.  </w:t>
      </w:r>
      <w:r w:rsidR="00740F75">
        <w:t xml:space="preserve"> </w:t>
      </w:r>
    </w:p>
    <w:p w14:paraId="2983E389" w14:textId="76A3CDD7" w:rsidR="00DD401A" w:rsidRPr="007A1412" w:rsidRDefault="00DD401A" w:rsidP="00DD401A">
      <w:pPr>
        <w:pStyle w:val="Heading3"/>
      </w:pPr>
      <w:r w:rsidRPr="00DD401A">
        <w:rPr>
          <w:bCs/>
          <w:iCs/>
        </w:rPr>
        <w:t>(Day 13)</w:t>
      </w:r>
    </w:p>
    <w:p w14:paraId="3D431F30" w14:textId="37C56E6C" w:rsidR="00DD401A" w:rsidRDefault="00DD401A" w:rsidP="00DD401A">
      <w:r>
        <w:t>A</w:t>
      </w:r>
      <w:r w:rsidR="00533688">
        <w:t>n</w:t>
      </w:r>
      <w:r>
        <w:t xml:space="preserve"> employee</w:t>
      </w:r>
      <w:r w:rsidR="0068017B">
        <w:t xml:space="preserve"> </w:t>
      </w:r>
      <w:r w:rsidR="00FE50D3">
        <w:t>from</w:t>
      </w:r>
      <w:r w:rsidR="000F0D8A">
        <w:t xml:space="preserve"> </w:t>
      </w:r>
      <w:r w:rsidR="007E60DF" w:rsidRPr="00237F4C">
        <w:rPr>
          <w:highlight w:val="yellow"/>
        </w:rPr>
        <w:t>&lt;Organization&gt;</w:t>
      </w:r>
      <w:r w:rsidR="00350BC3">
        <w:t xml:space="preserve"> </w:t>
      </w:r>
      <w:r w:rsidR="000F0D8A">
        <w:t>is having di</w:t>
      </w:r>
      <w:r w:rsidR="006D23D4">
        <w:t xml:space="preserve">fficulty logging into his </w:t>
      </w:r>
      <w:r w:rsidR="004D52CB">
        <w:t>workstation</w:t>
      </w:r>
      <w:r>
        <w:t>. After re</w:t>
      </w:r>
      <w:r w:rsidR="006D23D4">
        <w:t>booting</w:t>
      </w:r>
      <w:r>
        <w:t>, the employee sees a black screen stating the system has been infected with “</w:t>
      </w:r>
      <w:proofErr w:type="spellStart"/>
      <w:r>
        <w:t>MyKings</w:t>
      </w:r>
      <w:proofErr w:type="spellEnd"/>
      <w:r>
        <w:t xml:space="preserve">” ransomware. The screen </w:t>
      </w:r>
      <w:r w:rsidR="00381D4C">
        <w:t>shows</w:t>
      </w:r>
      <w:r>
        <w:t xml:space="preserve"> that all files are encrypted and will be destroyed unless payment</w:t>
      </w:r>
      <w:r w:rsidR="00CD63A4">
        <w:t xml:space="preserve"> in cryptocurrency</w:t>
      </w:r>
      <w:r>
        <w:t xml:space="preserve"> is made. </w:t>
      </w:r>
    </w:p>
    <w:p w14:paraId="256521F0" w14:textId="361D26B5" w:rsidR="002D6B1A" w:rsidRDefault="00625D3C" w:rsidP="00DD401A">
      <w:r>
        <w:t>The malware has now spread across the network</w:t>
      </w:r>
      <w:r w:rsidR="00F97CD3">
        <w:t xml:space="preserve">.  </w:t>
      </w:r>
      <w:r w:rsidR="00E65107">
        <w:t xml:space="preserve">There are </w:t>
      </w:r>
      <w:r w:rsidR="00386A8C">
        <w:t>multiple</w:t>
      </w:r>
      <w:r w:rsidR="00E65107">
        <w:t xml:space="preserve"> reports of ransomware </w:t>
      </w:r>
      <w:r w:rsidR="00613E7B">
        <w:t xml:space="preserve">inhibiting access to </w:t>
      </w:r>
      <w:r w:rsidR="00C14CE1">
        <w:t xml:space="preserve">critical systems.  </w:t>
      </w:r>
      <w:r w:rsidR="00386A8C">
        <w:t>D</w:t>
      </w:r>
      <w:r w:rsidR="00C14CE1">
        <w:t xml:space="preserve">ata records </w:t>
      </w:r>
      <w:r w:rsidR="00382F06">
        <w:t xml:space="preserve">on these systems are encrypted and </w:t>
      </w:r>
      <w:r w:rsidR="00C14CE1">
        <w:t>can</w:t>
      </w:r>
      <w:r w:rsidR="00382F06">
        <w:t>not</w:t>
      </w:r>
      <w:r w:rsidR="00C14CE1">
        <w:t xml:space="preserve"> be accessed</w:t>
      </w:r>
      <w:r w:rsidR="00382F06">
        <w:t>.</w:t>
      </w:r>
    </w:p>
    <w:p w14:paraId="4593C04D" w14:textId="77777777" w:rsidR="00421704" w:rsidRPr="007A1412" w:rsidRDefault="00421704" w:rsidP="00421704">
      <w:pPr>
        <w:pStyle w:val="Heading3"/>
      </w:pPr>
      <w:r w:rsidRPr="00DD401A">
        <w:rPr>
          <w:bCs/>
          <w:iCs/>
        </w:rPr>
        <w:t>(Day 15)</w:t>
      </w:r>
      <w:r>
        <w:rPr>
          <w:bCs/>
          <w:iCs/>
        </w:rPr>
        <w:t xml:space="preserve"> </w:t>
      </w:r>
    </w:p>
    <w:p w14:paraId="683242EC" w14:textId="102C4FEF" w:rsidR="00421704" w:rsidRDefault="00350BC3" w:rsidP="00DD401A">
      <w:r>
        <w:t>T</w:t>
      </w:r>
      <w:r w:rsidR="00421704">
        <w:t xml:space="preserve">erminal and port operations slow down, as the </w:t>
      </w:r>
      <w:r w:rsidR="00EF72DB">
        <w:t>“</w:t>
      </w:r>
      <w:proofErr w:type="spellStart"/>
      <w:r w:rsidR="00421704">
        <w:t>MyKings</w:t>
      </w:r>
      <w:proofErr w:type="spellEnd"/>
      <w:r w:rsidR="00EF72DB">
        <w:t>"</w:t>
      </w:r>
      <w:r w:rsidR="00421704">
        <w:t xml:space="preserve"> ransomware seems to be spreading to vessels entering the port. Additionally, </w:t>
      </w:r>
      <w:r w:rsidR="00421704" w:rsidRPr="008322F5">
        <w:t>crewmember</w:t>
      </w:r>
      <w:r w:rsidR="00421704">
        <w:t>s</w:t>
      </w:r>
      <w:r w:rsidR="00421704" w:rsidRPr="008322F5">
        <w:t xml:space="preserve"> </w:t>
      </w:r>
      <w:r w:rsidR="00421704">
        <w:t xml:space="preserve">report </w:t>
      </w:r>
      <w:r w:rsidR="00421704" w:rsidRPr="008322F5">
        <w:t>hav</w:t>
      </w:r>
      <w:r w:rsidR="00421704">
        <w:t>ing</w:t>
      </w:r>
      <w:r w:rsidR="00421704" w:rsidRPr="008322F5">
        <w:t xml:space="preserve"> difficulty accessing multiple systems on the</w:t>
      </w:r>
      <w:r w:rsidR="00421704">
        <w:t>ir</w:t>
      </w:r>
      <w:r w:rsidR="00421704" w:rsidRPr="008322F5">
        <w:t xml:space="preserve"> ship</w:t>
      </w:r>
      <w:r w:rsidR="00421704">
        <w:t>s</w:t>
      </w:r>
      <w:r w:rsidR="00421704" w:rsidRPr="008322F5">
        <w:t xml:space="preserve"> as </w:t>
      </w:r>
      <w:r w:rsidR="00421704">
        <w:t>they approach</w:t>
      </w:r>
      <w:r w:rsidR="00421704" w:rsidRPr="008322F5">
        <w:t xml:space="preserve"> the dock. </w:t>
      </w:r>
    </w:p>
    <w:p w14:paraId="2A914186" w14:textId="278C598B" w:rsidR="00DD401A" w:rsidRPr="007A1412" w:rsidRDefault="00DD401A" w:rsidP="00DD401A">
      <w:pPr>
        <w:pStyle w:val="Heading3"/>
      </w:pPr>
      <w:r w:rsidRPr="00DD401A">
        <w:rPr>
          <w:bCs/>
          <w:iCs/>
        </w:rPr>
        <w:t>(Day 15)</w:t>
      </w:r>
      <w:r w:rsidR="008322F5">
        <w:rPr>
          <w:bCs/>
          <w:iCs/>
        </w:rPr>
        <w:t xml:space="preserve"> </w:t>
      </w:r>
    </w:p>
    <w:p w14:paraId="4C089B84" w14:textId="45C34B64" w:rsidR="007875B3" w:rsidRDefault="00046FA2" w:rsidP="00010CB0">
      <w:r>
        <w:t>L</w:t>
      </w:r>
      <w:r w:rsidR="00DD401A">
        <w:t xml:space="preserve">ocal and national media affiliates </w:t>
      </w:r>
      <w:r w:rsidR="00D01F9D">
        <w:t xml:space="preserve">are </w:t>
      </w:r>
      <w:r>
        <w:t>contacting</w:t>
      </w:r>
      <w:r w:rsidR="00DD401A">
        <w:t xml:space="preserve"> the Port</w:t>
      </w:r>
      <w:r w:rsidR="0043049D">
        <w:t xml:space="preserve">, </w:t>
      </w:r>
      <w:r w:rsidR="00DD401A">
        <w:t>Coast Guard</w:t>
      </w:r>
      <w:r w:rsidR="0043049D">
        <w:t xml:space="preserve">, and </w:t>
      </w:r>
      <w:r w:rsidR="00142922" w:rsidRPr="00237F4C">
        <w:rPr>
          <w:highlight w:val="yellow"/>
        </w:rPr>
        <w:t>&lt;Organization&gt;</w:t>
      </w:r>
      <w:r w:rsidR="00DD401A">
        <w:t xml:space="preserve"> for comments</w:t>
      </w:r>
      <w:r w:rsidR="00D01F9D">
        <w:t xml:space="preserve"> on the </w:t>
      </w:r>
      <w:r w:rsidR="00E820A6">
        <w:t>ransomware attacks. Additionally, c</w:t>
      </w:r>
      <w:r w:rsidR="00DD401A">
        <w:t xml:space="preserve">alls </w:t>
      </w:r>
      <w:r w:rsidR="00E54164">
        <w:t>come</w:t>
      </w:r>
      <w:r w:rsidR="00DD401A">
        <w:t xml:space="preserve"> in from transportation partners and </w:t>
      </w:r>
      <w:r w:rsidR="0043049D">
        <w:t xml:space="preserve">maritime </w:t>
      </w:r>
      <w:r w:rsidR="00DD401A">
        <w:t>stakeholders inquiring about the state of operations</w:t>
      </w:r>
      <w:r w:rsidR="00A010D6">
        <w:t xml:space="preserve"> at the port</w:t>
      </w:r>
      <w:r w:rsidR="00DD401A">
        <w:t xml:space="preserve"> and the risk </w:t>
      </w:r>
      <w:r w:rsidR="0043049D">
        <w:t xml:space="preserve">to </w:t>
      </w:r>
      <w:r w:rsidR="00DD401A">
        <w:t>future business.</w:t>
      </w:r>
    </w:p>
    <w:p w14:paraId="6713C4D2" w14:textId="2A946E0B" w:rsidR="00DF2790" w:rsidRDefault="00DF2790" w:rsidP="00010CB0"/>
    <w:bookmarkEnd w:id="34"/>
    <w:bookmarkEnd w:id="35"/>
    <w:p w14:paraId="26D9DB39" w14:textId="3F33188E" w:rsidR="00E05BD0" w:rsidRPr="004A639C" w:rsidRDefault="006578CD" w:rsidP="007A1412">
      <w:pPr>
        <w:pStyle w:val="Heading2"/>
        <w:rPr>
          <w:color w:val="006699" w:themeColor="background2"/>
        </w:rPr>
      </w:pPr>
      <w:r w:rsidRPr="004A639C">
        <w:rPr>
          <w:color w:val="006699" w:themeColor="background2"/>
        </w:rPr>
        <w:t xml:space="preserve">Module 2 </w:t>
      </w:r>
      <w:r w:rsidR="00E05BD0" w:rsidRPr="004A639C">
        <w:rPr>
          <w:color w:val="006699" w:themeColor="background2"/>
        </w:rPr>
        <w:t>Discussion Questions</w:t>
      </w:r>
    </w:p>
    <w:p w14:paraId="233934D5" w14:textId="19F521C2" w:rsidR="00DD401A" w:rsidRPr="00DC2C57" w:rsidRDefault="00DD401A" w:rsidP="00DC2C57">
      <w:pPr>
        <w:rPr>
          <w:color w:val="C00000"/>
        </w:rPr>
      </w:pPr>
      <w:r w:rsidRPr="006578CD">
        <w:rPr>
          <w:highlight w:val="yellow"/>
        </w:rPr>
        <w:t>Discussion questions included in each module may be modified as desired. Additional questions can be found in Appendix A.</w:t>
      </w:r>
    </w:p>
    <w:p w14:paraId="0B2B9423" w14:textId="144592C4" w:rsidR="00DD401A" w:rsidRPr="007A1412" w:rsidRDefault="00DD401A" w:rsidP="00DD401A">
      <w:pPr>
        <w:pStyle w:val="Heading3"/>
      </w:pPr>
      <w:r w:rsidRPr="00DD401A">
        <w:rPr>
          <w:bCs/>
          <w:iCs/>
        </w:rPr>
        <w:t>Response Capabilities</w:t>
      </w:r>
      <w:r w:rsidR="008322F5" w:rsidRPr="008322F5">
        <w:rPr>
          <w:bCs/>
          <w:i w:val="0"/>
        </w:rPr>
        <w:t xml:space="preserve"> </w:t>
      </w:r>
    </w:p>
    <w:p w14:paraId="46C2A5A9" w14:textId="0C1ACC7D" w:rsidR="00531434" w:rsidRDefault="00531434" w:rsidP="00DF2790">
      <w:pPr>
        <w:pStyle w:val="ListParagraph"/>
        <w:numPr>
          <w:ilvl w:val="0"/>
          <w:numId w:val="34"/>
        </w:numPr>
        <w:spacing w:before="120" w:after="120"/>
        <w:ind w:hanging="446"/>
        <w:contextualSpacing w:val="0"/>
      </w:pPr>
      <w:r w:rsidRPr="003910CC">
        <w:t>What are your priorities at this point?</w:t>
      </w:r>
    </w:p>
    <w:p w14:paraId="5FAEE204" w14:textId="39853803" w:rsidR="00B40DC7" w:rsidRDefault="00B40DC7" w:rsidP="00DF2790">
      <w:pPr>
        <w:pStyle w:val="ListParagraph"/>
        <w:numPr>
          <w:ilvl w:val="0"/>
          <w:numId w:val="34"/>
        </w:numPr>
        <w:spacing w:before="120" w:after="120"/>
        <w:ind w:hanging="446"/>
        <w:contextualSpacing w:val="0"/>
      </w:pPr>
      <w:r>
        <w:t>Based on your cyber incident response plan, how would you assess the events in this scenario, and what actions would you take?</w:t>
      </w:r>
    </w:p>
    <w:p w14:paraId="291F76DC" w14:textId="1A4FE877" w:rsidR="00DD401A" w:rsidRPr="007A1412" w:rsidRDefault="00DD401A" w:rsidP="00DD401A">
      <w:pPr>
        <w:pStyle w:val="Heading3"/>
      </w:pPr>
      <w:r w:rsidRPr="00DD401A">
        <w:rPr>
          <w:bCs/>
          <w:iCs/>
        </w:rPr>
        <w:t>Incident Response</w:t>
      </w:r>
      <w:r w:rsidR="008322F5" w:rsidRPr="008322F5">
        <w:rPr>
          <w:bCs/>
          <w:i w:val="0"/>
        </w:rPr>
        <w:t xml:space="preserve"> </w:t>
      </w:r>
    </w:p>
    <w:p w14:paraId="39C09B05" w14:textId="1B4E6B7F" w:rsidR="00DD401A" w:rsidRDefault="00DD401A" w:rsidP="00DF2790">
      <w:pPr>
        <w:pStyle w:val="ListParagraph"/>
        <w:numPr>
          <w:ilvl w:val="0"/>
          <w:numId w:val="34"/>
        </w:numPr>
        <w:spacing w:before="120" w:after="120"/>
        <w:ind w:hanging="446"/>
        <w:contextualSpacing w:val="0"/>
      </w:pPr>
      <w:r w:rsidRPr="003910CC">
        <w:t>What capabilities and resources are required to respond to these incidents?</w:t>
      </w:r>
    </w:p>
    <w:p w14:paraId="2A7EB643" w14:textId="77777777" w:rsidR="00B94A6D" w:rsidRPr="003910CC" w:rsidRDefault="00B94A6D" w:rsidP="00B94A6D">
      <w:pPr>
        <w:spacing w:before="120"/>
      </w:pPr>
    </w:p>
    <w:p w14:paraId="36EEE522" w14:textId="5438747A" w:rsidR="00A80018" w:rsidRPr="003910CC" w:rsidRDefault="00DD401A" w:rsidP="00A80018">
      <w:pPr>
        <w:pStyle w:val="Heading3"/>
      </w:pPr>
      <w:r w:rsidRPr="00DD401A">
        <w:rPr>
          <w:bCs/>
          <w:iCs/>
        </w:rPr>
        <w:lastRenderedPageBreak/>
        <w:t>Impact Assessment</w:t>
      </w:r>
    </w:p>
    <w:p w14:paraId="3156A410" w14:textId="49847C46" w:rsidR="00DD401A" w:rsidRPr="003910CC" w:rsidRDefault="00DD401A" w:rsidP="00DF2790">
      <w:pPr>
        <w:pStyle w:val="ListParagraph"/>
        <w:numPr>
          <w:ilvl w:val="0"/>
          <w:numId w:val="34"/>
        </w:numPr>
        <w:spacing w:before="120" w:after="120"/>
        <w:ind w:hanging="446"/>
        <w:contextualSpacing w:val="0"/>
      </w:pPr>
      <w:r w:rsidRPr="003910CC">
        <w:t>What is</w:t>
      </w:r>
      <w:r w:rsidR="00A8000E">
        <w:t>/are</w:t>
      </w:r>
      <w:r w:rsidRPr="003910CC">
        <w:t xml:space="preserve"> the key factor(s) in th</w:t>
      </w:r>
      <w:r w:rsidR="00CB38BB">
        <w:t>e</w:t>
      </w:r>
      <w:r w:rsidRPr="003910CC">
        <w:t xml:space="preserve"> decision</w:t>
      </w:r>
      <w:r w:rsidR="00CB38BB">
        <w:t xml:space="preserve"> to keep the port open</w:t>
      </w:r>
      <w:r w:rsidRPr="003910CC">
        <w:t xml:space="preserve"> and who makes the call</w:t>
      </w:r>
      <w:r w:rsidR="00B94A6D">
        <w:t xml:space="preserve"> (e.g., change in Maritime Security [MARSEC] level)</w:t>
      </w:r>
      <w:r w:rsidRPr="003910CC">
        <w:t>?</w:t>
      </w:r>
      <w:r w:rsidR="008A0086">
        <w:t xml:space="preserve"> </w:t>
      </w:r>
    </w:p>
    <w:p w14:paraId="63E0C44A" w14:textId="6410F1AC" w:rsidR="00DD401A" w:rsidRDefault="00DD401A" w:rsidP="00DF2790">
      <w:pPr>
        <w:pStyle w:val="ListParagraph"/>
        <w:numPr>
          <w:ilvl w:val="0"/>
          <w:numId w:val="34"/>
        </w:numPr>
        <w:spacing w:before="120" w:after="120"/>
        <w:ind w:hanging="446"/>
        <w:contextualSpacing w:val="0"/>
      </w:pPr>
      <w:r w:rsidRPr="003910CC">
        <w:t>How long can your organization run without information technology (IT)/operational technology (OT) systems?</w:t>
      </w:r>
    </w:p>
    <w:p w14:paraId="791443F3" w14:textId="425ECC26" w:rsidR="00C641E6" w:rsidRPr="003910CC" w:rsidRDefault="00C641E6" w:rsidP="00C641E6">
      <w:pPr>
        <w:pStyle w:val="ListParagraph"/>
        <w:numPr>
          <w:ilvl w:val="1"/>
          <w:numId w:val="34"/>
        </w:numPr>
        <w:spacing w:before="120" w:after="120"/>
        <w:contextualSpacing w:val="0"/>
      </w:pPr>
      <w:r>
        <w:t xml:space="preserve">What business continuity efforts (e.g., activities, tasks, coordination efforts) would your organization implement to continue </w:t>
      </w:r>
      <w:r w:rsidRPr="00C641E6">
        <w:t>critical business processes</w:t>
      </w:r>
      <w:r>
        <w:t>?</w:t>
      </w:r>
    </w:p>
    <w:p w14:paraId="37923D57" w14:textId="40E3EE58" w:rsidR="00DD401A" w:rsidRPr="007A1412" w:rsidRDefault="00DD401A" w:rsidP="00DD401A">
      <w:pPr>
        <w:pStyle w:val="Heading3"/>
      </w:pPr>
      <w:r w:rsidRPr="00DD401A">
        <w:rPr>
          <w:bCs/>
          <w:iCs/>
        </w:rPr>
        <w:t>Public Information and Warning</w:t>
      </w:r>
      <w:r w:rsidR="008322F5">
        <w:rPr>
          <w:bCs/>
          <w:iCs/>
        </w:rPr>
        <w:t xml:space="preserve"> </w:t>
      </w:r>
    </w:p>
    <w:p w14:paraId="09C88FC6" w14:textId="77777777" w:rsidR="00974B89" w:rsidRDefault="00DC2C57" w:rsidP="00DF2790">
      <w:pPr>
        <w:pStyle w:val="ListParagraph"/>
        <w:numPr>
          <w:ilvl w:val="0"/>
          <w:numId w:val="34"/>
        </w:numPr>
        <w:spacing w:before="120" w:after="120"/>
        <w:ind w:hanging="446"/>
        <w:contextualSpacing w:val="0"/>
      </w:pPr>
      <w:r w:rsidRPr="003910CC">
        <w:t xml:space="preserve">What are your public affairs concerns at this point? </w:t>
      </w:r>
    </w:p>
    <w:p w14:paraId="78D0FCD6" w14:textId="61E3259F" w:rsidR="00DC2C57" w:rsidRPr="003910CC" w:rsidRDefault="00CB38BB" w:rsidP="00DF2790">
      <w:pPr>
        <w:pStyle w:val="ListParagraph"/>
        <w:numPr>
          <w:ilvl w:val="0"/>
          <w:numId w:val="34"/>
        </w:numPr>
        <w:spacing w:before="120" w:after="120"/>
        <w:ind w:hanging="446"/>
        <w:contextualSpacing w:val="0"/>
      </w:pPr>
      <w:r>
        <w:t>What</w:t>
      </w:r>
      <w:r w:rsidR="00DC2C57" w:rsidRPr="003910CC">
        <w:t xml:space="preserve"> communications plan</w:t>
      </w:r>
      <w:r>
        <w:t xml:space="preserve">s are </w:t>
      </w:r>
      <w:r w:rsidR="0018259A">
        <w:t>in place</w:t>
      </w:r>
      <w:r w:rsidR="00DC2C57" w:rsidRPr="003910CC">
        <w:t xml:space="preserve"> to address public information requests?</w:t>
      </w:r>
    </w:p>
    <w:p w14:paraId="27A10735" w14:textId="6BB00613" w:rsidR="00DD401A" w:rsidRPr="007A1412" w:rsidRDefault="00DD401A" w:rsidP="00DD401A">
      <w:pPr>
        <w:pStyle w:val="Heading3"/>
      </w:pPr>
      <w:r w:rsidRPr="00DD401A">
        <w:rPr>
          <w:bCs/>
          <w:iCs/>
        </w:rPr>
        <w:t>Recovery Efforts</w:t>
      </w:r>
      <w:r w:rsidR="008322F5">
        <w:rPr>
          <w:bCs/>
          <w:iCs/>
        </w:rPr>
        <w:t xml:space="preserve"> </w:t>
      </w:r>
    </w:p>
    <w:p w14:paraId="216A7E1E" w14:textId="01D3E286" w:rsidR="00DC2C57" w:rsidRPr="003910CC" w:rsidRDefault="00DC2C57" w:rsidP="00DF2790">
      <w:pPr>
        <w:pStyle w:val="ListParagraph"/>
        <w:numPr>
          <w:ilvl w:val="0"/>
          <w:numId w:val="34"/>
        </w:numPr>
        <w:spacing w:before="120" w:after="120"/>
        <w:ind w:hanging="446"/>
        <w:contextualSpacing w:val="0"/>
      </w:pPr>
      <w:r w:rsidRPr="003910CC">
        <w:t xml:space="preserve">What </w:t>
      </w:r>
      <w:r w:rsidR="00B21466">
        <w:t xml:space="preserve">are your priorities with </w:t>
      </w:r>
      <w:r w:rsidR="007C12B5">
        <w:t xml:space="preserve">regards to recovery efforts?  </w:t>
      </w:r>
    </w:p>
    <w:p w14:paraId="36D92E3B" w14:textId="46903105" w:rsidR="00EF2D0C" w:rsidRDefault="003532AB" w:rsidP="00EF2D0C">
      <w:pPr>
        <w:pStyle w:val="ListParagraph"/>
        <w:numPr>
          <w:ilvl w:val="0"/>
          <w:numId w:val="34"/>
        </w:numPr>
        <w:spacing w:before="120" w:after="120"/>
        <w:ind w:hanging="446"/>
        <w:contextualSpacing w:val="0"/>
      </w:pPr>
      <w:r>
        <w:t>What</w:t>
      </w:r>
      <w:r w:rsidR="00634CA7">
        <w:t xml:space="preserve"> internal resources </w:t>
      </w:r>
      <w:r>
        <w:t>are available</w:t>
      </w:r>
      <w:r w:rsidR="00634CA7">
        <w:t xml:space="preserve"> to </w:t>
      </w:r>
      <w:r w:rsidR="00A74A2E">
        <w:t>handle this scenario, or will you need to bring in external assistance?</w:t>
      </w:r>
    </w:p>
    <w:p w14:paraId="300B916E" w14:textId="023A3418" w:rsidR="0051771D" w:rsidRPr="00DF2790" w:rsidRDefault="00DC2C57" w:rsidP="00B03F80">
      <w:pPr>
        <w:pStyle w:val="ListParagraph"/>
        <w:numPr>
          <w:ilvl w:val="0"/>
          <w:numId w:val="34"/>
        </w:numPr>
        <w:spacing w:before="120" w:after="120"/>
        <w:ind w:hanging="540"/>
        <w:contextualSpacing w:val="0"/>
      </w:pPr>
      <w:r w:rsidRPr="003910CC">
        <w:t>What plans and policies are in place [</w:t>
      </w:r>
      <w:r w:rsidR="008A0086" w:rsidRPr="003532AB">
        <w:rPr>
          <w:highlight w:val="yellow"/>
        </w:rPr>
        <w:t>Inser</w:t>
      </w:r>
      <w:r w:rsidR="00850F89" w:rsidRPr="003532AB">
        <w:rPr>
          <w:highlight w:val="yellow"/>
        </w:rPr>
        <w:t xml:space="preserve">t </w:t>
      </w:r>
      <w:r w:rsidR="00850F89" w:rsidRPr="003532AB">
        <w:rPr>
          <w:rFonts w:eastAsiaTheme="majorEastAsia"/>
          <w:highlight w:val="yellow"/>
        </w:rPr>
        <w:t>M</w:t>
      </w:r>
      <w:r w:rsidR="008A0086" w:rsidRPr="003532AB">
        <w:rPr>
          <w:rFonts w:eastAsiaTheme="majorEastAsia"/>
          <w:highlight w:val="yellow"/>
        </w:rPr>
        <w:t xml:space="preserve">aritime </w:t>
      </w:r>
      <w:r w:rsidR="00850F89" w:rsidRPr="003532AB">
        <w:rPr>
          <w:rFonts w:eastAsiaTheme="majorEastAsia"/>
          <w:highlight w:val="yellow"/>
        </w:rPr>
        <w:t>P</w:t>
      </w:r>
      <w:r w:rsidR="008A0086" w:rsidRPr="003532AB">
        <w:rPr>
          <w:rFonts w:eastAsiaTheme="majorEastAsia"/>
          <w:highlight w:val="yellow"/>
        </w:rPr>
        <w:t xml:space="preserve">ort or </w:t>
      </w:r>
      <w:r w:rsidR="00850F89" w:rsidRPr="003532AB">
        <w:rPr>
          <w:rFonts w:eastAsiaTheme="majorEastAsia"/>
          <w:highlight w:val="yellow"/>
        </w:rPr>
        <w:t>E</w:t>
      </w:r>
      <w:r w:rsidR="008A0086" w:rsidRPr="003532AB">
        <w:rPr>
          <w:rFonts w:eastAsiaTheme="majorEastAsia"/>
          <w:highlight w:val="yellow"/>
        </w:rPr>
        <w:t>ntity name</w:t>
      </w:r>
      <w:r w:rsidRPr="003910CC">
        <w:t xml:space="preserve">] </w:t>
      </w:r>
      <w:r w:rsidR="00CB4FF6">
        <w:t xml:space="preserve">for </w:t>
      </w:r>
      <w:r w:rsidRPr="003910CC">
        <w:t>recovery and restoration of critical infrastructure operations and services?</w:t>
      </w:r>
    </w:p>
    <w:p w14:paraId="5A961AAA" w14:textId="70A3430B" w:rsidR="00DD401A" w:rsidRPr="007A1412" w:rsidRDefault="00DD401A" w:rsidP="00DD401A">
      <w:pPr>
        <w:pStyle w:val="Heading3"/>
      </w:pPr>
      <w:r w:rsidRPr="00DD401A">
        <w:rPr>
          <w:bCs/>
          <w:iCs/>
        </w:rPr>
        <w:t>Incident De-escalation</w:t>
      </w:r>
      <w:r w:rsidR="008322F5">
        <w:rPr>
          <w:bCs/>
          <w:iCs/>
        </w:rPr>
        <w:t xml:space="preserve"> </w:t>
      </w:r>
    </w:p>
    <w:p w14:paraId="3F2F61D1" w14:textId="77777777" w:rsidR="00574158" w:rsidRDefault="009E409B" w:rsidP="00B03F80">
      <w:pPr>
        <w:pStyle w:val="ListParagraph"/>
        <w:numPr>
          <w:ilvl w:val="0"/>
          <w:numId w:val="34"/>
        </w:numPr>
        <w:spacing w:before="120" w:after="120"/>
        <w:ind w:hanging="540"/>
        <w:contextualSpacing w:val="0"/>
      </w:pPr>
      <w:r>
        <w:t>Describe the</w:t>
      </w:r>
      <w:r w:rsidR="00DC2C57" w:rsidRPr="003910CC">
        <w:t xml:space="preserve"> “lessons learned” and corrective action process</w:t>
      </w:r>
      <w:r>
        <w:t xml:space="preserve">es </w:t>
      </w:r>
      <w:r w:rsidR="002A2A46">
        <w:t>you use.</w:t>
      </w:r>
    </w:p>
    <w:p w14:paraId="0F17C5A7" w14:textId="713B7E05" w:rsidR="00DF2790" w:rsidRPr="00B03F80" w:rsidRDefault="00574158" w:rsidP="00B03F80">
      <w:pPr>
        <w:pStyle w:val="ListParagraph"/>
        <w:numPr>
          <w:ilvl w:val="0"/>
          <w:numId w:val="34"/>
        </w:numPr>
        <w:spacing w:before="120" w:after="120"/>
        <w:ind w:hanging="540"/>
        <w:contextualSpacing w:val="0"/>
      </w:pPr>
      <w:r w:rsidRPr="00B03F80">
        <w:t>What measures are you taking to secure your network from a similar incident happening in the future?</w:t>
      </w:r>
      <w:r w:rsidR="00DC2C57" w:rsidRPr="00B03F80">
        <w:t xml:space="preserve"> </w:t>
      </w:r>
    </w:p>
    <w:p w14:paraId="4CF53B6E" w14:textId="4A0A7AD9" w:rsidR="00574158" w:rsidRPr="00574158" w:rsidRDefault="00574158" w:rsidP="00B03F80">
      <w:pPr>
        <w:spacing w:before="120"/>
        <w:sectPr w:rsidR="00574158" w:rsidRPr="00574158" w:rsidSect="00D13241">
          <w:footerReference w:type="default" r:id="rId24"/>
          <w:pgSz w:w="12240" w:h="15840" w:code="1"/>
          <w:pgMar w:top="1440" w:right="1440" w:bottom="1440" w:left="1440" w:header="432" w:footer="720" w:gutter="0"/>
          <w:cols w:space="720"/>
          <w:docGrid w:linePitch="360"/>
        </w:sectPr>
      </w:pPr>
    </w:p>
    <w:p w14:paraId="235EEC04" w14:textId="6CE6257E" w:rsidR="00883909" w:rsidRPr="007A1412" w:rsidRDefault="00942A87" w:rsidP="007A1412">
      <w:pPr>
        <w:pStyle w:val="Heading1"/>
      </w:pPr>
      <w:bookmarkStart w:id="36" w:name="_Toc16683360"/>
      <w:bookmarkStart w:id="37" w:name="_Toc20732682"/>
      <w:bookmarkStart w:id="38" w:name="_Toc66960721"/>
      <w:r>
        <w:lastRenderedPageBreak/>
        <w:t>Appendix A: Additional</w:t>
      </w:r>
      <w:r w:rsidR="00883909" w:rsidRPr="007A1412">
        <w:t xml:space="preserve"> Discussion Questions</w:t>
      </w:r>
      <w:bookmarkEnd w:id="36"/>
      <w:bookmarkEnd w:id="37"/>
      <w:bookmarkEnd w:id="38"/>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4BB076E6" w:rsidR="00883909" w:rsidRPr="001D6C4C" w:rsidRDefault="002508EB"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 xml:space="preserve">What has your organization done to </w:t>
      </w:r>
      <w:r w:rsidR="00883909" w:rsidRPr="001D6C4C">
        <w:rPr>
          <w:rFonts w:eastAsia="Calibri" w:cs="Times New Roman"/>
          <w:color w:val="000000" w:themeColor="accent5"/>
        </w:rPr>
        <w:t xml:space="preserve">identify organization-specific threats and vulnerabilities? </w:t>
      </w:r>
    </w:p>
    <w:p w14:paraId="5C7203DF"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2551ED0" w14:textId="3C358246" w:rsidR="00A83801" w:rsidRDefault="00A83801"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What data and systems are considered the most critical?</w:t>
      </w:r>
    </w:p>
    <w:p w14:paraId="6BD39709" w14:textId="62D144BD" w:rsidR="00A83801" w:rsidRPr="00A83801" w:rsidRDefault="00A83801" w:rsidP="00A83801">
      <w:pPr>
        <w:pStyle w:val="ListParagraph"/>
        <w:numPr>
          <w:ilvl w:val="1"/>
          <w:numId w:val="8"/>
        </w:numPr>
        <w:spacing w:before="60" w:after="60"/>
        <w:contextualSpacing w:val="0"/>
        <w:rPr>
          <w:rFonts w:eastAsia="Calibri" w:cs="Times New Roman"/>
          <w:color w:val="000000" w:themeColor="accent5"/>
        </w:rPr>
      </w:pPr>
      <w:r w:rsidRPr="00A83801">
        <w:rPr>
          <w:rFonts w:eastAsia="Calibri" w:cs="Times New Roman"/>
          <w:color w:val="000000" w:themeColor="accent5"/>
        </w:rPr>
        <w:t>What potential impact would a security breach to this data</w:t>
      </w:r>
      <w:r>
        <w:rPr>
          <w:rFonts w:eastAsia="Calibri" w:cs="Times New Roman"/>
          <w:color w:val="000000" w:themeColor="accent5"/>
        </w:rPr>
        <w:t xml:space="preserve"> </w:t>
      </w:r>
      <w:r w:rsidRPr="00A83801">
        <w:rPr>
          <w:rFonts w:eastAsia="Calibri" w:cs="Times New Roman"/>
          <w:color w:val="000000" w:themeColor="accent5"/>
        </w:rPr>
        <w:t>have on your organization?</w:t>
      </w:r>
    </w:p>
    <w:p w14:paraId="59567A47" w14:textId="7A1E7A8E"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3B536D4B" w:rsidR="00883909" w:rsidRPr="001D6C4C" w:rsidRDefault="00AC7223" w:rsidP="00B03F80">
      <w:pPr>
        <w:pStyle w:val="ListParagraph"/>
        <w:numPr>
          <w:ilvl w:val="0"/>
          <w:numId w:val="8"/>
        </w:numPr>
        <w:spacing w:before="60" w:after="60"/>
        <w:ind w:hanging="450"/>
        <w:contextualSpacing w:val="0"/>
        <w:rPr>
          <w:rFonts w:eastAsia="Calibri" w:cs="Times New Roman"/>
          <w:color w:val="000000" w:themeColor="accent5"/>
        </w:rPr>
      </w:pPr>
      <w:r>
        <w:rPr>
          <w:rFonts w:eastAsia="Calibri" w:cs="Times New Roman"/>
          <w:color w:val="000000" w:themeColor="accent5"/>
        </w:rPr>
        <w:t>When was your last</w:t>
      </w:r>
      <w:r w:rsidR="00883909" w:rsidRPr="001D6C4C">
        <w:rPr>
          <w:rFonts w:eastAsia="Calibri" w:cs="Times New Roman"/>
          <w:color w:val="000000" w:themeColor="accent5"/>
        </w:rPr>
        <w:t xml:space="preserve"> external review or audit of your IT plans, policies, or procedures</w:t>
      </w:r>
      <w:r>
        <w:rPr>
          <w:rFonts w:eastAsia="Calibri" w:cs="Times New Roman"/>
          <w:color w:val="000000" w:themeColor="accent5"/>
        </w:rPr>
        <w:t>?</w:t>
      </w:r>
    </w:p>
    <w:p w14:paraId="0E771626" w14:textId="77777777" w:rsidR="00883909" w:rsidRPr="001D6C4C" w:rsidRDefault="00883909" w:rsidP="00B03F80">
      <w:pPr>
        <w:pStyle w:val="ListParagraph"/>
        <w:numPr>
          <w:ilvl w:val="0"/>
          <w:numId w:val="8"/>
        </w:numPr>
        <w:spacing w:before="60" w:after="60"/>
        <w:ind w:hanging="450"/>
        <w:contextualSpacing w:val="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4338E21E" w:rsidR="00883909" w:rsidRPr="001D6C4C" w:rsidRDefault="002508EB" w:rsidP="00B03F80">
      <w:pPr>
        <w:pStyle w:val="ListParagraph"/>
        <w:numPr>
          <w:ilvl w:val="0"/>
          <w:numId w:val="8"/>
        </w:numPr>
        <w:spacing w:before="60" w:after="60"/>
        <w:ind w:hanging="450"/>
        <w:contextualSpacing w:val="0"/>
        <w:rPr>
          <w:rFonts w:eastAsia="Calibri" w:cs="Times New Roman"/>
          <w:color w:val="000000" w:themeColor="accent5"/>
        </w:rPr>
      </w:pPr>
      <w:r>
        <w:rPr>
          <w:rFonts w:eastAsia="Calibri" w:cs="Times New Roman"/>
          <w:color w:val="000000" w:themeColor="accent5"/>
        </w:rPr>
        <w:t>What is your policy on conducting</w:t>
      </w:r>
      <w:r w:rsidRPr="001D6C4C">
        <w:rPr>
          <w:rFonts w:eastAsia="Calibri" w:cs="Times New Roman"/>
          <w:color w:val="000000" w:themeColor="accent5"/>
        </w:rPr>
        <w:t xml:space="preserve"> </w:t>
      </w:r>
      <w:r w:rsidR="00883909" w:rsidRPr="001D6C4C">
        <w:rPr>
          <w:rFonts w:eastAsia="Calibri" w:cs="Times New Roman"/>
          <w:color w:val="000000" w:themeColor="accent5"/>
        </w:rPr>
        <w:t>background checks for IT, security and key supporting personnel?</w:t>
      </w:r>
    </w:p>
    <w:p w14:paraId="5E909B29" w14:textId="77777777" w:rsidR="00883909" w:rsidRPr="001D6C4C" w:rsidRDefault="00883909" w:rsidP="00B03F80">
      <w:pPr>
        <w:pStyle w:val="ListParagraph"/>
        <w:numPr>
          <w:ilvl w:val="0"/>
          <w:numId w:val="8"/>
        </w:numPr>
        <w:spacing w:before="60" w:after="60"/>
        <w:ind w:hanging="450"/>
        <w:contextualSpacing w:val="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B03F80">
      <w:pPr>
        <w:pStyle w:val="ListParagraph"/>
        <w:numPr>
          <w:ilvl w:val="0"/>
          <w:numId w:val="8"/>
        </w:numPr>
        <w:spacing w:before="60" w:after="60"/>
        <w:ind w:hanging="450"/>
        <w:contextualSpacing w:val="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5DB92D3B" w:rsidR="00883909" w:rsidRPr="001D6C4C" w:rsidRDefault="00AC7223" w:rsidP="00B03F80">
      <w:pPr>
        <w:pStyle w:val="ListParagraph"/>
        <w:numPr>
          <w:ilvl w:val="0"/>
          <w:numId w:val="8"/>
        </w:numPr>
        <w:spacing w:before="60" w:after="60"/>
        <w:ind w:hanging="450"/>
        <w:contextualSpacing w:val="0"/>
        <w:rPr>
          <w:rFonts w:eastAsia="Calibri" w:cs="Times New Roman"/>
        </w:rPr>
      </w:pPr>
      <w:r>
        <w:rPr>
          <w:rFonts w:eastAsia="Calibri" w:cs="Times New Roman"/>
        </w:rPr>
        <w:t>How w</w:t>
      </w:r>
      <w:r w:rsidR="00883909" w:rsidRPr="001D6C4C">
        <w:rPr>
          <w:rFonts w:eastAsia="Calibri" w:cs="Times New Roman"/>
        </w:rPr>
        <w:t>ould your organization receive the information presented in the scenario?</w:t>
      </w:r>
    </w:p>
    <w:p w14:paraId="377A4915"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6F5BDCBF" w:rsidR="00883909" w:rsidRPr="001D6C4C" w:rsidRDefault="00496497" w:rsidP="00DC2C57">
      <w:pPr>
        <w:pStyle w:val="ListParagraph"/>
        <w:numPr>
          <w:ilvl w:val="1"/>
          <w:numId w:val="8"/>
        </w:numPr>
        <w:spacing w:before="60" w:after="60"/>
        <w:contextualSpacing w:val="0"/>
        <w:rPr>
          <w:rFonts w:eastAsia="Calibri" w:cs="Times New Roman"/>
          <w:color w:val="000000" w:themeColor="accent5"/>
        </w:rPr>
      </w:pPr>
      <w:r>
        <w:rPr>
          <w:rFonts w:eastAsia="Calibri" w:cs="Times New Roman"/>
          <w:color w:val="000000" w:themeColor="accent5"/>
        </w:rPr>
        <w:t>What are the</w:t>
      </w:r>
      <w:r w:rsidR="00883909" w:rsidRPr="001D6C4C">
        <w:rPr>
          <w:rFonts w:eastAsia="Calibri" w:cs="Times New Roman"/>
          <w:color w:val="000000" w:themeColor="accent5"/>
        </w:rPr>
        <w:t xml:space="preserve"> known communication gaps? If so, who in your organization is responsible for addressing those gaps?</w:t>
      </w:r>
    </w:p>
    <w:p w14:paraId="3EEFE155" w14:textId="15C79082" w:rsidR="00883909"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B03F80">
      <w:pPr>
        <w:pStyle w:val="ListParagraph"/>
        <w:numPr>
          <w:ilvl w:val="0"/>
          <w:numId w:val="8"/>
        </w:numPr>
        <w:spacing w:before="60" w:after="60"/>
        <w:ind w:hanging="450"/>
        <w:contextualSpacing w:val="0"/>
        <w:rPr>
          <w:rFonts w:eastAsia="Calibri" w:cs="Times New Roman"/>
          <w:color w:val="000000" w:themeColor="accent5"/>
        </w:rPr>
      </w:pPr>
      <w:r w:rsidRPr="001D6C4C">
        <w:rPr>
          <w:rFonts w:eastAsia="Calibri" w:cs="Times New Roman"/>
          <w:color w:val="000000" w:themeColor="accent5"/>
        </w:rPr>
        <w:lastRenderedPageBreak/>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5B48862E" w:rsidR="00883909" w:rsidRPr="001D6C4C" w:rsidRDefault="000741F8" w:rsidP="00DC2C57">
      <w:pPr>
        <w:pStyle w:val="ListParagraph"/>
        <w:numPr>
          <w:ilvl w:val="1"/>
          <w:numId w:val="8"/>
        </w:numPr>
        <w:spacing w:before="60" w:after="60"/>
        <w:contextualSpacing w:val="0"/>
        <w:rPr>
          <w:rFonts w:eastAsia="Calibri" w:cs="Times New Roman"/>
          <w:color w:val="000000" w:themeColor="accent5"/>
        </w:rPr>
      </w:pPr>
      <w:r>
        <w:rPr>
          <w:rFonts w:eastAsia="Calibri" w:cs="Times New Roman"/>
          <w:color w:val="000000" w:themeColor="accent5"/>
        </w:rPr>
        <w:t>How timely i</w:t>
      </w:r>
      <w:r w:rsidR="00883909" w:rsidRPr="001D6C4C">
        <w:rPr>
          <w:rFonts w:eastAsia="Calibri" w:cs="Times New Roman"/>
          <w:color w:val="000000" w:themeColor="accent5"/>
        </w:rPr>
        <w:t>s the information you receiv</w:t>
      </w:r>
      <w:r>
        <w:rPr>
          <w:rFonts w:eastAsia="Calibri" w:cs="Times New Roman"/>
          <w:color w:val="000000" w:themeColor="accent5"/>
        </w:rPr>
        <w:t>e</w:t>
      </w:r>
      <w:r w:rsidR="00883909" w:rsidRPr="001D6C4C">
        <w:rPr>
          <w:rFonts w:eastAsia="Calibri" w:cs="Times New Roman"/>
          <w:color w:val="000000" w:themeColor="accent5"/>
        </w:rPr>
        <w:t>?</w:t>
      </w:r>
    </w:p>
    <w:p w14:paraId="0F6752E6"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B03F80">
      <w:pPr>
        <w:pStyle w:val="ListParagraph"/>
        <w:numPr>
          <w:ilvl w:val="0"/>
          <w:numId w:val="8"/>
        </w:numPr>
        <w:spacing w:before="60" w:after="60"/>
        <w:ind w:hanging="450"/>
        <w:contextualSpacing w:val="0"/>
        <w:rPr>
          <w:rFonts w:eastAsia="Calibri" w:cs="Times New Roman"/>
        </w:rPr>
      </w:pPr>
      <w:r w:rsidRPr="001D6C4C">
        <w:rPr>
          <w:rFonts w:eastAsia="Calibri" w:cs="Times New Roman"/>
        </w:rPr>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B03F80">
      <w:pPr>
        <w:pStyle w:val="ListParagraph"/>
        <w:numPr>
          <w:ilvl w:val="0"/>
          <w:numId w:val="8"/>
        </w:numPr>
        <w:spacing w:before="60" w:after="60"/>
        <w:ind w:hanging="450"/>
        <w:contextualSpacing w:val="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B03F80">
      <w:pPr>
        <w:pStyle w:val="ListParagraph"/>
        <w:numPr>
          <w:ilvl w:val="0"/>
          <w:numId w:val="8"/>
        </w:numPr>
        <w:spacing w:before="60" w:after="60"/>
        <w:ind w:hanging="450"/>
        <w:contextualSpacing w:val="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33109AF7" w:rsidR="00883909" w:rsidRPr="00287CD0" w:rsidRDefault="000741F8" w:rsidP="00DC2C57">
      <w:pPr>
        <w:pStyle w:val="ListParagraph"/>
        <w:numPr>
          <w:ilvl w:val="0"/>
          <w:numId w:val="9"/>
        </w:numPr>
        <w:spacing w:before="60" w:after="60"/>
        <w:contextualSpacing w:val="0"/>
        <w:rPr>
          <w:rFonts w:eastAsia="Calibri" w:cs="Times New Roman"/>
          <w:color w:val="000000" w:themeColor="accent5"/>
        </w:rPr>
      </w:pPr>
      <w:r>
        <w:rPr>
          <w:rFonts w:eastAsia="Calibri" w:cs="Times New Roman"/>
          <w:color w:val="000000" w:themeColor="accent5"/>
        </w:rPr>
        <w:t>What is the</w:t>
      </w:r>
      <w:r w:rsidR="00883909" w:rsidRPr="00287CD0">
        <w:rPr>
          <w:rFonts w:eastAsia="Calibri" w:cs="Times New Roman"/>
          <w:color w:val="000000" w:themeColor="accent5"/>
        </w:rPr>
        <w:t xml:space="preserve"> formal sanctions process for personnel failing to comply with established information security policies and procedures?  If so, has this been communicated to employees?  </w:t>
      </w:r>
    </w:p>
    <w:p w14:paraId="6CA67FBF" w14:textId="5ADC8F13" w:rsidR="00883909" w:rsidRPr="00287CD0" w:rsidRDefault="002A3CA2" w:rsidP="00DC2C57">
      <w:pPr>
        <w:pStyle w:val="ListParagraph"/>
        <w:numPr>
          <w:ilvl w:val="0"/>
          <w:numId w:val="9"/>
        </w:numPr>
        <w:spacing w:before="60" w:after="60"/>
        <w:contextualSpacing w:val="0"/>
        <w:rPr>
          <w:rFonts w:eastAsia="Calibri" w:cs="Times New Roman"/>
        </w:rPr>
      </w:pPr>
      <w:r>
        <w:rPr>
          <w:rFonts w:eastAsia="Calibri" w:cs="Times New Roman"/>
        </w:rPr>
        <w:t>What is</w:t>
      </w:r>
      <w:r w:rsidR="00883909" w:rsidRPr="00287CD0">
        <w:rPr>
          <w:rFonts w:eastAsia="Calibri" w:cs="Times New Roman"/>
        </w:rPr>
        <w:t xml:space="preserve"> your cybersecurity incident response plan? When was it issued?  When was the incident response plan last revised? </w:t>
      </w:r>
    </w:p>
    <w:p w14:paraId="4A7FB494" w14:textId="784774AF"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Does your organization </w:t>
      </w:r>
      <w:r w:rsidR="002508EB">
        <w:rPr>
          <w:rFonts w:eastAsia="Calibri" w:cs="Times New Roman"/>
          <w:color w:val="000000" w:themeColor="accent5"/>
        </w:rPr>
        <w:t>use</w:t>
      </w:r>
      <w:r w:rsidR="002508EB" w:rsidRPr="00287CD0">
        <w:rPr>
          <w:rFonts w:eastAsia="Calibri" w:cs="Times New Roman"/>
          <w:color w:val="000000" w:themeColor="accent5"/>
        </w:rPr>
        <w:t xml:space="preserve"> </w:t>
      </w:r>
      <w:r w:rsidRPr="00287CD0">
        <w:rPr>
          <w:rFonts w:eastAsia="Calibri" w:cs="Times New Roman"/>
          <w:color w:val="000000" w:themeColor="accent5"/>
        </w:rPr>
        <w:t>multi-factor authentication to mitigate the potential effects of phishing?</w:t>
      </w:r>
    </w:p>
    <w:p w14:paraId="203F64B7" w14:textId="2008ECE2" w:rsidR="00883909" w:rsidRPr="00287CD0" w:rsidRDefault="000F2A85" w:rsidP="00DC2C57">
      <w:pPr>
        <w:pStyle w:val="ListParagraph"/>
        <w:numPr>
          <w:ilvl w:val="0"/>
          <w:numId w:val="9"/>
        </w:numPr>
        <w:spacing w:before="60" w:after="60"/>
        <w:contextualSpacing w:val="0"/>
        <w:rPr>
          <w:rFonts w:eastAsia="Calibri" w:cs="Times New Roman"/>
          <w:color w:val="000000" w:themeColor="accent5"/>
        </w:rPr>
      </w:pPr>
      <w:r>
        <w:rPr>
          <w:rFonts w:eastAsia="Calibri" w:cs="Times New Roman"/>
          <w:color w:val="000000" w:themeColor="accent5"/>
        </w:rPr>
        <w:t>What is</w:t>
      </w:r>
      <w:r w:rsidR="00883909" w:rsidRPr="00287CD0">
        <w:rPr>
          <w:rFonts w:eastAsia="Calibri" w:cs="Times New Roman"/>
          <w:color w:val="000000" w:themeColor="accent5"/>
        </w:rPr>
        <w:t xml:space="preserve"> your IT department</w:t>
      </w:r>
      <w:r w:rsidR="002508EB">
        <w:rPr>
          <w:rFonts w:eastAsia="Calibri" w:cs="Times New Roman"/>
          <w:color w:val="000000" w:themeColor="accent5"/>
        </w:rPr>
        <w:t>’</w:t>
      </w:r>
      <w:r>
        <w:rPr>
          <w:rFonts w:eastAsia="Calibri" w:cs="Times New Roman"/>
          <w:color w:val="000000" w:themeColor="accent5"/>
        </w:rPr>
        <w:t>s</w:t>
      </w:r>
      <w:r w:rsidR="00883909" w:rsidRPr="00287CD0">
        <w:rPr>
          <w:rFonts w:eastAsia="Calibri" w:cs="Times New Roman"/>
          <w:color w:val="000000" w:themeColor="accent5"/>
        </w:rPr>
        <w:t xml:space="preserve"> patch management plan? </w:t>
      </w:r>
    </w:p>
    <w:p w14:paraId="3B0776E1"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2B3D9DEF" w:rsidR="00883909" w:rsidRPr="00287CD0" w:rsidRDefault="00651C4E" w:rsidP="00DC2C57">
      <w:pPr>
        <w:pStyle w:val="ListParagraph"/>
        <w:numPr>
          <w:ilvl w:val="1"/>
          <w:numId w:val="9"/>
        </w:numPr>
        <w:spacing w:before="60" w:after="60"/>
        <w:contextualSpacing w:val="0"/>
        <w:rPr>
          <w:rFonts w:eastAsia="Calibri" w:cs="Times New Roman"/>
          <w:color w:val="000000" w:themeColor="accent5"/>
        </w:rPr>
      </w:pPr>
      <w:r>
        <w:rPr>
          <w:rFonts w:eastAsia="Calibri" w:cs="Times New Roman"/>
          <w:color w:val="000000" w:themeColor="accent5"/>
        </w:rPr>
        <w:t>What</w:t>
      </w:r>
      <w:r w:rsidRPr="00287CD0">
        <w:rPr>
          <w:rFonts w:eastAsia="Calibri" w:cs="Times New Roman"/>
          <w:color w:val="000000" w:themeColor="accent5"/>
        </w:rPr>
        <w:t xml:space="preserve"> </w:t>
      </w:r>
      <w:r w:rsidR="00883909" w:rsidRPr="00287CD0">
        <w:rPr>
          <w:rFonts w:eastAsia="Calibri" w:cs="Times New Roman"/>
          <w:color w:val="000000" w:themeColor="accent5"/>
        </w:rPr>
        <w:t xml:space="preserve">processes </w:t>
      </w:r>
      <w:r>
        <w:rPr>
          <w:rFonts w:eastAsia="Calibri" w:cs="Times New Roman"/>
          <w:color w:val="000000" w:themeColor="accent5"/>
        </w:rPr>
        <w:t xml:space="preserve">are </w:t>
      </w:r>
      <w:r w:rsidR="00883909" w:rsidRPr="00287CD0">
        <w:rPr>
          <w:rFonts w:eastAsia="Calibri" w:cs="Times New Roman"/>
          <w:color w:val="000000" w:themeColor="accent5"/>
        </w:rPr>
        <w:t xml:space="preserve">in place to proactively evaluate each server’s criticality and </w:t>
      </w:r>
      <w:r w:rsidR="009D6269">
        <w:rPr>
          <w:rFonts w:eastAsia="Calibri" w:cs="Times New Roman"/>
          <w:color w:val="000000" w:themeColor="accent5"/>
        </w:rPr>
        <w:t xml:space="preserve">service lifecycle (e.g., </w:t>
      </w:r>
      <w:r w:rsidR="00883909" w:rsidRPr="00287CD0">
        <w:rPr>
          <w:rFonts w:eastAsia="Calibri" w:cs="Times New Roman"/>
          <w:color w:val="000000" w:themeColor="accent5"/>
        </w:rPr>
        <w:t>applicability to software patches</w:t>
      </w:r>
      <w:r w:rsidR="009D6269">
        <w:rPr>
          <w:rFonts w:eastAsia="Calibri" w:cs="Times New Roman"/>
          <w:color w:val="000000" w:themeColor="accent5"/>
        </w:rPr>
        <w:t>)</w:t>
      </w:r>
      <w:r w:rsidR="00883909" w:rsidRPr="00287CD0">
        <w:rPr>
          <w:rFonts w:eastAsia="Calibri" w:cs="Times New Roman"/>
          <w:color w:val="000000" w:themeColor="accent5"/>
        </w:rPr>
        <w:t>?</w:t>
      </w:r>
    </w:p>
    <w:p w14:paraId="48CF9AF9"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The risks of not patching reported vulnerabilities?</w:t>
      </w:r>
    </w:p>
    <w:p w14:paraId="44B25C1C"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4AB9B528"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lastRenderedPageBreak/>
        <w:t xml:space="preserve">What processes does your organization have in place for when an employee is terminated or resigns? </w:t>
      </w:r>
    </w:p>
    <w:p w14:paraId="1B0DF891"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B03F80">
      <w:pPr>
        <w:pStyle w:val="ListParagraph"/>
        <w:keepNext/>
        <w:numPr>
          <w:ilvl w:val="0"/>
          <w:numId w:val="9"/>
        </w:numPr>
        <w:spacing w:before="60" w:after="60"/>
        <w:ind w:hanging="450"/>
        <w:contextualSpacing w:val="0"/>
        <w:rPr>
          <w:rFonts w:eastAsia="Calibri" w:cs="Times New Roman"/>
          <w:color w:val="000000" w:themeColor="accent5"/>
        </w:rPr>
      </w:pPr>
      <w:r w:rsidRPr="00287CD0">
        <w:rPr>
          <w:rFonts w:eastAsia="Calibri" w:cs="Times New Roman"/>
          <w:color w:val="000000" w:themeColor="accent5"/>
        </w:rPr>
        <w:t xml:space="preserve">Do any third-party vendors have unmitigated access into your network? </w:t>
      </w:r>
    </w:p>
    <w:p w14:paraId="3C51F242"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B03F80">
      <w:pPr>
        <w:pStyle w:val="ListParagraph"/>
        <w:keepNext/>
        <w:numPr>
          <w:ilvl w:val="0"/>
          <w:numId w:val="9"/>
        </w:numPr>
        <w:spacing w:before="60" w:after="60"/>
        <w:ind w:hanging="450"/>
        <w:contextualSpacing w:val="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000BA9D2"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How have IT specific plans been coordinated with other planning efforts such as an Emergency Operations Plan</w:t>
      </w:r>
      <w:r w:rsidR="000631C3">
        <w:rPr>
          <w:rFonts w:eastAsia="Calibri" w:cs="Times New Roman"/>
        </w:rPr>
        <w:t xml:space="preserve"> (EOP)</w:t>
      </w:r>
      <w:r w:rsidRPr="00287CD0">
        <w:rPr>
          <w:rFonts w:eastAsia="Calibri" w:cs="Times New Roman"/>
        </w:rPr>
        <w:t xml:space="preserve"> or Continuity of Operations Plan</w:t>
      </w:r>
      <w:r w:rsidR="000631C3">
        <w:rPr>
          <w:rFonts w:eastAsia="Calibri" w:cs="Times New Roman"/>
        </w:rPr>
        <w:t xml:space="preserve"> (COOP)</w:t>
      </w:r>
      <w:r w:rsidRPr="00287CD0">
        <w:rPr>
          <w:rFonts w:eastAsia="Calibri" w:cs="Times New Roman"/>
        </w:rPr>
        <w:t>?</w:t>
      </w:r>
    </w:p>
    <w:p w14:paraId="5CDE9B6E"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 xml:space="preserve">Who is responsible for network and information security management?  </w:t>
      </w:r>
    </w:p>
    <w:p w14:paraId="3A59FF1B" w14:textId="50CB3584"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Does your Emergency Operations Plan</w:t>
      </w:r>
      <w:r w:rsidR="000631C3">
        <w:rPr>
          <w:rFonts w:eastAsia="Calibri" w:cs="Times New Roman"/>
        </w:rPr>
        <w:t xml:space="preserve"> (EOP)</w:t>
      </w:r>
      <w:r w:rsidRPr="00287CD0">
        <w:rPr>
          <w:rFonts w:eastAsia="Calibri" w:cs="Times New Roman"/>
        </w:rPr>
        <w:t xml:space="preserve"> have a Cyber Incident Annex? When was it last revised? Who is responsible for maintaining the annex?</w:t>
      </w:r>
    </w:p>
    <w:p w14:paraId="7663CC44"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B03F80">
      <w:pPr>
        <w:pStyle w:val="ListParagraph"/>
        <w:numPr>
          <w:ilvl w:val="0"/>
          <w:numId w:val="9"/>
        </w:numPr>
        <w:spacing w:before="60" w:after="60"/>
        <w:ind w:hanging="450"/>
        <w:contextualSpacing w:val="0"/>
        <w:rPr>
          <w:rFonts w:eastAsia="Calibri" w:cs="Times New Roman"/>
          <w:color w:val="000000" w:themeColor="accent5"/>
        </w:rPr>
      </w:pPr>
      <w:r w:rsidRPr="00287CD0">
        <w:rPr>
          <w:rFonts w:eastAsia="Calibri" w:cs="Times New Roman"/>
          <w:color w:val="000000" w:themeColor="accent5"/>
        </w:rPr>
        <w:lastRenderedPageBreak/>
        <w:t>What immediate protection and mitigation actions would be taken at your organization in this scenario? Who is responsible for those actions?</w:t>
      </w:r>
    </w:p>
    <w:p w14:paraId="518430A6"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B03F80">
      <w:pPr>
        <w:pStyle w:val="ListParagraph"/>
        <w:numPr>
          <w:ilvl w:val="0"/>
          <w:numId w:val="9"/>
        </w:numPr>
        <w:spacing w:before="60" w:after="60"/>
        <w:ind w:hanging="450"/>
        <w:contextualSpacing w:val="0"/>
        <w:rPr>
          <w:rFonts w:eastAsia="Calibri" w:cs="Times New Roman"/>
        </w:rPr>
      </w:pPr>
      <w:r w:rsidRPr="00287CD0">
        <w:rPr>
          <w:rFonts w:eastAsia="Calibri" w:cs="Times New Roman"/>
        </w:rPr>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How do employees report suspected phishing attempts? </w:t>
      </w:r>
    </w:p>
    <w:p w14:paraId="37D1F802"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33B23540" w:rsidR="00883909"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56B1B370" w14:textId="4AE54A30" w:rsidR="00022A41" w:rsidRPr="00D63928" w:rsidRDefault="00022A41" w:rsidP="00DC2C57">
      <w:pPr>
        <w:pStyle w:val="ListParagraph"/>
        <w:numPr>
          <w:ilvl w:val="1"/>
          <w:numId w:val="10"/>
        </w:numPr>
        <w:spacing w:before="60" w:after="60"/>
        <w:contextualSpacing w:val="0"/>
        <w:rPr>
          <w:rFonts w:eastAsia="Calibri" w:cs="Times New Roman"/>
          <w:color w:val="000000" w:themeColor="accent5"/>
        </w:rPr>
      </w:pPr>
      <w:r>
        <w:rPr>
          <w:rFonts w:eastAsia="Calibri" w:cs="Times New Roman"/>
          <w:color w:val="000000" w:themeColor="accent5"/>
        </w:rPr>
        <w:t>Does your organization have a response time goal</w:t>
      </w:r>
      <w:r w:rsidR="002B0232">
        <w:rPr>
          <w:rFonts w:eastAsia="Calibri" w:cs="Times New Roman"/>
          <w:color w:val="000000" w:themeColor="accent5"/>
        </w:rPr>
        <w:t xml:space="preserve"> once a report is received</w:t>
      </w:r>
      <w:r>
        <w:rPr>
          <w:rFonts w:eastAsia="Calibri" w:cs="Times New Roman"/>
          <w:color w:val="000000" w:themeColor="accent5"/>
        </w:rPr>
        <w:t>?</w:t>
      </w:r>
    </w:p>
    <w:p w14:paraId="6CE7F3EF"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7CC709C8" w14:textId="4BB97557" w:rsidR="00022A41" w:rsidRPr="00253AB2" w:rsidRDefault="00883909" w:rsidP="00253AB2">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r w:rsidRPr="00253AB2">
        <w:rPr>
          <w:rFonts w:eastAsia="Calibri" w:cs="Times New Roman"/>
          <w:color w:val="000000" w:themeColor="accent5"/>
        </w:rPr>
        <w:t xml:space="preserve"> </w:t>
      </w:r>
    </w:p>
    <w:p w14:paraId="0312E4D3"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76130123" w14:textId="1127E0A9" w:rsidR="002B0232" w:rsidRDefault="002B0232" w:rsidP="00B03F80">
      <w:pPr>
        <w:pStyle w:val="ListParagraph"/>
        <w:numPr>
          <w:ilvl w:val="0"/>
          <w:numId w:val="10"/>
        </w:numPr>
        <w:spacing w:before="60" w:after="60"/>
        <w:ind w:hanging="450"/>
        <w:contextualSpacing w:val="0"/>
        <w:rPr>
          <w:rFonts w:eastAsia="Calibri" w:cs="Times New Roman"/>
        </w:rPr>
      </w:pPr>
      <w:r>
        <w:rPr>
          <w:rFonts w:eastAsia="Calibri" w:cs="Times New Roman"/>
        </w:rPr>
        <w:t xml:space="preserve">What process is in place to document all actions, decisions, and </w:t>
      </w:r>
      <w:r w:rsidR="00FD42C1">
        <w:rPr>
          <w:rFonts w:eastAsia="Calibri" w:cs="Times New Roman"/>
        </w:rPr>
        <w:t>data regarding the incident (e.g., for later use in legal or insurance matters)?</w:t>
      </w:r>
    </w:p>
    <w:p w14:paraId="0591FC67" w14:textId="6FF07059" w:rsidR="00883909" w:rsidRPr="00D63928" w:rsidRDefault="00883909" w:rsidP="002B0232">
      <w:pPr>
        <w:pStyle w:val="ListParagraph"/>
        <w:numPr>
          <w:ilvl w:val="1"/>
          <w:numId w:val="10"/>
        </w:numPr>
        <w:spacing w:before="60" w:after="60"/>
        <w:contextualSpacing w:val="0"/>
        <w:rPr>
          <w:rFonts w:eastAsia="Calibri" w:cs="Times New Roman"/>
        </w:rPr>
      </w:pPr>
      <w:r w:rsidRPr="00D63928">
        <w:rPr>
          <w:rFonts w:eastAsia="Calibri" w:cs="Times New Roman"/>
        </w:rPr>
        <w:t>Who is responsible for correlating information across different organizational-level incidents?</w:t>
      </w:r>
    </w:p>
    <w:p w14:paraId="4C8C9BDA" w14:textId="45618371" w:rsidR="00883909" w:rsidRPr="00D63928" w:rsidRDefault="00883909" w:rsidP="00B03F80">
      <w:pPr>
        <w:pStyle w:val="ListParagraph"/>
        <w:numPr>
          <w:ilvl w:val="0"/>
          <w:numId w:val="10"/>
        </w:numPr>
        <w:spacing w:before="60" w:after="60"/>
        <w:ind w:hanging="450"/>
        <w:contextualSpacing w:val="0"/>
        <w:rPr>
          <w:rFonts w:eastAsia="Calibri" w:cs="Times New Roman"/>
        </w:rPr>
      </w:pPr>
      <w:r w:rsidRPr="00D63928">
        <w:rPr>
          <w:rFonts w:eastAsia="Calibri" w:cs="Times New Roman"/>
        </w:rPr>
        <w:t xml:space="preserve">What resources and capabilities are available to analyze the </w:t>
      </w:r>
      <w:proofErr w:type="gramStart"/>
      <w:r w:rsidRPr="00D63928">
        <w:rPr>
          <w:rFonts w:eastAsia="Calibri" w:cs="Times New Roman"/>
        </w:rPr>
        <w:t>intrusions:</w:t>
      </w:r>
      <w:proofErr w:type="gramEnd"/>
      <w:r w:rsidRPr="00D63928">
        <w:rPr>
          <w:rFonts w:eastAsia="Calibri" w:cs="Times New Roman"/>
        </w:rPr>
        <w:t xml:space="preserve">  </w:t>
      </w:r>
    </w:p>
    <w:p w14:paraId="4943DDBA" w14:textId="77777777"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Internally?</w:t>
      </w:r>
    </w:p>
    <w:p w14:paraId="4B9E1238" w14:textId="77777777"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Externally though government partners?</w:t>
      </w:r>
    </w:p>
    <w:p w14:paraId="0A2DCC88" w14:textId="48FC5EEA"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 xml:space="preserve">Through </w:t>
      </w:r>
      <w:r w:rsidR="00FD42C1">
        <w:rPr>
          <w:rFonts w:eastAsia="Calibri" w:cs="Times New Roman"/>
        </w:rPr>
        <w:t xml:space="preserve">contracts with </w:t>
      </w:r>
      <w:r w:rsidRPr="00D63928">
        <w:rPr>
          <w:rFonts w:eastAsia="Calibri" w:cs="Times New Roman"/>
        </w:rPr>
        <w:t>private sector</w:t>
      </w:r>
      <w:r w:rsidR="00FD42C1">
        <w:rPr>
          <w:rFonts w:eastAsia="Calibri" w:cs="Times New Roman"/>
        </w:rPr>
        <w:t xml:space="preserve"> entities</w:t>
      </w:r>
      <w:r w:rsidRPr="00D63928">
        <w:rPr>
          <w:rFonts w:eastAsia="Calibri" w:cs="Times New Roman"/>
        </w:rPr>
        <w:t>?</w:t>
      </w:r>
    </w:p>
    <w:p w14:paraId="1A0C3D3F" w14:textId="77777777" w:rsidR="00883909" w:rsidRPr="00D63928" w:rsidRDefault="00883909" w:rsidP="00B03F80">
      <w:pPr>
        <w:pStyle w:val="ListParagraph"/>
        <w:numPr>
          <w:ilvl w:val="0"/>
          <w:numId w:val="10"/>
        </w:numPr>
        <w:spacing w:before="60" w:after="60"/>
        <w:ind w:hanging="450"/>
        <w:contextualSpacing w:val="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B03F80">
      <w:pPr>
        <w:pStyle w:val="ListParagraph"/>
        <w:numPr>
          <w:ilvl w:val="0"/>
          <w:numId w:val="10"/>
        </w:numPr>
        <w:spacing w:before="60" w:after="60"/>
        <w:ind w:hanging="450"/>
        <w:contextualSpacing w:val="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B03F80">
      <w:pPr>
        <w:pStyle w:val="ListParagraph"/>
        <w:numPr>
          <w:ilvl w:val="0"/>
          <w:numId w:val="10"/>
        </w:numPr>
        <w:spacing w:before="60" w:after="60"/>
        <w:ind w:hanging="450"/>
        <w:contextualSpacing w:val="0"/>
        <w:rPr>
          <w:rFonts w:eastAsia="Calibri" w:cs="Times New Roman"/>
        </w:rPr>
      </w:pPr>
      <w:r w:rsidRPr="00D63928">
        <w:rPr>
          <w:rFonts w:eastAsia="Calibri" w:cs="Times New Roman"/>
        </w:rPr>
        <w:lastRenderedPageBreak/>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What is the length of your operational period (i.e., your “battle rhythm”)?</w:t>
      </w:r>
    </w:p>
    <w:p w14:paraId="4F0F8391" w14:textId="2189D1AC" w:rsidR="00883909" w:rsidRPr="00253AB2" w:rsidRDefault="00883909" w:rsidP="00253AB2">
      <w:pPr>
        <w:pStyle w:val="ListParagraph"/>
        <w:numPr>
          <w:ilvl w:val="1"/>
          <w:numId w:val="11"/>
        </w:numPr>
        <w:spacing w:before="60" w:after="60"/>
        <w:contextualSpacing w:val="0"/>
        <w:rPr>
          <w:rFonts w:eastAsia="Calibri" w:cs="Times New Roman"/>
        </w:rPr>
      </w:pPr>
      <w:r w:rsidRPr="00D63928">
        <w:rPr>
          <w:rFonts w:eastAsia="Calibri" w:cs="Times New Roman"/>
        </w:rPr>
        <w:t>What are the primary and contingency communication mechanisms necessary to support incident management?</w:t>
      </w:r>
    </w:p>
    <w:p w14:paraId="21372F43"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5D153F87" w14:textId="49A0535B" w:rsidR="00883909" w:rsidRPr="00253AB2" w:rsidRDefault="00883909" w:rsidP="00253AB2">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13330FDD"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DC2C57">
      <w:pPr>
        <w:pStyle w:val="ListParagraph"/>
        <w:numPr>
          <w:ilvl w:val="1"/>
          <w:numId w:val="11"/>
        </w:numPr>
        <w:spacing w:before="60" w:after="60"/>
        <w:contextualSpacing w:val="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DC2C57">
      <w:pPr>
        <w:pStyle w:val="ListParagraph"/>
        <w:numPr>
          <w:ilvl w:val="1"/>
          <w:numId w:val="11"/>
        </w:numPr>
        <w:spacing w:before="60" w:after="60"/>
        <w:contextualSpacing w:val="0"/>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DC2C57">
      <w:pPr>
        <w:pStyle w:val="ListParagraph"/>
        <w:numPr>
          <w:ilvl w:val="2"/>
          <w:numId w:val="11"/>
        </w:numPr>
        <w:spacing w:before="60" w:after="60"/>
        <w:contextualSpacing w:val="0"/>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DC2C57">
      <w:pPr>
        <w:pStyle w:val="ListParagraph"/>
        <w:numPr>
          <w:ilvl w:val="2"/>
          <w:numId w:val="11"/>
        </w:numPr>
        <w:spacing w:before="60" w:after="60"/>
        <w:contextualSpacing w:val="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DC2C57">
      <w:pPr>
        <w:pStyle w:val="ListParagraph"/>
        <w:numPr>
          <w:ilvl w:val="0"/>
          <w:numId w:val="11"/>
        </w:numPr>
        <w:spacing w:before="60" w:after="60"/>
        <w:contextualSpacing w:val="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01F378BD" w14:textId="5C320757" w:rsidR="00883909" w:rsidRPr="00253AB2" w:rsidRDefault="00883909" w:rsidP="00253AB2">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5D820EB3" w14:textId="191ADE69" w:rsidR="00883909" w:rsidRPr="00253AB2" w:rsidRDefault="00883909" w:rsidP="00253AB2">
      <w:pPr>
        <w:pStyle w:val="ListParagraph"/>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617AE0FC" w14:textId="77777777" w:rsidR="00883909" w:rsidRPr="00D63928" w:rsidRDefault="00883909" w:rsidP="00B03F80">
      <w:pPr>
        <w:pStyle w:val="ListParagraph"/>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What resources are required for incident investigation and attribution? Are sufficient resources available in-house?</w:t>
      </w:r>
    </w:p>
    <w:p w14:paraId="42161C55"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lastRenderedPageBreak/>
        <w:t xml:space="preserve">How does a law enforcement investigation impact containment, eradication, and recovery efforts? </w:t>
      </w:r>
    </w:p>
    <w:p w14:paraId="449674EB" w14:textId="68544AF8" w:rsidR="00883909" w:rsidRPr="00D63928" w:rsidRDefault="002508EB" w:rsidP="00B03F80">
      <w:pPr>
        <w:pStyle w:val="ListParagraph"/>
        <w:numPr>
          <w:ilvl w:val="0"/>
          <w:numId w:val="11"/>
        </w:numPr>
        <w:spacing w:before="60" w:after="60"/>
        <w:ind w:hanging="450"/>
        <w:contextualSpacing w:val="0"/>
        <w:rPr>
          <w:rFonts w:eastAsia="Calibri" w:cs="Times New Roman"/>
          <w:color w:val="000000" w:themeColor="accent5"/>
        </w:rPr>
      </w:pPr>
      <w:r>
        <w:rPr>
          <w:rFonts w:eastAsia="Calibri" w:cs="Times New Roman"/>
          <w:color w:val="000000" w:themeColor="accent5"/>
        </w:rPr>
        <w:t>What</w:t>
      </w:r>
      <w:r w:rsidRPr="00D63928">
        <w:rPr>
          <w:rFonts w:eastAsia="Calibri" w:cs="Times New Roman"/>
          <w:color w:val="000000" w:themeColor="accent5"/>
        </w:rPr>
        <w:t xml:space="preserve"> </w:t>
      </w:r>
      <w:r w:rsidR="00883909" w:rsidRPr="00D63928">
        <w:rPr>
          <w:rFonts w:eastAsia="Calibri" w:cs="Times New Roman"/>
          <w:color w:val="000000" w:themeColor="accent5"/>
        </w:rPr>
        <w:t xml:space="preserve">processes and resources </w:t>
      </w:r>
      <w:r>
        <w:rPr>
          <w:rFonts w:eastAsia="Calibri" w:cs="Times New Roman"/>
          <w:color w:val="000000" w:themeColor="accent5"/>
        </w:rPr>
        <w:t xml:space="preserve">are </w:t>
      </w:r>
      <w:r w:rsidR="00883909" w:rsidRPr="00D63928">
        <w:rPr>
          <w:rFonts w:eastAsia="Calibri" w:cs="Times New Roman"/>
          <w:color w:val="000000" w:themeColor="accent5"/>
        </w:rPr>
        <w:t>in place for evidence preservation and collection?</w:t>
      </w:r>
    </w:p>
    <w:p w14:paraId="5B102E04"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Do you have a network operations center? Security operations center? What are their roles during a response?</w:t>
      </w:r>
    </w:p>
    <w:p w14:paraId="33B97CC5"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internal resources do you depend on? Are your current resources sufficient?</w:t>
      </w:r>
    </w:p>
    <w:p w14:paraId="5C15C61B"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B03F80">
      <w:pPr>
        <w:pStyle w:val="ListParagraph"/>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B03F80">
      <w:pPr>
        <w:pStyle w:val="ListParagraph"/>
        <w:keepNext/>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0DD98D26" w14:textId="629D9914" w:rsidR="00883909" w:rsidRPr="00253AB2" w:rsidRDefault="00883909" w:rsidP="00253AB2">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6E08AAF1" w14:textId="77777777" w:rsidR="00883909" w:rsidRPr="00D63928" w:rsidRDefault="00883909" w:rsidP="00B03F80">
      <w:pPr>
        <w:pStyle w:val="ListParagraph"/>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Do you pay the ransom?</w:t>
      </w:r>
    </w:p>
    <w:p w14:paraId="3ABC6525"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are the advantages/disadvantages to paying?</w:t>
      </w:r>
    </w:p>
    <w:p w14:paraId="4E00AEC0" w14:textId="77777777" w:rsidR="00883909" w:rsidRPr="00D63928"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B03F80">
      <w:pPr>
        <w:pStyle w:val="ListParagraph"/>
        <w:numPr>
          <w:ilvl w:val="0"/>
          <w:numId w:val="11"/>
        </w:numPr>
        <w:spacing w:before="60" w:after="60"/>
        <w:ind w:hanging="450"/>
        <w:contextualSpacing w:val="0"/>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lastRenderedPageBreak/>
        <w:t xml:space="preserve">What are some challenges that are experienced by information technology and business continuity planning in terms of information sharing? </w:t>
      </w:r>
    </w:p>
    <w:p w14:paraId="0B3CCC3A" w14:textId="166167EF"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B03F80">
      <w:pPr>
        <w:pStyle w:val="ListParagraph"/>
        <w:numPr>
          <w:ilvl w:val="0"/>
          <w:numId w:val="11"/>
        </w:numPr>
        <w:spacing w:before="60" w:after="60"/>
        <w:ind w:hanging="450"/>
        <w:contextualSpacing w:val="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t>Recover</w:t>
      </w:r>
    </w:p>
    <w:p w14:paraId="649FC0AF" w14:textId="77777777" w:rsidR="00883909" w:rsidRPr="00E04065" w:rsidRDefault="00883909" w:rsidP="00DC2C57">
      <w:pPr>
        <w:pStyle w:val="ListParagraph"/>
        <w:keepNext/>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Who makes this decision?</w:t>
      </w:r>
    </w:p>
    <w:p w14:paraId="450E6FFB"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06CC5580" w:rsidR="00883909" w:rsidRPr="00E04065" w:rsidRDefault="00360CCD" w:rsidP="00DC2C57">
      <w:pPr>
        <w:pStyle w:val="ListParagraph"/>
        <w:numPr>
          <w:ilvl w:val="0"/>
          <w:numId w:val="12"/>
        </w:numPr>
        <w:spacing w:before="60" w:after="60"/>
        <w:contextualSpacing w:val="0"/>
        <w:rPr>
          <w:rFonts w:eastAsia="Calibri" w:cs="Times New Roman"/>
        </w:rPr>
      </w:pPr>
      <w:r>
        <w:rPr>
          <w:rFonts w:eastAsia="Calibri" w:cs="Times New Roman"/>
        </w:rPr>
        <w:t>What</w:t>
      </w:r>
      <w:r w:rsidR="00883909" w:rsidRPr="00E04065">
        <w:rPr>
          <w:rFonts w:eastAsia="Calibri" w:cs="Times New Roman"/>
        </w:rPr>
        <w:t xml:space="preserve"> redundant systems</w:t>
      </w:r>
      <w:r>
        <w:rPr>
          <w:rFonts w:eastAsia="Calibri" w:cs="Times New Roman"/>
        </w:rPr>
        <w:t xml:space="preserve"> are</w:t>
      </w:r>
      <w:r w:rsidR="00883909" w:rsidRPr="00E04065">
        <w:rPr>
          <w:rFonts w:eastAsia="Calibri" w:cs="Times New Roman"/>
        </w:rPr>
        <w:t xml:space="preserve"> in place if the impacted system(s) is compromised?</w:t>
      </w:r>
    </w:p>
    <w:p w14:paraId="3F4E8369"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DC2C57">
      <w:pPr>
        <w:pStyle w:val="ListParagraph"/>
        <w:numPr>
          <w:ilvl w:val="1"/>
          <w:numId w:val="12"/>
        </w:numPr>
        <w:spacing w:before="60" w:after="60"/>
        <w:contextualSpacing w:val="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B03F80">
      <w:pPr>
        <w:pStyle w:val="ListParagraph"/>
        <w:numPr>
          <w:ilvl w:val="0"/>
          <w:numId w:val="12"/>
        </w:numPr>
        <w:spacing w:before="60" w:after="60"/>
        <w:ind w:hanging="450"/>
        <w:contextualSpacing w:val="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period of time? </w:t>
      </w:r>
    </w:p>
    <w:p w14:paraId="1BD7FB38" w14:textId="77777777" w:rsidR="00883909" w:rsidRPr="00E04065" w:rsidRDefault="00883909" w:rsidP="00DC2C57">
      <w:pPr>
        <w:pStyle w:val="ListParagraph"/>
        <w:numPr>
          <w:ilvl w:val="1"/>
          <w:numId w:val="12"/>
        </w:numPr>
        <w:spacing w:before="60" w:after="60"/>
        <w:contextualSpacing w:val="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lastRenderedPageBreak/>
        <w:t>Prominent cyber threat awareness,</w:t>
      </w:r>
    </w:p>
    <w:p w14:paraId="10AB5E8D"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DC2C57">
      <w:pPr>
        <w:pStyle w:val="ListParagraph"/>
        <w:numPr>
          <w:ilvl w:val="0"/>
          <w:numId w:val="13"/>
        </w:numPr>
        <w:spacing w:before="60" w:after="60"/>
        <w:contextualSpacing w:val="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Is your staff sufficiently trained to read and analyze your intrusion detection system logs?</w:t>
      </w:r>
    </w:p>
    <w:p w14:paraId="57E58E7E" w14:textId="417C6365" w:rsidR="00883909" w:rsidRPr="00E04065" w:rsidRDefault="00883909" w:rsidP="00DC2C57">
      <w:pPr>
        <w:pStyle w:val="ListParagraph"/>
        <w:numPr>
          <w:ilvl w:val="0"/>
          <w:numId w:val="13"/>
        </w:numPr>
        <w:spacing w:before="60" w:after="60"/>
        <w:contextualSpacing w:val="0"/>
        <w:rPr>
          <w:rFonts w:eastAsia="Calibri" w:cs="Times New Roman"/>
        </w:rPr>
      </w:pPr>
      <w:r w:rsidRPr="00E04065">
        <w:rPr>
          <w:rFonts w:eastAsia="Calibri" w:cs="Times New Roman"/>
        </w:rPr>
        <w:t>What training do you provide in support of your Cybersecurity Incident Response Plan</w:t>
      </w:r>
      <w:r w:rsidR="00503AC6">
        <w:rPr>
          <w:rFonts w:eastAsia="Calibri" w:cs="Times New Roman"/>
        </w:rPr>
        <w:t xml:space="preserve"> (CIRP)</w:t>
      </w:r>
      <w:r w:rsidRPr="00E04065">
        <w:rPr>
          <w:rFonts w:eastAsia="Calibri" w:cs="Times New Roman"/>
        </w:rPr>
        <w:t>, Business Continuity Plan</w:t>
      </w:r>
      <w:r w:rsidR="00503AC6">
        <w:rPr>
          <w:rFonts w:eastAsia="Calibri" w:cs="Times New Roman"/>
        </w:rPr>
        <w:t xml:space="preserve"> (BCP)</w:t>
      </w:r>
      <w:r w:rsidRPr="00E04065">
        <w:rPr>
          <w:rFonts w:eastAsia="Calibri" w:cs="Times New Roman"/>
        </w:rPr>
        <w:t>, Emergency Operations Plan</w:t>
      </w:r>
      <w:r w:rsidR="00503AC6">
        <w:rPr>
          <w:rFonts w:eastAsia="Calibri" w:cs="Times New Roman"/>
        </w:rPr>
        <w:t xml:space="preserve"> (EOP)</w:t>
      </w:r>
      <w:r w:rsidRPr="00E04065">
        <w:rPr>
          <w:rFonts w:eastAsia="Calibri" w:cs="Times New Roman"/>
        </w:rPr>
        <w:t xml:space="preserve"> Cyber Incident Annex, or other related plans?</w:t>
      </w:r>
    </w:p>
    <w:p w14:paraId="677636D3" w14:textId="77777777" w:rsid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04CCED6E" w:rsidR="007A1412"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4BD4690" w14:textId="77777777" w:rsidR="00DF2790" w:rsidRPr="00DF2790" w:rsidRDefault="00DF2790" w:rsidP="00DF2790">
      <w:pPr>
        <w:spacing w:before="60" w:after="60"/>
        <w:rPr>
          <w:rFonts w:eastAsia="Calibri" w:cs="Times New Roman"/>
          <w:color w:val="000000" w:themeColor="accent5"/>
        </w:rPr>
      </w:pP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are your cybersecurity risks?</w:t>
      </w:r>
    </w:p>
    <w:p w14:paraId="050F6B68" w14:textId="530675BF"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Who develops your </w:t>
      </w:r>
      <w:r w:rsidR="009A591F">
        <w:rPr>
          <w:rFonts w:eastAsia="Calibri" w:cs="Times New Roman"/>
        </w:rPr>
        <w:t>region’s/district’s</w:t>
      </w:r>
      <w:r w:rsidR="009A591F" w:rsidRPr="00E04065">
        <w:rPr>
          <w:rFonts w:eastAsia="Calibri" w:cs="Times New Roman"/>
        </w:rPr>
        <w:t xml:space="preserve"> </w:t>
      </w:r>
      <w:r w:rsidRPr="00E04065">
        <w:rPr>
          <w:rFonts w:eastAsia="Calibri" w:cs="Times New Roman"/>
        </w:rPr>
        <w:t>cybersecurity risk profile? What are their reporting requirements? Are they directed to, required by statute, or other? How often do they report?</w:t>
      </w:r>
    </w:p>
    <w:p w14:paraId="3B982CD4"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lastRenderedPageBreak/>
        <w:t>What, if any, infrastructure does your jurisdiction own, operate, and/or regulate?</w:t>
      </w:r>
    </w:p>
    <w:p w14:paraId="6F2EB141"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DC2C57">
      <w:pPr>
        <w:pStyle w:val="ListParagraph"/>
        <w:numPr>
          <w:ilvl w:val="1"/>
          <w:numId w:val="14"/>
        </w:numPr>
        <w:spacing w:before="60" w:after="60"/>
        <w:contextualSpacing w:val="0"/>
        <w:rPr>
          <w:rFonts w:eastAsia="Calibri" w:cs="Times New Roman"/>
        </w:rPr>
      </w:pPr>
      <w:r w:rsidRPr="00E04065">
        <w:rPr>
          <w:rFonts w:eastAsia="Calibri" w:cs="Times New Roman"/>
        </w:rPr>
        <w:t xml:space="preserve">Does your jurisdiction have cybersecurity plans in place? How many information </w:t>
      </w:r>
      <w:proofErr w:type="gramStart"/>
      <w:r w:rsidRPr="00E04065">
        <w:rPr>
          <w:rFonts w:eastAsia="Calibri" w:cs="Times New Roman"/>
        </w:rPr>
        <w:t>security</w:t>
      </w:r>
      <w:proofErr w:type="gramEnd"/>
      <w:r w:rsidRPr="00E04065">
        <w:rPr>
          <w:rFonts w:eastAsia="Calibri" w:cs="Times New Roman"/>
        </w:rPr>
        <w:t xml:space="preserve"> officers do you have? </w:t>
      </w:r>
    </w:p>
    <w:p w14:paraId="4C58F5D9" w14:textId="391E297F" w:rsidR="00883909" w:rsidRPr="00E04065" w:rsidRDefault="00883909" w:rsidP="00DC2C57">
      <w:pPr>
        <w:pStyle w:val="ListParagraph"/>
        <w:numPr>
          <w:ilvl w:val="1"/>
          <w:numId w:val="14"/>
        </w:numPr>
        <w:spacing w:before="60" w:after="60"/>
        <w:contextualSpacing w:val="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Have your information security officers and emergency managers jointly planned for cybersecurity incidents?</w:t>
      </w:r>
    </w:p>
    <w:p w14:paraId="1E9FEE8F"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are your cybersecurity workforce gaps? How does your jurisdiction recruit, develop, and retain cybersecurity staff?</w:t>
      </w:r>
    </w:p>
    <w:p w14:paraId="788F9B51"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What cybersecurity training do you have planned for cybersecurity staff, managers, and general workforce?  </w:t>
      </w:r>
    </w:p>
    <w:p w14:paraId="38467B8C"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B03F80">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CA84FE5"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15DA80A1"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Would your jurisdiction’s Emergency Operations Center</w:t>
      </w:r>
      <w:r w:rsidR="003910CC">
        <w:rPr>
          <w:rFonts w:eastAsia="Calibri" w:cs="Times New Roman"/>
        </w:rPr>
        <w:t xml:space="preserve"> (EOC)</w:t>
      </w:r>
      <w:r w:rsidRPr="00E04065">
        <w:rPr>
          <w:rFonts w:eastAsia="Calibri" w:cs="Times New Roman"/>
        </w:rPr>
        <w:t xml:space="preserve"> be activated in a cyber incident?  How? Why?</w:t>
      </w:r>
    </w:p>
    <w:p w14:paraId="475EDE98"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DC2C57">
      <w:pPr>
        <w:pStyle w:val="ListParagraph"/>
        <w:numPr>
          <w:ilvl w:val="0"/>
          <w:numId w:val="14"/>
        </w:numPr>
        <w:spacing w:before="60" w:after="60"/>
        <w:ind w:hanging="450"/>
        <w:contextualSpacing w:val="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lastRenderedPageBreak/>
        <w:t xml:space="preserve">Media </w:t>
      </w:r>
    </w:p>
    <w:p w14:paraId="072C2CE7" w14:textId="77777777" w:rsidR="00883909" w:rsidRPr="00E04065" w:rsidRDefault="00883909" w:rsidP="00DC2C57">
      <w:pPr>
        <w:pStyle w:val="ListParagraph"/>
        <w:numPr>
          <w:ilvl w:val="0"/>
          <w:numId w:val="15"/>
        </w:numPr>
        <w:spacing w:before="60" w:after="60"/>
        <w:contextualSpacing w:val="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4B7C0A4E" w14:textId="77777777" w:rsidR="00883909" w:rsidRPr="00E04065" w:rsidRDefault="00883909" w:rsidP="00DC2C57">
      <w:pPr>
        <w:pStyle w:val="ListParagraph"/>
        <w:numPr>
          <w:ilvl w:val="0"/>
          <w:numId w:val="15"/>
        </w:numPr>
        <w:spacing w:before="60" w:after="60"/>
        <w:contextualSpacing w:val="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DC2C57">
      <w:pPr>
        <w:pStyle w:val="Heading1"/>
        <w:spacing w:before="60" w:after="60" w:line="276" w:lineRule="auto"/>
        <w:sectPr w:rsidR="006E1DE5" w:rsidSect="00D13241">
          <w:footerReference w:type="default" r:id="rId25"/>
          <w:pgSz w:w="12240" w:h="15840" w:code="1"/>
          <w:pgMar w:top="1440" w:right="1440" w:bottom="1440" w:left="1440" w:header="432" w:footer="720" w:gutter="0"/>
          <w:cols w:space="720"/>
          <w:docGrid w:linePitch="360"/>
        </w:sectPr>
      </w:pPr>
    </w:p>
    <w:p w14:paraId="5FB6BDB4" w14:textId="3598B97F" w:rsidR="0027555E" w:rsidRDefault="0027555E" w:rsidP="00FC60C5">
      <w:pPr>
        <w:pStyle w:val="Heading1"/>
        <w:spacing w:line="276" w:lineRule="auto"/>
      </w:pPr>
      <w:bookmarkStart w:id="39" w:name="_Toc66960722"/>
      <w:r>
        <w:lastRenderedPageBreak/>
        <w:t xml:space="preserve">Appendix </w:t>
      </w:r>
      <w:r w:rsidR="00942A87">
        <w:t>B</w:t>
      </w:r>
      <w:r>
        <w:t>: Acronyms</w:t>
      </w:r>
      <w:bookmarkEnd w:id="39"/>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800"/>
        <w:gridCol w:w="7560"/>
      </w:tblGrid>
      <w:tr w:rsidR="0027555E" w:rsidRPr="00A350E2" w14:paraId="1FFF7B69" w14:textId="77777777" w:rsidTr="00915B61">
        <w:trPr>
          <w:cnfStyle w:val="100000000000" w:firstRow="1" w:lastRow="0" w:firstColumn="0" w:lastColumn="0" w:oddVBand="0" w:evenVBand="0" w:oddHBand="0" w:evenHBand="0" w:firstRowFirstColumn="0" w:firstRowLastColumn="0" w:lastRowFirstColumn="0" w:lastRowLastColumn="0"/>
        </w:trPr>
        <w:tc>
          <w:tcPr>
            <w:tcW w:w="180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56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3850CD45" w14:textId="77777777" w:rsidTr="00915B61">
        <w:trPr>
          <w:trHeight w:val="432"/>
        </w:trPr>
        <w:tc>
          <w:tcPr>
            <w:tcW w:w="1800" w:type="dxa"/>
            <w:vAlign w:val="center"/>
          </w:tcPr>
          <w:p w14:paraId="272E316E" w14:textId="501304A8" w:rsidR="00500E97" w:rsidRPr="004D7A81" w:rsidRDefault="00500E97" w:rsidP="003910CC">
            <w:pPr>
              <w:pStyle w:val="TableText"/>
            </w:pPr>
            <w:r w:rsidRPr="00313541">
              <w:t>AAR</w:t>
            </w:r>
          </w:p>
        </w:tc>
        <w:tc>
          <w:tcPr>
            <w:tcW w:w="7560" w:type="dxa"/>
            <w:vAlign w:val="center"/>
          </w:tcPr>
          <w:p w14:paraId="322B0AF9" w14:textId="759FD6A0" w:rsidR="00500E97" w:rsidRPr="004D7A81" w:rsidRDefault="00500E97" w:rsidP="003910CC">
            <w:pPr>
              <w:pStyle w:val="TableText"/>
            </w:pPr>
            <w:r w:rsidRPr="00313541">
              <w:t>After-Action Report</w:t>
            </w:r>
          </w:p>
        </w:tc>
      </w:tr>
      <w:tr w:rsidR="009A591F" w:rsidRPr="004D7A81" w14:paraId="4C7FE46E" w14:textId="77777777" w:rsidTr="00915B61">
        <w:trPr>
          <w:trHeight w:val="432"/>
        </w:trPr>
        <w:tc>
          <w:tcPr>
            <w:tcW w:w="1800" w:type="dxa"/>
            <w:vAlign w:val="center"/>
          </w:tcPr>
          <w:p w14:paraId="7B9EB23F" w14:textId="1F45423C" w:rsidR="009A591F" w:rsidRDefault="009A591F" w:rsidP="003910CC">
            <w:pPr>
              <w:pStyle w:val="TableText"/>
            </w:pPr>
            <w:r>
              <w:t>BCP</w:t>
            </w:r>
          </w:p>
        </w:tc>
        <w:tc>
          <w:tcPr>
            <w:tcW w:w="7560" w:type="dxa"/>
            <w:vAlign w:val="center"/>
          </w:tcPr>
          <w:p w14:paraId="1229110D" w14:textId="7C1ACB4F" w:rsidR="009A591F" w:rsidRDefault="009A591F" w:rsidP="003910CC">
            <w:pPr>
              <w:pStyle w:val="TableText"/>
            </w:pPr>
            <w:r>
              <w:t>Business Continuity Plan</w:t>
            </w:r>
          </w:p>
        </w:tc>
      </w:tr>
      <w:tr w:rsidR="00041B7B" w:rsidRPr="004D7A81" w14:paraId="28F41F0A" w14:textId="77777777" w:rsidTr="00915B61">
        <w:trPr>
          <w:trHeight w:val="432"/>
        </w:trPr>
        <w:tc>
          <w:tcPr>
            <w:tcW w:w="1800" w:type="dxa"/>
            <w:vAlign w:val="center"/>
          </w:tcPr>
          <w:p w14:paraId="58FA2D08" w14:textId="0F17F25F" w:rsidR="00041B7B" w:rsidRPr="00313541" w:rsidRDefault="00041B7B" w:rsidP="003910CC">
            <w:pPr>
              <w:pStyle w:val="TableText"/>
            </w:pPr>
            <w:r w:rsidRPr="00041B7B">
              <w:t>AMSC</w:t>
            </w:r>
          </w:p>
        </w:tc>
        <w:tc>
          <w:tcPr>
            <w:tcW w:w="7560" w:type="dxa"/>
            <w:vAlign w:val="center"/>
          </w:tcPr>
          <w:p w14:paraId="109E6E24" w14:textId="4A8783DF" w:rsidR="00041B7B" w:rsidRPr="00313541" w:rsidRDefault="00041B7B" w:rsidP="003910CC">
            <w:pPr>
              <w:pStyle w:val="TableText"/>
            </w:pPr>
            <w:r w:rsidRPr="00041B7B">
              <w:t>Area Maritime Security Committee</w:t>
            </w:r>
          </w:p>
        </w:tc>
      </w:tr>
      <w:tr w:rsidR="009A591F" w:rsidRPr="004D7A81" w14:paraId="5B2694DA" w14:textId="77777777" w:rsidTr="00915B61">
        <w:trPr>
          <w:trHeight w:val="432"/>
        </w:trPr>
        <w:tc>
          <w:tcPr>
            <w:tcW w:w="1800" w:type="dxa"/>
            <w:vAlign w:val="center"/>
          </w:tcPr>
          <w:p w14:paraId="1283EB0C" w14:textId="5EF41927" w:rsidR="009A591F" w:rsidRPr="00041B7B" w:rsidRDefault="009A591F" w:rsidP="003910CC">
            <w:pPr>
              <w:pStyle w:val="TableText"/>
            </w:pPr>
            <w:r>
              <w:t>CEP</w:t>
            </w:r>
          </w:p>
        </w:tc>
        <w:tc>
          <w:tcPr>
            <w:tcW w:w="7560" w:type="dxa"/>
            <w:vAlign w:val="center"/>
          </w:tcPr>
          <w:p w14:paraId="69DCEABF" w14:textId="374930B8" w:rsidR="009A591F" w:rsidRPr="00041B7B" w:rsidRDefault="009A591F" w:rsidP="003910CC">
            <w:pPr>
              <w:pStyle w:val="TableText"/>
            </w:pPr>
            <w:r>
              <w:t>Cyber Exercise Program</w:t>
            </w:r>
          </w:p>
        </w:tc>
      </w:tr>
      <w:tr w:rsidR="009A591F" w:rsidRPr="004D7A81" w14:paraId="102DE521" w14:textId="77777777" w:rsidTr="00915B61">
        <w:trPr>
          <w:trHeight w:val="432"/>
        </w:trPr>
        <w:tc>
          <w:tcPr>
            <w:tcW w:w="1800" w:type="dxa"/>
            <w:vAlign w:val="center"/>
          </w:tcPr>
          <w:p w14:paraId="2F78C889" w14:textId="2CFCE399" w:rsidR="009A591F" w:rsidRDefault="009A591F" w:rsidP="003910CC">
            <w:pPr>
              <w:pStyle w:val="TableText"/>
            </w:pPr>
            <w:r>
              <w:t>CIRP</w:t>
            </w:r>
          </w:p>
        </w:tc>
        <w:tc>
          <w:tcPr>
            <w:tcW w:w="7560" w:type="dxa"/>
            <w:vAlign w:val="center"/>
          </w:tcPr>
          <w:p w14:paraId="47B1EF15" w14:textId="6CC028D1" w:rsidR="009A591F" w:rsidRDefault="009A591F" w:rsidP="003910CC">
            <w:pPr>
              <w:pStyle w:val="TableText"/>
            </w:pPr>
            <w:r>
              <w:t>Cyber Incident Response Plan</w:t>
            </w:r>
          </w:p>
        </w:tc>
      </w:tr>
      <w:tr w:rsidR="00500E97" w:rsidRPr="004D7A81" w14:paraId="2CE0ABB9" w14:textId="77777777" w:rsidTr="00915B61">
        <w:trPr>
          <w:trHeight w:val="432"/>
        </w:trPr>
        <w:tc>
          <w:tcPr>
            <w:tcW w:w="1800" w:type="dxa"/>
            <w:vAlign w:val="center"/>
          </w:tcPr>
          <w:p w14:paraId="0EDFAF9A" w14:textId="01E42D44" w:rsidR="00500E97" w:rsidRPr="004D7A81" w:rsidRDefault="00500E97" w:rsidP="003910CC">
            <w:pPr>
              <w:pStyle w:val="TableText"/>
            </w:pPr>
            <w:r>
              <w:t>CISA</w:t>
            </w:r>
          </w:p>
        </w:tc>
        <w:tc>
          <w:tcPr>
            <w:tcW w:w="7560" w:type="dxa"/>
            <w:vAlign w:val="center"/>
          </w:tcPr>
          <w:p w14:paraId="36607120" w14:textId="764D0C6F" w:rsidR="00500E97" w:rsidRPr="004D7A81" w:rsidRDefault="00500E97" w:rsidP="003910CC">
            <w:pPr>
              <w:pStyle w:val="TableText"/>
            </w:pPr>
            <w:r>
              <w:t>Cybersecurity and Infrastructure Security Agency</w:t>
            </w:r>
          </w:p>
        </w:tc>
      </w:tr>
      <w:tr w:rsidR="00500E97" w:rsidRPr="00E421C8" w14:paraId="453E7DAD" w14:textId="77777777" w:rsidTr="00915B61">
        <w:trPr>
          <w:trHeight w:val="432"/>
        </w:trPr>
        <w:tc>
          <w:tcPr>
            <w:tcW w:w="1800" w:type="dxa"/>
            <w:vAlign w:val="center"/>
          </w:tcPr>
          <w:p w14:paraId="42289C8B" w14:textId="5B804C30" w:rsidR="00500E97" w:rsidRPr="00E421C8" w:rsidRDefault="00500E97" w:rsidP="003910CC">
            <w:pPr>
              <w:pStyle w:val="TableText"/>
            </w:pPr>
            <w:r w:rsidRPr="00E421C8">
              <w:t>COOP</w:t>
            </w:r>
          </w:p>
        </w:tc>
        <w:tc>
          <w:tcPr>
            <w:tcW w:w="7560" w:type="dxa"/>
            <w:vAlign w:val="center"/>
          </w:tcPr>
          <w:p w14:paraId="2B0A4D26" w14:textId="13317408" w:rsidR="00500E97" w:rsidRPr="00E421C8" w:rsidRDefault="00500E97" w:rsidP="003910CC">
            <w:pPr>
              <w:pStyle w:val="TableText"/>
            </w:pPr>
            <w:r w:rsidRPr="00E421C8">
              <w:t>Continuity of Operations Plan</w:t>
            </w:r>
          </w:p>
        </w:tc>
      </w:tr>
      <w:tr w:rsidR="003910CC" w:rsidRPr="00E421C8" w14:paraId="55152234" w14:textId="77777777" w:rsidTr="00915B61">
        <w:trPr>
          <w:trHeight w:val="432"/>
        </w:trPr>
        <w:tc>
          <w:tcPr>
            <w:tcW w:w="1800" w:type="dxa"/>
            <w:vAlign w:val="center"/>
          </w:tcPr>
          <w:p w14:paraId="0770D541" w14:textId="0362C160" w:rsidR="003910CC" w:rsidRPr="00E421C8" w:rsidRDefault="003910CC" w:rsidP="003910CC">
            <w:pPr>
              <w:pStyle w:val="TableText"/>
            </w:pPr>
            <w:r>
              <w:t>CTEP</w:t>
            </w:r>
          </w:p>
        </w:tc>
        <w:tc>
          <w:tcPr>
            <w:tcW w:w="7560" w:type="dxa"/>
            <w:vAlign w:val="center"/>
          </w:tcPr>
          <w:p w14:paraId="0EB1C667" w14:textId="4CFBF7D1" w:rsidR="003910CC" w:rsidRPr="00E421C8" w:rsidRDefault="003910CC" w:rsidP="003910CC">
            <w:pPr>
              <w:pStyle w:val="TableText"/>
            </w:pPr>
            <w:r w:rsidRPr="003910CC">
              <w:t>CISA Tabletop Exercise Package</w:t>
            </w:r>
          </w:p>
        </w:tc>
      </w:tr>
      <w:tr w:rsidR="00500E97" w:rsidRPr="00E421C8" w14:paraId="49CB0BEF" w14:textId="77777777" w:rsidTr="00915B61">
        <w:trPr>
          <w:trHeight w:val="432"/>
        </w:trPr>
        <w:tc>
          <w:tcPr>
            <w:tcW w:w="1800" w:type="dxa"/>
            <w:vAlign w:val="center"/>
          </w:tcPr>
          <w:p w14:paraId="511A784B" w14:textId="761A7627" w:rsidR="00500E97" w:rsidRPr="00E421C8" w:rsidRDefault="00500E97" w:rsidP="003910CC">
            <w:pPr>
              <w:pStyle w:val="TableText"/>
            </w:pPr>
            <w:r w:rsidRPr="00E421C8">
              <w:t>DDoS</w:t>
            </w:r>
          </w:p>
        </w:tc>
        <w:tc>
          <w:tcPr>
            <w:tcW w:w="7560" w:type="dxa"/>
            <w:vAlign w:val="center"/>
          </w:tcPr>
          <w:p w14:paraId="7F85C45C" w14:textId="795F7A12" w:rsidR="00500E97" w:rsidRPr="00E421C8" w:rsidRDefault="00500E97" w:rsidP="003910CC">
            <w:pPr>
              <w:pStyle w:val="TableText"/>
            </w:pPr>
            <w:r w:rsidRPr="00E421C8">
              <w:t>Distributed Denial of Service</w:t>
            </w:r>
          </w:p>
        </w:tc>
      </w:tr>
      <w:tr w:rsidR="00500E97" w:rsidRPr="00E421C8" w14:paraId="3AA5DA3C" w14:textId="77777777" w:rsidTr="00915B61">
        <w:trPr>
          <w:trHeight w:val="432"/>
        </w:trPr>
        <w:tc>
          <w:tcPr>
            <w:tcW w:w="1800" w:type="dxa"/>
            <w:vAlign w:val="center"/>
          </w:tcPr>
          <w:p w14:paraId="0D95BC40" w14:textId="7033AF1A" w:rsidR="00500E97" w:rsidRPr="00E421C8" w:rsidRDefault="00500E97" w:rsidP="003910CC">
            <w:pPr>
              <w:pStyle w:val="TableText"/>
            </w:pPr>
            <w:r w:rsidRPr="00E421C8">
              <w:t>DHS</w:t>
            </w:r>
          </w:p>
        </w:tc>
        <w:tc>
          <w:tcPr>
            <w:tcW w:w="7560" w:type="dxa"/>
            <w:vAlign w:val="center"/>
          </w:tcPr>
          <w:p w14:paraId="4463905B" w14:textId="5EDAF06F" w:rsidR="00500E97" w:rsidRPr="00E421C8" w:rsidRDefault="00500E97" w:rsidP="003910CC">
            <w:pPr>
              <w:pStyle w:val="TableText"/>
            </w:pPr>
            <w:r w:rsidRPr="00E421C8">
              <w:t>U.S. Department of Homeland Security</w:t>
            </w:r>
          </w:p>
        </w:tc>
      </w:tr>
      <w:tr w:rsidR="003910CC" w:rsidRPr="00E421C8" w14:paraId="0CFB2132" w14:textId="77777777" w:rsidTr="00915B61">
        <w:trPr>
          <w:trHeight w:val="432"/>
        </w:trPr>
        <w:tc>
          <w:tcPr>
            <w:tcW w:w="1800" w:type="dxa"/>
            <w:vAlign w:val="center"/>
          </w:tcPr>
          <w:p w14:paraId="22CD5433" w14:textId="2F91D4A2" w:rsidR="003910CC" w:rsidRPr="00E421C8" w:rsidRDefault="003910CC" w:rsidP="003910CC">
            <w:pPr>
              <w:pStyle w:val="TableText"/>
            </w:pPr>
            <w:r>
              <w:t>EOC</w:t>
            </w:r>
          </w:p>
        </w:tc>
        <w:tc>
          <w:tcPr>
            <w:tcW w:w="7560" w:type="dxa"/>
            <w:vAlign w:val="center"/>
          </w:tcPr>
          <w:p w14:paraId="3A23DDA7" w14:textId="1BDB46D8" w:rsidR="003910CC" w:rsidRPr="00E421C8" w:rsidRDefault="003910CC" w:rsidP="003910CC">
            <w:pPr>
              <w:pStyle w:val="TableText"/>
            </w:pPr>
            <w:r>
              <w:t>Emergency Operations Center</w:t>
            </w:r>
          </w:p>
        </w:tc>
      </w:tr>
      <w:tr w:rsidR="009A591F" w:rsidRPr="00E421C8" w14:paraId="5A1ED888" w14:textId="77777777" w:rsidTr="00915B61">
        <w:trPr>
          <w:trHeight w:val="432"/>
        </w:trPr>
        <w:tc>
          <w:tcPr>
            <w:tcW w:w="1800" w:type="dxa"/>
            <w:vAlign w:val="center"/>
          </w:tcPr>
          <w:p w14:paraId="3A41BC6E" w14:textId="52D6F2D5" w:rsidR="009A591F" w:rsidRDefault="009A591F" w:rsidP="003910CC">
            <w:pPr>
              <w:pStyle w:val="TableText"/>
            </w:pPr>
            <w:r>
              <w:t>EOP</w:t>
            </w:r>
          </w:p>
        </w:tc>
        <w:tc>
          <w:tcPr>
            <w:tcW w:w="7560" w:type="dxa"/>
            <w:vAlign w:val="center"/>
          </w:tcPr>
          <w:p w14:paraId="06E6AA45" w14:textId="011F8122" w:rsidR="009A591F" w:rsidRDefault="009A591F" w:rsidP="003910CC">
            <w:pPr>
              <w:pStyle w:val="TableText"/>
            </w:pPr>
            <w:r>
              <w:t>Emergency Operations Plan</w:t>
            </w:r>
          </w:p>
        </w:tc>
      </w:tr>
      <w:tr w:rsidR="00500E97" w:rsidRPr="00E421C8" w14:paraId="6C6D6625" w14:textId="77777777" w:rsidTr="00915B61">
        <w:trPr>
          <w:trHeight w:val="432"/>
        </w:trPr>
        <w:tc>
          <w:tcPr>
            <w:tcW w:w="1800" w:type="dxa"/>
            <w:vAlign w:val="center"/>
          </w:tcPr>
          <w:p w14:paraId="72B6E026" w14:textId="3F4B80E3" w:rsidR="00500E97" w:rsidRPr="00E421C8" w:rsidRDefault="00500E97" w:rsidP="003910CC">
            <w:pPr>
              <w:pStyle w:val="TableText"/>
            </w:pPr>
            <w:r w:rsidRPr="00E421C8">
              <w:t>FBI</w:t>
            </w:r>
          </w:p>
        </w:tc>
        <w:tc>
          <w:tcPr>
            <w:tcW w:w="7560" w:type="dxa"/>
            <w:vAlign w:val="center"/>
          </w:tcPr>
          <w:p w14:paraId="6CC2135A" w14:textId="058373B0" w:rsidR="00500E97" w:rsidRPr="00E421C8" w:rsidRDefault="00500E97" w:rsidP="003910CC">
            <w:pPr>
              <w:pStyle w:val="TableText"/>
            </w:pPr>
            <w:r w:rsidRPr="00E421C8">
              <w:t>Federal Bureau of Investigation</w:t>
            </w:r>
          </w:p>
        </w:tc>
      </w:tr>
      <w:tr w:rsidR="00500E97" w:rsidRPr="00E421C8" w14:paraId="5A288EEF" w14:textId="77777777" w:rsidTr="00915B61">
        <w:trPr>
          <w:trHeight w:val="432"/>
        </w:trPr>
        <w:tc>
          <w:tcPr>
            <w:tcW w:w="1800" w:type="dxa"/>
            <w:vAlign w:val="center"/>
          </w:tcPr>
          <w:p w14:paraId="3BF47C6C" w14:textId="4E9C5370" w:rsidR="00500E97" w:rsidRPr="00E421C8" w:rsidRDefault="00500E97" w:rsidP="003910CC">
            <w:pPr>
              <w:pStyle w:val="TableText"/>
            </w:pPr>
            <w:r w:rsidRPr="00E421C8">
              <w:t>HR</w:t>
            </w:r>
          </w:p>
        </w:tc>
        <w:tc>
          <w:tcPr>
            <w:tcW w:w="7560" w:type="dxa"/>
            <w:vAlign w:val="center"/>
          </w:tcPr>
          <w:p w14:paraId="2D561320" w14:textId="1EF9DC5D" w:rsidR="00500E97" w:rsidRPr="00E421C8" w:rsidRDefault="00500E97" w:rsidP="003910CC">
            <w:pPr>
              <w:pStyle w:val="TableText"/>
            </w:pPr>
            <w:r w:rsidRPr="00E421C8">
              <w:t>Human Resources</w:t>
            </w:r>
          </w:p>
        </w:tc>
      </w:tr>
      <w:tr w:rsidR="00041B7B" w:rsidRPr="00E421C8" w14:paraId="73D5F155" w14:textId="77777777" w:rsidTr="00915B61">
        <w:trPr>
          <w:trHeight w:val="432"/>
        </w:trPr>
        <w:tc>
          <w:tcPr>
            <w:tcW w:w="1800" w:type="dxa"/>
            <w:vAlign w:val="center"/>
          </w:tcPr>
          <w:p w14:paraId="74DDAE26" w14:textId="4B6EB41F" w:rsidR="00041B7B" w:rsidRPr="00E421C8" w:rsidRDefault="00041B7B" w:rsidP="003910CC">
            <w:pPr>
              <w:pStyle w:val="TableText"/>
            </w:pPr>
            <w:r>
              <w:t>HSIN</w:t>
            </w:r>
          </w:p>
        </w:tc>
        <w:tc>
          <w:tcPr>
            <w:tcW w:w="7560" w:type="dxa"/>
            <w:vAlign w:val="center"/>
          </w:tcPr>
          <w:p w14:paraId="776EE1B6" w14:textId="122EFC09" w:rsidR="00041B7B" w:rsidRPr="00E421C8" w:rsidRDefault="00041B7B" w:rsidP="003910CC">
            <w:pPr>
              <w:pStyle w:val="TableText"/>
            </w:pPr>
            <w:r w:rsidRPr="00041B7B">
              <w:t>Homeland Security Information Network</w:t>
            </w:r>
          </w:p>
        </w:tc>
      </w:tr>
      <w:tr w:rsidR="00915B61" w:rsidRPr="00E421C8" w14:paraId="5F556EFF" w14:textId="77777777" w:rsidTr="00915B61">
        <w:trPr>
          <w:trHeight w:val="432"/>
        </w:trPr>
        <w:tc>
          <w:tcPr>
            <w:tcW w:w="1800" w:type="dxa"/>
            <w:vAlign w:val="center"/>
          </w:tcPr>
          <w:p w14:paraId="24F5F654" w14:textId="6ECEA0E3" w:rsidR="00915B61" w:rsidRDefault="00915B61" w:rsidP="003910CC">
            <w:pPr>
              <w:pStyle w:val="TableText"/>
            </w:pPr>
            <w:r>
              <w:t>ICS</w:t>
            </w:r>
          </w:p>
        </w:tc>
        <w:tc>
          <w:tcPr>
            <w:tcW w:w="7560" w:type="dxa"/>
            <w:vAlign w:val="center"/>
          </w:tcPr>
          <w:p w14:paraId="0AF7CBE3" w14:textId="47BE74FF" w:rsidR="00915B61" w:rsidRPr="00041B7B" w:rsidRDefault="00915B61" w:rsidP="003910CC">
            <w:pPr>
              <w:pStyle w:val="TableText"/>
            </w:pPr>
            <w:r w:rsidRPr="00915B61">
              <w:t>Industrial Control System</w:t>
            </w:r>
          </w:p>
        </w:tc>
      </w:tr>
      <w:tr w:rsidR="00915B61" w:rsidRPr="00E421C8" w14:paraId="69C6A0BD" w14:textId="77777777" w:rsidTr="00915B61">
        <w:trPr>
          <w:trHeight w:val="432"/>
        </w:trPr>
        <w:tc>
          <w:tcPr>
            <w:tcW w:w="1800" w:type="dxa"/>
            <w:vAlign w:val="center"/>
          </w:tcPr>
          <w:p w14:paraId="6AD66AD5" w14:textId="275773BD" w:rsidR="00915B61" w:rsidRDefault="00915B61" w:rsidP="003910CC">
            <w:pPr>
              <w:pStyle w:val="TableText"/>
            </w:pPr>
            <w:r w:rsidRPr="00915B61">
              <w:t>ISAC</w:t>
            </w:r>
          </w:p>
        </w:tc>
        <w:tc>
          <w:tcPr>
            <w:tcW w:w="7560" w:type="dxa"/>
            <w:vAlign w:val="center"/>
          </w:tcPr>
          <w:p w14:paraId="3ECD6C75" w14:textId="4F894F81" w:rsidR="00915B61" w:rsidRPr="00915B61" w:rsidRDefault="00915B61" w:rsidP="003910CC">
            <w:pPr>
              <w:pStyle w:val="TableText"/>
            </w:pPr>
            <w:r w:rsidRPr="00915B61">
              <w:t>Information Sharing and Analysis Center</w:t>
            </w:r>
          </w:p>
        </w:tc>
      </w:tr>
      <w:tr w:rsidR="00915B61" w:rsidRPr="00E421C8" w14:paraId="70E7AAAB" w14:textId="77777777" w:rsidTr="00915B61">
        <w:trPr>
          <w:trHeight w:val="432"/>
        </w:trPr>
        <w:tc>
          <w:tcPr>
            <w:tcW w:w="1800" w:type="dxa"/>
            <w:vAlign w:val="center"/>
          </w:tcPr>
          <w:p w14:paraId="75E31509" w14:textId="14CEEBA2" w:rsidR="00915B61" w:rsidRDefault="00915B61" w:rsidP="003910CC">
            <w:pPr>
              <w:pStyle w:val="TableText"/>
            </w:pPr>
            <w:r w:rsidRPr="00915B61">
              <w:t>ISAO</w:t>
            </w:r>
          </w:p>
        </w:tc>
        <w:tc>
          <w:tcPr>
            <w:tcW w:w="7560" w:type="dxa"/>
            <w:vAlign w:val="center"/>
          </w:tcPr>
          <w:p w14:paraId="23AAF78D" w14:textId="0E187475" w:rsidR="00915B61" w:rsidRPr="00915B61" w:rsidRDefault="00915B61" w:rsidP="003910CC">
            <w:pPr>
              <w:pStyle w:val="TableText"/>
            </w:pPr>
            <w:r w:rsidRPr="00915B61">
              <w:t>Information Sharing and Analysis Organization</w:t>
            </w:r>
          </w:p>
        </w:tc>
      </w:tr>
      <w:tr w:rsidR="00500E97" w:rsidRPr="00E421C8" w14:paraId="4402785D" w14:textId="77777777" w:rsidTr="00915B61">
        <w:trPr>
          <w:trHeight w:val="432"/>
        </w:trPr>
        <w:tc>
          <w:tcPr>
            <w:tcW w:w="1800" w:type="dxa"/>
            <w:vAlign w:val="center"/>
          </w:tcPr>
          <w:p w14:paraId="3CB5F3FB" w14:textId="32495A29" w:rsidR="00500E97" w:rsidRPr="00E421C8" w:rsidRDefault="00500E97" w:rsidP="003910CC">
            <w:pPr>
              <w:pStyle w:val="TableText"/>
            </w:pPr>
            <w:r w:rsidRPr="00E421C8">
              <w:t>IT</w:t>
            </w:r>
          </w:p>
        </w:tc>
        <w:tc>
          <w:tcPr>
            <w:tcW w:w="7560" w:type="dxa"/>
            <w:vAlign w:val="center"/>
          </w:tcPr>
          <w:p w14:paraId="2B5DAEAA" w14:textId="309B0941" w:rsidR="00500E97" w:rsidRPr="00E421C8" w:rsidRDefault="00500E97" w:rsidP="003910CC">
            <w:pPr>
              <w:pStyle w:val="TableText"/>
            </w:pPr>
            <w:r w:rsidRPr="00E421C8">
              <w:t>Information Technology</w:t>
            </w:r>
          </w:p>
        </w:tc>
      </w:tr>
      <w:tr w:rsidR="009A591F" w:rsidRPr="00E421C8" w14:paraId="536139E9" w14:textId="77777777" w:rsidTr="00915B61">
        <w:trPr>
          <w:trHeight w:val="432"/>
        </w:trPr>
        <w:tc>
          <w:tcPr>
            <w:tcW w:w="1800" w:type="dxa"/>
            <w:vAlign w:val="center"/>
          </w:tcPr>
          <w:p w14:paraId="354E237E" w14:textId="60C5F60E" w:rsidR="009A591F" w:rsidRPr="00E421C8" w:rsidRDefault="009A591F" w:rsidP="003910CC">
            <w:pPr>
              <w:pStyle w:val="TableText"/>
            </w:pPr>
            <w:r>
              <w:t>MARSEC</w:t>
            </w:r>
          </w:p>
        </w:tc>
        <w:tc>
          <w:tcPr>
            <w:tcW w:w="7560" w:type="dxa"/>
            <w:vAlign w:val="center"/>
          </w:tcPr>
          <w:p w14:paraId="11B477B6" w14:textId="5FBE63B2" w:rsidR="009A591F" w:rsidRPr="00E421C8" w:rsidRDefault="009A591F" w:rsidP="003910CC">
            <w:pPr>
              <w:pStyle w:val="TableText"/>
            </w:pPr>
            <w:r>
              <w:t>Maritime Security</w:t>
            </w:r>
          </w:p>
        </w:tc>
      </w:tr>
      <w:tr w:rsidR="008322F5" w:rsidRPr="00E421C8" w14:paraId="42CD3D12" w14:textId="77777777" w:rsidTr="00915B61">
        <w:trPr>
          <w:trHeight w:val="432"/>
        </w:trPr>
        <w:tc>
          <w:tcPr>
            <w:tcW w:w="1800" w:type="dxa"/>
            <w:vAlign w:val="center"/>
          </w:tcPr>
          <w:p w14:paraId="45F03453" w14:textId="7E2B7452" w:rsidR="008322F5" w:rsidRPr="00E421C8" w:rsidRDefault="008322F5" w:rsidP="003910CC">
            <w:pPr>
              <w:pStyle w:val="TableText"/>
            </w:pPr>
            <w:r>
              <w:t>MSU</w:t>
            </w:r>
          </w:p>
        </w:tc>
        <w:tc>
          <w:tcPr>
            <w:tcW w:w="7560" w:type="dxa"/>
            <w:vAlign w:val="center"/>
          </w:tcPr>
          <w:p w14:paraId="2B143F4D" w14:textId="17536BBA" w:rsidR="008322F5" w:rsidRPr="00E421C8" w:rsidRDefault="008322F5" w:rsidP="003910CC">
            <w:pPr>
              <w:pStyle w:val="TableText"/>
            </w:pPr>
            <w:r w:rsidRPr="008322F5">
              <w:t>Marine Safety Unit</w:t>
            </w:r>
          </w:p>
        </w:tc>
      </w:tr>
      <w:tr w:rsidR="009A591F" w:rsidRPr="00E421C8" w14:paraId="739DE2CD" w14:textId="77777777" w:rsidTr="00915B61">
        <w:trPr>
          <w:trHeight w:val="432"/>
        </w:trPr>
        <w:tc>
          <w:tcPr>
            <w:tcW w:w="1800" w:type="dxa"/>
            <w:vAlign w:val="center"/>
          </w:tcPr>
          <w:p w14:paraId="3437DDC8" w14:textId="6015C136" w:rsidR="009A591F" w:rsidRPr="00E421C8" w:rsidRDefault="009A591F" w:rsidP="003910CC">
            <w:pPr>
              <w:pStyle w:val="TableText"/>
            </w:pPr>
            <w:r>
              <w:t>MTS</w:t>
            </w:r>
          </w:p>
        </w:tc>
        <w:tc>
          <w:tcPr>
            <w:tcW w:w="7560" w:type="dxa"/>
            <w:vAlign w:val="center"/>
          </w:tcPr>
          <w:p w14:paraId="5E440C6F" w14:textId="0934945F" w:rsidR="009A591F" w:rsidRPr="00E421C8" w:rsidRDefault="009A591F" w:rsidP="003910CC">
            <w:pPr>
              <w:pStyle w:val="TableText"/>
            </w:pPr>
            <w:r w:rsidRPr="009A591F">
              <w:t>Marine Transportation System</w:t>
            </w:r>
          </w:p>
        </w:tc>
      </w:tr>
      <w:tr w:rsidR="00500E97" w:rsidRPr="00E421C8" w14:paraId="713CF732" w14:textId="77777777" w:rsidTr="00915B61">
        <w:trPr>
          <w:trHeight w:val="432"/>
        </w:trPr>
        <w:tc>
          <w:tcPr>
            <w:tcW w:w="1800" w:type="dxa"/>
            <w:vAlign w:val="center"/>
          </w:tcPr>
          <w:p w14:paraId="5CFDF97D" w14:textId="073822BD" w:rsidR="00500E97" w:rsidRPr="00E421C8" w:rsidRDefault="00500E97" w:rsidP="003910CC">
            <w:pPr>
              <w:pStyle w:val="TableText"/>
            </w:pPr>
            <w:r w:rsidRPr="00E421C8">
              <w:t>NIST</w:t>
            </w:r>
          </w:p>
        </w:tc>
        <w:tc>
          <w:tcPr>
            <w:tcW w:w="7560" w:type="dxa"/>
            <w:vAlign w:val="center"/>
          </w:tcPr>
          <w:p w14:paraId="16590C63" w14:textId="20841DB0" w:rsidR="00500E97" w:rsidRPr="00E421C8" w:rsidRDefault="00500E97" w:rsidP="003910CC">
            <w:pPr>
              <w:pStyle w:val="TableText"/>
            </w:pPr>
            <w:r w:rsidRPr="00E421C8">
              <w:t>National Institute of Standards and Technology</w:t>
            </w:r>
          </w:p>
        </w:tc>
      </w:tr>
      <w:tr w:rsidR="00041B7B" w:rsidRPr="00E421C8" w14:paraId="32DEE363" w14:textId="77777777" w:rsidTr="00915B61">
        <w:trPr>
          <w:trHeight w:val="432"/>
        </w:trPr>
        <w:tc>
          <w:tcPr>
            <w:tcW w:w="1800" w:type="dxa"/>
            <w:vAlign w:val="center"/>
          </w:tcPr>
          <w:p w14:paraId="6FD4F7CA" w14:textId="39A068F7" w:rsidR="00041B7B" w:rsidRPr="00E421C8" w:rsidRDefault="00041B7B" w:rsidP="003910CC">
            <w:pPr>
              <w:pStyle w:val="TableText"/>
            </w:pPr>
            <w:r>
              <w:t>OS</w:t>
            </w:r>
          </w:p>
        </w:tc>
        <w:tc>
          <w:tcPr>
            <w:tcW w:w="7560" w:type="dxa"/>
            <w:vAlign w:val="center"/>
          </w:tcPr>
          <w:p w14:paraId="5832E097" w14:textId="1E96488F" w:rsidR="00041B7B" w:rsidRPr="00E421C8" w:rsidRDefault="00041B7B" w:rsidP="003910CC">
            <w:pPr>
              <w:pStyle w:val="TableText"/>
            </w:pPr>
            <w:r w:rsidRPr="00041B7B">
              <w:t>Operating System</w:t>
            </w:r>
          </w:p>
        </w:tc>
      </w:tr>
      <w:tr w:rsidR="003910CC" w:rsidRPr="00E421C8" w14:paraId="6EABA54F" w14:textId="77777777" w:rsidTr="00915B61">
        <w:trPr>
          <w:trHeight w:val="432"/>
        </w:trPr>
        <w:tc>
          <w:tcPr>
            <w:tcW w:w="1800" w:type="dxa"/>
            <w:vAlign w:val="center"/>
          </w:tcPr>
          <w:p w14:paraId="1FD8E105" w14:textId="59F0CD49" w:rsidR="003910CC" w:rsidRPr="00E421C8" w:rsidRDefault="003910CC" w:rsidP="003910CC">
            <w:pPr>
              <w:pStyle w:val="TableText"/>
            </w:pPr>
            <w:r>
              <w:t>OT</w:t>
            </w:r>
          </w:p>
        </w:tc>
        <w:tc>
          <w:tcPr>
            <w:tcW w:w="7560" w:type="dxa"/>
            <w:vAlign w:val="center"/>
          </w:tcPr>
          <w:p w14:paraId="5E3D3F20" w14:textId="0CC808AC" w:rsidR="003910CC" w:rsidRPr="00E421C8" w:rsidRDefault="003910CC" w:rsidP="003910CC">
            <w:pPr>
              <w:pStyle w:val="TableText"/>
            </w:pPr>
            <w:r>
              <w:t>Operational Technology</w:t>
            </w:r>
          </w:p>
        </w:tc>
      </w:tr>
      <w:tr w:rsidR="00500E97" w:rsidRPr="00E421C8" w14:paraId="156A1EBD" w14:textId="77777777" w:rsidTr="00915B61">
        <w:trPr>
          <w:trHeight w:val="432"/>
        </w:trPr>
        <w:tc>
          <w:tcPr>
            <w:tcW w:w="1800" w:type="dxa"/>
            <w:vAlign w:val="center"/>
          </w:tcPr>
          <w:p w14:paraId="4AE43312" w14:textId="0F995919" w:rsidR="00500E97" w:rsidRPr="00E421C8" w:rsidRDefault="00500E97" w:rsidP="003910CC">
            <w:pPr>
              <w:pStyle w:val="TableText"/>
            </w:pPr>
            <w:r w:rsidRPr="00E421C8">
              <w:lastRenderedPageBreak/>
              <w:t>PII</w:t>
            </w:r>
          </w:p>
        </w:tc>
        <w:tc>
          <w:tcPr>
            <w:tcW w:w="7560" w:type="dxa"/>
            <w:vAlign w:val="center"/>
          </w:tcPr>
          <w:p w14:paraId="2F8827C3" w14:textId="0773BB36" w:rsidR="00500E97" w:rsidRPr="00E421C8" w:rsidRDefault="00500E97" w:rsidP="003910CC">
            <w:pPr>
              <w:pStyle w:val="TableText"/>
            </w:pPr>
            <w:r w:rsidRPr="00E421C8">
              <w:t>Personally Identifiable Information</w:t>
            </w:r>
          </w:p>
        </w:tc>
      </w:tr>
      <w:tr w:rsidR="00500E97" w:rsidRPr="004D7A81" w14:paraId="6DBCFC41" w14:textId="77777777" w:rsidTr="00915B61">
        <w:trPr>
          <w:trHeight w:val="432"/>
        </w:trPr>
        <w:tc>
          <w:tcPr>
            <w:tcW w:w="1800" w:type="dxa"/>
            <w:vAlign w:val="center"/>
          </w:tcPr>
          <w:p w14:paraId="2329E34C" w14:textId="08FBBC8C" w:rsidR="00500E97" w:rsidRPr="00E421C8" w:rsidRDefault="00500E97" w:rsidP="003910CC">
            <w:pPr>
              <w:pStyle w:val="TableText"/>
            </w:pPr>
            <w:r w:rsidRPr="00E421C8">
              <w:t>PPD</w:t>
            </w:r>
          </w:p>
        </w:tc>
        <w:tc>
          <w:tcPr>
            <w:tcW w:w="7560" w:type="dxa"/>
            <w:vAlign w:val="center"/>
          </w:tcPr>
          <w:p w14:paraId="19019BA6" w14:textId="7DE1CB06" w:rsidR="00500E97" w:rsidRPr="004D7A81" w:rsidRDefault="00500E97" w:rsidP="003910CC">
            <w:pPr>
              <w:pStyle w:val="TableText"/>
            </w:pPr>
            <w:r w:rsidRPr="00E421C8">
              <w:t>Presidential Policy Directive</w:t>
            </w:r>
          </w:p>
        </w:tc>
      </w:tr>
      <w:tr w:rsidR="00915B61" w:rsidRPr="004D7A81" w14:paraId="45856E78" w14:textId="77777777" w:rsidTr="00915B61">
        <w:trPr>
          <w:trHeight w:val="432"/>
        </w:trPr>
        <w:tc>
          <w:tcPr>
            <w:tcW w:w="1800" w:type="dxa"/>
            <w:vAlign w:val="center"/>
          </w:tcPr>
          <w:p w14:paraId="50653C93" w14:textId="6C7C5B54" w:rsidR="00915B61" w:rsidRPr="00E421C8" w:rsidRDefault="00915B61" w:rsidP="003910CC">
            <w:pPr>
              <w:pStyle w:val="TableText"/>
            </w:pPr>
            <w:r>
              <w:t>SCADA</w:t>
            </w:r>
          </w:p>
        </w:tc>
        <w:tc>
          <w:tcPr>
            <w:tcW w:w="7560" w:type="dxa"/>
            <w:vAlign w:val="center"/>
          </w:tcPr>
          <w:p w14:paraId="56D1B123" w14:textId="4AB219B2" w:rsidR="00915B61" w:rsidRPr="00E421C8" w:rsidRDefault="00915B61" w:rsidP="003910CC">
            <w:pPr>
              <w:pStyle w:val="TableText"/>
            </w:pPr>
            <w:r w:rsidRPr="00915B61">
              <w:t>Supervisory Control and Data Acquisition</w:t>
            </w:r>
          </w:p>
        </w:tc>
      </w:tr>
      <w:tr w:rsidR="00500E97" w:rsidRPr="004D7A81" w14:paraId="1CC62EDE" w14:textId="77777777" w:rsidTr="00915B61">
        <w:trPr>
          <w:trHeight w:val="432"/>
        </w:trPr>
        <w:tc>
          <w:tcPr>
            <w:tcW w:w="1800" w:type="dxa"/>
            <w:vAlign w:val="center"/>
          </w:tcPr>
          <w:p w14:paraId="2FACEE74" w14:textId="747A4D25" w:rsidR="00500E97" w:rsidRPr="004D7A81" w:rsidRDefault="00500E97" w:rsidP="003910CC">
            <w:pPr>
              <w:pStyle w:val="TableText"/>
            </w:pPr>
            <w:r>
              <w:t>TLP</w:t>
            </w:r>
          </w:p>
        </w:tc>
        <w:tc>
          <w:tcPr>
            <w:tcW w:w="7560" w:type="dxa"/>
            <w:vAlign w:val="center"/>
          </w:tcPr>
          <w:p w14:paraId="1844A6F8" w14:textId="2A9BADD2" w:rsidR="00500E97" w:rsidRPr="004D7A81" w:rsidRDefault="00500E97" w:rsidP="003910CC">
            <w:pPr>
              <w:pStyle w:val="TableText"/>
            </w:pPr>
            <w:r>
              <w:t>Traffic Light Protocol</w:t>
            </w:r>
          </w:p>
        </w:tc>
      </w:tr>
      <w:tr w:rsidR="003910CC" w:rsidRPr="004D7A81" w14:paraId="0F21B79D" w14:textId="77777777" w:rsidTr="00915B61">
        <w:trPr>
          <w:trHeight w:val="432"/>
        </w:trPr>
        <w:tc>
          <w:tcPr>
            <w:tcW w:w="1800" w:type="dxa"/>
            <w:vAlign w:val="center"/>
          </w:tcPr>
          <w:p w14:paraId="5511F832" w14:textId="1C7C930D" w:rsidR="003910CC" w:rsidRDefault="003910CC" w:rsidP="003910CC">
            <w:pPr>
              <w:pStyle w:val="TableText"/>
            </w:pPr>
            <w:r>
              <w:t>USCG</w:t>
            </w:r>
          </w:p>
        </w:tc>
        <w:tc>
          <w:tcPr>
            <w:tcW w:w="7560" w:type="dxa"/>
            <w:vAlign w:val="center"/>
          </w:tcPr>
          <w:p w14:paraId="2D6B7985" w14:textId="62103340" w:rsidR="003910CC" w:rsidRDefault="003910CC" w:rsidP="003910CC">
            <w:pPr>
              <w:pStyle w:val="TableText"/>
            </w:pPr>
            <w:r>
              <w:t>United States Coast Guard</w:t>
            </w:r>
          </w:p>
        </w:tc>
      </w:tr>
      <w:tr w:rsidR="00915B61" w:rsidRPr="004D7A81" w14:paraId="6086B41C" w14:textId="77777777" w:rsidTr="00915B61">
        <w:trPr>
          <w:trHeight w:val="432"/>
        </w:trPr>
        <w:tc>
          <w:tcPr>
            <w:tcW w:w="1800" w:type="dxa"/>
            <w:vAlign w:val="center"/>
          </w:tcPr>
          <w:p w14:paraId="050543EA" w14:textId="2D972EF6" w:rsidR="00915B61" w:rsidRDefault="00915B61" w:rsidP="003910CC">
            <w:pPr>
              <w:pStyle w:val="TableText"/>
            </w:pPr>
            <w:r w:rsidRPr="00915B61">
              <w:t>US-CERT</w:t>
            </w:r>
          </w:p>
        </w:tc>
        <w:tc>
          <w:tcPr>
            <w:tcW w:w="7560" w:type="dxa"/>
            <w:vAlign w:val="center"/>
          </w:tcPr>
          <w:p w14:paraId="360B09E0" w14:textId="42A69247" w:rsidR="00915B61" w:rsidRDefault="00915B61" w:rsidP="003910CC">
            <w:pPr>
              <w:pStyle w:val="TableText"/>
            </w:pPr>
            <w:r w:rsidRPr="00915B61">
              <w:t>United States Computer Emergency Readiness Team</w:t>
            </w:r>
          </w:p>
        </w:tc>
      </w:tr>
    </w:tbl>
    <w:p w14:paraId="176934F7" w14:textId="77777777" w:rsidR="0027555E" w:rsidRDefault="0027555E" w:rsidP="00FC60C5">
      <w:pPr>
        <w:sectPr w:rsidR="0027555E" w:rsidSect="00D13241">
          <w:footerReference w:type="default" r:id="rId26"/>
          <w:pgSz w:w="12240" w:h="15840" w:code="1"/>
          <w:pgMar w:top="1440" w:right="1440" w:bottom="1440" w:left="1440" w:header="432" w:footer="720" w:gutter="0"/>
          <w:cols w:space="720"/>
          <w:docGrid w:linePitch="360"/>
        </w:sectPr>
      </w:pPr>
    </w:p>
    <w:p w14:paraId="3A21B6A1" w14:textId="0DED6385" w:rsidR="0027555E" w:rsidRDefault="0027555E" w:rsidP="00FC60C5">
      <w:pPr>
        <w:pStyle w:val="Heading1"/>
        <w:spacing w:line="276" w:lineRule="auto"/>
      </w:pPr>
      <w:bookmarkStart w:id="40" w:name="_Toc66960723"/>
      <w:r>
        <w:lastRenderedPageBreak/>
        <w:t xml:space="preserve">Appendix </w:t>
      </w:r>
      <w:r w:rsidR="00942A87">
        <w:t>C</w:t>
      </w:r>
      <w:r>
        <w:t xml:space="preserve">: </w:t>
      </w:r>
      <w:r w:rsidR="00A02BD6">
        <w:t>Case Studies</w:t>
      </w:r>
      <w:bookmarkEnd w:id="40"/>
    </w:p>
    <w:p w14:paraId="16739476" w14:textId="77777777" w:rsidR="00517993" w:rsidRPr="00517993" w:rsidRDefault="008A0557" w:rsidP="00517993">
      <w:pPr>
        <w:pStyle w:val="Heading2"/>
      </w:pPr>
      <w:hyperlink r:id="rId27" w:history="1">
        <w:proofErr w:type="spellStart"/>
        <w:r w:rsidR="00517993" w:rsidRPr="00517993">
          <w:rPr>
            <w:rStyle w:val="Hyperlink"/>
            <w:color w:val="5A5B5D"/>
            <w:u w:val="none"/>
          </w:rPr>
          <w:t>Emotet</w:t>
        </w:r>
        <w:proofErr w:type="spellEnd"/>
      </w:hyperlink>
      <w:r w:rsidR="00517993" w:rsidRPr="00517993">
        <w:t xml:space="preserve"> Malware Infection</w:t>
      </w:r>
    </w:p>
    <w:p w14:paraId="6B131FAC" w14:textId="77777777" w:rsidR="00517993" w:rsidRPr="00517993" w:rsidRDefault="00517993" w:rsidP="00517993">
      <w:r w:rsidRPr="00517993">
        <w:t>As of July 30, 2018, a multi-pronged, zero-day attack affected Matanuska-Susitna Borough, Alaska</w:t>
      </w:r>
      <w:r w:rsidRPr="00517993">
        <w:rPr>
          <w:vertAlign w:val="superscript"/>
        </w:rPr>
        <w:footnoteReference w:id="2"/>
      </w:r>
      <w:r w:rsidRPr="00517993">
        <w:t xml:space="preserve">, forcing a declared disaster that crippled the borough’s computer infrastructure, including servers, telephones, and email exchange. According to Matanuska-Susitna Borough’s IT Director, components of the attack included the </w:t>
      </w:r>
      <w:proofErr w:type="spellStart"/>
      <w:r w:rsidRPr="00517993">
        <w:t>Emotet</w:t>
      </w:r>
      <w:proofErr w:type="spellEnd"/>
      <w:r w:rsidRPr="00517993">
        <w:t xml:space="preserve"> Trojan, </w:t>
      </w:r>
      <w:proofErr w:type="spellStart"/>
      <w:r w:rsidRPr="00517993">
        <w:t>BitPaymer</w:t>
      </w:r>
      <w:proofErr w:type="spellEnd"/>
      <w:r w:rsidRPr="00517993">
        <w:t xml:space="preserve"> ransomware, and an actual hacker logging into the borough’s network. Some of the malware was dormant on the borough’s computers since as early as May 3, 2018. Overall, nearly all of the borough’s 500 workstations and 120 out of 150 servers were affected.</w:t>
      </w:r>
    </w:p>
    <w:p w14:paraId="57B2FB26" w14:textId="77777777" w:rsidR="00517993" w:rsidRPr="00517993" w:rsidRDefault="00517993" w:rsidP="00517993">
      <w:r w:rsidRPr="00517993">
        <w:t>In another example, nearly 3,000 patients of the Oregon Endodontic Group had their dates of birth, diagnoses, treatments, and health insurance data exposed</w:t>
      </w:r>
      <w:r w:rsidRPr="00517993">
        <w:rPr>
          <w:vertAlign w:val="superscript"/>
        </w:rPr>
        <w:footnoteReference w:id="3"/>
      </w:r>
      <w:r w:rsidRPr="00517993">
        <w:t xml:space="preserve"> after an email account was infected with </w:t>
      </w:r>
      <w:proofErr w:type="spellStart"/>
      <w:r w:rsidRPr="00517993">
        <w:t>Emotet</w:t>
      </w:r>
      <w:proofErr w:type="spellEnd"/>
      <w:r w:rsidRPr="00517993">
        <w:t xml:space="preserve"> malware. About 41 patients saw their Social Security number exposed, while seven patients had financial data breached and two had their driver’s licenses exposed. The </w:t>
      </w:r>
      <w:proofErr w:type="spellStart"/>
      <w:r w:rsidRPr="00517993">
        <w:t>Emotet</w:t>
      </w:r>
      <w:proofErr w:type="spellEnd"/>
      <w:r w:rsidRPr="00517993">
        <w:t xml:space="preserve"> breach marked the third significant breach of Minnesota-based Healthcare entities in the span of a year.  </w:t>
      </w:r>
    </w:p>
    <w:p w14:paraId="0859CFC7" w14:textId="77777777" w:rsidR="00517993" w:rsidRPr="00517993" w:rsidRDefault="00517993" w:rsidP="00517993">
      <w:pPr>
        <w:pStyle w:val="Heading2"/>
      </w:pPr>
      <w:r w:rsidRPr="00517993">
        <w:t>Distributed Denial of Service Attack</w:t>
      </w:r>
    </w:p>
    <w:p w14:paraId="7884B924" w14:textId="77777777" w:rsidR="00517993" w:rsidRPr="00517993" w:rsidRDefault="00517993" w:rsidP="00517993">
      <w:r w:rsidRPr="00517993">
        <w:t>On February 28, 2018, GitHub, a popular developer platform, was hit</w:t>
      </w:r>
      <w:r w:rsidRPr="00517993">
        <w:rPr>
          <w:vertAlign w:val="superscript"/>
        </w:rPr>
        <w:footnoteReference w:id="4"/>
      </w:r>
      <w:r w:rsidRPr="00517993">
        <w:t xml:space="preserve"> with a flood of record-breaking traffic that clocked in at 1.35 terabits per second. According to GitHub, the traffic was traced back to over a thousand different autonomous systems (ASNs) across tens of thousands of unique endpoints.</w:t>
      </w:r>
    </w:p>
    <w:p w14:paraId="16BF8E98" w14:textId="77777777" w:rsidR="00517993" w:rsidRPr="00517993" w:rsidRDefault="00517993" w:rsidP="00517993">
      <w:pPr>
        <w:pStyle w:val="Heading2"/>
      </w:pPr>
      <w:r w:rsidRPr="00517993">
        <w:t>Social Engineering</w:t>
      </w:r>
    </w:p>
    <w:p w14:paraId="4DCE2214" w14:textId="77777777" w:rsidR="00517993" w:rsidRPr="00517993" w:rsidRDefault="00517993" w:rsidP="00517993">
      <w:r w:rsidRPr="00517993">
        <w:t>UnityPoint Health experienced the largest U.S. breach in 2018, as the records of 1.4 million patients were compromised by a phishing attack that gave hackers access to internal email accounts</w:t>
      </w:r>
      <w:r w:rsidRPr="00517993">
        <w:rPr>
          <w:vertAlign w:val="superscript"/>
        </w:rPr>
        <w:footnoteReference w:id="5"/>
      </w:r>
      <w:r w:rsidRPr="00517993">
        <w:t xml:space="preserve">. The investigation found that the hackers were likely trying to use the email system to divert vendor or payroll payments. However, officials stated that the electronic health record (EHR) and billing systems weren’t impacted by the attack. The hacked accounts included protected health information and, for some of the 1.4 million patients, payment card and social security numbers. As a result of the attack, UnityPoint reset the passwords on the compromised accounts, conducted mandatory phishing education for employees, added security tools to identify suspicious emails, and implemented multi-factor authentication. </w:t>
      </w:r>
    </w:p>
    <w:p w14:paraId="77FE3054" w14:textId="77777777" w:rsidR="00517993" w:rsidRPr="00517993" w:rsidRDefault="00517993" w:rsidP="00517993">
      <w:pPr>
        <w:pStyle w:val="Heading2"/>
      </w:pPr>
      <w:r w:rsidRPr="00517993">
        <w:t>Ransomware</w:t>
      </w:r>
    </w:p>
    <w:p w14:paraId="6D910943" w14:textId="77777777" w:rsidR="00517993" w:rsidRPr="00517993" w:rsidRDefault="00517993" w:rsidP="00517993">
      <w:r w:rsidRPr="00517993">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w:t>
      </w:r>
      <w:r w:rsidRPr="00517993">
        <w:lastRenderedPageBreak/>
        <w:t>executed as a service, encrypting files (commonly used by Microsoft Office, databases, file archives, multimedia files, and various programming languages) with the </w:t>
      </w:r>
      <w:r w:rsidRPr="00517993">
        <w:rPr>
          <w:i/>
          <w:iCs/>
        </w:rPr>
        <w:t>.WNCRY</w:t>
      </w:r>
      <w:r w:rsidRPr="00517993">
        <w:t> extension</w:t>
      </w:r>
      <w:r w:rsidRPr="00517993">
        <w:rPr>
          <w:vertAlign w:val="superscript"/>
        </w:rPr>
        <w:footnoteReference w:id="6"/>
      </w:r>
      <w:r w:rsidRPr="00517993">
        <w:t xml:space="preserve">. </w:t>
      </w:r>
    </w:p>
    <w:p w14:paraId="2F4D9B92" w14:textId="77777777" w:rsidR="00517993" w:rsidRPr="00517993" w:rsidRDefault="00517993" w:rsidP="00517993">
      <w:r w:rsidRPr="00517993">
        <w:t xml:space="preserve">In 2019, WannaCry continued to affect many organizations, particularly in the healthcare and manufacturing sectors. According to a research report from internet of things security company, </w:t>
      </w:r>
      <w:proofErr w:type="spellStart"/>
      <w:r w:rsidRPr="00517993">
        <w:t>Armis</w:t>
      </w:r>
      <w:proofErr w:type="spellEnd"/>
      <w:r w:rsidRPr="00517993">
        <w:t xml:space="preserve">, WannaCry continues to be an active threat. </w:t>
      </w:r>
      <w:proofErr w:type="spellStart"/>
      <w:r w:rsidRPr="00517993">
        <w:t>Armis</w:t>
      </w:r>
      <w:proofErr w:type="spellEnd"/>
      <w:r w:rsidRPr="00517993">
        <w:t xml:space="preserve"> claims WannaCry was “reportedly responsible for 30% of all ransomware attacks worldwide in Q3 2018, and over 145,000 devices worldwide are still compromised”.</w:t>
      </w:r>
      <w:r w:rsidRPr="00517993">
        <w:rPr>
          <w:vertAlign w:val="superscript"/>
        </w:rPr>
        <w:footnoteReference w:id="7"/>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28"/>
          <w:pgSz w:w="12240" w:h="15840" w:code="1"/>
          <w:pgMar w:top="1440" w:right="1440" w:bottom="1440" w:left="1440" w:header="432" w:footer="720" w:gutter="0"/>
          <w:cols w:space="720"/>
          <w:docGrid w:linePitch="360"/>
        </w:sectPr>
      </w:pPr>
    </w:p>
    <w:p w14:paraId="6B6708C0" w14:textId="5F5F3325" w:rsidR="00517993" w:rsidRPr="00517993" w:rsidRDefault="00517993" w:rsidP="00517993">
      <w:pPr>
        <w:pStyle w:val="Heading1"/>
      </w:pPr>
      <w:bookmarkStart w:id="41" w:name="_Toc16683366"/>
      <w:bookmarkStart w:id="42" w:name="_Toc20732688"/>
      <w:bookmarkStart w:id="43" w:name="_Toc66960724"/>
      <w:r w:rsidRPr="00517993">
        <w:lastRenderedPageBreak/>
        <w:t xml:space="preserve">Appendix </w:t>
      </w:r>
      <w:r w:rsidR="00942A87">
        <w:t>D</w:t>
      </w:r>
      <w:r w:rsidRPr="00517993">
        <w:t xml:space="preserve">: </w:t>
      </w:r>
      <w:bookmarkEnd w:id="41"/>
      <w:r w:rsidRPr="00517993">
        <w:t>Attacks and Facts</w:t>
      </w:r>
      <w:bookmarkEnd w:id="42"/>
      <w:bookmarkEnd w:id="43"/>
      <w:r w:rsidRPr="00517993">
        <w:t xml:space="preserve"> </w:t>
      </w:r>
    </w:p>
    <w:p w14:paraId="5E821D96" w14:textId="77777777" w:rsidR="00517993" w:rsidRPr="004E565F" w:rsidRDefault="00517993" w:rsidP="009626A7">
      <w:pPr>
        <w:pStyle w:val="Heading2"/>
        <w:spacing w:before="120"/>
      </w:pPr>
      <w:bookmarkStart w:id="44" w:name="_Toc16683367"/>
      <w:bookmarkStart w:id="45" w:name="_Toc20732689"/>
      <w:r w:rsidRPr="004E565F">
        <w:t>Social Engineering</w:t>
      </w:r>
    </w:p>
    <w:p w14:paraId="40B5E9C5" w14:textId="77777777" w:rsidR="00517993" w:rsidRPr="00517993" w:rsidRDefault="00517993" w:rsidP="00817A69">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up-to-date. </w:t>
      </w:r>
    </w:p>
    <w:p w14:paraId="1DD60216" w14:textId="77777777" w:rsidR="00517993" w:rsidRPr="004E565F" w:rsidRDefault="00517993" w:rsidP="00517993">
      <w:pPr>
        <w:pStyle w:val="Heading3"/>
      </w:pPr>
      <w:r w:rsidRPr="004E565F">
        <w:t xml:space="preserve">Additional Resources </w:t>
      </w:r>
    </w:p>
    <w:p w14:paraId="6D40EB0A" w14:textId="2AAF56BC" w:rsidR="009626A7" w:rsidRPr="004E565F" w:rsidRDefault="009626A7" w:rsidP="003910CC">
      <w:pPr>
        <w:pStyle w:val="ListParagraph"/>
        <w:numPr>
          <w:ilvl w:val="0"/>
          <w:numId w:val="20"/>
        </w:numPr>
        <w:ind w:hanging="270"/>
        <w:rPr>
          <w:u w:val="single"/>
        </w:rPr>
      </w:pPr>
      <w:r w:rsidRPr="00EF35A9">
        <w:t>Avoiding Social Engineering and Phishing Attacks</w:t>
      </w:r>
      <w:r>
        <w:t xml:space="preserve"> (</w:t>
      </w:r>
      <w:hyperlink r:id="rId29" w:history="1">
        <w:r w:rsidR="00237F4C">
          <w:rPr>
            <w:rStyle w:val="Hyperlink"/>
          </w:rPr>
          <w:t>https://us-cert.cisa.gov/ncas/tips/ST04-014</w:t>
        </w:r>
      </w:hyperlink>
      <w:r w:rsidRPr="00EB7903">
        <w:rPr>
          <w:rStyle w:val="Hyperlink"/>
          <w:color w:val="333333" w:themeColor="text1"/>
          <w:u w:val="none"/>
        </w:rPr>
        <w:t>)</w:t>
      </w:r>
    </w:p>
    <w:p w14:paraId="6E85C462" w14:textId="77777777" w:rsidR="009626A7" w:rsidRPr="004E565F" w:rsidRDefault="009626A7" w:rsidP="003910CC">
      <w:pPr>
        <w:pStyle w:val="ListParagraph"/>
        <w:numPr>
          <w:ilvl w:val="0"/>
          <w:numId w:val="20"/>
        </w:numPr>
        <w:spacing w:after="60"/>
        <w:ind w:hanging="270"/>
        <w:rPr>
          <w:u w:val="single"/>
        </w:rPr>
      </w:pPr>
      <w:r w:rsidRPr="00660032">
        <w:t>The Most Common Social Engineering Attacks</w:t>
      </w:r>
      <w:r>
        <w:t xml:space="preserve"> (</w:t>
      </w:r>
      <w:hyperlink r:id="rId30"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9626A7">
      <w:pPr>
        <w:pStyle w:val="Heading2"/>
        <w:spacing w:before="120"/>
      </w:pPr>
      <w:r w:rsidRPr="004E565F">
        <w:t>Ransomware</w:t>
      </w:r>
    </w:p>
    <w:p w14:paraId="4B59AB2A" w14:textId="77777777" w:rsidR="00517993" w:rsidRPr="00517993" w:rsidRDefault="00517993" w:rsidP="00517993">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4A084F30" w14:textId="77777777" w:rsidR="00517993" w:rsidRPr="004E565F" w:rsidRDefault="00517993" w:rsidP="00517993">
      <w:pPr>
        <w:pStyle w:val="Heading3"/>
      </w:pPr>
      <w:r w:rsidRPr="004E565F">
        <w:t>Additional Resources</w:t>
      </w:r>
    </w:p>
    <w:p w14:paraId="30C3A814" w14:textId="0AC6CB4E" w:rsidR="009626A7" w:rsidRPr="004E565F" w:rsidRDefault="009626A7" w:rsidP="003910CC">
      <w:pPr>
        <w:pStyle w:val="ListParagraph"/>
        <w:numPr>
          <w:ilvl w:val="0"/>
          <w:numId w:val="21"/>
        </w:numPr>
        <w:ind w:hanging="270"/>
        <w:rPr>
          <w:bCs/>
          <w:i/>
          <w:iCs/>
          <w:u w:val="single"/>
        </w:rPr>
      </w:pPr>
      <w:r>
        <w:t>CISA</w:t>
      </w:r>
      <w:r w:rsidR="001107A0">
        <w:t xml:space="preserve"> Stop</w:t>
      </w:r>
      <w:r>
        <w:t xml:space="preserve"> </w:t>
      </w:r>
      <w:r w:rsidRPr="00660032">
        <w:t>Ransomware</w:t>
      </w:r>
      <w:r>
        <w:t xml:space="preserve"> (</w:t>
      </w:r>
      <w:hyperlink r:id="rId31" w:history="1">
        <w:r w:rsidR="00237F4C">
          <w:rPr>
            <w:rStyle w:val="Hyperlink"/>
          </w:rPr>
          <w:t>https://www.cisa.gov/stopransomware</w:t>
        </w:r>
      </w:hyperlink>
      <w:r w:rsidRPr="00EB7903">
        <w:rPr>
          <w:rStyle w:val="Hyperlink"/>
          <w:color w:val="333333" w:themeColor="text1"/>
          <w:u w:val="none"/>
        </w:rPr>
        <w:t>)</w:t>
      </w:r>
    </w:p>
    <w:p w14:paraId="5D13C588" w14:textId="4354B8B7" w:rsidR="009626A7" w:rsidRPr="004E565F" w:rsidRDefault="009626A7" w:rsidP="003910CC">
      <w:pPr>
        <w:pStyle w:val="ListParagraph"/>
        <w:numPr>
          <w:ilvl w:val="0"/>
          <w:numId w:val="21"/>
        </w:numPr>
        <w:ind w:hanging="270"/>
        <w:rPr>
          <w:u w:val="single"/>
        </w:rPr>
      </w:pPr>
      <w:r w:rsidRPr="00660032">
        <w:t>Protecting Against Ransomware</w:t>
      </w:r>
      <w:r>
        <w:t xml:space="preserve"> (</w:t>
      </w:r>
      <w:hyperlink r:id="rId32" w:history="1">
        <w:r w:rsidR="00237F4C">
          <w:rPr>
            <w:rStyle w:val="Hyperlink"/>
          </w:rPr>
          <w:t>https://us-cert.cisa.gov/ncas/tips/ST19-001</w:t>
        </w:r>
      </w:hyperlink>
      <w:r w:rsidRPr="00EB7903">
        <w:rPr>
          <w:rStyle w:val="Hyperlink"/>
          <w:color w:val="333333" w:themeColor="text1"/>
          <w:u w:val="none"/>
        </w:rPr>
        <w:t>)</w:t>
      </w:r>
    </w:p>
    <w:p w14:paraId="5A8DCA12" w14:textId="243F1063" w:rsidR="009626A7" w:rsidRPr="004E565F" w:rsidRDefault="009626A7" w:rsidP="003910CC">
      <w:pPr>
        <w:pStyle w:val="ListParagraph"/>
        <w:numPr>
          <w:ilvl w:val="0"/>
          <w:numId w:val="21"/>
        </w:numPr>
        <w:ind w:hanging="270"/>
        <w:rPr>
          <w:u w:val="single"/>
        </w:rPr>
      </w:pPr>
      <w:r w:rsidRPr="00660032">
        <w:t>Indicators Associated With WannaCry Ransomware</w:t>
      </w:r>
      <w:r>
        <w:t xml:space="preserve"> (</w:t>
      </w:r>
      <w:hyperlink r:id="rId33" w:history="1">
        <w:r w:rsidR="00237F4C">
          <w:rPr>
            <w:rStyle w:val="Hyperlink"/>
          </w:rPr>
          <w:t>https://us-cert.cisa.gov/ncas/alerts/TA17-132A</w:t>
        </w:r>
      </w:hyperlink>
      <w:r w:rsidRPr="00EB7903">
        <w:rPr>
          <w:rStyle w:val="Hyperlink"/>
          <w:color w:val="333333" w:themeColor="text1"/>
          <w:u w:val="none"/>
        </w:rPr>
        <w:t>)</w:t>
      </w:r>
    </w:p>
    <w:p w14:paraId="12F4F56C" w14:textId="22645985" w:rsidR="00517993" w:rsidRPr="009626A7" w:rsidRDefault="009626A7" w:rsidP="003910CC">
      <w:pPr>
        <w:pStyle w:val="ListParagraph"/>
        <w:numPr>
          <w:ilvl w:val="0"/>
          <w:numId w:val="21"/>
        </w:numPr>
        <w:ind w:hanging="270"/>
        <w:rPr>
          <w:u w:val="single"/>
        </w:rPr>
      </w:pPr>
      <w:r w:rsidRPr="00660032">
        <w:t>Incident trends report</w:t>
      </w:r>
      <w:r>
        <w:t xml:space="preserve"> (</w:t>
      </w:r>
      <w:r w:rsidRPr="00660032">
        <w:t>Ransomware</w:t>
      </w:r>
      <w:r>
        <w:t>) (</w:t>
      </w:r>
      <w:hyperlink r:id="rId34" w:anchor="ransomware" w:history="1">
        <w:r w:rsidRPr="004E565F">
          <w:rPr>
            <w:rStyle w:val="Hyperlink"/>
          </w:rPr>
          <w:t>https://www.ncsc.gov.uk/report/incident-trends-report#ransomware</w:t>
        </w:r>
      </w:hyperlink>
      <w:r w:rsidRPr="00EB7903">
        <w:rPr>
          <w:rStyle w:val="Hyperlink"/>
          <w:color w:val="333333" w:themeColor="text1"/>
          <w:u w:val="none"/>
        </w:rPr>
        <w:t>)</w:t>
      </w:r>
    </w:p>
    <w:p w14:paraId="02E5CEBD" w14:textId="76220A60" w:rsidR="00517993" w:rsidRPr="00517993" w:rsidRDefault="00517993" w:rsidP="00517993">
      <w:pPr>
        <w:rPr>
          <w:highlight w:val="yellow"/>
        </w:rPr>
        <w:sectPr w:rsidR="00517993" w:rsidRPr="00517993" w:rsidSect="00876254">
          <w:footerReference w:type="default" r:id="rId35"/>
          <w:pgSz w:w="12240" w:h="15840" w:code="1"/>
          <w:pgMar w:top="1440" w:right="1440" w:bottom="1440" w:left="1440" w:header="432" w:footer="720" w:gutter="0"/>
          <w:cols w:space="720"/>
          <w:docGrid w:linePitch="360"/>
        </w:sectPr>
      </w:pPr>
    </w:p>
    <w:p w14:paraId="4538CDF9" w14:textId="6629D54C" w:rsidR="00517993" w:rsidRPr="004E565F" w:rsidRDefault="00517993" w:rsidP="00517993">
      <w:pPr>
        <w:pStyle w:val="Heading1"/>
      </w:pPr>
      <w:bookmarkStart w:id="46" w:name="_Toc66960725"/>
      <w:r w:rsidRPr="004E565F">
        <w:lastRenderedPageBreak/>
        <w:t xml:space="preserve">Appendix </w:t>
      </w:r>
      <w:r w:rsidR="00942A87">
        <w:t>E</w:t>
      </w:r>
      <w:r w:rsidRPr="004E565F">
        <w:t>: Doctrine and Resources</w:t>
      </w:r>
      <w:bookmarkEnd w:id="44"/>
      <w:bookmarkEnd w:id="45"/>
      <w:bookmarkEnd w:id="46"/>
      <w:r w:rsidRPr="004E565F">
        <w:t xml:space="preserve"> </w:t>
      </w:r>
    </w:p>
    <w:p w14:paraId="2F42B4D5" w14:textId="77777777" w:rsidR="00517993" w:rsidRPr="004E565F" w:rsidRDefault="00517993" w:rsidP="00517993">
      <w:pPr>
        <w:pStyle w:val="Heading2"/>
      </w:pPr>
      <w:r w:rsidRPr="004E565F">
        <w:t>Laws</w:t>
      </w:r>
    </w:p>
    <w:p w14:paraId="45392242" w14:textId="24C8F817" w:rsidR="00517993" w:rsidRPr="004E565F" w:rsidRDefault="00517993" w:rsidP="003910CC">
      <w:pPr>
        <w:pStyle w:val="ListParagraph"/>
        <w:numPr>
          <w:ilvl w:val="0"/>
          <w:numId w:val="22"/>
        </w:numPr>
        <w:spacing w:after="60"/>
        <w:ind w:hanging="270"/>
        <w:rPr>
          <w:u w:val="single"/>
        </w:rPr>
      </w:pPr>
      <w:r w:rsidRPr="004E565F">
        <w:t xml:space="preserve">National Cybersecurity Protection Act of 2014 (Dec 2014) </w:t>
      </w:r>
      <w:hyperlink r:id="rId36" w:history="1">
        <w:r w:rsidRPr="004E565F">
          <w:rPr>
            <w:rStyle w:val="Hyperlink"/>
          </w:rPr>
          <w:t>https://www.congress.gov/113/plaws/publ282/PLAW-113publ282.pdf</w:t>
        </w:r>
      </w:hyperlink>
    </w:p>
    <w:p w14:paraId="38783E57" w14:textId="47CCF3BE" w:rsidR="00517993" w:rsidRPr="004E565F" w:rsidRDefault="00517993" w:rsidP="003910CC">
      <w:pPr>
        <w:pStyle w:val="ListParagraph"/>
        <w:numPr>
          <w:ilvl w:val="0"/>
          <w:numId w:val="22"/>
        </w:numPr>
        <w:spacing w:after="60"/>
        <w:ind w:hanging="270"/>
        <w:rPr>
          <w:u w:val="single"/>
        </w:rPr>
      </w:pPr>
      <w:r w:rsidRPr="004E565F">
        <w:t xml:space="preserve">Federal Information Security Modernization Act of 2014 (Dec 2014) </w:t>
      </w:r>
      <w:hyperlink r:id="rId37" w:history="1">
        <w:r w:rsidRPr="004E565F">
          <w:rPr>
            <w:rStyle w:val="Hyperlink"/>
          </w:rPr>
          <w:t>https://www.dhs.gov/fisma</w:t>
        </w:r>
      </w:hyperlink>
    </w:p>
    <w:p w14:paraId="28189B17" w14:textId="7552433F" w:rsidR="00517993" w:rsidRPr="004E565F" w:rsidRDefault="00517993" w:rsidP="003910CC">
      <w:pPr>
        <w:pStyle w:val="ListParagraph"/>
        <w:numPr>
          <w:ilvl w:val="0"/>
          <w:numId w:val="22"/>
        </w:numPr>
        <w:spacing w:after="60"/>
        <w:ind w:hanging="270"/>
        <w:rPr>
          <w:u w:val="single"/>
        </w:rPr>
      </w:pPr>
      <w:r w:rsidRPr="004E565F">
        <w:t xml:space="preserve">OMB Memorandum: M-15-01, Fiscal Year 2014-2015: Guidance on Improving Federal Information Security and Privacy Management Practices (Oct 2014) </w:t>
      </w:r>
      <w:hyperlink r:id="rId38"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7B9E7490" w:rsidR="00517993" w:rsidRPr="004E565F" w:rsidRDefault="00517993" w:rsidP="003910CC">
      <w:pPr>
        <w:pStyle w:val="ListParagraph"/>
        <w:numPr>
          <w:ilvl w:val="0"/>
          <w:numId w:val="22"/>
        </w:numPr>
        <w:spacing w:after="60"/>
        <w:ind w:hanging="270"/>
        <w:rPr>
          <w:u w:val="single"/>
        </w:rPr>
      </w:pPr>
      <w:r w:rsidRPr="004E565F">
        <w:t xml:space="preserve">Executive Order 13800: </w:t>
      </w:r>
      <w:hyperlink r:id="rId39" w:history="1">
        <w:r w:rsidRPr="00791408">
          <w:rPr>
            <w:rStyle w:val="Hyperlink"/>
          </w:rPr>
          <w:t>Strengthening the Cybersecurity of Federal Networks and Critical Infrastructure</w:t>
        </w:r>
      </w:hyperlink>
      <w:r w:rsidRPr="004E565F">
        <w:t xml:space="preserve"> (May 2017)</w:t>
      </w:r>
      <w:r w:rsidR="00791408" w:rsidRPr="004E565F">
        <w:rPr>
          <w:u w:val="single"/>
        </w:rPr>
        <w:t xml:space="preserve"> </w:t>
      </w:r>
    </w:p>
    <w:p w14:paraId="613A9133" w14:textId="3D9D7CA3" w:rsidR="00517993" w:rsidRPr="004E565F" w:rsidRDefault="00517993" w:rsidP="003910CC">
      <w:pPr>
        <w:pStyle w:val="ListParagraph"/>
        <w:numPr>
          <w:ilvl w:val="0"/>
          <w:numId w:val="22"/>
        </w:numPr>
        <w:spacing w:after="60"/>
        <w:ind w:hanging="270"/>
        <w:rPr>
          <w:u w:val="single"/>
        </w:rPr>
      </w:pPr>
      <w:r w:rsidRPr="004E565F">
        <w:t>Presidential Policy Directive-41: United States Cyber Incident Coordination (Jul 2016)</w:t>
      </w:r>
      <w:r w:rsidR="000B320A" w:rsidRPr="004E565F">
        <w:t xml:space="preserve"> </w:t>
      </w:r>
      <w:hyperlink r:id="rId40" w:history="1">
        <w:r w:rsidRPr="004E565F">
          <w:rPr>
            <w:rStyle w:val="Hyperlink"/>
          </w:rPr>
          <w:t>https://obamawhitehouse.archives.gov/the-press-office/2016/07/26/presidential-policy-directive-united-states-cyber-incident</w:t>
        </w:r>
      </w:hyperlink>
    </w:p>
    <w:p w14:paraId="3F74A4E1" w14:textId="4646E7B2" w:rsidR="00517993" w:rsidRPr="004E565F" w:rsidRDefault="00517993" w:rsidP="003910CC">
      <w:pPr>
        <w:pStyle w:val="ListParagraph"/>
        <w:numPr>
          <w:ilvl w:val="0"/>
          <w:numId w:val="22"/>
        </w:numPr>
        <w:spacing w:after="60"/>
        <w:ind w:hanging="270"/>
        <w:rPr>
          <w:u w:val="single"/>
        </w:rPr>
      </w:pPr>
      <w:r w:rsidRPr="00503AC6">
        <w:t>Annex to Presidential Policy Directive-41: Annex to the Directive on United States Cyber Incident Coordination (Jul 2016)</w:t>
      </w:r>
      <w:r w:rsidR="000B320A" w:rsidRPr="00503AC6">
        <w:t xml:space="preserve"> </w:t>
      </w:r>
      <w:hyperlink r:id="rId41" w:history="1">
        <w:r w:rsidRPr="004E565F">
          <w:rPr>
            <w:rStyle w:val="Hyperlink"/>
          </w:rPr>
          <w:t>https://www.hsdl.org/?view&amp;did=797545</w:t>
        </w:r>
      </w:hyperlink>
    </w:p>
    <w:p w14:paraId="3267377B" w14:textId="4EA04778" w:rsidR="00517993" w:rsidRPr="004E565F" w:rsidRDefault="00517993" w:rsidP="003910CC">
      <w:pPr>
        <w:pStyle w:val="ListParagraph"/>
        <w:numPr>
          <w:ilvl w:val="0"/>
          <w:numId w:val="22"/>
        </w:numPr>
        <w:spacing w:after="60"/>
        <w:ind w:hanging="270"/>
        <w:rPr>
          <w:u w:val="single"/>
        </w:rPr>
      </w:pPr>
      <w:r w:rsidRPr="004E565F">
        <w:t>Presidential Policy Directive-8: National Preparedness (Mar 2011), (Updated Sep 2015)</w:t>
      </w:r>
      <w:r w:rsidR="000B320A" w:rsidRPr="004E565F">
        <w:t xml:space="preserve"> </w:t>
      </w:r>
      <w:hyperlink r:id="rId42" w:history="1">
        <w:r w:rsidRPr="004E565F">
          <w:rPr>
            <w:rStyle w:val="Hyperlink"/>
          </w:rPr>
          <w:t>https://www.dhs.gov/presidential-policy-directive-8-national-preparedness</w:t>
        </w:r>
      </w:hyperlink>
    </w:p>
    <w:p w14:paraId="658EEE7E" w14:textId="0A1548A9" w:rsidR="00517993" w:rsidRPr="004E565F" w:rsidRDefault="00517993" w:rsidP="003910CC">
      <w:pPr>
        <w:pStyle w:val="ListParagraph"/>
        <w:numPr>
          <w:ilvl w:val="0"/>
          <w:numId w:val="22"/>
        </w:numPr>
        <w:spacing w:after="60"/>
        <w:ind w:hanging="270"/>
        <w:rPr>
          <w:u w:val="single"/>
        </w:rPr>
      </w:pPr>
      <w:r w:rsidRPr="004E565F">
        <w:t>Presidential Policy Directive 21: Critical Infrastructure Security and Resilience (Feb 2013)</w:t>
      </w:r>
      <w:r w:rsidR="000B320A" w:rsidRPr="004E565F">
        <w:t xml:space="preserve"> </w:t>
      </w:r>
      <w:hyperlink r:id="rId43"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3910CC">
      <w:pPr>
        <w:pStyle w:val="ListParagraph"/>
        <w:numPr>
          <w:ilvl w:val="0"/>
          <w:numId w:val="22"/>
        </w:numPr>
        <w:spacing w:after="60"/>
        <w:ind w:hanging="270"/>
        <w:rPr>
          <w:u w:val="single"/>
        </w:rPr>
      </w:pPr>
      <w:r w:rsidRPr="004E565F">
        <w:t>Executive Order 13636: Improving Critical Infrastructure Cybersecurity (Feb 2013)</w:t>
      </w:r>
      <w:r w:rsidR="005D715E" w:rsidRPr="004E565F">
        <w:t xml:space="preserve"> </w:t>
      </w:r>
      <w:hyperlink r:id="rId44"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3910CC">
      <w:pPr>
        <w:pStyle w:val="ListParagraph"/>
        <w:numPr>
          <w:ilvl w:val="0"/>
          <w:numId w:val="23"/>
        </w:numPr>
        <w:spacing w:after="60"/>
        <w:ind w:hanging="270"/>
        <w:rPr>
          <w:u w:val="single"/>
        </w:rPr>
      </w:pPr>
      <w:r w:rsidRPr="004E565F">
        <w:t>National Cyber Incident Response Plan (Dec 2016)</w:t>
      </w:r>
      <w:r w:rsidR="005D715E" w:rsidRPr="004E565F">
        <w:t xml:space="preserve"> </w:t>
      </w:r>
      <w:hyperlink r:id="rId45" w:history="1">
        <w:r w:rsidRPr="004E565F">
          <w:rPr>
            <w:rStyle w:val="Hyperlink"/>
          </w:rPr>
          <w:t>https://www.us-cert.gov/ncirp</w:t>
        </w:r>
      </w:hyperlink>
    </w:p>
    <w:p w14:paraId="6AFD5886" w14:textId="5972BF3E" w:rsidR="00517993" w:rsidRPr="004E565F" w:rsidRDefault="008A0557" w:rsidP="003910CC">
      <w:pPr>
        <w:pStyle w:val="ListParagraph"/>
        <w:numPr>
          <w:ilvl w:val="0"/>
          <w:numId w:val="23"/>
        </w:numPr>
        <w:spacing w:after="60"/>
        <w:ind w:hanging="270"/>
        <w:rPr>
          <w:u w:val="single"/>
        </w:rPr>
      </w:pPr>
      <w:hyperlink r:id="rId46" w:history="1">
        <w:r w:rsidR="00517993" w:rsidRPr="00791408">
          <w:rPr>
            <w:rStyle w:val="Hyperlink"/>
          </w:rPr>
          <w:t>National Cyber Strategy of the United States of America</w:t>
        </w:r>
      </w:hyperlink>
      <w:r w:rsidR="00517993" w:rsidRPr="004E565F">
        <w:t xml:space="preserve"> (Sep 2018)</w:t>
      </w:r>
    </w:p>
    <w:p w14:paraId="0DC5DD33" w14:textId="384486C6" w:rsidR="00517993" w:rsidRPr="004E565F" w:rsidRDefault="00517993" w:rsidP="003910CC">
      <w:pPr>
        <w:pStyle w:val="ListParagraph"/>
        <w:numPr>
          <w:ilvl w:val="0"/>
          <w:numId w:val="23"/>
        </w:numPr>
        <w:spacing w:after="60"/>
        <w:ind w:hanging="270"/>
      </w:pPr>
      <w:r w:rsidRPr="004E565F">
        <w:t>U.S Department of Homeland Security Cybersecurity Strategy (May 2018)</w:t>
      </w:r>
      <w:r w:rsidR="005D715E" w:rsidRPr="004E565F">
        <w:t xml:space="preserve"> </w:t>
      </w:r>
      <w:hyperlink r:id="rId47" w:history="1">
        <w:r w:rsidRPr="004E565F">
          <w:rPr>
            <w:rStyle w:val="Hyperlink"/>
          </w:rPr>
          <w:t>https://www.hsdl.org/?view&amp;did=810462</w:t>
        </w:r>
      </w:hyperlink>
    </w:p>
    <w:p w14:paraId="7AC3ABB7" w14:textId="77777777" w:rsidR="00517993" w:rsidRPr="004E565F" w:rsidRDefault="00517993" w:rsidP="003910CC">
      <w:pPr>
        <w:pStyle w:val="ListParagraph"/>
        <w:numPr>
          <w:ilvl w:val="0"/>
          <w:numId w:val="23"/>
        </w:numPr>
        <w:spacing w:after="60"/>
        <w:ind w:hanging="270"/>
      </w:pPr>
      <w:r w:rsidRPr="004E565F">
        <w:t xml:space="preserve">Framework for Improving Critical Infrastructure Cybersecurity (Apr 2018) </w:t>
      </w:r>
      <w:hyperlink r:id="rId48" w:history="1">
        <w:r w:rsidRPr="004E565F">
          <w:rPr>
            <w:rStyle w:val="Hyperlink"/>
          </w:rPr>
          <w:t>https://nvlpubs.nist.gov/nistpubs/CSWP/NIST.CSWP.04162018.pdf</w:t>
        </w:r>
      </w:hyperlink>
    </w:p>
    <w:p w14:paraId="655FDA19" w14:textId="74AD4406" w:rsidR="00517993" w:rsidRPr="004E565F" w:rsidRDefault="00517993" w:rsidP="003910CC">
      <w:pPr>
        <w:pStyle w:val="ListParagraph"/>
        <w:numPr>
          <w:ilvl w:val="0"/>
          <w:numId w:val="23"/>
        </w:numPr>
        <w:spacing w:after="60"/>
        <w:ind w:hanging="270"/>
      </w:pPr>
      <w:r w:rsidRPr="004E565F">
        <w:t>National Protection Framework, Second Edition (Jun 2016)</w:t>
      </w:r>
      <w:r w:rsidR="005D715E" w:rsidRPr="004E565F">
        <w:t xml:space="preserve"> </w:t>
      </w:r>
      <w:hyperlink r:id="rId49" w:history="1">
        <w:r w:rsidR="00791408" w:rsidRPr="00C56E58">
          <w:rPr>
            <w:rStyle w:val="Hyperlink"/>
          </w:rPr>
          <w:t>https://www.hsdl.org/</w:t>
        </w:r>
        <w:r w:rsidR="00791408">
          <w:rPr>
            <w:rStyle w:val="Hyperlink"/>
            <w:rFonts w:ascii="Arial" w:hAnsi="Arial"/>
          </w:rPr>
          <w:t>‌</w:t>
        </w:r>
        <w:r w:rsidR="00791408" w:rsidRPr="00C56E58">
          <w:rPr>
            <w:rStyle w:val="Hyperlink"/>
          </w:rPr>
          <w:t>?abstract&amp;did=793545</w:t>
        </w:r>
      </w:hyperlink>
    </w:p>
    <w:p w14:paraId="6A90DF2B" w14:textId="071401EA" w:rsidR="00517993" w:rsidRPr="004E565F" w:rsidRDefault="00517993" w:rsidP="003910CC">
      <w:pPr>
        <w:pStyle w:val="ListParagraph"/>
        <w:numPr>
          <w:ilvl w:val="0"/>
          <w:numId w:val="23"/>
        </w:numPr>
        <w:spacing w:after="60"/>
        <w:ind w:hanging="270"/>
        <w:rPr>
          <w:u w:val="single"/>
        </w:rPr>
      </w:pPr>
      <w:r w:rsidRPr="004E565F">
        <w:t xml:space="preserve">Office of Management and Budget (OMB) Memorandum: </w:t>
      </w:r>
      <w:hyperlink r:id="rId50" w:history="1">
        <w:r w:rsidRPr="005D2A45">
          <w:rPr>
            <w:rStyle w:val="Hyperlink"/>
          </w:rPr>
          <w:t>M-16-04, Cybersecurity Strategy and Implementation Plan (CSIP) for the Federal Civilian Government</w:t>
        </w:r>
      </w:hyperlink>
      <w:r w:rsidRPr="004E565F">
        <w:t xml:space="preserve"> (Oct 2015)</w:t>
      </w:r>
      <w:r w:rsidR="005D715E" w:rsidRPr="004E565F">
        <w:t xml:space="preserve"> </w:t>
      </w:r>
    </w:p>
    <w:p w14:paraId="52CE6EC1" w14:textId="77777777" w:rsidR="00517993" w:rsidRPr="004E565F" w:rsidRDefault="00517993" w:rsidP="004E565F">
      <w:pPr>
        <w:pStyle w:val="Heading2"/>
        <w:keepNext/>
      </w:pPr>
      <w:r w:rsidRPr="004E565F">
        <w:t xml:space="preserve">Key Points of Contact </w:t>
      </w:r>
    </w:p>
    <w:p w14:paraId="547BBECC" w14:textId="361EBCA7" w:rsidR="00517993" w:rsidRPr="004E565F" w:rsidRDefault="00517993" w:rsidP="003910CC">
      <w:pPr>
        <w:pStyle w:val="ListParagraph"/>
        <w:numPr>
          <w:ilvl w:val="0"/>
          <w:numId w:val="24"/>
        </w:numPr>
        <w:spacing w:after="60"/>
        <w:ind w:hanging="270"/>
      </w:pPr>
      <w:bookmarkStart w:id="47" w:name="_Toc380074606"/>
      <w:bookmarkStart w:id="48" w:name="_Toc382216025"/>
      <w:bookmarkStart w:id="49" w:name="_Hlk50027365"/>
      <w:r w:rsidRPr="004E565F">
        <w:t>Department of Homeland Security</w:t>
      </w:r>
      <w:bookmarkEnd w:id="47"/>
      <w:bookmarkEnd w:id="48"/>
      <w:r w:rsidRPr="004E565F">
        <w:t xml:space="preserve">/Cybersecurity and Infrastructure Security Agency (CISA) (contact: </w:t>
      </w:r>
      <w:hyperlink r:id="rId51" w:history="1">
        <w:r w:rsidR="003457C0" w:rsidRPr="003457C0">
          <w:rPr>
            <w:rStyle w:val="Hyperlink"/>
          </w:rPr>
          <w:t>central@cisa.dhs.gov</w:t>
        </w:r>
      </w:hyperlink>
      <w:r w:rsidRPr="004E565F">
        <w:t xml:space="preserve">) </w:t>
      </w:r>
    </w:p>
    <w:bookmarkEnd w:id="49"/>
    <w:p w14:paraId="2A538C66" w14:textId="77777777" w:rsidR="00517993" w:rsidRPr="004E565F" w:rsidRDefault="00517993" w:rsidP="003910CC">
      <w:pPr>
        <w:pStyle w:val="ListParagraph"/>
        <w:numPr>
          <w:ilvl w:val="0"/>
          <w:numId w:val="24"/>
        </w:numPr>
        <w:spacing w:after="60"/>
        <w:ind w:hanging="270"/>
      </w:pPr>
      <w:r w:rsidRPr="004E565F">
        <w:t>Federal Bureau of Investigation (FBI)</w:t>
      </w:r>
    </w:p>
    <w:p w14:paraId="623DFB4C" w14:textId="77777777" w:rsidR="00517993" w:rsidRPr="004E565F" w:rsidRDefault="00517993" w:rsidP="00817A69">
      <w:pPr>
        <w:pStyle w:val="ListParagraph"/>
        <w:numPr>
          <w:ilvl w:val="1"/>
          <w:numId w:val="24"/>
        </w:numPr>
        <w:spacing w:after="60"/>
      </w:pPr>
      <w:r w:rsidRPr="004E565F">
        <w:t xml:space="preserve">Field Office Cyber Task Forces (contact: </w:t>
      </w:r>
      <w:hyperlink r:id="rId52" w:history="1">
        <w:r w:rsidRPr="004E565F">
          <w:rPr>
            <w:rStyle w:val="Hyperlink"/>
          </w:rPr>
          <w:t>https://www.fbi.gov/contact-us/field-offices</w:t>
        </w:r>
      </w:hyperlink>
      <w:r w:rsidRPr="004E565F">
        <w:t>)</w:t>
      </w:r>
    </w:p>
    <w:p w14:paraId="7EDE6F11" w14:textId="77777777" w:rsidR="00517993" w:rsidRPr="004E565F" w:rsidRDefault="00517993" w:rsidP="00817A69">
      <w:pPr>
        <w:pStyle w:val="ListParagraph"/>
        <w:numPr>
          <w:ilvl w:val="1"/>
          <w:numId w:val="24"/>
        </w:numPr>
        <w:spacing w:after="60"/>
        <w:rPr>
          <w:u w:val="single"/>
        </w:rPr>
      </w:pPr>
      <w:r w:rsidRPr="004E565F">
        <w:t xml:space="preserve">Internet Crime Complain Center (IC3) (contact: </w:t>
      </w:r>
      <w:hyperlink r:id="rId53"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3910CC">
      <w:pPr>
        <w:pStyle w:val="ListParagraph"/>
        <w:numPr>
          <w:ilvl w:val="0"/>
          <w:numId w:val="24"/>
        </w:numPr>
        <w:spacing w:after="60"/>
        <w:ind w:hanging="270"/>
      </w:pPr>
      <w:r w:rsidRPr="004E565F">
        <w:lastRenderedPageBreak/>
        <w:t xml:space="preserve">National Cyber Investigative Joint Task Force (NCIJTF) </w:t>
      </w:r>
      <w:proofErr w:type="spellStart"/>
      <w:r w:rsidRPr="004E565F">
        <w:t>CyWatch</w:t>
      </w:r>
      <w:proofErr w:type="spellEnd"/>
      <w:r w:rsidRPr="004E565F">
        <w:t xml:space="preserve"> 24/7 Command Center (contact: </w:t>
      </w:r>
      <w:hyperlink r:id="rId54" w:history="1">
        <w:r w:rsidRPr="004E565F">
          <w:rPr>
            <w:rStyle w:val="Hyperlink"/>
          </w:rPr>
          <w:t>cywatch@ic.fbi.gov</w:t>
        </w:r>
      </w:hyperlink>
      <w:r w:rsidRPr="004E565F">
        <w:t>; (855) 292-3937)</w:t>
      </w:r>
    </w:p>
    <w:p w14:paraId="64F6146A" w14:textId="712F1E7D" w:rsidR="00517993" w:rsidRDefault="00517993" w:rsidP="003910CC">
      <w:pPr>
        <w:pStyle w:val="ListParagraph"/>
        <w:numPr>
          <w:ilvl w:val="0"/>
          <w:numId w:val="24"/>
        </w:numPr>
        <w:spacing w:after="60"/>
        <w:ind w:hanging="270"/>
      </w:pPr>
      <w:r w:rsidRPr="004E565F">
        <w:t xml:space="preserve">United States Secret Service Field Offices and Electronic Crimes Task Force (ECTFs) (contact: </w:t>
      </w:r>
      <w:hyperlink r:id="rId55" w:history="1">
        <w:r w:rsidRPr="004E565F">
          <w:rPr>
            <w:rStyle w:val="Hyperlink"/>
          </w:rPr>
          <w:t>https://www.secretservice.gov/contact/field-offices/</w:t>
        </w:r>
      </w:hyperlink>
      <w:r w:rsidRPr="004E565F">
        <w:t xml:space="preserve">) </w:t>
      </w:r>
    </w:p>
    <w:p w14:paraId="37B18597" w14:textId="166F60BE" w:rsidR="00FD42C1" w:rsidRPr="004E565F" w:rsidRDefault="00FD42C1" w:rsidP="003910CC">
      <w:pPr>
        <w:pStyle w:val="ListParagraph"/>
        <w:numPr>
          <w:ilvl w:val="0"/>
          <w:numId w:val="24"/>
        </w:numPr>
        <w:spacing w:after="60"/>
        <w:ind w:hanging="270"/>
      </w:pPr>
      <w:r>
        <w:t xml:space="preserve">U.S. Coast Guard </w:t>
      </w:r>
      <w:r w:rsidR="00187C7E">
        <w:t>Reporting Suspicious Activity (SA) and Breaches of Security (</w:t>
      </w:r>
      <w:proofErr w:type="spellStart"/>
      <w:r w:rsidR="00187C7E">
        <w:t>BoS</w:t>
      </w:r>
      <w:proofErr w:type="spellEnd"/>
      <w:r w:rsidR="00187C7E">
        <w:t>) P</w:t>
      </w:r>
      <w:r>
        <w:t xml:space="preserve">olicy for use by Maritime Transportation Security Act (MTSA) regulated vessels and facilities </w:t>
      </w:r>
      <w:r w:rsidR="00187C7E">
        <w:t>(</w:t>
      </w:r>
      <w:hyperlink r:id="rId56" w:history="1">
        <w:r w:rsidR="00187C7E">
          <w:rPr>
            <w:rStyle w:val="Hyperlink"/>
          </w:rPr>
          <w:t>_Content - CG5P Policy Letter No. 08-16 (uscg.mil)</w:t>
        </w:r>
      </w:hyperlink>
      <w:r w:rsidR="00187C7E">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3910CC">
      <w:pPr>
        <w:numPr>
          <w:ilvl w:val="0"/>
          <w:numId w:val="17"/>
        </w:numPr>
        <w:spacing w:after="60"/>
        <w:ind w:hanging="270"/>
      </w:pPr>
      <w:r w:rsidRPr="00517993">
        <w:t xml:space="preserve">Multi-State Information Sharing and Analysis Center (MS-ISAC) (contact: </w:t>
      </w:r>
      <w:hyperlink r:id="rId57" w:history="1">
        <w:r w:rsidRPr="00517993">
          <w:rPr>
            <w:rStyle w:val="Hyperlink"/>
          </w:rPr>
          <w:t>info@msisac.org</w:t>
        </w:r>
      </w:hyperlink>
      <w:r w:rsidRPr="00517993">
        <w:t>; (518) 266-3460)</w:t>
      </w:r>
    </w:p>
    <w:p w14:paraId="15B17722" w14:textId="77777777" w:rsidR="00517993" w:rsidRPr="00517993" w:rsidRDefault="00517993" w:rsidP="003910CC">
      <w:pPr>
        <w:numPr>
          <w:ilvl w:val="0"/>
          <w:numId w:val="17"/>
        </w:numPr>
        <w:spacing w:after="60"/>
        <w:ind w:hanging="270"/>
      </w:pPr>
      <w:r w:rsidRPr="00517993">
        <w:t>Cybersecurity and the States (National Association of State Chief Information Officers [NASCIO]) (</w:t>
      </w:r>
      <w:hyperlink r:id="rId58" w:history="1">
        <w:r w:rsidRPr="00517993">
          <w:rPr>
            <w:rStyle w:val="Hyperlink"/>
          </w:rPr>
          <w:t>http://www.nascio.org/Advocacy/Cybersecurity</w:t>
        </w:r>
      </w:hyperlink>
      <w:r w:rsidRPr="00517993">
        <w:t>)</w:t>
      </w:r>
    </w:p>
    <w:p w14:paraId="54340BB2" w14:textId="77777777" w:rsidR="00517993" w:rsidRPr="00517993" w:rsidRDefault="00517993" w:rsidP="003910CC">
      <w:pPr>
        <w:numPr>
          <w:ilvl w:val="0"/>
          <w:numId w:val="17"/>
        </w:numPr>
        <w:spacing w:after="60"/>
        <w:ind w:hanging="270"/>
      </w:pPr>
      <w:r w:rsidRPr="00517993">
        <w:t>National Governors Association (NGA) (</w:t>
      </w:r>
      <w:hyperlink r:id="rId59" w:history="1">
        <w:r w:rsidRPr="00517993">
          <w:rPr>
            <w:rStyle w:val="Hyperlink"/>
          </w:rPr>
          <w:t>https://www.nga.org/</w:t>
        </w:r>
      </w:hyperlink>
      <w:r w:rsidRPr="00517993">
        <w:t>)</w:t>
      </w:r>
    </w:p>
    <w:p w14:paraId="6BB19C47" w14:textId="77777777" w:rsidR="00517993" w:rsidRPr="00517993" w:rsidRDefault="00517993" w:rsidP="003910CC">
      <w:pPr>
        <w:numPr>
          <w:ilvl w:val="0"/>
          <w:numId w:val="17"/>
        </w:numPr>
        <w:spacing w:after="60"/>
        <w:ind w:hanging="270"/>
        <w:rPr>
          <w:u w:val="single"/>
        </w:rPr>
      </w:pPr>
      <w:r w:rsidRPr="00517993">
        <w:t>DHS Cybersecurity Fusion Centers (</w:t>
      </w:r>
      <w:hyperlink r:id="rId60"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3910CC">
      <w:pPr>
        <w:numPr>
          <w:ilvl w:val="0"/>
          <w:numId w:val="18"/>
        </w:numPr>
        <w:spacing w:after="60"/>
        <w:ind w:hanging="270"/>
        <w:rPr>
          <w:u w:val="single"/>
        </w:rPr>
      </w:pPr>
      <w:r w:rsidRPr="00517993">
        <w:t>InfraGard (</w:t>
      </w:r>
      <w:hyperlink r:id="rId61" w:history="1">
        <w:r w:rsidRPr="00517993">
          <w:rPr>
            <w:rStyle w:val="Hyperlink"/>
          </w:rPr>
          <w:t>https://www.infragard.org/</w:t>
        </w:r>
      </w:hyperlink>
      <w:r w:rsidRPr="00517993">
        <w:rPr>
          <w:u w:val="single"/>
        </w:rPr>
        <w:t>)</w:t>
      </w:r>
    </w:p>
    <w:p w14:paraId="07A35B13" w14:textId="77777777" w:rsidR="00517993" w:rsidRPr="00517993" w:rsidRDefault="00517993" w:rsidP="003910CC">
      <w:pPr>
        <w:numPr>
          <w:ilvl w:val="0"/>
          <w:numId w:val="18"/>
        </w:numPr>
        <w:spacing w:after="60"/>
        <w:ind w:hanging="270"/>
        <w:rPr>
          <w:u w:val="single"/>
        </w:rPr>
      </w:pPr>
      <w:r w:rsidRPr="00517993">
        <w:t>Internet Security Alliance (</w:t>
      </w:r>
      <w:hyperlink r:id="rId62" w:history="1">
        <w:r w:rsidRPr="00517993">
          <w:rPr>
            <w:rStyle w:val="Hyperlink"/>
          </w:rPr>
          <w:t>http://www.isalliance.org/</w:t>
        </w:r>
      </w:hyperlink>
      <w:r w:rsidRPr="00517993">
        <w:t>)</w:t>
      </w:r>
    </w:p>
    <w:p w14:paraId="20E99C81" w14:textId="77777777" w:rsidR="00517993" w:rsidRPr="00517993" w:rsidRDefault="00517993" w:rsidP="003910CC">
      <w:pPr>
        <w:numPr>
          <w:ilvl w:val="0"/>
          <w:numId w:val="18"/>
        </w:numPr>
        <w:spacing w:after="60"/>
        <w:ind w:hanging="270"/>
        <w:rPr>
          <w:u w:val="single"/>
        </w:rPr>
      </w:pPr>
      <w:r w:rsidRPr="00517993">
        <w:t>Information Sharing and Analysis Centers (ISACs) and Information Sharing and Analysis Organizations (ISAOs) (</w:t>
      </w:r>
      <w:hyperlink r:id="rId63" w:history="1">
        <w:r w:rsidRPr="00517993">
          <w:rPr>
            <w:rStyle w:val="Hyperlink"/>
          </w:rPr>
          <w:t>https://www.isao.org/information-sharing-groups/</w:t>
        </w:r>
      </w:hyperlink>
      <w:r w:rsidRPr="00517993">
        <w:t xml:space="preserve">) </w:t>
      </w:r>
    </w:p>
    <w:p w14:paraId="3D25C7F9" w14:textId="77777777" w:rsidR="00517993" w:rsidRPr="00517993" w:rsidRDefault="00517993" w:rsidP="003910CC">
      <w:pPr>
        <w:numPr>
          <w:ilvl w:val="0"/>
          <w:numId w:val="18"/>
        </w:numPr>
        <w:spacing w:after="60"/>
        <w:ind w:hanging="270"/>
      </w:pPr>
      <w:r w:rsidRPr="00517993">
        <w:t>International Association of Certified ISAOs (</w:t>
      </w:r>
      <w:hyperlink r:id="rId64" w:history="1">
        <w:r w:rsidRPr="00517993">
          <w:rPr>
            <w:rStyle w:val="Hyperlink"/>
          </w:rPr>
          <w:t>http://www.certifiedisao.org</w:t>
        </w:r>
      </w:hyperlink>
      <w:r w:rsidRPr="00517993">
        <w:t xml:space="preserve">; contact: </w:t>
      </w:r>
      <w:hyperlink r:id="rId65" w:history="1">
        <w:r w:rsidRPr="00517993">
          <w:rPr>
            <w:rStyle w:val="Hyperlink"/>
          </w:rPr>
          <w:t>operations@certifiedisao.org</w:t>
        </w:r>
      </w:hyperlink>
      <w:r w:rsidRPr="00517993">
        <w:t xml:space="preserve">) </w:t>
      </w:r>
    </w:p>
    <w:p w14:paraId="6D755D64" w14:textId="77777777" w:rsidR="00517993" w:rsidRPr="00517993" w:rsidRDefault="00517993" w:rsidP="003910CC">
      <w:pPr>
        <w:numPr>
          <w:ilvl w:val="0"/>
          <w:numId w:val="18"/>
        </w:numPr>
        <w:spacing w:after="60"/>
        <w:ind w:hanging="270"/>
      </w:pPr>
      <w:r w:rsidRPr="00517993">
        <w:t>National Council of ISACs (</w:t>
      </w:r>
      <w:hyperlink r:id="rId66" w:history="1">
        <w:r w:rsidRPr="00517993">
          <w:rPr>
            <w:rStyle w:val="Hyperlink"/>
          </w:rPr>
          <w:t>https://www.nationalisacs.org/</w:t>
        </w:r>
      </w:hyperlink>
      <w:r w:rsidRPr="00517993">
        <w:t xml:space="preserve">) </w:t>
      </w:r>
    </w:p>
    <w:bookmarkStart w:id="50"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50"/>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0CC86E8F"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xml:space="preserve">. Retrieved July 2019, from HealthCare IT News: </w:t>
          </w:r>
          <w:r w:rsidR="00503AC6">
            <w:rPr>
              <w:noProof/>
            </w:rPr>
            <w:t>h</w:t>
          </w:r>
          <w:r>
            <w:rPr>
              <w:noProof/>
            </w:rPr>
            <w:t>ttps://www.healthcareitnews.com/news/</w:t>
          </w:r>
          <w:r w:rsidR="00503AC6">
            <w:rPr>
              <w:noProof/>
            </w:rPr>
            <w:t>‌</w:t>
          </w:r>
          <w:r>
            <w:rPr>
              <w:noProof/>
            </w:rPr>
            <w:t>14-million-patient-records-breached-unitypoint-health-phishing-attack</w:t>
          </w:r>
        </w:p>
        <w:p w14:paraId="16E74857" w14:textId="7968D067" w:rsidR="005D715E" w:rsidRDefault="005D715E" w:rsidP="005D715E">
          <w:pPr>
            <w:pStyle w:val="Bibliography"/>
            <w:ind w:left="720" w:hanging="720"/>
            <w:rPr>
              <w:noProof/>
            </w:rPr>
          </w:pPr>
          <w:r>
            <w:rPr>
              <w:noProof/>
            </w:rPr>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lastRenderedPageBreak/>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194542B3"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67"/>
      <w:footerReference w:type="default" r:id="rId68"/>
      <w:pgSz w:w="12240" w:h="15840" w:code="1"/>
      <w:pgMar w:top="1440" w:right="1440" w:bottom="1440" w:left="1440" w:header="432"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1FC14" w16cex:dateUtc="2021-09-07T18:5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27E69" w14:textId="77777777" w:rsidR="00BD0132" w:rsidRDefault="00BD0132" w:rsidP="000F70D8">
      <w:r>
        <w:separator/>
      </w:r>
    </w:p>
    <w:p w14:paraId="31E85564" w14:textId="77777777" w:rsidR="00BD0132" w:rsidRDefault="00BD0132" w:rsidP="000F70D8"/>
    <w:p w14:paraId="3920AF9A" w14:textId="77777777" w:rsidR="00BD0132" w:rsidRDefault="00BD0132" w:rsidP="000F70D8"/>
    <w:p w14:paraId="35FD6B5B" w14:textId="77777777" w:rsidR="00BD0132" w:rsidRDefault="00BD0132" w:rsidP="000F70D8"/>
    <w:p w14:paraId="560C55AD" w14:textId="77777777" w:rsidR="00BD0132" w:rsidRDefault="00BD0132" w:rsidP="000F70D8"/>
    <w:p w14:paraId="323FC2F6" w14:textId="77777777" w:rsidR="00BD0132" w:rsidRDefault="00BD0132" w:rsidP="000F70D8"/>
  </w:endnote>
  <w:endnote w:type="continuationSeparator" w:id="0">
    <w:p w14:paraId="210AB644" w14:textId="77777777" w:rsidR="00BD0132" w:rsidRDefault="00BD0132" w:rsidP="000F70D8">
      <w:r>
        <w:continuationSeparator/>
      </w:r>
    </w:p>
    <w:p w14:paraId="32FF0BD9" w14:textId="77777777" w:rsidR="00BD0132" w:rsidRDefault="00BD0132" w:rsidP="000F70D8"/>
    <w:p w14:paraId="7D763FB2" w14:textId="77777777" w:rsidR="00BD0132" w:rsidRDefault="00BD0132" w:rsidP="000F70D8"/>
    <w:p w14:paraId="3C7694E3" w14:textId="77777777" w:rsidR="00BD0132" w:rsidRDefault="00BD0132" w:rsidP="000F70D8"/>
    <w:p w14:paraId="2C3AA0CF" w14:textId="77777777" w:rsidR="00BD0132" w:rsidRDefault="00BD0132" w:rsidP="000F70D8"/>
    <w:p w14:paraId="6037DE98" w14:textId="77777777" w:rsidR="00BD0132" w:rsidRDefault="00BD0132" w:rsidP="000F70D8"/>
  </w:endnote>
  <w:endnote w:type="continuationNotice" w:id="1">
    <w:p w14:paraId="2E731312" w14:textId="77777777" w:rsidR="00BD0132" w:rsidRDefault="00BD0132" w:rsidP="000F70D8"/>
    <w:p w14:paraId="0FAF5F00" w14:textId="77777777" w:rsidR="00BD0132" w:rsidRDefault="00BD0132" w:rsidP="000F70D8"/>
    <w:p w14:paraId="55DC4516" w14:textId="77777777" w:rsidR="00BD0132" w:rsidRDefault="00BD0132" w:rsidP="000F70D8"/>
    <w:p w14:paraId="7E533EC5" w14:textId="77777777" w:rsidR="00BD0132" w:rsidRDefault="00BD0132" w:rsidP="000F70D8"/>
    <w:p w14:paraId="5A9C0D57" w14:textId="77777777" w:rsidR="00BD0132" w:rsidRDefault="00BD0132" w:rsidP="000F70D8"/>
    <w:p w14:paraId="2FB8B386" w14:textId="77777777" w:rsidR="00BD0132" w:rsidRDefault="00BD0132"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CC56B43-FF21-425E-8C2C-14AD5CEFEE35}"/>
    <w:embedItalic r:id="rId2" w:fontKey="{56191AE3-F608-47B3-93FC-B7FCB88CC9DA}"/>
  </w:font>
  <w:font w:name="Franklin Gothic Book">
    <w:panose1 w:val="020B0503020102020204"/>
    <w:charset w:val="00"/>
    <w:family w:val="swiss"/>
    <w:pitch w:val="variable"/>
    <w:sig w:usb0="00000287" w:usb1="00000000" w:usb2="00000000" w:usb3="00000000" w:csb0="0000009F" w:csb1="00000000"/>
    <w:embedRegular r:id="rId3" w:fontKey="{323D89BF-F5F0-466B-896F-20CC9DBC9D1C}"/>
    <w:embedBold r:id="rId4" w:fontKey="{C12B7C5C-CD57-4545-816E-6E87CD849EA1}"/>
    <w:embedItalic r:id="rId5" w:fontKey="{98F29B2D-4A5B-40DE-BE70-B5D2C318B265}"/>
    <w:embedBoldItalic r:id="rId6" w:fontKey="{E1E0D382-2C84-418E-BFDD-07F6678128D3}"/>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embedRegular r:id="rId7" w:fontKey="{91D1778F-1DF9-4F0D-B239-CACFA1A8A381}"/>
    <w:embedItalic r:id="rId8" w:fontKey="{64115264-8F4F-4ACE-89F3-49F64D95A9C9}"/>
  </w:font>
  <w:font w:name="Franklin Gothic Demi">
    <w:panose1 w:val="020B0703020102020204"/>
    <w:charset w:val="00"/>
    <w:family w:val="swiss"/>
    <w:pitch w:val="variable"/>
    <w:sig w:usb0="00000287" w:usb1="00000000" w:usb2="00000000" w:usb3="00000000" w:csb0="0000009F" w:csb1="00000000"/>
    <w:embedRegular r:id="rId9" w:fontKey="{B3CF013D-33CD-44F7-942E-DBF8419B1C69}"/>
    <w:embedItalic r:id="rId10" w:fontKey="{60114520-550C-4F70-9974-AB20E0244C81}"/>
  </w:font>
  <w:font w:name="Calibri Light">
    <w:panose1 w:val="020F0302020204030204"/>
    <w:charset w:val="00"/>
    <w:family w:val="swiss"/>
    <w:pitch w:val="variable"/>
    <w:sig w:usb0="E4002EFF" w:usb1="C000247B" w:usb2="00000009" w:usb3="00000000" w:csb0="000001FF" w:csb1="00000000"/>
    <w:embedRegular r:id="rId11" w:fontKey="{83EEF32D-5109-475B-B597-0605E75DC23A}"/>
  </w:font>
  <w:font w:name="MinionPro-Regular">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2" w:fontKey="{F414534B-1D37-4FBA-96D9-2EE559FDFB13}"/>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8A0557" w:rsidRPr="00D95140" w:rsidRDefault="008A0557"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22F3411E" w:rsidR="008A0557" w:rsidRDefault="008A0557"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Pr>
        <w:noProof/>
      </w:rPr>
      <w:t>23</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08FB26F7" w:rsidR="008A0557" w:rsidRPr="009F3037" w:rsidRDefault="008A0557" w:rsidP="00CF4090">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6B444127" w:rsidR="008A0557" w:rsidRDefault="008A0557"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187AAB15" w:rsidR="008A0557" w:rsidRPr="009F3037" w:rsidRDefault="008A0557" w:rsidP="00082417">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2452C38A" w:rsidR="008A0557" w:rsidRDefault="008A0557"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26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62E99049" w:rsidR="008A0557" w:rsidRPr="009F3037" w:rsidRDefault="008A0557" w:rsidP="00082417">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16E8A77B" w:rsidR="008A0557" w:rsidRDefault="008A0557"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27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4F785856" w:rsidR="008A0557" w:rsidRPr="009F3037" w:rsidRDefault="008A0557" w:rsidP="00CF4090">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2ACEB6E" w:rsidR="008A0557" w:rsidRDefault="008A0557"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8A0557" w:rsidRPr="00EE28C7" w:rsidRDefault="008A0557"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8A0557" w:rsidRDefault="008A0557" w:rsidP="00EE28C7">
    <w:pPr>
      <w:pStyle w:val="Header"/>
      <w:tabs>
        <w:tab w:val="clear" w:pos="9360"/>
      </w:tabs>
      <w:jc w:val="right"/>
    </w:pPr>
    <w:r>
      <w:tab/>
    </w:r>
  </w:p>
  <w:p w14:paraId="1CB47987" w14:textId="6D6601E8" w:rsidR="008A0557" w:rsidRPr="009F3037" w:rsidRDefault="008A0557" w:rsidP="00EE28C7">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rFonts w:ascii="Franklin Gothic Demi" w:hAnsi="Franklin Gothic Demi"/>
        <w:color w:val="FFFFFF" w:themeColor="accent6"/>
        <w:highlight w:val="black"/>
      </w:rPr>
      <w:t>TLP:WHITE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AB034" w14:textId="77777777" w:rsidR="008A0557" w:rsidRDefault="008A0557" w:rsidP="0037408D">
    <w:pPr>
      <w:pStyle w:val="Footer"/>
    </w:pPr>
    <w:r>
      <w:rPr>
        <w:szCs w:val="20"/>
      </w:rPr>
      <w:ptab w:relativeTo="margin" w:alignment="left" w:leader="none"/>
    </w:r>
    <w:r>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Pr>
        <w:rStyle w:val="DisclaimerChar"/>
        <w:szCs w:val="20"/>
        <w:highlight w:val="yellow"/>
      </w:rPr>
      <w:t>WHITE</w:t>
    </w:r>
    <w:r>
      <w:rPr>
        <w:rStyle w:val="DisclaimerChar"/>
        <w:szCs w:val="20"/>
      </w:rPr>
      <w:t xml:space="preserve">: </w:t>
    </w:r>
    <w:r>
      <w:rPr>
        <w:rFonts w:ascii="Arial" w:hAnsi="Arial" w:cs="Times New Roman"/>
        <w:i/>
        <w:color w:val="4C4C4C" w:themeColor="background1" w:themeShade="80"/>
        <w:sz w:val="16"/>
        <w:szCs w:val="20"/>
      </w:rPr>
      <w:t>Disclosure is not limited. Subject to standard copyright rules, TLP:</w:t>
    </w:r>
    <w:r>
      <w:rPr>
        <w:rFonts w:ascii="Arial" w:hAnsi="Arial" w:cs="Times New Roman"/>
        <w:i/>
        <w:color w:val="4C4C4C" w:themeColor="background1" w:themeShade="80"/>
        <w:sz w:val="16"/>
        <w:szCs w:val="20"/>
        <w:highlight w:val="yellow"/>
      </w:rPr>
      <w:t>WHITE</w:t>
    </w:r>
    <w:r>
      <w:rPr>
        <w:rFonts w:ascii="Arial" w:hAnsi="Arial" w:cs="Times New Roman"/>
        <w:i/>
        <w:color w:val="4C4C4C" w:themeColor="background1" w:themeShade="80"/>
        <w:sz w:val="16"/>
        <w:szCs w:val="20"/>
      </w:rPr>
      <w:t xml:space="preserve"> 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hyperlink r:id="rId1" w:history="1">
      <w:r>
        <w:rPr>
          <w:rStyle w:val="Hyperlink"/>
          <w:sz w:val="16"/>
          <w:szCs w:val="20"/>
        </w:rPr>
        <w:t>https://www.us-cert.gov/tlp</w:t>
      </w:r>
    </w:hyperlink>
    <w:r>
      <w:rPr>
        <w:rStyle w:val="DisclaimerChar"/>
        <w:szCs w:val="20"/>
      </w:rPr>
      <w:t>.</w:t>
    </w:r>
  </w:p>
  <w:p w14:paraId="7D0EDE54" w14:textId="77777777" w:rsidR="008A0557" w:rsidRPr="00BD3784" w:rsidRDefault="008A0557" w:rsidP="000F70D8">
    <w:pPr>
      <w:pStyle w:val="Footer"/>
      <w:rPr>
        <w:noProof/>
      </w:rPr>
    </w:pPr>
    <w:r>
      <w:rPr>
        <w:noProof/>
      </w:rPr>
      <w:ptab w:relativeTo="margin" w:alignment="center" w:leader="none"/>
    </w:r>
  </w:p>
  <w:p w14:paraId="3E7428F0" w14:textId="63CC6BE5" w:rsidR="008A0557" w:rsidRPr="009F3037" w:rsidRDefault="008A0557"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9F3037">
      <w:rPr>
        <w:rFonts w:ascii="Franklin Gothic Demi" w:hAnsi="Franklin Gothic Demi"/>
        <w:color w:val="FFFFFF" w:themeColor="accent6"/>
        <w:highlight w:val="black"/>
      </w:rPr>
      <w:t>TLP:WHITE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8A0557" w:rsidRPr="00285420" w:rsidRDefault="008A0557"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8A0557" w:rsidRPr="00285420" w:rsidRDefault="008A0557"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D5B44" w14:textId="74B356CF" w:rsidR="008A0557" w:rsidRPr="00285420" w:rsidRDefault="008A0557"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r w:rsidRPr="009F3037">
      <w:rPr>
        <w:rFonts w:ascii="Franklin Gothic Demi" w:hAnsi="Franklin Gothic Demi"/>
        <w:color w:val="FFFFFF" w:themeColor="accent6"/>
        <w:highlight w:val="black"/>
      </w:rPr>
      <w:t>TLP:WHITE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0ACD7D11" w:rsidR="008A0557" w:rsidRDefault="008A0557"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33101FA3" w:rsidR="008A0557" w:rsidRPr="009F3037" w:rsidRDefault="008A0557"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3F2D76D3" w:rsidR="008A0557" w:rsidRDefault="008A0557"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6D6EF8A2" w:rsidR="008A0557" w:rsidRPr="009F3037" w:rsidRDefault="008A0557"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3F39C" w14:textId="693AD420" w:rsidR="008A0557" w:rsidRDefault="008A0557"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556856" w14:textId="03D0138F" w:rsidR="008A0557" w:rsidRPr="009F3037" w:rsidRDefault="008A0557" w:rsidP="000F70D8">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7D389266" w:rsidR="008A0557" w:rsidRDefault="008A0557"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1B88F2B4" w:rsidR="008A0557" w:rsidRPr="009F3037" w:rsidRDefault="008A0557"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72739" w14:textId="77777777" w:rsidR="00BD0132" w:rsidRDefault="00BD0132" w:rsidP="000F70D8">
      <w:r>
        <w:separator/>
      </w:r>
    </w:p>
  </w:footnote>
  <w:footnote w:type="continuationSeparator" w:id="0">
    <w:p w14:paraId="3EC7D12F" w14:textId="77777777" w:rsidR="00BD0132" w:rsidRDefault="00BD0132" w:rsidP="000F70D8">
      <w:r>
        <w:continuationSeparator/>
      </w:r>
    </w:p>
  </w:footnote>
  <w:footnote w:type="continuationNotice" w:id="1">
    <w:p w14:paraId="24C97BB3" w14:textId="77777777" w:rsidR="00BD0132" w:rsidRPr="0089256A" w:rsidRDefault="00BD0132" w:rsidP="000F70D8">
      <w:pPr>
        <w:pStyle w:val="Footer"/>
      </w:pPr>
    </w:p>
  </w:footnote>
  <w:footnote w:id="2">
    <w:p w14:paraId="4F560DEC" w14:textId="3ECE6C7D" w:rsidR="008A0557" w:rsidRDefault="008A0557" w:rsidP="00517993">
      <w:pPr>
        <w:pStyle w:val="FootnoteText"/>
      </w:pPr>
      <w:r>
        <w:rPr>
          <w:rStyle w:val="FootnoteReference"/>
        </w:rPr>
        <w:footnoteRef/>
      </w:r>
      <w:r>
        <w:t xml:space="preserve"> </w:t>
      </w:r>
      <w:sdt>
        <w:sdtPr>
          <w:rPr>
            <w:sz w:val="18"/>
            <w:szCs w:val="18"/>
          </w:rPr>
          <w:id w:val="393013636"/>
          <w:citation/>
        </w:sdtPr>
        <w:sdtContent>
          <w:r w:rsidRPr="006578CD">
            <w:rPr>
              <w:sz w:val="18"/>
              <w:szCs w:val="18"/>
            </w:rPr>
            <w:fldChar w:fldCharType="begin"/>
          </w:r>
          <w:r w:rsidRPr="006578CD">
            <w:rPr>
              <w:sz w:val="18"/>
              <w:szCs w:val="18"/>
            </w:rPr>
            <w:instrText xml:space="preserve"> CITATION Sul18 \l 1033 </w:instrText>
          </w:r>
          <w:r w:rsidRPr="006578CD">
            <w:rPr>
              <w:sz w:val="18"/>
              <w:szCs w:val="18"/>
            </w:rPr>
            <w:fldChar w:fldCharType="separate"/>
          </w:r>
          <w:r w:rsidRPr="006578CD">
            <w:rPr>
              <w:noProof/>
              <w:sz w:val="18"/>
              <w:szCs w:val="18"/>
            </w:rPr>
            <w:t>(Sullivan, 2018)</w:t>
          </w:r>
          <w:r w:rsidRPr="006578CD">
            <w:rPr>
              <w:sz w:val="18"/>
              <w:szCs w:val="18"/>
            </w:rPr>
            <w:fldChar w:fldCharType="end"/>
          </w:r>
        </w:sdtContent>
      </w:sdt>
    </w:p>
  </w:footnote>
  <w:footnote w:id="3">
    <w:p w14:paraId="3361076D" w14:textId="42C5851B" w:rsidR="008A0557" w:rsidRDefault="008A0557" w:rsidP="00517993">
      <w:pPr>
        <w:pStyle w:val="FootnoteText"/>
      </w:pPr>
      <w:r>
        <w:rPr>
          <w:rStyle w:val="FootnoteReference"/>
        </w:rPr>
        <w:footnoteRef/>
      </w:r>
      <w:r>
        <w:t xml:space="preserve"> </w:t>
      </w:r>
      <w:sdt>
        <w:sdtPr>
          <w:rPr>
            <w:sz w:val="18"/>
            <w:szCs w:val="18"/>
          </w:rPr>
          <w:id w:val="-720985369"/>
          <w:citation/>
        </w:sdtPr>
        <w:sdtContent>
          <w:r w:rsidRPr="006578CD">
            <w:rPr>
              <w:sz w:val="18"/>
              <w:szCs w:val="18"/>
            </w:rPr>
            <w:fldChar w:fldCharType="begin"/>
          </w:r>
          <w:r w:rsidRPr="006578CD">
            <w:rPr>
              <w:sz w:val="18"/>
              <w:szCs w:val="18"/>
            </w:rPr>
            <w:instrText xml:space="preserve"> CITATION Dav19 \l 1033 </w:instrText>
          </w:r>
          <w:r w:rsidRPr="006578CD">
            <w:rPr>
              <w:sz w:val="18"/>
              <w:szCs w:val="18"/>
            </w:rPr>
            <w:fldChar w:fldCharType="separate"/>
          </w:r>
          <w:r w:rsidRPr="006578CD">
            <w:rPr>
              <w:noProof/>
              <w:sz w:val="18"/>
              <w:szCs w:val="18"/>
            </w:rPr>
            <w:t>(Davis, Minnesota DHS Reports Health Data Breach from 2018 Email Hack, 2019)</w:t>
          </w:r>
          <w:r w:rsidRPr="006578CD">
            <w:rPr>
              <w:sz w:val="18"/>
              <w:szCs w:val="18"/>
            </w:rPr>
            <w:fldChar w:fldCharType="end"/>
          </w:r>
        </w:sdtContent>
      </w:sdt>
    </w:p>
  </w:footnote>
  <w:footnote w:id="4">
    <w:p w14:paraId="2C66C1A2" w14:textId="30CC1144" w:rsidR="008A0557" w:rsidRDefault="008A0557" w:rsidP="00517993">
      <w:pPr>
        <w:pStyle w:val="FootnoteText"/>
      </w:pPr>
      <w:r>
        <w:rPr>
          <w:rStyle w:val="FootnoteReference"/>
        </w:rPr>
        <w:footnoteRef/>
      </w:r>
      <w:r>
        <w:t xml:space="preserve"> </w:t>
      </w:r>
      <w:sdt>
        <w:sdtPr>
          <w:rPr>
            <w:sz w:val="18"/>
            <w:szCs w:val="18"/>
          </w:rPr>
          <w:id w:val="-104500088"/>
          <w:citation/>
        </w:sdtPr>
        <w:sdtContent>
          <w:r w:rsidRPr="006578CD">
            <w:rPr>
              <w:sz w:val="18"/>
              <w:szCs w:val="18"/>
            </w:rPr>
            <w:fldChar w:fldCharType="begin"/>
          </w:r>
          <w:r w:rsidRPr="006578CD">
            <w:rPr>
              <w:sz w:val="18"/>
              <w:szCs w:val="18"/>
            </w:rPr>
            <w:instrText xml:space="preserve"> CITATION Kot18 \l 1033 </w:instrText>
          </w:r>
          <w:r w:rsidRPr="006578CD">
            <w:rPr>
              <w:sz w:val="18"/>
              <w:szCs w:val="18"/>
            </w:rPr>
            <w:fldChar w:fldCharType="separate"/>
          </w:r>
          <w:r w:rsidRPr="006578CD">
            <w:rPr>
              <w:noProof/>
              <w:sz w:val="18"/>
              <w:szCs w:val="18"/>
            </w:rPr>
            <w:t>(Kottler, 2018)</w:t>
          </w:r>
          <w:r w:rsidRPr="006578CD">
            <w:rPr>
              <w:sz w:val="18"/>
              <w:szCs w:val="18"/>
            </w:rPr>
            <w:fldChar w:fldCharType="end"/>
          </w:r>
        </w:sdtContent>
      </w:sdt>
    </w:p>
  </w:footnote>
  <w:footnote w:id="5">
    <w:p w14:paraId="7D1F1FF1" w14:textId="4E503F8D" w:rsidR="008A0557" w:rsidRDefault="008A0557" w:rsidP="00517993">
      <w:pPr>
        <w:pStyle w:val="FootnoteText"/>
      </w:pPr>
      <w:r>
        <w:rPr>
          <w:rStyle w:val="FootnoteReference"/>
        </w:rPr>
        <w:footnoteRef/>
      </w:r>
      <w:r>
        <w:t xml:space="preserve"> </w:t>
      </w:r>
      <w:sdt>
        <w:sdtPr>
          <w:rPr>
            <w:sz w:val="18"/>
            <w:szCs w:val="18"/>
          </w:rPr>
          <w:id w:val="-414170213"/>
          <w:citation/>
        </w:sdtPr>
        <w:sdtContent>
          <w:r w:rsidRPr="006578CD">
            <w:rPr>
              <w:sz w:val="18"/>
              <w:szCs w:val="18"/>
            </w:rPr>
            <w:fldChar w:fldCharType="begin"/>
          </w:r>
          <w:r w:rsidRPr="006578CD">
            <w:rPr>
              <w:sz w:val="18"/>
              <w:szCs w:val="18"/>
            </w:rPr>
            <w:instrText xml:space="preserve"> CITATION Dav18 \l 1033 </w:instrText>
          </w:r>
          <w:r w:rsidRPr="006578CD">
            <w:rPr>
              <w:sz w:val="18"/>
              <w:szCs w:val="18"/>
            </w:rPr>
            <w:fldChar w:fldCharType="separate"/>
          </w:r>
          <w:r w:rsidRPr="006578CD">
            <w:rPr>
              <w:noProof/>
              <w:sz w:val="18"/>
              <w:szCs w:val="18"/>
            </w:rPr>
            <w:t>(Davis, 1.4 million patient records breached in UnityPoint Health phishing attack, 2018)</w:t>
          </w:r>
          <w:r w:rsidRPr="006578CD">
            <w:rPr>
              <w:sz w:val="18"/>
              <w:szCs w:val="18"/>
            </w:rPr>
            <w:fldChar w:fldCharType="end"/>
          </w:r>
        </w:sdtContent>
      </w:sdt>
    </w:p>
  </w:footnote>
  <w:footnote w:id="6">
    <w:p w14:paraId="2E195451" w14:textId="697E38DC" w:rsidR="008A0557" w:rsidRDefault="008A0557" w:rsidP="00517993">
      <w:pPr>
        <w:pStyle w:val="FootnoteText"/>
      </w:pPr>
      <w:r>
        <w:rPr>
          <w:rStyle w:val="FootnoteReference"/>
        </w:rPr>
        <w:footnoteRef/>
      </w:r>
      <w:r>
        <w:t xml:space="preserve"> </w:t>
      </w:r>
      <w:sdt>
        <w:sdtPr>
          <w:rPr>
            <w:sz w:val="18"/>
            <w:szCs w:val="18"/>
          </w:rPr>
          <w:id w:val="1722469794"/>
          <w:citation/>
        </w:sdtPr>
        <w:sdtContent>
          <w:r w:rsidRPr="006578CD">
            <w:rPr>
              <w:sz w:val="18"/>
              <w:szCs w:val="18"/>
            </w:rPr>
            <w:fldChar w:fldCharType="begin"/>
          </w:r>
          <w:r w:rsidRPr="006578CD">
            <w:rPr>
              <w:sz w:val="18"/>
              <w:szCs w:val="18"/>
            </w:rPr>
            <w:instrText xml:space="preserve"> CITATION Sym17 \l 1033 </w:instrText>
          </w:r>
          <w:r w:rsidRPr="006578CD">
            <w:rPr>
              <w:sz w:val="18"/>
              <w:szCs w:val="18"/>
            </w:rPr>
            <w:fldChar w:fldCharType="separate"/>
          </w:r>
          <w:r w:rsidRPr="006578CD">
            <w:rPr>
              <w:noProof/>
              <w:sz w:val="18"/>
              <w:szCs w:val="18"/>
            </w:rPr>
            <w:t>(Symantec Threat Intelligence, 2017)</w:t>
          </w:r>
          <w:r w:rsidRPr="006578CD">
            <w:rPr>
              <w:sz w:val="18"/>
              <w:szCs w:val="18"/>
            </w:rPr>
            <w:fldChar w:fldCharType="end"/>
          </w:r>
        </w:sdtContent>
      </w:sdt>
    </w:p>
  </w:footnote>
  <w:footnote w:id="7">
    <w:p w14:paraId="1CC47355" w14:textId="0FF59F50" w:rsidR="008A0557" w:rsidRDefault="008A0557" w:rsidP="00517993">
      <w:pPr>
        <w:pStyle w:val="FootnoteText"/>
      </w:pPr>
      <w:r>
        <w:rPr>
          <w:rStyle w:val="FootnoteReference"/>
        </w:rPr>
        <w:footnoteRef/>
      </w:r>
      <w:r>
        <w:t xml:space="preserve"> </w:t>
      </w:r>
      <w:sdt>
        <w:sdtPr>
          <w:rPr>
            <w:sz w:val="18"/>
            <w:szCs w:val="18"/>
          </w:rPr>
          <w:id w:val="1550582642"/>
          <w:citation/>
        </w:sdtPr>
        <w:sdtContent>
          <w:r w:rsidRPr="006578CD">
            <w:rPr>
              <w:sz w:val="18"/>
              <w:szCs w:val="18"/>
            </w:rPr>
            <w:fldChar w:fldCharType="begin"/>
          </w:r>
          <w:r w:rsidRPr="006578CD">
            <w:rPr>
              <w:sz w:val="18"/>
              <w:szCs w:val="18"/>
            </w:rPr>
            <w:instrText xml:space="preserve"> CITATION Wan19 \l 1033 </w:instrText>
          </w:r>
          <w:r w:rsidRPr="006578CD">
            <w:rPr>
              <w:sz w:val="18"/>
              <w:szCs w:val="18"/>
            </w:rPr>
            <w:fldChar w:fldCharType="separate"/>
          </w:r>
          <w:r w:rsidRPr="006578CD">
            <w:rPr>
              <w:noProof/>
              <w:sz w:val="18"/>
              <w:szCs w:val="18"/>
            </w:rPr>
            <w:t>("Wannacry Two Years Later: How Did We Get The Data?”, 2019)</w:t>
          </w:r>
          <w:r w:rsidRPr="006578CD">
            <w:rPr>
              <w:sz w:val="18"/>
              <w:szCs w:val="18"/>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2473DE77" w:rsidR="008A0557" w:rsidRPr="009F3037" w:rsidRDefault="008A0557"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noProof/>
        <w:color w:val="FFFFFF" w:themeColor="accent6"/>
        <w:szCs w:val="20"/>
      </w:rPr>
      <w:tab/>
    </w:r>
    <w:r w:rsidRPr="009F3037">
      <w:rPr>
        <w:rFonts w:ascii="Franklin Gothic Demi" w:hAnsi="Franklin Gothic Demi"/>
        <w:color w:val="FFFFFF" w:themeColor="accent6"/>
        <w:highlight w:val="black"/>
      </w:rPr>
      <w:t>TLP:WHITE</w:t>
    </w:r>
  </w:p>
  <w:p w14:paraId="40AE64EB" w14:textId="08DB629F" w:rsidR="008A0557" w:rsidRPr="004D7A81" w:rsidRDefault="008A0557" w:rsidP="00C7680D">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30A2BDDA" w14:textId="77777777" w:rsidR="008A0557" w:rsidRPr="004D7A81" w:rsidRDefault="008A0557"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8A0557" w:rsidRPr="0057739F" w:rsidRDefault="008A0557" w:rsidP="00577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5373E2C5" w:rsidR="008A0557" w:rsidRPr="009F3037" w:rsidRDefault="008A0557" w:rsidP="00F13001">
    <w:pPr>
      <w:pStyle w:val="ClassificationNumberDate"/>
      <w:spacing w:after="120"/>
      <w:jc w:val="right"/>
      <w:rPr>
        <w:rStyle w:val="TLPWHITE"/>
      </w:rPr>
    </w:pPr>
    <w:r w:rsidRPr="009F3037">
      <w:rPr>
        <w:rStyle w:val="Heading3Char"/>
        <w:rFonts w:eastAsiaTheme="minorHAnsi"/>
        <w:noProof/>
        <w:color w:val="FFFFFF" w:themeColor="accent6"/>
      </w:rPr>
      <w:ptab w:relativeTo="margin" w:alignment="center" w:leader="none"/>
    </w:r>
    <w:r w:rsidRPr="009F3037">
      <w:rPr>
        <w:color w:val="FFFFFF" w:themeColor="accent6"/>
      </w:rPr>
      <w:t xml:space="preserve"> </w:t>
    </w:r>
    <w:r w:rsidRPr="009F3037">
      <w:rPr>
        <w:rFonts w:ascii="Franklin Gothic Demi" w:hAnsi="Franklin Gothic Demi"/>
        <w:color w:val="FFFFFF" w:themeColor="accent6"/>
        <w:sz w:val="22"/>
        <w:highlight w:val="black"/>
      </w:rPr>
      <w:t>TLP:WHITE</w:t>
    </w:r>
  </w:p>
  <w:p w14:paraId="3D0CA544" w14:textId="0C2F6AAB" w:rsidR="008A0557" w:rsidRPr="003446EB" w:rsidRDefault="008A0557" w:rsidP="000F70D8">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73EC4D56" w:rsidR="008A0557" w:rsidRPr="009F3037" w:rsidRDefault="008A0557" w:rsidP="00285420">
    <w:pPr>
      <w:pStyle w:val="Footer"/>
      <w:tabs>
        <w:tab w:val="clear" w:pos="9360"/>
        <w:tab w:val="left" w:pos="10260"/>
        <w:tab w:val="left" w:pos="10350"/>
      </w:tabs>
      <w:ind w:right="799"/>
      <w:rPr>
        <w:rStyle w:val="TLPWHITE"/>
      </w:rPr>
    </w:pPr>
    <w:r w:rsidRPr="009F3037">
      <w:rPr>
        <w:rStyle w:val="Heading3Char"/>
        <w:noProof/>
        <w:color w:val="FFFFFF" w:themeColor="accent6"/>
      </w:rPr>
      <w:ptab w:relativeTo="margin" w:alignment="center" w:leader="none"/>
    </w:r>
    <w:r w:rsidRPr="009F3037">
      <w:rPr>
        <w:color w:val="FFFFFF" w:themeColor="accent6"/>
      </w:rPr>
      <w:t xml:space="preserve"> </w:t>
    </w:r>
    <w:r w:rsidRPr="009F3037">
      <w:rPr>
        <w:rStyle w:val="ClassificationNumberDateChar"/>
        <w:color w:val="FFFFFF" w:themeColor="accent6"/>
      </w:rPr>
      <w:ptab w:relativeTo="margin" w:alignment="right" w:leader="none"/>
    </w:r>
    <w:r w:rsidRPr="009F3037">
      <w:rPr>
        <w:noProof/>
        <w:color w:val="FFFFFF" w:themeColor="accent6"/>
        <w:szCs w:val="20"/>
      </w:rPr>
      <w:t xml:space="preserve"> </w:t>
    </w:r>
    <w:r w:rsidRPr="009F3037">
      <w:rPr>
        <w:rFonts w:ascii="Franklin Gothic Demi" w:hAnsi="Franklin Gothic Demi"/>
        <w:color w:val="FFFFFF" w:themeColor="accent6"/>
        <w:highlight w:val="black"/>
      </w:rPr>
      <w:t>TLP:WHITE</w:t>
    </w:r>
  </w:p>
  <w:p w14:paraId="610FC0AF" w14:textId="4C69F9C1" w:rsidR="008A0557" w:rsidRPr="004D7A81" w:rsidRDefault="008A0557" w:rsidP="00880712">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345FE76C" w14:textId="77777777" w:rsidR="008A0557" w:rsidRPr="004D7A81" w:rsidRDefault="008A0557"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8A0557" w:rsidRPr="003446EB" w:rsidRDefault="008A0557" w:rsidP="004354B5">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5FA979DA" w:rsidR="008A0557" w:rsidRPr="009F3037" w:rsidRDefault="008A0557" w:rsidP="00880712">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noProof/>
        <w:color w:val="FFFFFF" w:themeColor="accent6"/>
        <w:szCs w:val="20"/>
      </w:rPr>
      <w:tab/>
    </w:r>
    <w:r w:rsidRPr="009F3037">
      <w:rPr>
        <w:rFonts w:ascii="Franklin Gothic Demi" w:hAnsi="Franklin Gothic Demi"/>
        <w:color w:val="FFFFFF" w:themeColor="accent6"/>
        <w:highlight w:val="black"/>
      </w:rPr>
      <w:t>TLP:WHITE</w:t>
    </w:r>
  </w:p>
  <w:p w14:paraId="417C5A40" w14:textId="4E0B29EF" w:rsidR="008A0557" w:rsidRPr="004D7A81" w:rsidRDefault="008A0557" w:rsidP="003910CC">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5A9F208A" w14:textId="77777777" w:rsidR="008A0557" w:rsidRPr="004D7A81" w:rsidRDefault="008A0557"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8A0557" w:rsidRPr="0057739F" w:rsidRDefault="008A0557"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BA15C3"/>
    <w:multiLevelType w:val="hybridMultilevel"/>
    <w:tmpl w:val="28406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10ACA"/>
    <w:multiLevelType w:val="hybridMultilevel"/>
    <w:tmpl w:val="A2B81E44"/>
    <w:lvl w:ilvl="0" w:tplc="94C02BE4">
      <w:start w:val="1"/>
      <w:numFmt w:val="decimal"/>
      <w:lvlText w:val="%1."/>
      <w:lvlJc w:val="left"/>
      <w:pPr>
        <w:ind w:left="360" w:hanging="360"/>
      </w:pPr>
      <w:rPr>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225B3035"/>
    <w:multiLevelType w:val="hybridMultilevel"/>
    <w:tmpl w:val="55CE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C015B"/>
    <w:multiLevelType w:val="hybridMultilevel"/>
    <w:tmpl w:val="380A43D8"/>
    <w:lvl w:ilvl="0" w:tplc="295C12E2">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CB1620"/>
    <w:multiLevelType w:val="hybridMultilevel"/>
    <w:tmpl w:val="F72CF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6"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7"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15:restartNumberingAfterBreak="0">
    <w:nsid w:val="47526698"/>
    <w:multiLevelType w:val="hybridMultilevel"/>
    <w:tmpl w:val="61347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1"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65605C"/>
    <w:multiLevelType w:val="hybridMultilevel"/>
    <w:tmpl w:val="E74AB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5F637D"/>
    <w:multiLevelType w:val="hybridMultilevel"/>
    <w:tmpl w:val="0A42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614CD"/>
    <w:multiLevelType w:val="hybridMultilevel"/>
    <w:tmpl w:val="44F26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8" w15:restartNumberingAfterBreak="0">
    <w:nsid w:val="6CE27AF6"/>
    <w:multiLevelType w:val="hybridMultilevel"/>
    <w:tmpl w:val="EC3C42EE"/>
    <w:lvl w:ilvl="0" w:tplc="FDAC443A">
      <w:start w:val="1"/>
      <w:numFmt w:val="decimal"/>
      <w:pStyle w:val="ListParagraph"/>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0" w15:restartNumberingAfterBreak="0">
    <w:nsid w:val="6FA97C7B"/>
    <w:multiLevelType w:val="hybridMultilevel"/>
    <w:tmpl w:val="9042D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8FB7631"/>
    <w:multiLevelType w:val="hybridMultilevel"/>
    <w:tmpl w:val="22A69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3664F5"/>
    <w:multiLevelType w:val="hybridMultilevel"/>
    <w:tmpl w:val="88966C46"/>
    <w:lvl w:ilvl="0" w:tplc="744A9880">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9C7B18"/>
    <w:multiLevelType w:val="hybridMultilevel"/>
    <w:tmpl w:val="EF1E148E"/>
    <w:lvl w:ilvl="0" w:tplc="FEA494C4">
      <w:start w:val="1"/>
      <w:numFmt w:val="decimal"/>
      <w:lvlText w:val="%1."/>
      <w:lvlJc w:val="left"/>
      <w:pPr>
        <w:ind w:left="360" w:hanging="360"/>
      </w:pPr>
      <w:rPr>
        <w:color w:val="auto"/>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3"/>
  </w:num>
  <w:num w:numId="2">
    <w:abstractNumId w:val="7"/>
  </w:num>
  <w:num w:numId="3">
    <w:abstractNumId w:val="4"/>
  </w:num>
  <w:num w:numId="4">
    <w:abstractNumId w:val="28"/>
  </w:num>
  <w:num w:numId="5">
    <w:abstractNumId w:val="3"/>
  </w:num>
  <w:num w:numId="6">
    <w:abstractNumId w:val="28"/>
    <w:lvlOverride w:ilvl="0">
      <w:startOverride w:val="1"/>
    </w:lvlOverride>
  </w:num>
  <w:num w:numId="7">
    <w:abstractNumId w:val="23"/>
  </w:num>
  <w:num w:numId="8">
    <w:abstractNumId w:val="20"/>
  </w:num>
  <w:num w:numId="9">
    <w:abstractNumId w:val="17"/>
  </w:num>
  <w:num w:numId="10">
    <w:abstractNumId w:val="22"/>
  </w:num>
  <w:num w:numId="11">
    <w:abstractNumId w:val="14"/>
  </w:num>
  <w:num w:numId="12">
    <w:abstractNumId w:val="1"/>
  </w:num>
  <w:num w:numId="13">
    <w:abstractNumId w:val="29"/>
  </w:num>
  <w:num w:numId="14">
    <w:abstractNumId w:val="16"/>
  </w:num>
  <w:num w:numId="15">
    <w:abstractNumId w:val="27"/>
  </w:num>
  <w:num w:numId="16">
    <w:abstractNumId w:val="15"/>
  </w:num>
  <w:num w:numId="17">
    <w:abstractNumId w:val="0"/>
  </w:num>
  <w:num w:numId="18">
    <w:abstractNumId w:val="5"/>
  </w:num>
  <w:num w:numId="19">
    <w:abstractNumId w:val="2"/>
  </w:num>
  <w:num w:numId="20">
    <w:abstractNumId w:val="21"/>
  </w:num>
  <w:num w:numId="21">
    <w:abstractNumId w:val="31"/>
  </w:num>
  <w:num w:numId="22">
    <w:abstractNumId w:val="6"/>
  </w:num>
  <w:num w:numId="23">
    <w:abstractNumId w:val="12"/>
  </w:num>
  <w:num w:numId="24">
    <w:abstractNumId w:val="19"/>
  </w:num>
  <w:num w:numId="25">
    <w:abstractNumId w:val="28"/>
  </w:num>
  <w:num w:numId="26">
    <w:abstractNumId w:val="28"/>
  </w:num>
  <w:num w:numId="27">
    <w:abstractNumId w:val="28"/>
  </w:num>
  <w:num w:numId="28">
    <w:abstractNumId w:val="28"/>
  </w:num>
  <w:num w:numId="29">
    <w:abstractNumId w:val="9"/>
  </w:num>
  <w:num w:numId="30">
    <w:abstractNumId w:val="34"/>
  </w:num>
  <w:num w:numId="31">
    <w:abstractNumId w:val="24"/>
  </w:num>
  <w:num w:numId="32">
    <w:abstractNumId w:val="25"/>
  </w:num>
  <w:num w:numId="33">
    <w:abstractNumId w:val="32"/>
  </w:num>
  <w:num w:numId="34">
    <w:abstractNumId w:val="11"/>
  </w:num>
  <w:num w:numId="35">
    <w:abstractNumId w:val="13"/>
  </w:num>
  <w:num w:numId="36">
    <w:abstractNumId w:val="18"/>
  </w:num>
  <w:num w:numId="37">
    <w:abstractNumId w:val="26"/>
  </w:num>
  <w:num w:numId="38">
    <w:abstractNumId w:val="8"/>
  </w:num>
  <w:num w:numId="39">
    <w:abstractNumId w:val="10"/>
  </w:num>
  <w:num w:numId="40">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2109"/>
    <w:rsid w:val="00006027"/>
    <w:rsid w:val="00010CB0"/>
    <w:rsid w:val="000110C6"/>
    <w:rsid w:val="0001400F"/>
    <w:rsid w:val="0001456E"/>
    <w:rsid w:val="00015AE6"/>
    <w:rsid w:val="00020838"/>
    <w:rsid w:val="00020FC4"/>
    <w:rsid w:val="00022A41"/>
    <w:rsid w:val="00026518"/>
    <w:rsid w:val="00027C25"/>
    <w:rsid w:val="00030585"/>
    <w:rsid w:val="000332DA"/>
    <w:rsid w:val="0003385A"/>
    <w:rsid w:val="00033AA8"/>
    <w:rsid w:val="000344B6"/>
    <w:rsid w:val="000369BE"/>
    <w:rsid w:val="00040E19"/>
    <w:rsid w:val="00041B7B"/>
    <w:rsid w:val="00041E68"/>
    <w:rsid w:val="000420D3"/>
    <w:rsid w:val="000425EE"/>
    <w:rsid w:val="000453E5"/>
    <w:rsid w:val="0004550B"/>
    <w:rsid w:val="00046DEE"/>
    <w:rsid w:val="00046FA2"/>
    <w:rsid w:val="00056411"/>
    <w:rsid w:val="000570CA"/>
    <w:rsid w:val="00061D10"/>
    <w:rsid w:val="000631C3"/>
    <w:rsid w:val="00063C97"/>
    <w:rsid w:val="00066107"/>
    <w:rsid w:val="00072442"/>
    <w:rsid w:val="000730D8"/>
    <w:rsid w:val="000741F8"/>
    <w:rsid w:val="00074C74"/>
    <w:rsid w:val="00076D67"/>
    <w:rsid w:val="00082417"/>
    <w:rsid w:val="000831A9"/>
    <w:rsid w:val="00083A86"/>
    <w:rsid w:val="00085161"/>
    <w:rsid w:val="000912CF"/>
    <w:rsid w:val="00091986"/>
    <w:rsid w:val="000930CE"/>
    <w:rsid w:val="00093F2C"/>
    <w:rsid w:val="000951DF"/>
    <w:rsid w:val="000A0439"/>
    <w:rsid w:val="000A265D"/>
    <w:rsid w:val="000A2F1F"/>
    <w:rsid w:val="000A4168"/>
    <w:rsid w:val="000A585C"/>
    <w:rsid w:val="000B320A"/>
    <w:rsid w:val="000B6003"/>
    <w:rsid w:val="000D0AC7"/>
    <w:rsid w:val="000D1982"/>
    <w:rsid w:val="000D416F"/>
    <w:rsid w:val="000D48C0"/>
    <w:rsid w:val="000D74E5"/>
    <w:rsid w:val="000F0D8A"/>
    <w:rsid w:val="000F25C1"/>
    <w:rsid w:val="000F2A85"/>
    <w:rsid w:val="000F393D"/>
    <w:rsid w:val="000F5899"/>
    <w:rsid w:val="000F62C2"/>
    <w:rsid w:val="000F6B05"/>
    <w:rsid w:val="000F70D8"/>
    <w:rsid w:val="001012EA"/>
    <w:rsid w:val="0010131C"/>
    <w:rsid w:val="00106193"/>
    <w:rsid w:val="001101AA"/>
    <w:rsid w:val="001107A0"/>
    <w:rsid w:val="001144C4"/>
    <w:rsid w:val="00115049"/>
    <w:rsid w:val="001156B5"/>
    <w:rsid w:val="0011709F"/>
    <w:rsid w:val="001231F6"/>
    <w:rsid w:val="001250A0"/>
    <w:rsid w:val="0013090B"/>
    <w:rsid w:val="00131B3F"/>
    <w:rsid w:val="001334E6"/>
    <w:rsid w:val="00133DBE"/>
    <w:rsid w:val="00134031"/>
    <w:rsid w:val="00134802"/>
    <w:rsid w:val="0013579C"/>
    <w:rsid w:val="00135D16"/>
    <w:rsid w:val="00140B56"/>
    <w:rsid w:val="00142922"/>
    <w:rsid w:val="00146D36"/>
    <w:rsid w:val="00150504"/>
    <w:rsid w:val="00151B90"/>
    <w:rsid w:val="001528FF"/>
    <w:rsid w:val="0015333C"/>
    <w:rsid w:val="00154989"/>
    <w:rsid w:val="00160E00"/>
    <w:rsid w:val="00162DAE"/>
    <w:rsid w:val="001654FF"/>
    <w:rsid w:val="001658AD"/>
    <w:rsid w:val="00166BBC"/>
    <w:rsid w:val="0017025D"/>
    <w:rsid w:val="0017113D"/>
    <w:rsid w:val="00175255"/>
    <w:rsid w:val="00176A4A"/>
    <w:rsid w:val="0018259A"/>
    <w:rsid w:val="0018412C"/>
    <w:rsid w:val="00185D6F"/>
    <w:rsid w:val="00187C7E"/>
    <w:rsid w:val="001932A3"/>
    <w:rsid w:val="001966DE"/>
    <w:rsid w:val="001A2651"/>
    <w:rsid w:val="001A2F2A"/>
    <w:rsid w:val="001A31D9"/>
    <w:rsid w:val="001A5CC4"/>
    <w:rsid w:val="001B0371"/>
    <w:rsid w:val="001B2F35"/>
    <w:rsid w:val="001B318B"/>
    <w:rsid w:val="001B4FC4"/>
    <w:rsid w:val="001B5304"/>
    <w:rsid w:val="001C18EC"/>
    <w:rsid w:val="001C22F0"/>
    <w:rsid w:val="001C2815"/>
    <w:rsid w:val="001C637F"/>
    <w:rsid w:val="001D0E0A"/>
    <w:rsid w:val="001D2D06"/>
    <w:rsid w:val="001D3F70"/>
    <w:rsid w:val="001D6C4C"/>
    <w:rsid w:val="001F2AEE"/>
    <w:rsid w:val="001F5584"/>
    <w:rsid w:val="00200DC8"/>
    <w:rsid w:val="00203A06"/>
    <w:rsid w:val="002048AC"/>
    <w:rsid w:val="00204AE4"/>
    <w:rsid w:val="00205827"/>
    <w:rsid w:val="00206241"/>
    <w:rsid w:val="002072EE"/>
    <w:rsid w:val="00207728"/>
    <w:rsid w:val="002103C5"/>
    <w:rsid w:val="00210819"/>
    <w:rsid w:val="00212194"/>
    <w:rsid w:val="002124C1"/>
    <w:rsid w:val="0021425A"/>
    <w:rsid w:val="00220E26"/>
    <w:rsid w:val="00222908"/>
    <w:rsid w:val="00230D5F"/>
    <w:rsid w:val="002339D1"/>
    <w:rsid w:val="00234038"/>
    <w:rsid w:val="00237F4C"/>
    <w:rsid w:val="002427C0"/>
    <w:rsid w:val="002508EB"/>
    <w:rsid w:val="00252C83"/>
    <w:rsid w:val="00252DC1"/>
    <w:rsid w:val="002533FB"/>
    <w:rsid w:val="00253AB2"/>
    <w:rsid w:val="00254769"/>
    <w:rsid w:val="00262475"/>
    <w:rsid w:val="00263D50"/>
    <w:rsid w:val="002661EE"/>
    <w:rsid w:val="00266B13"/>
    <w:rsid w:val="00270D49"/>
    <w:rsid w:val="002716CA"/>
    <w:rsid w:val="00271D5E"/>
    <w:rsid w:val="0027555E"/>
    <w:rsid w:val="00275670"/>
    <w:rsid w:val="00277F8D"/>
    <w:rsid w:val="0028391C"/>
    <w:rsid w:val="00285420"/>
    <w:rsid w:val="00285485"/>
    <w:rsid w:val="0028611A"/>
    <w:rsid w:val="00287CD0"/>
    <w:rsid w:val="0029681E"/>
    <w:rsid w:val="002A2477"/>
    <w:rsid w:val="002A26FC"/>
    <w:rsid w:val="002A28A1"/>
    <w:rsid w:val="002A2A46"/>
    <w:rsid w:val="002A3CA2"/>
    <w:rsid w:val="002A5986"/>
    <w:rsid w:val="002A7E2D"/>
    <w:rsid w:val="002B0232"/>
    <w:rsid w:val="002B438E"/>
    <w:rsid w:val="002B6742"/>
    <w:rsid w:val="002C3313"/>
    <w:rsid w:val="002C39CF"/>
    <w:rsid w:val="002C41F1"/>
    <w:rsid w:val="002C4B55"/>
    <w:rsid w:val="002C6661"/>
    <w:rsid w:val="002C6E0E"/>
    <w:rsid w:val="002D0359"/>
    <w:rsid w:val="002D14A6"/>
    <w:rsid w:val="002D6B1A"/>
    <w:rsid w:val="002D720E"/>
    <w:rsid w:val="002E000A"/>
    <w:rsid w:val="002E3C3F"/>
    <w:rsid w:val="002E7CE6"/>
    <w:rsid w:val="002F0B29"/>
    <w:rsid w:val="002F11FC"/>
    <w:rsid w:val="002F52FB"/>
    <w:rsid w:val="002F5365"/>
    <w:rsid w:val="00301869"/>
    <w:rsid w:val="00305387"/>
    <w:rsid w:val="003056E5"/>
    <w:rsid w:val="003061F1"/>
    <w:rsid w:val="00313541"/>
    <w:rsid w:val="00313EDC"/>
    <w:rsid w:val="00315E9D"/>
    <w:rsid w:val="003205C2"/>
    <w:rsid w:val="00322475"/>
    <w:rsid w:val="0032361D"/>
    <w:rsid w:val="00323EEC"/>
    <w:rsid w:val="00323F39"/>
    <w:rsid w:val="00324E93"/>
    <w:rsid w:val="00327A56"/>
    <w:rsid w:val="00330B8C"/>
    <w:rsid w:val="00334371"/>
    <w:rsid w:val="0033750D"/>
    <w:rsid w:val="00342098"/>
    <w:rsid w:val="00342101"/>
    <w:rsid w:val="0034220C"/>
    <w:rsid w:val="003446EB"/>
    <w:rsid w:val="003457C0"/>
    <w:rsid w:val="00345E77"/>
    <w:rsid w:val="003466BD"/>
    <w:rsid w:val="00350BC3"/>
    <w:rsid w:val="00351220"/>
    <w:rsid w:val="00351E26"/>
    <w:rsid w:val="003532AB"/>
    <w:rsid w:val="00360CCD"/>
    <w:rsid w:val="00360E0C"/>
    <w:rsid w:val="0036216B"/>
    <w:rsid w:val="00362977"/>
    <w:rsid w:val="003735F2"/>
    <w:rsid w:val="0037408D"/>
    <w:rsid w:val="00376B26"/>
    <w:rsid w:val="00381D4C"/>
    <w:rsid w:val="00382F06"/>
    <w:rsid w:val="00384319"/>
    <w:rsid w:val="0038497D"/>
    <w:rsid w:val="00384B74"/>
    <w:rsid w:val="00386A8C"/>
    <w:rsid w:val="003910CC"/>
    <w:rsid w:val="00393D33"/>
    <w:rsid w:val="00393E18"/>
    <w:rsid w:val="0039456D"/>
    <w:rsid w:val="003968FE"/>
    <w:rsid w:val="003A2E09"/>
    <w:rsid w:val="003A53DF"/>
    <w:rsid w:val="003A76EB"/>
    <w:rsid w:val="003A7C60"/>
    <w:rsid w:val="003B3DD9"/>
    <w:rsid w:val="003B6F54"/>
    <w:rsid w:val="003B7639"/>
    <w:rsid w:val="003C347D"/>
    <w:rsid w:val="003D0A81"/>
    <w:rsid w:val="003D42DE"/>
    <w:rsid w:val="003D5146"/>
    <w:rsid w:val="003D56DA"/>
    <w:rsid w:val="003D6307"/>
    <w:rsid w:val="003D7B35"/>
    <w:rsid w:val="003D7E0C"/>
    <w:rsid w:val="003E0402"/>
    <w:rsid w:val="003E0F06"/>
    <w:rsid w:val="003E140B"/>
    <w:rsid w:val="003E32E2"/>
    <w:rsid w:val="003F1684"/>
    <w:rsid w:val="003F2240"/>
    <w:rsid w:val="003F24CD"/>
    <w:rsid w:val="003F585A"/>
    <w:rsid w:val="003F6D36"/>
    <w:rsid w:val="004009CB"/>
    <w:rsid w:val="00400FA1"/>
    <w:rsid w:val="00406A67"/>
    <w:rsid w:val="0040771B"/>
    <w:rsid w:val="00407E8B"/>
    <w:rsid w:val="00414CE6"/>
    <w:rsid w:val="004154B4"/>
    <w:rsid w:val="00415C37"/>
    <w:rsid w:val="00420D98"/>
    <w:rsid w:val="00421704"/>
    <w:rsid w:val="004220D9"/>
    <w:rsid w:val="00425C74"/>
    <w:rsid w:val="0042700F"/>
    <w:rsid w:val="00427ED8"/>
    <w:rsid w:val="00430093"/>
    <w:rsid w:val="0043049D"/>
    <w:rsid w:val="004354B5"/>
    <w:rsid w:val="004358E9"/>
    <w:rsid w:val="00442293"/>
    <w:rsid w:val="004500B6"/>
    <w:rsid w:val="004564D3"/>
    <w:rsid w:val="00462E9E"/>
    <w:rsid w:val="00463518"/>
    <w:rsid w:val="00466A72"/>
    <w:rsid w:val="00466E8E"/>
    <w:rsid w:val="004738F4"/>
    <w:rsid w:val="00481877"/>
    <w:rsid w:val="004836F8"/>
    <w:rsid w:val="004841FC"/>
    <w:rsid w:val="00485225"/>
    <w:rsid w:val="0048542F"/>
    <w:rsid w:val="004863E2"/>
    <w:rsid w:val="004909AB"/>
    <w:rsid w:val="004949B0"/>
    <w:rsid w:val="00496497"/>
    <w:rsid w:val="004965BC"/>
    <w:rsid w:val="00497565"/>
    <w:rsid w:val="004A400D"/>
    <w:rsid w:val="004A639C"/>
    <w:rsid w:val="004B0CAE"/>
    <w:rsid w:val="004B17A0"/>
    <w:rsid w:val="004B1ED8"/>
    <w:rsid w:val="004B4DE3"/>
    <w:rsid w:val="004B68C4"/>
    <w:rsid w:val="004B6989"/>
    <w:rsid w:val="004C2327"/>
    <w:rsid w:val="004D41F0"/>
    <w:rsid w:val="004D52CB"/>
    <w:rsid w:val="004D71CD"/>
    <w:rsid w:val="004D7772"/>
    <w:rsid w:val="004D7A81"/>
    <w:rsid w:val="004E286D"/>
    <w:rsid w:val="004E565F"/>
    <w:rsid w:val="004F34D3"/>
    <w:rsid w:val="00500E97"/>
    <w:rsid w:val="00501E1A"/>
    <w:rsid w:val="00503AC6"/>
    <w:rsid w:val="00505E7F"/>
    <w:rsid w:val="00510C3A"/>
    <w:rsid w:val="00512467"/>
    <w:rsid w:val="00513DBA"/>
    <w:rsid w:val="00514431"/>
    <w:rsid w:val="0051459E"/>
    <w:rsid w:val="005161DE"/>
    <w:rsid w:val="00516548"/>
    <w:rsid w:val="0051771D"/>
    <w:rsid w:val="00517993"/>
    <w:rsid w:val="0052472A"/>
    <w:rsid w:val="0053070C"/>
    <w:rsid w:val="00531434"/>
    <w:rsid w:val="005325B1"/>
    <w:rsid w:val="00533688"/>
    <w:rsid w:val="005337C5"/>
    <w:rsid w:val="00535BF4"/>
    <w:rsid w:val="00535FB3"/>
    <w:rsid w:val="0053666A"/>
    <w:rsid w:val="005426C0"/>
    <w:rsid w:val="005448D8"/>
    <w:rsid w:val="00547D05"/>
    <w:rsid w:val="00550BB5"/>
    <w:rsid w:val="00553FA2"/>
    <w:rsid w:val="00556A01"/>
    <w:rsid w:val="00560987"/>
    <w:rsid w:val="00561E06"/>
    <w:rsid w:val="005647C0"/>
    <w:rsid w:val="00565459"/>
    <w:rsid w:val="00567310"/>
    <w:rsid w:val="005679F1"/>
    <w:rsid w:val="00571144"/>
    <w:rsid w:val="00572793"/>
    <w:rsid w:val="00572BA6"/>
    <w:rsid w:val="00574158"/>
    <w:rsid w:val="00575B0E"/>
    <w:rsid w:val="00575D31"/>
    <w:rsid w:val="00575DF6"/>
    <w:rsid w:val="00576706"/>
    <w:rsid w:val="0057739F"/>
    <w:rsid w:val="005825B7"/>
    <w:rsid w:val="00593841"/>
    <w:rsid w:val="00595212"/>
    <w:rsid w:val="005A0685"/>
    <w:rsid w:val="005A46D9"/>
    <w:rsid w:val="005B194F"/>
    <w:rsid w:val="005B4E49"/>
    <w:rsid w:val="005B508A"/>
    <w:rsid w:val="005C0434"/>
    <w:rsid w:val="005C19AD"/>
    <w:rsid w:val="005C2FC1"/>
    <w:rsid w:val="005C49CD"/>
    <w:rsid w:val="005D2A45"/>
    <w:rsid w:val="005D5C86"/>
    <w:rsid w:val="005D715E"/>
    <w:rsid w:val="005E0DC9"/>
    <w:rsid w:val="005E3650"/>
    <w:rsid w:val="005E6C8E"/>
    <w:rsid w:val="005F1318"/>
    <w:rsid w:val="005F1479"/>
    <w:rsid w:val="005F2DE6"/>
    <w:rsid w:val="005F36B5"/>
    <w:rsid w:val="0060158C"/>
    <w:rsid w:val="00603701"/>
    <w:rsid w:val="00604CF0"/>
    <w:rsid w:val="00605F3D"/>
    <w:rsid w:val="0060609C"/>
    <w:rsid w:val="006076DC"/>
    <w:rsid w:val="00607EC3"/>
    <w:rsid w:val="00607FF5"/>
    <w:rsid w:val="00613B4F"/>
    <w:rsid w:val="00613E7B"/>
    <w:rsid w:val="00615D0B"/>
    <w:rsid w:val="00615E6A"/>
    <w:rsid w:val="0062207A"/>
    <w:rsid w:val="0062294F"/>
    <w:rsid w:val="00625D3C"/>
    <w:rsid w:val="006324E5"/>
    <w:rsid w:val="00632A1F"/>
    <w:rsid w:val="00634CA7"/>
    <w:rsid w:val="00636307"/>
    <w:rsid w:val="006459C1"/>
    <w:rsid w:val="00647F22"/>
    <w:rsid w:val="00651C4E"/>
    <w:rsid w:val="00651E91"/>
    <w:rsid w:val="006524C0"/>
    <w:rsid w:val="006578CD"/>
    <w:rsid w:val="006625D6"/>
    <w:rsid w:val="0066578B"/>
    <w:rsid w:val="00665EE0"/>
    <w:rsid w:val="00670090"/>
    <w:rsid w:val="00670EA6"/>
    <w:rsid w:val="00671E7E"/>
    <w:rsid w:val="00674329"/>
    <w:rsid w:val="0068017B"/>
    <w:rsid w:val="006825E2"/>
    <w:rsid w:val="00683521"/>
    <w:rsid w:val="006859A2"/>
    <w:rsid w:val="0068693B"/>
    <w:rsid w:val="006925AB"/>
    <w:rsid w:val="006934E1"/>
    <w:rsid w:val="00693513"/>
    <w:rsid w:val="00693728"/>
    <w:rsid w:val="006A00D8"/>
    <w:rsid w:val="006A4E11"/>
    <w:rsid w:val="006A6002"/>
    <w:rsid w:val="006A7D80"/>
    <w:rsid w:val="006A7E81"/>
    <w:rsid w:val="006B52FC"/>
    <w:rsid w:val="006C3EE7"/>
    <w:rsid w:val="006C737C"/>
    <w:rsid w:val="006D1BA4"/>
    <w:rsid w:val="006D218E"/>
    <w:rsid w:val="006D23D4"/>
    <w:rsid w:val="006D2B23"/>
    <w:rsid w:val="006D40DC"/>
    <w:rsid w:val="006D5722"/>
    <w:rsid w:val="006E1DE5"/>
    <w:rsid w:val="006E582E"/>
    <w:rsid w:val="006F141C"/>
    <w:rsid w:val="006F400A"/>
    <w:rsid w:val="006F5FFF"/>
    <w:rsid w:val="006F7BEA"/>
    <w:rsid w:val="00701095"/>
    <w:rsid w:val="0070529D"/>
    <w:rsid w:val="00707BA2"/>
    <w:rsid w:val="00713AE9"/>
    <w:rsid w:val="007157D3"/>
    <w:rsid w:val="00717B75"/>
    <w:rsid w:val="007212BA"/>
    <w:rsid w:val="00721C25"/>
    <w:rsid w:val="00724947"/>
    <w:rsid w:val="007272E3"/>
    <w:rsid w:val="007275CF"/>
    <w:rsid w:val="00727A1C"/>
    <w:rsid w:val="007339B9"/>
    <w:rsid w:val="007370B5"/>
    <w:rsid w:val="00737DF9"/>
    <w:rsid w:val="00740F75"/>
    <w:rsid w:val="00742547"/>
    <w:rsid w:val="007451B0"/>
    <w:rsid w:val="00746342"/>
    <w:rsid w:val="00746571"/>
    <w:rsid w:val="00746E93"/>
    <w:rsid w:val="007505E4"/>
    <w:rsid w:val="00750AA5"/>
    <w:rsid w:val="00755608"/>
    <w:rsid w:val="0076196B"/>
    <w:rsid w:val="00762D3F"/>
    <w:rsid w:val="007661D6"/>
    <w:rsid w:val="007717E2"/>
    <w:rsid w:val="007743EB"/>
    <w:rsid w:val="00775D5E"/>
    <w:rsid w:val="00777A82"/>
    <w:rsid w:val="00782B14"/>
    <w:rsid w:val="007875B3"/>
    <w:rsid w:val="00791408"/>
    <w:rsid w:val="00796544"/>
    <w:rsid w:val="007A1412"/>
    <w:rsid w:val="007A1D8B"/>
    <w:rsid w:val="007A660A"/>
    <w:rsid w:val="007A6C3C"/>
    <w:rsid w:val="007A731C"/>
    <w:rsid w:val="007A7B28"/>
    <w:rsid w:val="007B6714"/>
    <w:rsid w:val="007C12B5"/>
    <w:rsid w:val="007C1917"/>
    <w:rsid w:val="007C1D64"/>
    <w:rsid w:val="007C3996"/>
    <w:rsid w:val="007C4E41"/>
    <w:rsid w:val="007C639B"/>
    <w:rsid w:val="007C6BD4"/>
    <w:rsid w:val="007C7134"/>
    <w:rsid w:val="007D0AE4"/>
    <w:rsid w:val="007D7DC5"/>
    <w:rsid w:val="007D7E9B"/>
    <w:rsid w:val="007E0238"/>
    <w:rsid w:val="007E11BE"/>
    <w:rsid w:val="007E54CB"/>
    <w:rsid w:val="007E60DF"/>
    <w:rsid w:val="007F17F2"/>
    <w:rsid w:val="007F4288"/>
    <w:rsid w:val="007F46D7"/>
    <w:rsid w:val="007F4F9E"/>
    <w:rsid w:val="007F5399"/>
    <w:rsid w:val="00800FDF"/>
    <w:rsid w:val="0080299C"/>
    <w:rsid w:val="00804274"/>
    <w:rsid w:val="008051E1"/>
    <w:rsid w:val="00806B3B"/>
    <w:rsid w:val="00813EF5"/>
    <w:rsid w:val="00814370"/>
    <w:rsid w:val="008176F6"/>
    <w:rsid w:val="00817A69"/>
    <w:rsid w:val="00817BC9"/>
    <w:rsid w:val="00821878"/>
    <w:rsid w:val="00825438"/>
    <w:rsid w:val="008278A4"/>
    <w:rsid w:val="008322F5"/>
    <w:rsid w:val="00832EE4"/>
    <w:rsid w:val="008366EA"/>
    <w:rsid w:val="00836E40"/>
    <w:rsid w:val="00844ECD"/>
    <w:rsid w:val="008476AF"/>
    <w:rsid w:val="00850F89"/>
    <w:rsid w:val="00851F27"/>
    <w:rsid w:val="00854B98"/>
    <w:rsid w:val="00861151"/>
    <w:rsid w:val="0086339E"/>
    <w:rsid w:val="00863B07"/>
    <w:rsid w:val="00863E2B"/>
    <w:rsid w:val="00870FF1"/>
    <w:rsid w:val="0087235F"/>
    <w:rsid w:val="00874021"/>
    <w:rsid w:val="00874354"/>
    <w:rsid w:val="00876019"/>
    <w:rsid w:val="00876254"/>
    <w:rsid w:val="00877388"/>
    <w:rsid w:val="00880712"/>
    <w:rsid w:val="00883909"/>
    <w:rsid w:val="0089256A"/>
    <w:rsid w:val="0089358A"/>
    <w:rsid w:val="0089596A"/>
    <w:rsid w:val="008973E8"/>
    <w:rsid w:val="008A0086"/>
    <w:rsid w:val="008A0557"/>
    <w:rsid w:val="008A1BCE"/>
    <w:rsid w:val="008A6FC0"/>
    <w:rsid w:val="008A769F"/>
    <w:rsid w:val="008B7403"/>
    <w:rsid w:val="008C0A00"/>
    <w:rsid w:val="008C3EA4"/>
    <w:rsid w:val="008C4279"/>
    <w:rsid w:val="008C6D55"/>
    <w:rsid w:val="008C6EAB"/>
    <w:rsid w:val="008D2145"/>
    <w:rsid w:val="008D33BC"/>
    <w:rsid w:val="008D360C"/>
    <w:rsid w:val="008D3A5F"/>
    <w:rsid w:val="008E1913"/>
    <w:rsid w:val="008E43A4"/>
    <w:rsid w:val="008E469C"/>
    <w:rsid w:val="008E5D62"/>
    <w:rsid w:val="008E5F3C"/>
    <w:rsid w:val="008F44F3"/>
    <w:rsid w:val="008F4934"/>
    <w:rsid w:val="008F64E5"/>
    <w:rsid w:val="00901409"/>
    <w:rsid w:val="00902726"/>
    <w:rsid w:val="0090305F"/>
    <w:rsid w:val="00904112"/>
    <w:rsid w:val="0090628A"/>
    <w:rsid w:val="00906632"/>
    <w:rsid w:val="0091175A"/>
    <w:rsid w:val="00913849"/>
    <w:rsid w:val="00915B61"/>
    <w:rsid w:val="00920AD1"/>
    <w:rsid w:val="00921A7E"/>
    <w:rsid w:val="00921E82"/>
    <w:rsid w:val="009239C0"/>
    <w:rsid w:val="00925485"/>
    <w:rsid w:val="00931875"/>
    <w:rsid w:val="00936BFA"/>
    <w:rsid w:val="00941E28"/>
    <w:rsid w:val="00942A87"/>
    <w:rsid w:val="009434E0"/>
    <w:rsid w:val="00944638"/>
    <w:rsid w:val="00952B0A"/>
    <w:rsid w:val="009539F6"/>
    <w:rsid w:val="0095582D"/>
    <w:rsid w:val="009608E4"/>
    <w:rsid w:val="009626A7"/>
    <w:rsid w:val="00964801"/>
    <w:rsid w:val="0096594E"/>
    <w:rsid w:val="00965EF9"/>
    <w:rsid w:val="00970927"/>
    <w:rsid w:val="00974B89"/>
    <w:rsid w:val="00980DD1"/>
    <w:rsid w:val="009824CC"/>
    <w:rsid w:val="009832C2"/>
    <w:rsid w:val="00985FFD"/>
    <w:rsid w:val="00993CD7"/>
    <w:rsid w:val="00996267"/>
    <w:rsid w:val="009972F7"/>
    <w:rsid w:val="009A22DC"/>
    <w:rsid w:val="009A591F"/>
    <w:rsid w:val="009A6052"/>
    <w:rsid w:val="009A64AC"/>
    <w:rsid w:val="009B1AF4"/>
    <w:rsid w:val="009B2140"/>
    <w:rsid w:val="009B31ED"/>
    <w:rsid w:val="009B498F"/>
    <w:rsid w:val="009B5B27"/>
    <w:rsid w:val="009B7CC9"/>
    <w:rsid w:val="009C04F6"/>
    <w:rsid w:val="009C198D"/>
    <w:rsid w:val="009C3A8A"/>
    <w:rsid w:val="009C4624"/>
    <w:rsid w:val="009C6DE8"/>
    <w:rsid w:val="009C7932"/>
    <w:rsid w:val="009D07D0"/>
    <w:rsid w:val="009D6269"/>
    <w:rsid w:val="009D66BA"/>
    <w:rsid w:val="009D7045"/>
    <w:rsid w:val="009E409B"/>
    <w:rsid w:val="009E5C4D"/>
    <w:rsid w:val="009E5C77"/>
    <w:rsid w:val="009E5CC9"/>
    <w:rsid w:val="009F1475"/>
    <w:rsid w:val="009F3037"/>
    <w:rsid w:val="009F308D"/>
    <w:rsid w:val="009F41D5"/>
    <w:rsid w:val="00A00780"/>
    <w:rsid w:val="00A010D6"/>
    <w:rsid w:val="00A02BD6"/>
    <w:rsid w:val="00A05494"/>
    <w:rsid w:val="00A155CE"/>
    <w:rsid w:val="00A17272"/>
    <w:rsid w:val="00A173FE"/>
    <w:rsid w:val="00A22B6C"/>
    <w:rsid w:val="00A254D4"/>
    <w:rsid w:val="00A3010A"/>
    <w:rsid w:val="00A31CA3"/>
    <w:rsid w:val="00A34AEC"/>
    <w:rsid w:val="00A34FD8"/>
    <w:rsid w:val="00A350E2"/>
    <w:rsid w:val="00A42C8E"/>
    <w:rsid w:val="00A4371A"/>
    <w:rsid w:val="00A45D43"/>
    <w:rsid w:val="00A51026"/>
    <w:rsid w:val="00A5750B"/>
    <w:rsid w:val="00A612E3"/>
    <w:rsid w:val="00A703DD"/>
    <w:rsid w:val="00A72FD3"/>
    <w:rsid w:val="00A746DD"/>
    <w:rsid w:val="00A74A2E"/>
    <w:rsid w:val="00A763DB"/>
    <w:rsid w:val="00A8000E"/>
    <w:rsid w:val="00A80018"/>
    <w:rsid w:val="00A83801"/>
    <w:rsid w:val="00A84CD9"/>
    <w:rsid w:val="00A861D7"/>
    <w:rsid w:val="00A86A13"/>
    <w:rsid w:val="00A86E1A"/>
    <w:rsid w:val="00A873FC"/>
    <w:rsid w:val="00A917F7"/>
    <w:rsid w:val="00A93CEB"/>
    <w:rsid w:val="00A93EAB"/>
    <w:rsid w:val="00A96560"/>
    <w:rsid w:val="00AA1850"/>
    <w:rsid w:val="00AA2C90"/>
    <w:rsid w:val="00AA5838"/>
    <w:rsid w:val="00AB0EBA"/>
    <w:rsid w:val="00AB185E"/>
    <w:rsid w:val="00AB4A25"/>
    <w:rsid w:val="00AB5D43"/>
    <w:rsid w:val="00AB6343"/>
    <w:rsid w:val="00AB6685"/>
    <w:rsid w:val="00AC7223"/>
    <w:rsid w:val="00AC7D3F"/>
    <w:rsid w:val="00AD1C8B"/>
    <w:rsid w:val="00AD2E9D"/>
    <w:rsid w:val="00AD2F29"/>
    <w:rsid w:val="00AD5E22"/>
    <w:rsid w:val="00AE0F19"/>
    <w:rsid w:val="00AE5488"/>
    <w:rsid w:val="00AF0E7C"/>
    <w:rsid w:val="00AF43DD"/>
    <w:rsid w:val="00AF7FD5"/>
    <w:rsid w:val="00B01642"/>
    <w:rsid w:val="00B03F80"/>
    <w:rsid w:val="00B12FFD"/>
    <w:rsid w:val="00B13267"/>
    <w:rsid w:val="00B1414E"/>
    <w:rsid w:val="00B21466"/>
    <w:rsid w:val="00B2613C"/>
    <w:rsid w:val="00B27AA0"/>
    <w:rsid w:val="00B3016E"/>
    <w:rsid w:val="00B3778C"/>
    <w:rsid w:val="00B40DC7"/>
    <w:rsid w:val="00B41E6F"/>
    <w:rsid w:val="00B44451"/>
    <w:rsid w:val="00B46C04"/>
    <w:rsid w:val="00B47B54"/>
    <w:rsid w:val="00B47F15"/>
    <w:rsid w:val="00B515CD"/>
    <w:rsid w:val="00B54F7A"/>
    <w:rsid w:val="00B55A1A"/>
    <w:rsid w:val="00B579E5"/>
    <w:rsid w:val="00B57BF1"/>
    <w:rsid w:val="00B64431"/>
    <w:rsid w:val="00B72E07"/>
    <w:rsid w:val="00B757BA"/>
    <w:rsid w:val="00B82469"/>
    <w:rsid w:val="00B848A7"/>
    <w:rsid w:val="00B94A6D"/>
    <w:rsid w:val="00BA2AE1"/>
    <w:rsid w:val="00BA478E"/>
    <w:rsid w:val="00BA6909"/>
    <w:rsid w:val="00BA6E26"/>
    <w:rsid w:val="00BA799D"/>
    <w:rsid w:val="00BB2E4A"/>
    <w:rsid w:val="00BB41DC"/>
    <w:rsid w:val="00BB6136"/>
    <w:rsid w:val="00BC1B49"/>
    <w:rsid w:val="00BC4F84"/>
    <w:rsid w:val="00BC713A"/>
    <w:rsid w:val="00BD0132"/>
    <w:rsid w:val="00BD3784"/>
    <w:rsid w:val="00BE0AA8"/>
    <w:rsid w:val="00BE5152"/>
    <w:rsid w:val="00C011CC"/>
    <w:rsid w:val="00C02077"/>
    <w:rsid w:val="00C02A0D"/>
    <w:rsid w:val="00C04819"/>
    <w:rsid w:val="00C079CD"/>
    <w:rsid w:val="00C07DD3"/>
    <w:rsid w:val="00C112A2"/>
    <w:rsid w:val="00C14CE1"/>
    <w:rsid w:val="00C22DC7"/>
    <w:rsid w:val="00C260C3"/>
    <w:rsid w:val="00C264E0"/>
    <w:rsid w:val="00C30982"/>
    <w:rsid w:val="00C311C6"/>
    <w:rsid w:val="00C31482"/>
    <w:rsid w:val="00C31575"/>
    <w:rsid w:val="00C3462B"/>
    <w:rsid w:val="00C40D55"/>
    <w:rsid w:val="00C43F9B"/>
    <w:rsid w:val="00C45610"/>
    <w:rsid w:val="00C45767"/>
    <w:rsid w:val="00C55F64"/>
    <w:rsid w:val="00C638B6"/>
    <w:rsid w:val="00C63B8C"/>
    <w:rsid w:val="00C641E6"/>
    <w:rsid w:val="00C65D61"/>
    <w:rsid w:val="00C66F39"/>
    <w:rsid w:val="00C71568"/>
    <w:rsid w:val="00C71E82"/>
    <w:rsid w:val="00C73238"/>
    <w:rsid w:val="00C7680D"/>
    <w:rsid w:val="00C8240A"/>
    <w:rsid w:val="00C86CE0"/>
    <w:rsid w:val="00C908E5"/>
    <w:rsid w:val="00C93050"/>
    <w:rsid w:val="00CA0FCA"/>
    <w:rsid w:val="00CA440A"/>
    <w:rsid w:val="00CA56BC"/>
    <w:rsid w:val="00CA61A6"/>
    <w:rsid w:val="00CB38BB"/>
    <w:rsid w:val="00CB4FF6"/>
    <w:rsid w:val="00CB517E"/>
    <w:rsid w:val="00CC03EA"/>
    <w:rsid w:val="00CC7246"/>
    <w:rsid w:val="00CD3222"/>
    <w:rsid w:val="00CD3E3B"/>
    <w:rsid w:val="00CD62F5"/>
    <w:rsid w:val="00CD63A4"/>
    <w:rsid w:val="00CD671B"/>
    <w:rsid w:val="00CE1022"/>
    <w:rsid w:val="00CE398A"/>
    <w:rsid w:val="00CF4090"/>
    <w:rsid w:val="00CF49C3"/>
    <w:rsid w:val="00CF4AB7"/>
    <w:rsid w:val="00CF5070"/>
    <w:rsid w:val="00CF63DF"/>
    <w:rsid w:val="00D01D00"/>
    <w:rsid w:val="00D01F9D"/>
    <w:rsid w:val="00D05CC6"/>
    <w:rsid w:val="00D05EFB"/>
    <w:rsid w:val="00D131CC"/>
    <w:rsid w:val="00D13241"/>
    <w:rsid w:val="00D21492"/>
    <w:rsid w:val="00D2176E"/>
    <w:rsid w:val="00D25565"/>
    <w:rsid w:val="00D30DDD"/>
    <w:rsid w:val="00D441BA"/>
    <w:rsid w:val="00D44BE1"/>
    <w:rsid w:val="00D44DF5"/>
    <w:rsid w:val="00D45079"/>
    <w:rsid w:val="00D52AFD"/>
    <w:rsid w:val="00D53340"/>
    <w:rsid w:val="00D5393C"/>
    <w:rsid w:val="00D54675"/>
    <w:rsid w:val="00D5663E"/>
    <w:rsid w:val="00D571DF"/>
    <w:rsid w:val="00D603DB"/>
    <w:rsid w:val="00D61B16"/>
    <w:rsid w:val="00D63928"/>
    <w:rsid w:val="00D75B23"/>
    <w:rsid w:val="00D81800"/>
    <w:rsid w:val="00D819D9"/>
    <w:rsid w:val="00D8741E"/>
    <w:rsid w:val="00D87F1A"/>
    <w:rsid w:val="00D95140"/>
    <w:rsid w:val="00D956A8"/>
    <w:rsid w:val="00D96C1F"/>
    <w:rsid w:val="00DA1DAC"/>
    <w:rsid w:val="00DA25E6"/>
    <w:rsid w:val="00DA3321"/>
    <w:rsid w:val="00DB0B62"/>
    <w:rsid w:val="00DB15B7"/>
    <w:rsid w:val="00DB1751"/>
    <w:rsid w:val="00DC023C"/>
    <w:rsid w:val="00DC2C57"/>
    <w:rsid w:val="00DC41E0"/>
    <w:rsid w:val="00DC4527"/>
    <w:rsid w:val="00DC4FB8"/>
    <w:rsid w:val="00DD401A"/>
    <w:rsid w:val="00DD6776"/>
    <w:rsid w:val="00DD6DA8"/>
    <w:rsid w:val="00DE0DB7"/>
    <w:rsid w:val="00DE4E0E"/>
    <w:rsid w:val="00DF234C"/>
    <w:rsid w:val="00DF26EA"/>
    <w:rsid w:val="00DF2790"/>
    <w:rsid w:val="00DF37C4"/>
    <w:rsid w:val="00DF6910"/>
    <w:rsid w:val="00E00D19"/>
    <w:rsid w:val="00E01B46"/>
    <w:rsid w:val="00E02080"/>
    <w:rsid w:val="00E033F7"/>
    <w:rsid w:val="00E04065"/>
    <w:rsid w:val="00E05BD0"/>
    <w:rsid w:val="00E07B7D"/>
    <w:rsid w:val="00E10F42"/>
    <w:rsid w:val="00E1108C"/>
    <w:rsid w:val="00E11ABF"/>
    <w:rsid w:val="00E11FB0"/>
    <w:rsid w:val="00E1297A"/>
    <w:rsid w:val="00E13238"/>
    <w:rsid w:val="00E14279"/>
    <w:rsid w:val="00E1457A"/>
    <w:rsid w:val="00E147CA"/>
    <w:rsid w:val="00E15B80"/>
    <w:rsid w:val="00E22BDE"/>
    <w:rsid w:val="00E23E94"/>
    <w:rsid w:val="00E23EB4"/>
    <w:rsid w:val="00E255D6"/>
    <w:rsid w:val="00E33D5D"/>
    <w:rsid w:val="00E342AB"/>
    <w:rsid w:val="00E37F57"/>
    <w:rsid w:val="00E4210B"/>
    <w:rsid w:val="00E421C8"/>
    <w:rsid w:val="00E51B71"/>
    <w:rsid w:val="00E52220"/>
    <w:rsid w:val="00E528F7"/>
    <w:rsid w:val="00E54164"/>
    <w:rsid w:val="00E60085"/>
    <w:rsid w:val="00E60CE7"/>
    <w:rsid w:val="00E62B10"/>
    <w:rsid w:val="00E65107"/>
    <w:rsid w:val="00E660A4"/>
    <w:rsid w:val="00E66DEC"/>
    <w:rsid w:val="00E707F8"/>
    <w:rsid w:val="00E71395"/>
    <w:rsid w:val="00E71F97"/>
    <w:rsid w:val="00E728AB"/>
    <w:rsid w:val="00E7636D"/>
    <w:rsid w:val="00E80B3D"/>
    <w:rsid w:val="00E820A6"/>
    <w:rsid w:val="00E830F6"/>
    <w:rsid w:val="00E837C6"/>
    <w:rsid w:val="00E84676"/>
    <w:rsid w:val="00E85585"/>
    <w:rsid w:val="00E85795"/>
    <w:rsid w:val="00E86C1C"/>
    <w:rsid w:val="00E875F8"/>
    <w:rsid w:val="00E87B5B"/>
    <w:rsid w:val="00E92530"/>
    <w:rsid w:val="00E9445D"/>
    <w:rsid w:val="00EA3DC6"/>
    <w:rsid w:val="00EA5BD0"/>
    <w:rsid w:val="00EC5D80"/>
    <w:rsid w:val="00EC7317"/>
    <w:rsid w:val="00ED1486"/>
    <w:rsid w:val="00ED1FB7"/>
    <w:rsid w:val="00ED2311"/>
    <w:rsid w:val="00ED52AC"/>
    <w:rsid w:val="00ED53BD"/>
    <w:rsid w:val="00ED5FBB"/>
    <w:rsid w:val="00ED6826"/>
    <w:rsid w:val="00EE28C7"/>
    <w:rsid w:val="00EE54A7"/>
    <w:rsid w:val="00EF2D0C"/>
    <w:rsid w:val="00EF3F78"/>
    <w:rsid w:val="00EF3F80"/>
    <w:rsid w:val="00EF61B6"/>
    <w:rsid w:val="00EF72DB"/>
    <w:rsid w:val="00EF7BEC"/>
    <w:rsid w:val="00F0059A"/>
    <w:rsid w:val="00F13001"/>
    <w:rsid w:val="00F14979"/>
    <w:rsid w:val="00F14F82"/>
    <w:rsid w:val="00F1712C"/>
    <w:rsid w:val="00F20223"/>
    <w:rsid w:val="00F22C7A"/>
    <w:rsid w:val="00F2393D"/>
    <w:rsid w:val="00F25FB2"/>
    <w:rsid w:val="00F26D82"/>
    <w:rsid w:val="00F4094E"/>
    <w:rsid w:val="00F63546"/>
    <w:rsid w:val="00F6457C"/>
    <w:rsid w:val="00F64DD6"/>
    <w:rsid w:val="00F678ED"/>
    <w:rsid w:val="00F70319"/>
    <w:rsid w:val="00F74F30"/>
    <w:rsid w:val="00F85945"/>
    <w:rsid w:val="00F86705"/>
    <w:rsid w:val="00F92B07"/>
    <w:rsid w:val="00F92DFC"/>
    <w:rsid w:val="00F94E10"/>
    <w:rsid w:val="00F97CD3"/>
    <w:rsid w:val="00FA16D2"/>
    <w:rsid w:val="00FA3552"/>
    <w:rsid w:val="00FB5E48"/>
    <w:rsid w:val="00FB6226"/>
    <w:rsid w:val="00FB7FF8"/>
    <w:rsid w:val="00FC1159"/>
    <w:rsid w:val="00FC281E"/>
    <w:rsid w:val="00FC2F7F"/>
    <w:rsid w:val="00FC3603"/>
    <w:rsid w:val="00FC3BE8"/>
    <w:rsid w:val="00FC4A3B"/>
    <w:rsid w:val="00FC60C5"/>
    <w:rsid w:val="00FD42C1"/>
    <w:rsid w:val="00FD709A"/>
    <w:rsid w:val="00FE29DE"/>
    <w:rsid w:val="00FE3297"/>
    <w:rsid w:val="00FE4261"/>
    <w:rsid w:val="00FE50D3"/>
    <w:rsid w:val="00FF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9626A7"/>
    <w:rPr>
      <w:rFonts w:ascii="Franklin Gothic Book" w:eastAsia="Times New Roman" w:hAnsi="Franklin Gothic Book" w:cs="Arial"/>
    </w:rPr>
  </w:style>
  <w:style w:type="character" w:customStyle="1" w:styleId="UnresolvedMention2">
    <w:name w:val="Unresolved Mention2"/>
    <w:basedOn w:val="DefaultParagraphFont"/>
    <w:uiPriority w:val="99"/>
    <w:semiHidden/>
    <w:unhideWhenUsed/>
    <w:rsid w:val="00134802"/>
    <w:rPr>
      <w:color w:val="605E5C"/>
      <w:shd w:val="clear" w:color="auto" w:fill="E1DFDD"/>
    </w:rPr>
  </w:style>
  <w:style w:type="character" w:styleId="FollowedHyperlink">
    <w:name w:val="FollowedHyperlink"/>
    <w:basedOn w:val="DefaultParagraphFont"/>
    <w:uiPriority w:val="99"/>
    <w:semiHidden/>
    <w:unhideWhenUsed/>
    <w:rsid w:val="00237F4C"/>
    <w:rPr>
      <w:color w:val="954F72" w:themeColor="followedHyperlink"/>
      <w:u w:val="single"/>
    </w:rPr>
  </w:style>
  <w:style w:type="character" w:styleId="UnresolvedMention">
    <w:name w:val="Unresolved Mention"/>
    <w:basedOn w:val="DefaultParagraphFont"/>
    <w:uiPriority w:val="99"/>
    <w:semiHidden/>
    <w:unhideWhenUsed/>
    <w:rsid w:val="00791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1773">
      <w:bodyDiv w:val="1"/>
      <w:marLeft w:val="0"/>
      <w:marRight w:val="0"/>
      <w:marTop w:val="0"/>
      <w:marBottom w:val="0"/>
      <w:divBdr>
        <w:top w:val="none" w:sz="0" w:space="0" w:color="auto"/>
        <w:left w:val="none" w:sz="0" w:space="0" w:color="auto"/>
        <w:bottom w:val="none" w:sz="0" w:space="0" w:color="auto"/>
        <w:right w:val="none" w:sz="0" w:space="0" w:color="auto"/>
      </w:divBdr>
    </w:div>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yperlink" Target="mailto:NCCICcustomerservice@hq.dhs.gov" TargetMode="External"/><Relationship Id="rId42" Type="http://schemas.openxmlformats.org/officeDocument/2006/relationships/hyperlink" Target="https://www.dhs.gov/presidential-policy-directive-8-national-preparedness" TargetMode="External"/><Relationship Id="rId47" Type="http://schemas.openxmlformats.org/officeDocument/2006/relationships/hyperlink" Target="https://www.hsdl.org/?view&amp;did=810462" TargetMode="External"/><Relationship Id="rId63" Type="http://schemas.openxmlformats.org/officeDocument/2006/relationships/hyperlink" Target="https://www.isao.org/information-sharing-groups/" TargetMode="External"/><Relationship Id="rId68" Type="http://schemas.openxmlformats.org/officeDocument/2006/relationships/footer" Target="footer1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us-cert.cisa.gov/ncas/tips/ST04-014" TargetMode="External"/><Relationship Id="rId11" Type="http://schemas.openxmlformats.org/officeDocument/2006/relationships/image" Target="media/image1.emf"/><Relationship Id="rId24" Type="http://schemas.openxmlformats.org/officeDocument/2006/relationships/footer" Target="footer8.xml"/><Relationship Id="rId32" Type="http://schemas.openxmlformats.org/officeDocument/2006/relationships/hyperlink" Target="https://us-cert.cisa.gov/ncas/tips/ST19-001" TargetMode="External"/><Relationship Id="rId37" Type="http://schemas.openxmlformats.org/officeDocument/2006/relationships/hyperlink" Target="https://www.dhs.gov/fisma" TargetMode="External"/><Relationship Id="rId40" Type="http://schemas.openxmlformats.org/officeDocument/2006/relationships/hyperlink" Target="https://obamawhitehouse.archives.gov/the-press-office/2016/07/26/presidential-policy-directive-united-states-cyber-incident" TargetMode="External"/><Relationship Id="rId45" Type="http://schemas.openxmlformats.org/officeDocument/2006/relationships/hyperlink" Target="https://www.us-cert.gov/ncirp" TargetMode="External"/><Relationship Id="rId53" Type="http://schemas.openxmlformats.org/officeDocument/2006/relationships/hyperlink" Target="http://www.ic3.gov" TargetMode="External"/><Relationship Id="rId58" Type="http://schemas.openxmlformats.org/officeDocument/2006/relationships/hyperlink" Target="http://www.nascio.org/Advocacy/Cybersecurity" TargetMode="External"/><Relationship Id="rId66" Type="http://schemas.openxmlformats.org/officeDocument/2006/relationships/hyperlink" Target="https://www.nationalisacs.org/" TargetMode="External"/><Relationship Id="rId5" Type="http://schemas.openxmlformats.org/officeDocument/2006/relationships/numbering" Target="numbering.xml"/><Relationship Id="rId61" Type="http://schemas.openxmlformats.org/officeDocument/2006/relationships/hyperlink" Target="https://www.infragard.org/"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hyperlink" Target="https://www.cbc.ca/news/business/goldcorp-hackers-cybercrime-1.3559012" TargetMode="External"/><Relationship Id="rId30" Type="http://schemas.openxmlformats.org/officeDocument/2006/relationships/hyperlink" Target="https://resources.infosecinstitute.com/common-social-engineering-attacks/" TargetMode="External"/><Relationship Id="rId35" Type="http://schemas.openxmlformats.org/officeDocument/2006/relationships/footer" Target="footer12.xml"/><Relationship Id="rId43" Type="http://schemas.openxmlformats.org/officeDocument/2006/relationships/hyperlink" Target="https://obamawhitehouse.archives.gov/the-press-office/2013/02/12/presidential-policy-directive-critical-infrastructure-security-and-resil" TargetMode="External"/><Relationship Id="rId48" Type="http://schemas.openxmlformats.org/officeDocument/2006/relationships/hyperlink" Target="https://nvlpubs.nist.gov/nistpubs/CSWP/NIST.CSWP.04162018.pdf" TargetMode="External"/><Relationship Id="rId56" Type="http://schemas.openxmlformats.org/officeDocument/2006/relationships/hyperlink" Target="https://homeport.uscg.mil/Lists/Content/DispForm.aspx?ID=2676&amp;Source=/Lists/Content/DispForm.aspx?ID=2676" TargetMode="External"/><Relationship Id="rId64" Type="http://schemas.openxmlformats.org/officeDocument/2006/relationships/hyperlink" Target="http://www.certifiedisao.org"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mailto:central@cisa.dhs.gov"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hyperlink" Target="https://us-cert.cisa.gov/ncas/alerts/TA17-132A" TargetMode="External"/><Relationship Id="rId38" Type="http://schemas.openxmlformats.org/officeDocument/2006/relationships/hyperlink" Target="https://obamawhitehouse.archives.gov/sites/default/files/omb/memoranda/2015/m-15-01.pdf" TargetMode="External"/><Relationship Id="rId46" Type="http://schemas.openxmlformats.org/officeDocument/2006/relationships/hyperlink" Target="https://www.google.com/url?sa=t&amp;rct=j&amp;q=&amp;esrc=s&amp;source=web&amp;cd=&amp;ved=2ahUKEwjEifmj--3yAhXgGFkFHUTfAHsQFnoECAIQAQ&amp;url=https%3A%2F%2Ftrumpwhitehouse.archives.gov%2Fwp-content%2Fuploads%2F2018%2F09%2FNational-Cyber-Strategy.pdf&amp;usg=AOvVaw0GtAlK7w0ay52d52iGySQW" TargetMode="External"/><Relationship Id="rId59" Type="http://schemas.openxmlformats.org/officeDocument/2006/relationships/hyperlink" Target="https://www.nga.org/" TargetMode="External"/><Relationship Id="rId67" Type="http://schemas.openxmlformats.org/officeDocument/2006/relationships/header" Target="header4.xml"/><Relationship Id="rId20" Type="http://schemas.openxmlformats.org/officeDocument/2006/relationships/hyperlink" Target="mailto:CISAServiceDesk@us-cert.gov" TargetMode="External"/><Relationship Id="rId41" Type="http://schemas.openxmlformats.org/officeDocument/2006/relationships/hyperlink" Target="https://www.hsdl.org/?view&amp;did=797545" TargetMode="External"/><Relationship Id="rId54" Type="http://schemas.openxmlformats.org/officeDocument/2006/relationships/hyperlink" Target="mailto:cywatch@ic.fbi.gov" TargetMode="External"/><Relationship Id="rId62" Type="http://schemas.openxmlformats.org/officeDocument/2006/relationships/hyperlink" Target="http://www.isalliance.or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hyperlink" Target="https://www.congress.gov/113/plaws/publ282/PLAW-113publ282.pdf" TargetMode="External"/><Relationship Id="rId49" Type="http://schemas.openxmlformats.org/officeDocument/2006/relationships/hyperlink" Target="https://www.hsdl.org/?abstract&amp;did=793545" TargetMode="External"/><Relationship Id="rId57" Type="http://schemas.openxmlformats.org/officeDocument/2006/relationships/hyperlink" Target="mailto:info@msisac.org" TargetMode="External"/><Relationship Id="rId10" Type="http://schemas.openxmlformats.org/officeDocument/2006/relationships/endnotes" Target="endnotes.xml"/><Relationship Id="rId31" Type="http://schemas.openxmlformats.org/officeDocument/2006/relationships/hyperlink" Target="https://www.cisa.gov/stopransomware" TargetMode="External"/><Relationship Id="rId44" Type="http://schemas.openxmlformats.org/officeDocument/2006/relationships/hyperlink" Target="https://www.hsdl.org/?view&amp;did=731040" TargetMode="External"/><Relationship Id="rId52" Type="http://schemas.openxmlformats.org/officeDocument/2006/relationships/hyperlink" Target="https://www.fbi.gov/contact-us/field-offices" TargetMode="External"/><Relationship Id="rId60" Type="http://schemas.openxmlformats.org/officeDocument/2006/relationships/hyperlink" Target="https://www.dhs.gov/state-and-major-urban-area-fusion-centers" TargetMode="External"/><Relationship Id="rId65" Type="http://schemas.openxmlformats.org/officeDocument/2006/relationships/hyperlink" Target="mailto:operations@certifiedisao.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www.cisa.gov/executive-order-strengthening-cybersecurity-federal-networks-and-critical-infrastructure" TargetMode="External"/><Relationship Id="rId34" Type="http://schemas.openxmlformats.org/officeDocument/2006/relationships/hyperlink" Target="https://www.ncsc.gov.uk/report/incident-trends-report" TargetMode="External"/><Relationship Id="rId50" Type="http://schemas.openxmlformats.org/officeDocument/2006/relationships/hyperlink" Target="https://www.google.com/url?sa=t&amp;rct=j&amp;q=&amp;esrc=s&amp;source=web&amp;cd=&amp;ved=2ahUKEwjn_5e__O3yAhVQKFkFHdS-Dm8QFnoECAIQAQ&amp;url=https%3A%2F%2Fwww.whitehouse.gov%2Fsites%2Fwhitehouse.gov%2Ffiles%2Fomb%2Fmemoranda%2F2016%2Fm-16-04.pdf&amp;usg=AOvVaw1UoAkX9qZAcmf8JulntLmK" TargetMode="External"/><Relationship Id="rId55" Type="http://schemas.openxmlformats.org/officeDocument/2006/relationships/hyperlink" Target="https://www.secretservice.gov/contact/field-offices/" TargetMode="External"/><Relationship Id="rId76"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8435AF99-3C3A-4951-974D-2E8B52190326}"/>
</file>

<file path=customXml/itemProps3.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0401DE-E94C-4BA1-B16C-A7A10671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30</Pages>
  <Words>8381</Words>
  <Characters>47773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Bakley, Grant</cp:lastModifiedBy>
  <cp:revision>2</cp:revision>
  <cp:lastPrinted>2018-04-06T14:41:00Z</cp:lastPrinted>
  <dcterms:created xsi:type="dcterms:W3CDTF">2021-09-22T08:39:00Z</dcterms:created>
  <dcterms:modified xsi:type="dcterms:W3CDTF">2021-09-22T08:39:00Z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