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3400" w:line="144" w:lineRule="auto"/>
        <w:ind w:left="990" w:firstLine="0"/>
        <w:rPr>
          <w:rFonts w:ascii="Lexend" w:cs="Lexend" w:eastAsia="Lexend" w:hAnsi="Lexend"/>
          <w:b w:val="1"/>
          <w:sz w:val="100"/>
          <w:szCs w:val="100"/>
        </w:rPr>
      </w:pPr>
      <w:bookmarkStart w:colFirst="0" w:colLast="0" w:name="_473aj3pg8rqi" w:id="0"/>
      <w:bookmarkEnd w:id="0"/>
      <w:r w:rsidDel="00000000" w:rsidR="00000000" w:rsidRPr="00000000">
        <w:rPr>
          <w:rFonts w:ascii="Lexend" w:cs="Lexend" w:eastAsia="Lexend" w:hAnsi="Lexend"/>
          <w:b w:val="1"/>
          <w:sz w:val="100"/>
          <w:szCs w:val="100"/>
          <w:rtl w:val="0"/>
        </w:rPr>
        <w:t xml:space="preserve">Otakurino</w:t>
      </w:r>
    </w:p>
    <w:p w:rsidR="00000000" w:rsidDel="00000000" w:rsidP="00000000" w:rsidRDefault="00000000" w:rsidRPr="00000000" w14:paraId="00000002">
      <w:pPr>
        <w:pStyle w:val="Subtitle"/>
        <w:spacing w:after="200" w:before="400" w:line="240" w:lineRule="auto"/>
        <w:ind w:left="1080" w:firstLine="0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yxty3nomtng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Progress Report #1</w:t>
      </w:r>
    </w:p>
    <w:p w:rsidR="00000000" w:rsidDel="00000000" w:rsidP="00000000" w:rsidRDefault="00000000" w:rsidRPr="00000000" w14:paraId="00000003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 ultimate one-stop app for anime and manga fans, offering streaming, manga reading, and merch integration all in one place.</w:t>
      </w:r>
    </w:p>
    <w:p w:rsidR="00000000" w:rsidDel="00000000" w:rsidP="00000000" w:rsidRDefault="00000000" w:rsidRPr="00000000" w14:paraId="00000004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200" w:before="400" w:line="240" w:lineRule="auto"/>
        <w:ind w:left="1080" w:firstLine="0"/>
        <w:rPr>
          <w:b w:val="1"/>
          <w:color w:val="3c78d8"/>
          <w:sz w:val="24"/>
          <w:szCs w:val="24"/>
        </w:rPr>
      </w:pPr>
      <w:bookmarkStart w:colFirst="0" w:colLast="0" w:name="_w6x211vk7g6q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Made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Diego II Pinlac | 300389376</w:t>
      </w:r>
    </w:p>
    <w:p w:rsidR="00000000" w:rsidDel="00000000" w:rsidP="00000000" w:rsidRDefault="00000000" w:rsidRPr="00000000" w14:paraId="00000008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after="200" w:before="400" w:line="240" w:lineRule="auto"/>
        <w:ind w:left="1080" w:firstLine="0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v3aztrf1kd1g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Professor</w:t>
      </w:r>
    </w:p>
    <w:p w:rsidR="00000000" w:rsidDel="00000000" w:rsidP="00000000" w:rsidRDefault="00000000" w:rsidRPr="00000000" w14:paraId="0000000D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Padmapriya Arasanipalai Kandhadai</w:t>
      </w:r>
    </w:p>
    <w:p w:rsidR="00000000" w:rsidDel="00000000" w:rsidP="00000000" w:rsidRDefault="00000000" w:rsidRPr="00000000" w14:paraId="0000000E">
      <w:pPr>
        <w:pStyle w:val="Subtitle"/>
        <w:spacing w:after="200" w:before="400" w:line="240" w:lineRule="auto"/>
        <w:ind w:left="1080" w:firstLine="0"/>
        <w:rPr>
          <w:rFonts w:ascii="Lexend" w:cs="Lexend" w:eastAsia="Lexend" w:hAnsi="Lexend"/>
          <w:b w:val="1"/>
          <w:color w:val="000000"/>
          <w:sz w:val="32"/>
          <w:szCs w:val="32"/>
        </w:rPr>
      </w:pPr>
      <w:bookmarkStart w:colFirst="0" w:colLast="0" w:name="_np9s3d7z2hnw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00"/>
          <w:sz w:val="32"/>
          <w:szCs w:val="32"/>
          <w:rtl w:val="0"/>
        </w:rPr>
        <w:t xml:space="preserve">Course</w:t>
      </w:r>
    </w:p>
    <w:p w:rsidR="00000000" w:rsidDel="00000000" w:rsidP="00000000" w:rsidRDefault="00000000" w:rsidRPr="00000000" w14:paraId="0000000F">
      <w:pPr>
        <w:ind w:left="1080" w:right="1176.6666666666652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CSIS 3375-001 : EX Design in Web &amp; Mobile App</w:t>
      </w:r>
    </w:p>
    <w:p w:rsidR="00000000" w:rsidDel="00000000" w:rsidP="00000000" w:rsidRDefault="00000000" w:rsidRPr="00000000" w14:paraId="00000010">
      <w:pPr>
        <w:ind w:right="243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80" w:right="2430" w:firstLine="0"/>
        <w:rPr>
          <w:rFonts w:ascii="Montserrat" w:cs="Montserrat" w:eastAsia="Montserrat" w:hAnsi="Montserrat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Git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Otakurino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00" w:line="240" w:lineRule="auto"/>
        <w:rPr>
          <w:rFonts w:ascii="Lexend" w:cs="Lexend" w:eastAsia="Lexend" w:hAnsi="Lexend"/>
          <w:b w:val="1"/>
          <w:sz w:val="54"/>
          <w:szCs w:val="54"/>
        </w:rPr>
      </w:pPr>
      <w:bookmarkStart w:colFirst="0" w:colLast="0" w:name="_7ly3ckyh5gs2" w:id="5"/>
      <w:bookmarkEnd w:id="5"/>
      <w:r w:rsidDel="00000000" w:rsidR="00000000" w:rsidRPr="00000000">
        <w:rPr>
          <w:rFonts w:ascii="Lexend" w:cs="Lexend" w:eastAsia="Lexend" w:hAnsi="Lexend"/>
          <w:b w:val="1"/>
          <w:sz w:val="54"/>
          <w:szCs w:val="54"/>
          <w:rtl w:val="0"/>
        </w:rPr>
        <w:t xml:space="preserve">Work Logs</w:t>
      </w:r>
    </w:p>
    <w:tbl>
      <w:tblPr>
        <w:tblStyle w:val="Table1"/>
        <w:tblW w:w="9360.0" w:type="dxa"/>
        <w:jc w:val="left"/>
        <w:tblBorders>
          <w:top w:color="6d9eeb" w:space="0" w:sz="8" w:val="single"/>
          <w:left w:color="6d9eeb" w:space="0" w:sz="8" w:val="single"/>
          <w:bottom w:color="6d9eeb" w:space="0" w:sz="8" w:val="single"/>
          <w:right w:color="6d9eeb" w:space="0" w:sz="8" w:val="single"/>
          <w:insideH w:color="6d9eeb" w:space="0" w:sz="8" w:val="single"/>
          <w:insideV w:color="6d9eeb" w:space="0" w:sz="8" w:val="single"/>
        </w:tblBorders>
        <w:tblLayout w:type="fixed"/>
        <w:tblLook w:val="0600"/>
      </w:tblPr>
      <w:tblGrid>
        <w:gridCol w:w="1920"/>
        <w:gridCol w:w="2475"/>
        <w:gridCol w:w="4965"/>
        <w:tblGridChange w:id="0">
          <w:tblGrid>
            <w:gridCol w:w="1920"/>
            <w:gridCol w:w="2475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407c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407c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Number of Hours</w:t>
            </w:r>
          </w:p>
        </w:tc>
        <w:tc>
          <w:tcPr>
            <w:shd w:fill="407c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Description of Work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Jan 09,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Initial research on Topic XYZ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Jan 10,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Proof of concept - sample template from Figma (See Details in Appendix 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300" w:before="300" w:line="240" w:lineRule="auto"/>
        <w:jc w:val="both"/>
        <w:rPr>
          <w:rFonts w:ascii="Lexend" w:cs="Lexend" w:eastAsia="Lexend" w:hAnsi="Lexend"/>
          <w:b w:val="1"/>
          <w:sz w:val="54"/>
          <w:szCs w:val="54"/>
        </w:rPr>
      </w:pPr>
      <w:bookmarkStart w:colFirst="0" w:colLast="0" w:name="_11kae6foflf9" w:id="6"/>
      <w:bookmarkEnd w:id="6"/>
      <w:r w:rsidDel="00000000" w:rsidR="00000000" w:rsidRPr="00000000">
        <w:rPr>
          <w:rFonts w:ascii="Lexend" w:cs="Lexend" w:eastAsia="Lexend" w:hAnsi="Lexend"/>
          <w:b w:val="1"/>
          <w:sz w:val="54"/>
          <w:szCs w:val="54"/>
          <w:rtl w:val="0"/>
        </w:rPr>
        <w:t xml:space="preserve">Appendix A</w:t>
      </w:r>
    </w:p>
    <w:p w:rsidR="00000000" w:rsidDel="00000000" w:rsidP="00000000" w:rsidRDefault="00000000" w:rsidRPr="00000000" w14:paraId="0000003A">
      <w:pPr>
        <w:spacing w:after="300" w:before="30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List any references or sources used during the project development.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Sample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00" w:before="30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11" w:lineRule="auto"/>
        <w:ind w:left="560" w:right="56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chSavvyCoder/W25_3375_S1_G9_Otakurino.git" TargetMode="External"/><Relationship Id="rId7" Type="http://schemas.openxmlformats.org/officeDocument/2006/relationships/hyperlink" Target="https://placehold.co/1366x768/000000/FFF/?text=Sample+Reference+Onl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