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wdp" ContentType="image/vnd.ms-photo"/>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C54" w:rsidRPr="00BE61DC" w:rsidRDefault="00441C54" w:rsidP="00367464">
      <w:pPr>
        <w:pStyle w:val="BodyText"/>
        <w:spacing w:line="360" w:lineRule="auto"/>
        <w:rPr>
          <w:b/>
          <w:sz w:val="20"/>
          <w:szCs w:val="20"/>
        </w:rPr>
      </w:pPr>
    </w:p>
    <w:p w:rsidR="008118CF" w:rsidRPr="00BE61DC" w:rsidRDefault="008118CF" w:rsidP="008118CF">
      <w:pPr>
        <w:pStyle w:val="BodyText"/>
        <w:adjustRightInd w:val="0"/>
        <w:spacing w:line="360" w:lineRule="auto"/>
        <w:jc w:val="left"/>
        <w:rPr>
          <w:b/>
        </w:rPr>
        <w:sectPr w:rsidR="008118CF" w:rsidRPr="00BE61DC" w:rsidSect="00032CB6">
          <w:headerReference w:type="default" r:id="rId8"/>
          <w:headerReference w:type="first" r:id="rId9"/>
          <w:pgSz w:w="12240" w:h="15840" w:code="1"/>
          <w:pgMar w:top="1440" w:right="864" w:bottom="1440" w:left="864" w:header="720" w:footer="945" w:gutter="0"/>
          <w:pgNumType w:start="111"/>
          <w:cols w:space="720" w:equalWidth="0">
            <w:col w:w="8586" w:space="720"/>
          </w:cols>
          <w:titlePg/>
        </w:sectPr>
      </w:pPr>
    </w:p>
    <w:p w:rsidR="009438B7" w:rsidRPr="00BE61DC" w:rsidRDefault="003107C1" w:rsidP="00121888">
      <w:pPr>
        <w:pStyle w:val="BodyText"/>
        <w:adjustRightInd w:val="0"/>
        <w:spacing w:line="240" w:lineRule="auto"/>
        <w:ind w:left="720"/>
        <w:jc w:val="center"/>
        <w:rPr>
          <w:b/>
          <w:sz w:val="48"/>
          <w:szCs w:val="48"/>
        </w:rPr>
      </w:pPr>
      <w:r>
        <w:rPr>
          <w:b/>
          <w:noProof/>
          <w:sz w:val="48"/>
          <w:szCs w:val="48"/>
        </w:rPr>
        <w:lastRenderedPageBreak/>
        <w:t xml:space="preserve">Stock Market Prediction using Machine Learning  </w:t>
      </w:r>
    </w:p>
    <w:p w:rsidR="00121888" w:rsidRPr="00BE61DC" w:rsidRDefault="00121888" w:rsidP="00121888">
      <w:pPr>
        <w:pStyle w:val="BodyText"/>
        <w:adjustRightInd w:val="0"/>
        <w:spacing w:line="240" w:lineRule="auto"/>
        <w:rPr>
          <w:b/>
        </w:rPr>
      </w:pPr>
    </w:p>
    <w:p w:rsidR="003914FC" w:rsidRPr="00BE61DC" w:rsidRDefault="003914FC" w:rsidP="00121888">
      <w:pPr>
        <w:pStyle w:val="BodyText"/>
        <w:adjustRightInd w:val="0"/>
        <w:spacing w:line="240" w:lineRule="auto"/>
        <w:rPr>
          <w:b/>
        </w:rPr>
        <w:sectPr w:rsidR="003914FC" w:rsidRPr="00BE61DC" w:rsidSect="00624830">
          <w:type w:val="continuous"/>
          <w:pgSz w:w="12240" w:h="15840" w:code="1"/>
          <w:pgMar w:top="1440" w:right="864" w:bottom="1440" w:left="864" w:header="720" w:footer="945" w:gutter="0"/>
          <w:cols w:space="720" w:equalWidth="0">
            <w:col w:w="10512" w:space="720"/>
          </w:cols>
          <w:titlePg/>
        </w:sectPr>
      </w:pPr>
    </w:p>
    <w:p w:rsidR="00980A67" w:rsidRPr="00BE61DC" w:rsidRDefault="00980A67" w:rsidP="003914FC">
      <w:pPr>
        <w:pStyle w:val="BodyText"/>
        <w:adjustRightInd w:val="0"/>
        <w:spacing w:line="240" w:lineRule="auto"/>
        <w:rPr>
          <w:b/>
        </w:rPr>
      </w:pPr>
    </w:p>
    <w:p w:rsidR="00B26162" w:rsidRPr="00BE61DC" w:rsidRDefault="006D1396" w:rsidP="006C22DC">
      <w:pPr>
        <w:tabs>
          <w:tab w:val="left" w:pos="6714"/>
          <w:tab w:val="left" w:pos="9478"/>
          <w:tab w:val="center" w:pos="14642"/>
          <w:tab w:val="left" w:pos="16915"/>
          <w:tab w:val="left" w:pos="23728"/>
        </w:tabs>
        <w:rPr>
          <w:b/>
        </w:rPr>
      </w:pPr>
      <w:r w:rsidRPr="00BE61DC">
        <w:rPr>
          <w:b/>
        </w:rPr>
        <w:t xml:space="preserve">     </w:t>
      </w:r>
      <w:r w:rsidR="00463892" w:rsidRPr="00BE61DC">
        <w:rPr>
          <w:b/>
        </w:rPr>
        <w:t xml:space="preserve">   </w:t>
      </w:r>
      <w:r w:rsidRPr="00BE61DC">
        <w:rPr>
          <w:b/>
        </w:rPr>
        <w:t xml:space="preserve">  </w:t>
      </w:r>
      <w:r w:rsidR="006C22DC" w:rsidRPr="00BE61DC">
        <w:rPr>
          <w:b/>
        </w:rPr>
        <w:t xml:space="preserve">                                </w:t>
      </w:r>
      <w:r w:rsidR="00463892" w:rsidRPr="00BE61DC">
        <w:rPr>
          <w:b/>
        </w:rPr>
        <w:t>Amit Gupta</w:t>
      </w:r>
      <w:r w:rsidR="00B26162" w:rsidRPr="00BE61DC">
        <w:rPr>
          <w:b/>
        </w:rPr>
        <w:t xml:space="preserve">         </w:t>
      </w:r>
      <w:r w:rsidR="00463892" w:rsidRPr="00BE61DC">
        <w:rPr>
          <w:b/>
        </w:rPr>
        <w:t xml:space="preserve">               </w:t>
      </w:r>
      <w:r w:rsidR="002F1DA9" w:rsidRPr="00BE61DC">
        <w:rPr>
          <w:b/>
        </w:rPr>
        <w:t xml:space="preserve">   </w:t>
      </w:r>
      <w:r w:rsidR="00463892" w:rsidRPr="00BE61DC">
        <w:rPr>
          <w:b/>
        </w:rPr>
        <w:t xml:space="preserve">  </w:t>
      </w:r>
      <w:r w:rsidR="002F1DA9" w:rsidRPr="00BE61DC">
        <w:rPr>
          <w:b/>
        </w:rPr>
        <w:t xml:space="preserve">  </w:t>
      </w:r>
      <w:r w:rsidR="006C22DC" w:rsidRPr="00BE61DC">
        <w:rPr>
          <w:b/>
        </w:rPr>
        <w:t xml:space="preserve"> </w:t>
      </w:r>
      <w:r w:rsidR="002C4CD1">
        <w:rPr>
          <w:b/>
        </w:rPr>
        <w:t xml:space="preserve"> </w:t>
      </w:r>
      <w:r w:rsidR="0044625B" w:rsidRPr="00BE61DC">
        <w:rPr>
          <w:b/>
        </w:rPr>
        <w:t>Raunaq Kataria</w:t>
      </w:r>
      <w:r w:rsidR="00B26162" w:rsidRPr="00BE61DC">
        <w:rPr>
          <w:b/>
        </w:rPr>
        <w:t xml:space="preserve">    </w:t>
      </w:r>
      <w:r w:rsidR="002C4CD1">
        <w:rPr>
          <w:b/>
        </w:rPr>
        <w:t xml:space="preserve"> </w:t>
      </w:r>
      <w:r w:rsidR="00B26162" w:rsidRPr="00BE61DC">
        <w:rPr>
          <w:b/>
        </w:rPr>
        <w:t xml:space="preserve">       </w:t>
      </w:r>
      <w:r w:rsidRPr="00BE61DC">
        <w:rPr>
          <w:b/>
        </w:rPr>
        <w:t xml:space="preserve">          </w:t>
      </w:r>
      <w:r w:rsidR="00B26162" w:rsidRPr="00BE61DC">
        <w:rPr>
          <w:b/>
        </w:rPr>
        <w:t xml:space="preserve"> </w:t>
      </w:r>
      <w:r w:rsidR="002C4CD1">
        <w:rPr>
          <w:b/>
        </w:rPr>
        <w:t xml:space="preserve">        </w:t>
      </w:r>
      <w:r w:rsidR="002C4CD1" w:rsidRPr="00BE61DC">
        <w:rPr>
          <w:b/>
        </w:rPr>
        <w:t xml:space="preserve">Neha Gupta                                       </w:t>
      </w:r>
    </w:p>
    <w:p w:rsidR="00B26162" w:rsidRPr="00BE61DC" w:rsidRDefault="002F1DA9" w:rsidP="002F1DA9">
      <w:pPr>
        <w:tabs>
          <w:tab w:val="left" w:pos="720"/>
          <w:tab w:val="left" w:pos="1440"/>
          <w:tab w:val="left" w:pos="2160"/>
          <w:tab w:val="left" w:pos="2880"/>
          <w:tab w:val="left" w:pos="3600"/>
          <w:tab w:val="left" w:pos="4320"/>
          <w:tab w:val="left" w:pos="5040"/>
          <w:tab w:val="left" w:pos="9478"/>
          <w:tab w:val="left" w:pos="16915"/>
          <w:tab w:val="left" w:pos="23728"/>
        </w:tabs>
        <w:sectPr w:rsidR="00B26162" w:rsidRPr="00BE61DC" w:rsidSect="00CC44F2">
          <w:type w:val="continuous"/>
          <w:pgSz w:w="12240" w:h="15840"/>
          <w:pgMar w:top="1440" w:right="1440" w:bottom="1440" w:left="360" w:header="720" w:footer="720" w:gutter="0"/>
          <w:cols w:space="720"/>
          <w:docGrid w:linePitch="360"/>
        </w:sectPr>
      </w:pPr>
      <w:r w:rsidRPr="00BE61DC">
        <w:rPr>
          <w:b/>
        </w:rPr>
        <w:tab/>
      </w:r>
      <w:r w:rsidRPr="00BE61DC">
        <w:rPr>
          <w:b/>
        </w:rPr>
        <w:tab/>
      </w:r>
      <w:r w:rsidRPr="00BE61DC">
        <w:t xml:space="preserve">      </w:t>
      </w:r>
      <w:r w:rsidR="00463892" w:rsidRPr="00BE61DC">
        <w:t xml:space="preserve">        </w:t>
      </w:r>
      <w:r w:rsidR="006D1396" w:rsidRPr="00BE61DC">
        <w:t xml:space="preserve"> </w:t>
      </w:r>
      <w:r w:rsidR="00B26162" w:rsidRPr="00BE61DC">
        <w:t>Dept.</w:t>
      </w:r>
      <w:r w:rsidR="006D1396" w:rsidRPr="00BE61DC">
        <w:t xml:space="preserve"> of</w:t>
      </w:r>
      <w:r w:rsidR="002C4CD1">
        <w:t xml:space="preserve"> </w:t>
      </w:r>
      <w:r w:rsidR="006D1396" w:rsidRPr="00BE61DC">
        <w:t>IT</w:t>
      </w:r>
      <w:r w:rsidR="00B26162" w:rsidRPr="00BE61DC">
        <w:t xml:space="preserve">     </w:t>
      </w:r>
      <w:r w:rsidRPr="00BE61DC">
        <w:t xml:space="preserve">  </w:t>
      </w:r>
      <w:r w:rsidR="00B26162" w:rsidRPr="00BE61DC">
        <w:t xml:space="preserve"> </w:t>
      </w:r>
      <w:r w:rsidRPr="00BE61DC">
        <w:t xml:space="preserve">                           </w:t>
      </w:r>
      <w:r w:rsidR="00B26162" w:rsidRPr="00BE61DC">
        <w:t xml:space="preserve"> </w:t>
      </w:r>
      <w:r w:rsidR="006D1396" w:rsidRPr="00BE61DC">
        <w:t xml:space="preserve">  </w:t>
      </w:r>
      <w:r w:rsidR="002C4CD1">
        <w:t xml:space="preserve">Dept. </w:t>
      </w:r>
      <w:proofErr w:type="gramStart"/>
      <w:r w:rsidR="002C4CD1">
        <w:t>o</w:t>
      </w:r>
      <w:r w:rsidR="00B26162" w:rsidRPr="00BE61DC">
        <w:t xml:space="preserve">f </w:t>
      </w:r>
      <w:r w:rsidR="002C4CD1">
        <w:t xml:space="preserve"> </w:t>
      </w:r>
      <w:r w:rsidR="00B26162" w:rsidRPr="00BE61DC">
        <w:t>IT</w:t>
      </w:r>
      <w:proofErr w:type="gramEnd"/>
      <w:r w:rsidR="006D1396" w:rsidRPr="00BE61DC">
        <w:t xml:space="preserve">  </w:t>
      </w:r>
      <w:r w:rsidRPr="00BE61DC">
        <w:t xml:space="preserve">   </w:t>
      </w:r>
      <w:r w:rsidR="006D1396" w:rsidRPr="00BE61DC">
        <w:t xml:space="preserve">                  </w:t>
      </w:r>
      <w:r w:rsidR="002C4CD1">
        <w:t xml:space="preserve">   </w:t>
      </w:r>
      <w:r w:rsidR="006D1396" w:rsidRPr="00BE61DC">
        <w:t xml:space="preserve">     </w:t>
      </w:r>
      <w:r w:rsidRPr="00BE61DC">
        <w:t xml:space="preserve">  </w:t>
      </w:r>
      <w:r w:rsidR="006D1396" w:rsidRPr="00BE61DC">
        <w:t xml:space="preserve"> </w:t>
      </w:r>
      <w:r w:rsidRPr="00BE61DC">
        <w:t xml:space="preserve">  </w:t>
      </w:r>
      <w:r w:rsidR="006D1396" w:rsidRPr="00BE61DC">
        <w:t xml:space="preserve"> </w:t>
      </w:r>
      <w:r w:rsidR="002C4CD1">
        <w:t xml:space="preserve"> </w:t>
      </w:r>
      <w:r w:rsidR="00B26162" w:rsidRPr="00BE61DC">
        <w:t>Dep</w:t>
      </w:r>
      <w:r w:rsidR="002C4CD1">
        <w:t>t. o</w:t>
      </w:r>
      <w:r w:rsidR="006D1396" w:rsidRPr="00BE61DC">
        <w:t>f</w:t>
      </w:r>
      <w:r w:rsidR="002C4CD1">
        <w:t xml:space="preserve"> </w:t>
      </w:r>
      <w:r w:rsidR="006D1396" w:rsidRPr="00BE61DC">
        <w:t xml:space="preserve">IT                         </w:t>
      </w:r>
      <w:r w:rsidR="00B26162" w:rsidRPr="00BE61DC">
        <w:t xml:space="preserve">     </w:t>
      </w:r>
      <w:r w:rsidR="006D1396" w:rsidRPr="00BE61DC">
        <w:t xml:space="preserve">   </w:t>
      </w:r>
      <w:r w:rsidR="00B26162" w:rsidRPr="00BE61DC">
        <w:t xml:space="preserve">      </w:t>
      </w:r>
      <w:r w:rsidR="006D1396" w:rsidRPr="00BE61DC">
        <w:t xml:space="preserve">                        </w:t>
      </w:r>
    </w:p>
    <w:p w:rsidR="006C22DC" w:rsidRPr="00BE61DC" w:rsidRDefault="006D1396" w:rsidP="006D1396">
      <w:pPr>
        <w:tabs>
          <w:tab w:val="left" w:pos="490"/>
          <w:tab w:val="left" w:pos="720"/>
          <w:tab w:val="left" w:pos="1440"/>
          <w:tab w:val="left" w:pos="2160"/>
          <w:tab w:val="left" w:pos="2880"/>
          <w:tab w:val="left" w:pos="3600"/>
          <w:tab w:val="left" w:pos="4320"/>
          <w:tab w:val="left" w:pos="5040"/>
          <w:tab w:val="center" w:pos="5256"/>
          <w:tab w:val="left" w:pos="6564"/>
          <w:tab w:val="left" w:pos="9075"/>
          <w:tab w:val="left" w:pos="9478"/>
          <w:tab w:val="left" w:pos="16915"/>
          <w:tab w:val="left" w:pos="23728"/>
        </w:tabs>
      </w:pPr>
      <w:r w:rsidRPr="00BE61DC">
        <w:lastRenderedPageBreak/>
        <w:tab/>
      </w:r>
      <w:r w:rsidR="00463892" w:rsidRPr="00BE61DC">
        <w:t xml:space="preserve">                          </w:t>
      </w:r>
      <w:r w:rsidRPr="00BE61DC">
        <w:t>BVCOE</w:t>
      </w:r>
      <w:r w:rsidRPr="00BE61DC">
        <w:tab/>
      </w:r>
      <w:r w:rsidR="00463892" w:rsidRPr="00BE61DC">
        <w:t xml:space="preserve">             </w:t>
      </w:r>
      <w:r w:rsidRPr="00BE61DC">
        <w:tab/>
      </w:r>
      <w:r w:rsidR="00463892" w:rsidRPr="00BE61DC">
        <w:t xml:space="preserve">  </w:t>
      </w:r>
      <w:r w:rsidR="002F1DA9" w:rsidRPr="00BE61DC">
        <w:t xml:space="preserve">        </w:t>
      </w:r>
      <w:r w:rsidR="002C4CD1">
        <w:t xml:space="preserve">  </w:t>
      </w:r>
      <w:r w:rsidR="00463892" w:rsidRPr="00BE61DC">
        <w:t xml:space="preserve">   </w:t>
      </w:r>
      <w:r w:rsidR="002F1DA9" w:rsidRPr="00BE61DC">
        <w:t xml:space="preserve"> </w:t>
      </w:r>
      <w:r w:rsidR="00463892" w:rsidRPr="00BE61DC">
        <w:t xml:space="preserve"> </w:t>
      </w:r>
      <w:r w:rsidR="002F1DA9" w:rsidRPr="00BE61DC">
        <w:t xml:space="preserve"> </w:t>
      </w:r>
      <w:r w:rsidR="00463892" w:rsidRPr="00BE61DC">
        <w:t xml:space="preserve">  </w:t>
      </w:r>
      <w:r w:rsidRPr="00BE61DC">
        <w:t>BVCOE</w:t>
      </w:r>
      <w:r w:rsidR="002F1DA9" w:rsidRPr="00BE61DC">
        <w:t xml:space="preserve">            </w:t>
      </w:r>
      <w:r w:rsidRPr="00BE61DC">
        <w:tab/>
      </w:r>
      <w:r w:rsidR="00B26162" w:rsidRPr="00BE61DC">
        <w:t xml:space="preserve"> </w:t>
      </w:r>
      <w:r w:rsidRPr="00BE61DC">
        <w:t xml:space="preserve"> </w:t>
      </w:r>
      <w:r w:rsidR="002F1DA9" w:rsidRPr="00BE61DC">
        <w:t xml:space="preserve"> </w:t>
      </w:r>
      <w:r w:rsidRPr="00BE61DC">
        <w:t xml:space="preserve"> </w:t>
      </w:r>
      <w:r w:rsidR="00463892" w:rsidRPr="00BE61DC">
        <w:t xml:space="preserve">     </w:t>
      </w:r>
      <w:r w:rsidRPr="00BE61DC">
        <w:t xml:space="preserve">  </w:t>
      </w:r>
      <w:r w:rsidR="002F1DA9" w:rsidRPr="00BE61DC">
        <w:t xml:space="preserve">  </w:t>
      </w:r>
      <w:r w:rsidRPr="00BE61DC">
        <w:t xml:space="preserve"> </w:t>
      </w:r>
      <w:r w:rsidR="002F1DA9" w:rsidRPr="00BE61DC">
        <w:t xml:space="preserve">   </w:t>
      </w:r>
      <w:r w:rsidRPr="00BE61DC">
        <w:t xml:space="preserve"> BVCOE                                 </w:t>
      </w:r>
    </w:p>
    <w:p w:rsidR="00B26162" w:rsidRPr="00BE61DC" w:rsidRDefault="006C22DC" w:rsidP="006D1396">
      <w:pPr>
        <w:tabs>
          <w:tab w:val="left" w:pos="490"/>
          <w:tab w:val="left" w:pos="720"/>
          <w:tab w:val="left" w:pos="1440"/>
          <w:tab w:val="left" w:pos="2160"/>
          <w:tab w:val="left" w:pos="2880"/>
          <w:tab w:val="left" w:pos="3600"/>
          <w:tab w:val="left" w:pos="4320"/>
          <w:tab w:val="left" w:pos="5040"/>
          <w:tab w:val="center" w:pos="5256"/>
          <w:tab w:val="left" w:pos="6564"/>
          <w:tab w:val="left" w:pos="9075"/>
          <w:tab w:val="left" w:pos="9478"/>
          <w:tab w:val="left" w:pos="16915"/>
          <w:tab w:val="left" w:pos="23728"/>
        </w:tabs>
      </w:pPr>
      <w:r w:rsidRPr="00BE61DC">
        <w:tab/>
      </w:r>
      <w:r w:rsidRPr="00BE61DC">
        <w:tab/>
      </w:r>
      <w:r w:rsidRPr="00BE61DC">
        <w:tab/>
        <w:t>New Delhi, India</w:t>
      </w:r>
      <w:r w:rsidR="006D1396" w:rsidRPr="00BE61DC">
        <w:t xml:space="preserve">         </w:t>
      </w:r>
      <w:r w:rsidR="002C4CD1">
        <w:tab/>
      </w:r>
      <w:r w:rsidR="002C4CD1">
        <w:tab/>
      </w:r>
      <w:r w:rsidRPr="00BE61DC">
        <w:t>New Delhi, India</w:t>
      </w:r>
      <w:r w:rsidRPr="00BE61DC">
        <w:tab/>
        <w:t xml:space="preserve">           New Delhi, India</w:t>
      </w:r>
    </w:p>
    <w:p w:rsidR="00C53C4E" w:rsidRPr="00BE61DC" w:rsidRDefault="00463892" w:rsidP="002F1DA9">
      <w:pPr>
        <w:tabs>
          <w:tab w:val="left" w:pos="9478"/>
          <w:tab w:val="left" w:pos="16872"/>
          <w:tab w:val="left" w:pos="23663"/>
        </w:tabs>
      </w:pPr>
      <w:r w:rsidRPr="00BE61DC">
        <w:t xml:space="preserve">          </w:t>
      </w:r>
      <w:r w:rsidR="00F96250">
        <w:t xml:space="preserve">   </w:t>
      </w:r>
      <w:r w:rsidR="003978D7" w:rsidRPr="00BE61DC">
        <w:t xml:space="preserve">       </w:t>
      </w:r>
      <w:r w:rsidR="006C22DC" w:rsidRPr="00BE61DC">
        <w:t xml:space="preserve"> </w:t>
      </w:r>
      <w:r w:rsidR="002C4CD1">
        <w:t xml:space="preserve">   </w:t>
      </w:r>
      <w:r w:rsidR="006C22DC" w:rsidRPr="00BE61DC">
        <w:t xml:space="preserve"> </w:t>
      </w:r>
      <w:r w:rsidR="002F1DA9" w:rsidRPr="00BE61DC">
        <w:t>amit1994@gmail.com</w:t>
      </w:r>
      <w:r w:rsidRPr="00BE61DC">
        <w:t xml:space="preserve">         </w:t>
      </w:r>
      <w:r w:rsidR="002F1DA9" w:rsidRPr="00BE61DC">
        <w:t xml:space="preserve">  </w:t>
      </w:r>
      <w:r w:rsidRPr="00BE61DC">
        <w:t xml:space="preserve">   </w:t>
      </w:r>
      <w:r w:rsidR="006C22DC" w:rsidRPr="00BE61DC">
        <w:t xml:space="preserve">    </w:t>
      </w:r>
      <w:r w:rsidR="002C4CD1">
        <w:t xml:space="preserve"> </w:t>
      </w:r>
      <w:r w:rsidR="00BB022F" w:rsidRPr="00BE61DC">
        <w:t>katariaraunaq</w:t>
      </w:r>
      <w:r w:rsidR="002F1DA9" w:rsidRPr="00BE61DC">
        <w:t>@gmail.com</w:t>
      </w:r>
      <w:r w:rsidRPr="00BE61DC">
        <w:t xml:space="preserve">   </w:t>
      </w:r>
      <w:r w:rsidR="002C4CD1">
        <w:t xml:space="preserve"> </w:t>
      </w:r>
      <w:r w:rsidRPr="00BE61DC">
        <w:t xml:space="preserve"> </w:t>
      </w:r>
      <w:r w:rsidR="002C4CD1">
        <w:t xml:space="preserve">    n</w:t>
      </w:r>
      <w:r w:rsidR="002C4CD1" w:rsidRPr="00BE61DC">
        <w:t>eha.06.gupta@bharatividyapeeth.edu</w:t>
      </w:r>
    </w:p>
    <w:p w:rsidR="000A0B88" w:rsidRPr="00BE61DC" w:rsidRDefault="000A0B88" w:rsidP="002F1DA9">
      <w:pPr>
        <w:tabs>
          <w:tab w:val="left" w:pos="9478"/>
          <w:tab w:val="left" w:pos="16872"/>
          <w:tab w:val="left" w:pos="23663"/>
        </w:tabs>
      </w:pPr>
    </w:p>
    <w:p w:rsidR="00C53C4E" w:rsidRPr="00BE61DC" w:rsidRDefault="00C53C4E" w:rsidP="004B3C45">
      <w:pPr>
        <w:pStyle w:val="BodyText"/>
        <w:jc w:val="left"/>
        <w:rPr>
          <w:b/>
          <w:sz w:val="20"/>
          <w:szCs w:val="20"/>
        </w:rPr>
        <w:sectPr w:rsidR="00C53C4E" w:rsidRPr="00BE61DC" w:rsidSect="00624830">
          <w:type w:val="continuous"/>
          <w:pgSz w:w="12240" w:h="15840" w:code="1"/>
          <w:pgMar w:top="1440" w:right="864" w:bottom="1440" w:left="864" w:header="720" w:footer="945" w:gutter="0"/>
          <w:cols w:space="720" w:equalWidth="0">
            <w:col w:w="10512" w:space="720"/>
          </w:cols>
          <w:titlePg/>
        </w:sectPr>
      </w:pPr>
    </w:p>
    <w:p w:rsidR="003F3D9D" w:rsidRPr="00BE61DC" w:rsidRDefault="00880264" w:rsidP="005338FD">
      <w:pPr>
        <w:pStyle w:val="BodyText"/>
        <w:spacing w:line="240" w:lineRule="auto"/>
        <w:rPr>
          <w:b/>
          <w:i/>
          <w:iCs/>
          <w:sz w:val="20"/>
          <w:szCs w:val="20"/>
        </w:rPr>
      </w:pPr>
      <w:r w:rsidRPr="00BE61DC">
        <w:rPr>
          <w:b/>
          <w:i/>
          <w:iCs/>
          <w:sz w:val="20"/>
          <w:szCs w:val="20"/>
        </w:rPr>
        <w:lastRenderedPageBreak/>
        <w:t>Abstract –</w:t>
      </w:r>
      <w:r w:rsidR="00B20810" w:rsidRPr="00BE61DC">
        <w:rPr>
          <w:b/>
          <w:i/>
          <w:iCs/>
          <w:sz w:val="20"/>
          <w:szCs w:val="20"/>
        </w:rPr>
        <w:t xml:space="preserve"> </w:t>
      </w:r>
      <w:r w:rsidR="00234B5C" w:rsidRPr="00234B5C">
        <w:rPr>
          <w:b/>
          <w:i/>
          <w:iCs/>
          <w:sz w:val="20"/>
          <w:szCs w:val="20"/>
        </w:rPr>
        <w:t xml:space="preserve">Stock Market has been subjected to a lot of intense research work over </w:t>
      </w:r>
      <w:r w:rsidR="00234B5C">
        <w:rPr>
          <w:b/>
          <w:i/>
          <w:iCs/>
          <w:sz w:val="20"/>
          <w:szCs w:val="20"/>
        </w:rPr>
        <w:t>l</w:t>
      </w:r>
      <w:r w:rsidR="00234B5C" w:rsidRPr="00234B5C">
        <w:rPr>
          <w:b/>
          <w:i/>
          <w:iCs/>
          <w:sz w:val="20"/>
          <w:szCs w:val="20"/>
        </w:rPr>
        <w:t>a</w:t>
      </w:r>
      <w:r w:rsidR="00234B5C">
        <w:rPr>
          <w:b/>
          <w:i/>
          <w:iCs/>
          <w:sz w:val="20"/>
          <w:szCs w:val="20"/>
        </w:rPr>
        <w:t>st</w:t>
      </w:r>
      <w:r w:rsidR="00234B5C" w:rsidRPr="00234B5C">
        <w:rPr>
          <w:b/>
          <w:i/>
          <w:iCs/>
          <w:sz w:val="20"/>
          <w:szCs w:val="20"/>
        </w:rPr>
        <w:t xml:space="preserve"> couple of decades</w:t>
      </w:r>
      <w:r w:rsidR="00C05580">
        <w:rPr>
          <w:b/>
          <w:i/>
          <w:iCs/>
          <w:sz w:val="20"/>
          <w:szCs w:val="20"/>
        </w:rPr>
        <w:t xml:space="preserve">, all aimed </w:t>
      </w:r>
      <w:r w:rsidR="00C05580" w:rsidRPr="00234B5C">
        <w:rPr>
          <w:b/>
          <w:i/>
          <w:iCs/>
          <w:sz w:val="20"/>
          <w:szCs w:val="20"/>
        </w:rPr>
        <w:t>at</w:t>
      </w:r>
      <w:r w:rsidR="00234B5C" w:rsidRPr="00234B5C">
        <w:rPr>
          <w:b/>
          <w:i/>
          <w:iCs/>
          <w:sz w:val="20"/>
          <w:szCs w:val="20"/>
        </w:rPr>
        <w:t xml:space="preserve"> predict</w:t>
      </w:r>
      <w:r w:rsidR="00C05580">
        <w:rPr>
          <w:b/>
          <w:i/>
          <w:iCs/>
          <w:sz w:val="20"/>
          <w:szCs w:val="20"/>
        </w:rPr>
        <w:t>ing</w:t>
      </w:r>
      <w:r w:rsidR="00234B5C" w:rsidRPr="00234B5C">
        <w:rPr>
          <w:b/>
          <w:i/>
          <w:iCs/>
          <w:sz w:val="20"/>
          <w:szCs w:val="20"/>
        </w:rPr>
        <w:t xml:space="preserve"> its movement.</w:t>
      </w:r>
      <w:r w:rsidR="00234B5C">
        <w:rPr>
          <w:b/>
          <w:i/>
          <w:iCs/>
        </w:rPr>
        <w:t xml:space="preserve"> </w:t>
      </w:r>
      <w:r w:rsidR="00234B5C">
        <w:rPr>
          <w:b/>
          <w:i/>
          <w:noProof/>
          <w:sz w:val="20"/>
          <w:szCs w:val="20"/>
        </w:rPr>
        <w:t xml:space="preserve">It has been based on the </w:t>
      </w:r>
      <w:r w:rsidR="00C05580">
        <w:rPr>
          <w:b/>
          <w:i/>
          <w:noProof/>
          <w:sz w:val="20"/>
          <w:szCs w:val="20"/>
        </w:rPr>
        <w:t xml:space="preserve">ability </w:t>
      </w:r>
      <w:r w:rsidR="00C05580">
        <w:rPr>
          <w:b/>
          <w:i/>
          <w:iCs/>
          <w:sz w:val="20"/>
          <w:szCs w:val="20"/>
        </w:rPr>
        <w:t>to</w:t>
      </w:r>
      <w:r w:rsidR="003107C1">
        <w:rPr>
          <w:b/>
          <w:i/>
          <w:iCs/>
          <w:sz w:val="20"/>
          <w:szCs w:val="20"/>
        </w:rPr>
        <w:t xml:space="preserve"> predict the performance of the stocks using various fundamental and</w:t>
      </w:r>
      <w:r w:rsidR="00234B5C">
        <w:rPr>
          <w:b/>
          <w:i/>
          <w:iCs/>
          <w:sz w:val="20"/>
          <w:szCs w:val="20"/>
        </w:rPr>
        <w:t xml:space="preserve"> technical indicators. The conven</w:t>
      </w:r>
      <w:r w:rsidR="003107C1">
        <w:rPr>
          <w:b/>
          <w:i/>
          <w:iCs/>
          <w:sz w:val="20"/>
          <w:szCs w:val="20"/>
        </w:rPr>
        <w:t>tion</w:t>
      </w:r>
      <w:r w:rsidR="00234B5C">
        <w:rPr>
          <w:b/>
          <w:i/>
          <w:iCs/>
          <w:sz w:val="20"/>
          <w:szCs w:val="20"/>
        </w:rPr>
        <w:t>al</w:t>
      </w:r>
      <w:r w:rsidR="003107C1">
        <w:rPr>
          <w:b/>
          <w:i/>
          <w:iCs/>
          <w:sz w:val="20"/>
          <w:szCs w:val="20"/>
        </w:rPr>
        <w:t xml:space="preserve"> stock market analysis is based on </w:t>
      </w:r>
      <w:r w:rsidR="00234B5C">
        <w:rPr>
          <w:b/>
          <w:i/>
          <w:iCs/>
          <w:sz w:val="20"/>
          <w:szCs w:val="20"/>
        </w:rPr>
        <w:t xml:space="preserve">the application of </w:t>
      </w:r>
      <w:r w:rsidR="003107C1">
        <w:rPr>
          <w:b/>
          <w:i/>
          <w:iCs/>
          <w:sz w:val="20"/>
          <w:szCs w:val="20"/>
        </w:rPr>
        <w:t>technical indicators by intraday stock traders and fundamental indicators by chartered financial analysts to verify the state of the company</w:t>
      </w:r>
      <w:r w:rsidR="00234B5C">
        <w:rPr>
          <w:b/>
          <w:i/>
          <w:iCs/>
          <w:sz w:val="20"/>
          <w:szCs w:val="20"/>
        </w:rPr>
        <w:t xml:space="preserve"> and the strength of its fundamentals. These approaches although quite</w:t>
      </w:r>
      <w:r w:rsidR="003107C1">
        <w:rPr>
          <w:b/>
          <w:i/>
          <w:iCs/>
          <w:sz w:val="20"/>
          <w:szCs w:val="20"/>
        </w:rPr>
        <w:t xml:space="preserve"> effective </w:t>
      </w:r>
      <w:r w:rsidR="00234B5C">
        <w:rPr>
          <w:b/>
          <w:i/>
          <w:iCs/>
          <w:sz w:val="20"/>
          <w:szCs w:val="20"/>
        </w:rPr>
        <w:t>in</w:t>
      </w:r>
      <w:r w:rsidR="003107C1">
        <w:rPr>
          <w:b/>
          <w:i/>
          <w:iCs/>
          <w:sz w:val="20"/>
          <w:szCs w:val="20"/>
        </w:rPr>
        <w:t xml:space="preserve"> </w:t>
      </w:r>
      <w:r w:rsidR="00234B5C">
        <w:rPr>
          <w:b/>
          <w:i/>
          <w:iCs/>
          <w:sz w:val="20"/>
          <w:szCs w:val="20"/>
        </w:rPr>
        <w:t xml:space="preserve">predicting the market, </w:t>
      </w:r>
      <w:r w:rsidR="003107C1">
        <w:rPr>
          <w:b/>
          <w:i/>
          <w:iCs/>
          <w:sz w:val="20"/>
          <w:szCs w:val="20"/>
        </w:rPr>
        <w:t xml:space="preserve"> </w:t>
      </w:r>
      <w:r w:rsidR="00234B5C">
        <w:rPr>
          <w:b/>
          <w:i/>
          <w:iCs/>
          <w:sz w:val="20"/>
          <w:szCs w:val="20"/>
        </w:rPr>
        <w:t xml:space="preserve"> </w:t>
      </w:r>
      <w:r w:rsidR="003107C1">
        <w:rPr>
          <w:b/>
          <w:i/>
          <w:iCs/>
          <w:sz w:val="20"/>
          <w:szCs w:val="20"/>
        </w:rPr>
        <w:t>are static in nature. Static algorithms fail to understand the market and stop</w:t>
      </w:r>
      <w:r w:rsidR="001B3911">
        <w:rPr>
          <w:b/>
          <w:i/>
          <w:iCs/>
          <w:sz w:val="20"/>
          <w:szCs w:val="20"/>
        </w:rPr>
        <w:t xml:space="preserve"> giving appropriate</w:t>
      </w:r>
      <w:r w:rsidR="003107C1">
        <w:rPr>
          <w:b/>
          <w:i/>
          <w:iCs/>
          <w:sz w:val="20"/>
          <w:szCs w:val="20"/>
        </w:rPr>
        <w:t xml:space="preserve"> predictions.</w:t>
      </w:r>
    </w:p>
    <w:p w:rsidR="00371F5D" w:rsidRPr="00BE61DC" w:rsidRDefault="0086541D" w:rsidP="005338FD">
      <w:pPr>
        <w:pStyle w:val="BodyText"/>
        <w:spacing w:line="240" w:lineRule="auto"/>
        <w:rPr>
          <w:b/>
          <w:i/>
          <w:iCs/>
          <w:sz w:val="20"/>
          <w:szCs w:val="20"/>
        </w:rPr>
      </w:pPr>
      <w:r w:rsidRPr="00BE61DC">
        <w:rPr>
          <w:b/>
          <w:i/>
          <w:iCs/>
          <w:sz w:val="20"/>
          <w:szCs w:val="20"/>
        </w:rPr>
        <w:t xml:space="preserve">In this paper, we </w:t>
      </w:r>
      <w:r w:rsidR="00DF3950" w:rsidRPr="00BE61DC">
        <w:rPr>
          <w:b/>
          <w:i/>
          <w:iCs/>
          <w:sz w:val="20"/>
          <w:szCs w:val="20"/>
        </w:rPr>
        <w:t>have tried to solve this problem by</w:t>
      </w:r>
      <w:r w:rsidR="00371F5D" w:rsidRPr="00BE61DC">
        <w:rPr>
          <w:b/>
          <w:i/>
          <w:iCs/>
          <w:sz w:val="20"/>
          <w:szCs w:val="20"/>
        </w:rPr>
        <w:t xml:space="preserve"> using various </w:t>
      </w:r>
      <w:r w:rsidR="003107C1">
        <w:rPr>
          <w:b/>
          <w:i/>
          <w:iCs/>
          <w:sz w:val="20"/>
          <w:szCs w:val="20"/>
        </w:rPr>
        <w:t xml:space="preserve">machine learning </w:t>
      </w:r>
      <w:r w:rsidR="00371F5D" w:rsidRPr="00BE61DC">
        <w:rPr>
          <w:b/>
          <w:i/>
          <w:iCs/>
          <w:sz w:val="20"/>
          <w:szCs w:val="20"/>
        </w:rPr>
        <w:t>classification te</w:t>
      </w:r>
      <w:r w:rsidR="003107C1">
        <w:rPr>
          <w:b/>
          <w:i/>
          <w:iCs/>
          <w:sz w:val="20"/>
          <w:szCs w:val="20"/>
        </w:rPr>
        <w:t>chniques and algorithms. We aim to build a robust and dynamically intelligent algorithm that constantly learns from the market and gives results on the basis of changing market conditions.</w:t>
      </w:r>
    </w:p>
    <w:p w:rsidR="00371F5D" w:rsidRPr="00BE61DC" w:rsidRDefault="00371F5D" w:rsidP="005338FD">
      <w:pPr>
        <w:pStyle w:val="BodyText"/>
        <w:spacing w:line="240" w:lineRule="auto"/>
        <w:rPr>
          <w:b/>
          <w:i/>
          <w:iCs/>
          <w:sz w:val="20"/>
          <w:szCs w:val="20"/>
        </w:rPr>
      </w:pPr>
    </w:p>
    <w:p w:rsidR="00371F5D" w:rsidRPr="00BE61DC" w:rsidRDefault="00371F5D" w:rsidP="005338FD">
      <w:pPr>
        <w:pStyle w:val="BodyText"/>
        <w:spacing w:line="240" w:lineRule="auto"/>
        <w:rPr>
          <w:b/>
          <w:i/>
          <w:iCs/>
          <w:sz w:val="20"/>
          <w:szCs w:val="20"/>
        </w:rPr>
      </w:pPr>
      <w:r w:rsidRPr="00BE61DC">
        <w:rPr>
          <w:b/>
          <w:i/>
          <w:iCs/>
          <w:sz w:val="20"/>
          <w:szCs w:val="20"/>
        </w:rPr>
        <w:t xml:space="preserve">Index Terms- </w:t>
      </w:r>
      <w:r w:rsidR="0044446B">
        <w:rPr>
          <w:b/>
          <w:i/>
          <w:iCs/>
          <w:sz w:val="20"/>
          <w:szCs w:val="20"/>
        </w:rPr>
        <w:t>Machine Learning</w:t>
      </w:r>
      <w:r w:rsidRPr="00BE61DC">
        <w:rPr>
          <w:b/>
          <w:i/>
          <w:iCs/>
          <w:sz w:val="20"/>
          <w:szCs w:val="20"/>
        </w:rPr>
        <w:t>,</w:t>
      </w:r>
      <w:r w:rsidR="0044446B">
        <w:rPr>
          <w:b/>
          <w:i/>
          <w:iCs/>
          <w:sz w:val="20"/>
          <w:szCs w:val="20"/>
        </w:rPr>
        <w:t xml:space="preserve"> Stock Market</w:t>
      </w:r>
      <w:r w:rsidR="008C40C0" w:rsidRPr="00BE61DC">
        <w:rPr>
          <w:b/>
          <w:i/>
          <w:iCs/>
          <w:sz w:val="20"/>
          <w:szCs w:val="20"/>
        </w:rPr>
        <w:t xml:space="preserve">, </w:t>
      </w:r>
      <w:r w:rsidR="0044446B">
        <w:rPr>
          <w:b/>
          <w:i/>
          <w:iCs/>
          <w:sz w:val="20"/>
          <w:szCs w:val="20"/>
        </w:rPr>
        <w:t xml:space="preserve">Logistic Regression, SVM, </w:t>
      </w:r>
      <w:r w:rsidR="006742C1">
        <w:rPr>
          <w:b/>
          <w:i/>
          <w:iCs/>
          <w:sz w:val="20"/>
          <w:szCs w:val="20"/>
        </w:rPr>
        <w:t>SMA, EMA, MACD</w:t>
      </w:r>
      <w:r w:rsidR="0084088D">
        <w:rPr>
          <w:b/>
          <w:i/>
          <w:iCs/>
          <w:sz w:val="20"/>
          <w:szCs w:val="20"/>
        </w:rPr>
        <w:t>`</w:t>
      </w:r>
    </w:p>
    <w:p w:rsidR="005338FD" w:rsidRPr="00BE61DC" w:rsidRDefault="005338FD" w:rsidP="005338FD">
      <w:pPr>
        <w:pStyle w:val="BodyText"/>
        <w:spacing w:line="240" w:lineRule="auto"/>
        <w:rPr>
          <w:i/>
          <w:sz w:val="20"/>
          <w:szCs w:val="20"/>
        </w:rPr>
      </w:pPr>
    </w:p>
    <w:p w:rsidR="005338FD" w:rsidRPr="00BE61DC" w:rsidRDefault="00947372" w:rsidP="00947372">
      <w:pPr>
        <w:pStyle w:val="BodyText"/>
        <w:tabs>
          <w:tab w:val="left" w:pos="0"/>
        </w:tabs>
        <w:spacing w:after="120" w:line="240" w:lineRule="auto"/>
        <w:jc w:val="center"/>
        <w:rPr>
          <w:sz w:val="20"/>
          <w:szCs w:val="20"/>
        </w:rPr>
      </w:pPr>
      <w:r w:rsidRPr="00BE61DC">
        <w:rPr>
          <w:sz w:val="20"/>
          <w:szCs w:val="20"/>
        </w:rPr>
        <w:t>I</w:t>
      </w:r>
      <w:r w:rsidR="003F3D9D" w:rsidRPr="00BE61DC">
        <w:rPr>
          <w:sz w:val="20"/>
          <w:szCs w:val="20"/>
        </w:rPr>
        <w:t xml:space="preserve">. </w:t>
      </w:r>
      <w:r w:rsidR="00004B23" w:rsidRPr="00BE61DC">
        <w:rPr>
          <w:sz w:val="20"/>
          <w:szCs w:val="20"/>
        </w:rPr>
        <w:t>INTRODUCTION</w:t>
      </w:r>
    </w:p>
    <w:p w:rsidR="00EC32F2" w:rsidRDefault="00705C52" w:rsidP="005B553A">
      <w:pPr>
        <w:jc w:val="both"/>
        <w:rPr>
          <w:szCs w:val="23"/>
          <w:lang w:val="en-US" w:eastAsia="en-US"/>
        </w:rPr>
      </w:pPr>
      <w:r>
        <w:rPr>
          <w:szCs w:val="23"/>
          <w:lang w:val="en-US" w:eastAsia="en-US"/>
        </w:rPr>
        <w:t>Stock traders</w:t>
      </w:r>
      <w:r w:rsidR="00C05580">
        <w:rPr>
          <w:szCs w:val="23"/>
          <w:lang w:val="en-US" w:eastAsia="en-US"/>
        </w:rPr>
        <w:t xml:space="preserve"> and </w:t>
      </w:r>
      <w:r w:rsidR="00095BDC">
        <w:rPr>
          <w:szCs w:val="23"/>
          <w:lang w:val="en-US" w:eastAsia="en-US"/>
        </w:rPr>
        <w:t xml:space="preserve">modern day </w:t>
      </w:r>
      <w:r w:rsidR="00C05580">
        <w:rPr>
          <w:szCs w:val="23"/>
          <w:lang w:val="en-US" w:eastAsia="en-US"/>
        </w:rPr>
        <w:t>mar</w:t>
      </w:r>
      <w:r>
        <w:rPr>
          <w:szCs w:val="23"/>
          <w:lang w:val="en-US" w:eastAsia="en-US"/>
        </w:rPr>
        <w:t>ket analysts complement and</w:t>
      </w:r>
      <w:r w:rsidR="00C05580">
        <w:rPr>
          <w:szCs w:val="23"/>
          <w:lang w:val="en-US" w:eastAsia="en-US"/>
        </w:rPr>
        <w:t xml:space="preserve"> base their understanding of Stocks</w:t>
      </w:r>
      <w:r w:rsidR="00B54217">
        <w:rPr>
          <w:szCs w:val="23"/>
          <w:lang w:val="en-US" w:eastAsia="en-US"/>
        </w:rPr>
        <w:t xml:space="preserve">’ price </w:t>
      </w:r>
      <w:r w:rsidR="00C05580">
        <w:rPr>
          <w:szCs w:val="23"/>
          <w:lang w:val="en-US" w:eastAsia="en-US"/>
        </w:rPr>
        <w:t>and performance in the near future upon various prediction tools.</w:t>
      </w:r>
      <w:r w:rsidR="00C05580" w:rsidRPr="00C05580">
        <w:rPr>
          <w:szCs w:val="23"/>
          <w:lang w:val="en-US" w:eastAsia="en-US"/>
        </w:rPr>
        <w:t xml:space="preserve"> </w:t>
      </w:r>
      <w:r w:rsidR="003C3E08">
        <w:rPr>
          <w:szCs w:val="23"/>
          <w:lang w:val="en-US" w:eastAsia="en-US"/>
        </w:rPr>
        <w:t xml:space="preserve">Although such tool based analyses and prediction of stock </w:t>
      </w:r>
      <w:r w:rsidR="00C05580" w:rsidRPr="00C05580">
        <w:rPr>
          <w:szCs w:val="23"/>
          <w:lang w:val="en-US" w:eastAsia="en-US"/>
        </w:rPr>
        <w:t>trend</w:t>
      </w:r>
      <w:r w:rsidR="003C3E08">
        <w:rPr>
          <w:szCs w:val="23"/>
          <w:lang w:val="en-US" w:eastAsia="en-US"/>
        </w:rPr>
        <w:t xml:space="preserve">s has been there since quite a while, but the static nature of </w:t>
      </w:r>
      <w:r w:rsidR="00B54217">
        <w:rPr>
          <w:szCs w:val="23"/>
          <w:lang w:val="en-US" w:eastAsia="en-US"/>
        </w:rPr>
        <w:t>the conventional</w:t>
      </w:r>
      <w:r w:rsidR="003C3E08">
        <w:rPr>
          <w:szCs w:val="23"/>
          <w:lang w:val="en-US" w:eastAsia="en-US"/>
        </w:rPr>
        <w:t xml:space="preserve"> techniques used for analyses have </w:t>
      </w:r>
      <w:r w:rsidR="00B54217">
        <w:rPr>
          <w:szCs w:val="23"/>
          <w:lang w:val="en-US" w:eastAsia="en-US"/>
        </w:rPr>
        <w:t>proven to be</w:t>
      </w:r>
      <w:r w:rsidR="003C3E08">
        <w:rPr>
          <w:szCs w:val="23"/>
          <w:lang w:val="en-US" w:eastAsia="en-US"/>
        </w:rPr>
        <w:t xml:space="preserve"> ineffective in the longer run. These static techniques are based on the technical and fundamental</w:t>
      </w:r>
      <w:r w:rsidR="00B54217">
        <w:rPr>
          <w:szCs w:val="23"/>
          <w:lang w:val="en-US" w:eastAsia="en-US"/>
        </w:rPr>
        <w:t xml:space="preserve"> market indicators that stop</w:t>
      </w:r>
      <w:r w:rsidR="003C3E08">
        <w:rPr>
          <w:szCs w:val="23"/>
          <w:lang w:val="en-US" w:eastAsia="en-US"/>
        </w:rPr>
        <w:t xml:space="preserve"> producing results eventually. Hence, such static algorithmic techniques needed to be re</w:t>
      </w:r>
      <w:r w:rsidR="00C72B0E">
        <w:rPr>
          <w:szCs w:val="23"/>
          <w:lang w:val="en-US" w:eastAsia="en-US"/>
        </w:rPr>
        <w:t>p</w:t>
      </w:r>
      <w:r w:rsidR="003C3E08">
        <w:rPr>
          <w:szCs w:val="23"/>
          <w:lang w:val="en-US" w:eastAsia="en-US"/>
        </w:rPr>
        <w:t xml:space="preserve">laced </w:t>
      </w:r>
      <w:r w:rsidR="00C72B0E">
        <w:rPr>
          <w:szCs w:val="23"/>
          <w:lang w:val="en-US" w:eastAsia="en-US"/>
        </w:rPr>
        <w:t xml:space="preserve">and revamped </w:t>
      </w:r>
      <w:r w:rsidR="003C3E08">
        <w:rPr>
          <w:szCs w:val="23"/>
          <w:lang w:val="en-US" w:eastAsia="en-US"/>
        </w:rPr>
        <w:t xml:space="preserve">with a </w:t>
      </w:r>
      <w:r w:rsidR="00EC32F2">
        <w:rPr>
          <w:szCs w:val="23"/>
          <w:lang w:val="en-US" w:eastAsia="en-US"/>
        </w:rPr>
        <w:t>d</w:t>
      </w:r>
      <w:r w:rsidR="003C3E08">
        <w:rPr>
          <w:szCs w:val="23"/>
          <w:lang w:val="en-US" w:eastAsia="en-US"/>
        </w:rPr>
        <w:t>ynamic approach</w:t>
      </w:r>
      <w:r w:rsidR="00C72B0E">
        <w:rPr>
          <w:szCs w:val="23"/>
          <w:lang w:val="en-US" w:eastAsia="en-US"/>
        </w:rPr>
        <w:t xml:space="preserve">. </w:t>
      </w:r>
    </w:p>
    <w:p w:rsidR="00EC32F2" w:rsidRDefault="00EC32F2" w:rsidP="005B553A">
      <w:pPr>
        <w:jc w:val="both"/>
        <w:rPr>
          <w:szCs w:val="23"/>
          <w:lang w:val="en-US" w:eastAsia="en-US"/>
        </w:rPr>
      </w:pPr>
    </w:p>
    <w:p w:rsidR="00990517" w:rsidRPr="005B553A" w:rsidRDefault="00EC32F2" w:rsidP="005B553A">
      <w:pPr>
        <w:jc w:val="both"/>
        <w:rPr>
          <w:szCs w:val="28"/>
          <w:lang w:val="en-US" w:eastAsia="en-US"/>
        </w:rPr>
      </w:pPr>
      <w:r>
        <w:rPr>
          <w:szCs w:val="23"/>
          <w:lang w:val="en-US" w:eastAsia="en-US"/>
        </w:rPr>
        <w:t>M</w:t>
      </w:r>
      <w:r w:rsidR="00C72B0E">
        <w:rPr>
          <w:szCs w:val="23"/>
          <w:lang w:val="en-US" w:eastAsia="en-US"/>
        </w:rPr>
        <w:t>odern day analyses</w:t>
      </w:r>
      <w:r>
        <w:rPr>
          <w:szCs w:val="23"/>
          <w:lang w:val="en-US" w:eastAsia="en-US"/>
        </w:rPr>
        <w:t xml:space="preserve"> of stock market</w:t>
      </w:r>
      <w:r w:rsidR="00C72B0E">
        <w:rPr>
          <w:szCs w:val="23"/>
          <w:lang w:val="en-US" w:eastAsia="en-US"/>
        </w:rPr>
        <w:t xml:space="preserve"> are based on </w:t>
      </w:r>
      <w:r>
        <w:rPr>
          <w:szCs w:val="23"/>
          <w:lang w:val="en-US" w:eastAsia="en-US"/>
        </w:rPr>
        <w:t xml:space="preserve">the state of the art </w:t>
      </w:r>
      <w:r w:rsidR="00C72B0E">
        <w:rPr>
          <w:szCs w:val="23"/>
          <w:lang w:val="en-US" w:eastAsia="en-US"/>
        </w:rPr>
        <w:t xml:space="preserve">Machine </w:t>
      </w:r>
      <w:r w:rsidR="00990517">
        <w:rPr>
          <w:szCs w:val="23"/>
          <w:lang w:val="en-US" w:eastAsia="en-US"/>
        </w:rPr>
        <w:t xml:space="preserve">learning. </w:t>
      </w:r>
      <w:r w:rsidR="00990517" w:rsidRPr="00990517">
        <w:rPr>
          <w:szCs w:val="19"/>
        </w:rPr>
        <w:t>To be specific, several studies have been conducted to predict the stock market’s movement based on various machine learning techniques such as those based on Naive Bayes Theorem, Support Vector Machine (SVM),</w:t>
      </w:r>
      <w:r w:rsidR="00990517">
        <w:rPr>
          <w:szCs w:val="19"/>
        </w:rPr>
        <w:t xml:space="preserve"> </w:t>
      </w:r>
      <w:r w:rsidR="00990517" w:rsidRPr="00990517">
        <w:rPr>
          <w:szCs w:val="19"/>
        </w:rPr>
        <w:t>Logistic Regression</w:t>
      </w:r>
      <w:r w:rsidR="00990517">
        <w:rPr>
          <w:szCs w:val="19"/>
        </w:rPr>
        <w:t xml:space="preserve"> and Reinforcement learning</w:t>
      </w:r>
      <w:r w:rsidR="00990517" w:rsidRPr="00990517">
        <w:rPr>
          <w:szCs w:val="19"/>
        </w:rPr>
        <w:t xml:space="preserve"> among other algorithms.</w:t>
      </w:r>
      <w:r w:rsidR="00C72B0E">
        <w:rPr>
          <w:szCs w:val="23"/>
          <w:lang w:val="en-US" w:eastAsia="en-US"/>
        </w:rPr>
        <w:t xml:space="preserve"> </w:t>
      </w:r>
      <w:r>
        <w:rPr>
          <w:szCs w:val="28"/>
          <w:lang w:val="en-US" w:eastAsia="en-US"/>
        </w:rPr>
        <w:t>However, in most</w:t>
      </w:r>
      <w:r w:rsidRPr="00EC32F2">
        <w:rPr>
          <w:szCs w:val="28"/>
          <w:lang w:val="en-US" w:eastAsia="en-US"/>
        </w:rPr>
        <w:t xml:space="preserve"> of </w:t>
      </w:r>
      <w:r>
        <w:rPr>
          <w:szCs w:val="28"/>
          <w:lang w:val="en-US" w:eastAsia="en-US"/>
        </w:rPr>
        <w:t xml:space="preserve">such researches, </w:t>
      </w:r>
      <w:r w:rsidRPr="00EC32F2">
        <w:rPr>
          <w:szCs w:val="28"/>
          <w:lang w:val="en-US" w:eastAsia="en-US"/>
        </w:rPr>
        <w:t xml:space="preserve">the </w:t>
      </w:r>
      <w:r>
        <w:rPr>
          <w:szCs w:val="28"/>
          <w:lang w:val="en-US" w:eastAsia="en-US"/>
        </w:rPr>
        <w:t xml:space="preserve">input </w:t>
      </w:r>
      <w:r w:rsidRPr="00EC32F2">
        <w:rPr>
          <w:szCs w:val="28"/>
          <w:lang w:val="en-US" w:eastAsia="en-US"/>
        </w:rPr>
        <w:lastRenderedPageBreak/>
        <w:t>features</w:t>
      </w:r>
      <w:r>
        <w:rPr>
          <w:szCs w:val="28"/>
          <w:lang w:val="en-US" w:eastAsia="en-US"/>
        </w:rPr>
        <w:t xml:space="preserve"> in these</w:t>
      </w:r>
      <w:r w:rsidRPr="00EC32F2">
        <w:rPr>
          <w:szCs w:val="28"/>
          <w:lang w:val="en-US" w:eastAsia="en-US"/>
        </w:rPr>
        <w:t xml:space="preserve"> algorithms are </w:t>
      </w:r>
      <w:r>
        <w:rPr>
          <w:szCs w:val="28"/>
          <w:lang w:val="en-US" w:eastAsia="en-US"/>
        </w:rPr>
        <w:t>extracted</w:t>
      </w:r>
      <w:r w:rsidR="005B553A">
        <w:rPr>
          <w:szCs w:val="28"/>
          <w:lang w:val="en-US" w:eastAsia="en-US"/>
        </w:rPr>
        <w:t xml:space="preserve"> from the data </w:t>
      </w:r>
      <w:r>
        <w:rPr>
          <w:szCs w:val="28"/>
          <w:lang w:val="en-US" w:eastAsia="en-US"/>
        </w:rPr>
        <w:t>wi</w:t>
      </w:r>
      <w:r w:rsidRPr="00EC32F2">
        <w:rPr>
          <w:szCs w:val="28"/>
          <w:lang w:val="en-US" w:eastAsia="en-US"/>
        </w:rPr>
        <w:t>thin the same market under con</w:t>
      </w:r>
      <w:r>
        <w:rPr>
          <w:szCs w:val="28"/>
          <w:lang w:val="en-US" w:eastAsia="en-US"/>
        </w:rPr>
        <w:t>sideration</w:t>
      </w:r>
      <w:r w:rsidRPr="00EC32F2">
        <w:rPr>
          <w:szCs w:val="28"/>
          <w:lang w:val="en-US" w:eastAsia="en-US"/>
        </w:rPr>
        <w:t xml:space="preserve">. Such </w:t>
      </w:r>
      <w:r w:rsidR="008946DB">
        <w:rPr>
          <w:szCs w:val="28"/>
          <w:lang w:val="en-US" w:eastAsia="en-US"/>
        </w:rPr>
        <w:t>c</w:t>
      </w:r>
      <w:r>
        <w:rPr>
          <w:szCs w:val="28"/>
          <w:lang w:val="en-US" w:eastAsia="en-US"/>
        </w:rPr>
        <w:t xml:space="preserve">onsideration neglects the </w:t>
      </w:r>
      <w:r w:rsidRPr="00EC32F2">
        <w:rPr>
          <w:szCs w:val="28"/>
          <w:lang w:val="en-US" w:eastAsia="en-US"/>
        </w:rPr>
        <w:t xml:space="preserve">important </w:t>
      </w:r>
      <w:r w:rsidR="008946DB">
        <w:rPr>
          <w:szCs w:val="28"/>
          <w:lang w:val="en-US" w:eastAsia="en-US"/>
        </w:rPr>
        <w:t>data</w:t>
      </w:r>
      <w:r w:rsidRPr="00EC32F2">
        <w:rPr>
          <w:szCs w:val="28"/>
          <w:lang w:val="en-US" w:eastAsia="en-US"/>
        </w:rPr>
        <w:t xml:space="preserve"> carried by other e</w:t>
      </w:r>
      <w:r w:rsidR="008946DB">
        <w:rPr>
          <w:szCs w:val="28"/>
          <w:lang w:val="en-US" w:eastAsia="en-US"/>
        </w:rPr>
        <w:t xml:space="preserve">xternal features and hence </w:t>
      </w:r>
      <w:r w:rsidRPr="00EC32F2">
        <w:rPr>
          <w:szCs w:val="28"/>
          <w:lang w:val="en-US" w:eastAsia="en-US"/>
        </w:rPr>
        <w:t xml:space="preserve">make the prediction </w:t>
      </w:r>
      <w:r w:rsidR="008946DB">
        <w:rPr>
          <w:szCs w:val="28"/>
          <w:lang w:val="en-US" w:eastAsia="en-US"/>
        </w:rPr>
        <w:t>analysis more localized. Hence, several efforts have been done to incorporate</w:t>
      </w:r>
      <w:r w:rsidRPr="00EC32F2">
        <w:rPr>
          <w:szCs w:val="28"/>
          <w:lang w:val="en-US" w:eastAsia="en-US"/>
        </w:rPr>
        <w:t xml:space="preserve"> ex</w:t>
      </w:r>
      <w:r w:rsidR="008946DB">
        <w:rPr>
          <w:szCs w:val="28"/>
          <w:lang w:val="en-US" w:eastAsia="en-US"/>
        </w:rPr>
        <w:t>ternal information through recent</w:t>
      </w:r>
      <w:r w:rsidRPr="00EC32F2">
        <w:rPr>
          <w:szCs w:val="28"/>
          <w:lang w:val="en-US" w:eastAsia="en-US"/>
        </w:rPr>
        <w:t xml:space="preserve"> financ</w:t>
      </w:r>
      <w:r w:rsidR="008946DB">
        <w:rPr>
          <w:szCs w:val="28"/>
          <w:lang w:val="en-US" w:eastAsia="en-US"/>
        </w:rPr>
        <w:t>e specific</w:t>
      </w:r>
      <w:r w:rsidRPr="00EC32F2">
        <w:rPr>
          <w:szCs w:val="28"/>
          <w:lang w:val="en-US" w:eastAsia="en-US"/>
        </w:rPr>
        <w:t xml:space="preserve"> news or personal </w:t>
      </w:r>
      <w:r w:rsidR="008946DB">
        <w:rPr>
          <w:szCs w:val="28"/>
          <w:lang w:val="en-US" w:eastAsia="en-US"/>
        </w:rPr>
        <w:t>views such as those based on social media, which guide the basic public sentiment or opinion towards a specific stock or a company. Such</w:t>
      </w:r>
      <w:r>
        <w:rPr>
          <w:szCs w:val="28"/>
          <w:lang w:val="en-US" w:eastAsia="en-US"/>
        </w:rPr>
        <w:t xml:space="preserve"> </w:t>
      </w:r>
      <w:r w:rsidRPr="00EC32F2">
        <w:rPr>
          <w:szCs w:val="28"/>
          <w:lang w:val="en-US" w:eastAsia="en-US"/>
        </w:rPr>
        <w:t>approaches</w:t>
      </w:r>
      <w:r w:rsidR="008946DB">
        <w:rPr>
          <w:szCs w:val="28"/>
          <w:lang w:val="en-US" w:eastAsia="en-US"/>
        </w:rPr>
        <w:t>,</w:t>
      </w:r>
      <w:r>
        <w:rPr>
          <w:szCs w:val="28"/>
          <w:lang w:val="en-US" w:eastAsia="en-US"/>
        </w:rPr>
        <w:t xml:space="preserve"> </w:t>
      </w:r>
      <w:r w:rsidR="008946DB">
        <w:rPr>
          <w:szCs w:val="28"/>
          <w:lang w:val="en-US" w:eastAsia="en-US"/>
        </w:rPr>
        <w:t xml:space="preserve">covered under the umbrella name of </w:t>
      </w:r>
      <w:r w:rsidR="008946DB" w:rsidRPr="00EC32F2">
        <w:rPr>
          <w:szCs w:val="28"/>
          <w:lang w:val="en-US" w:eastAsia="en-US"/>
        </w:rPr>
        <w:t>Sentiment</w:t>
      </w:r>
      <w:r w:rsidRPr="00EC32F2">
        <w:rPr>
          <w:szCs w:val="28"/>
          <w:lang w:val="en-US" w:eastAsia="en-US"/>
        </w:rPr>
        <w:t xml:space="preserve"> </w:t>
      </w:r>
      <w:r w:rsidR="008946DB">
        <w:rPr>
          <w:szCs w:val="28"/>
          <w:lang w:val="en-US" w:eastAsia="en-US"/>
        </w:rPr>
        <w:t>Analysi</w:t>
      </w:r>
      <w:r w:rsidRPr="00EC32F2">
        <w:rPr>
          <w:szCs w:val="28"/>
          <w:lang w:val="en-US" w:eastAsia="en-US"/>
        </w:rPr>
        <w:t>s</w:t>
      </w:r>
      <w:r>
        <w:rPr>
          <w:szCs w:val="28"/>
          <w:lang w:val="en-US" w:eastAsia="en-US"/>
        </w:rPr>
        <w:t xml:space="preserve"> </w:t>
      </w:r>
      <w:r w:rsidR="008946DB">
        <w:rPr>
          <w:szCs w:val="28"/>
          <w:lang w:val="en-US" w:eastAsia="en-US"/>
        </w:rPr>
        <w:t>are based up</w:t>
      </w:r>
      <w:r w:rsidR="005B553A">
        <w:rPr>
          <w:szCs w:val="28"/>
          <w:lang w:val="en-US" w:eastAsia="en-US"/>
        </w:rPr>
        <w:t xml:space="preserve">on the </w:t>
      </w:r>
      <w:r w:rsidR="008946DB">
        <w:rPr>
          <w:szCs w:val="28"/>
          <w:lang w:val="en-US" w:eastAsia="en-US"/>
        </w:rPr>
        <w:t>a</w:t>
      </w:r>
      <w:r w:rsidR="008946DB" w:rsidRPr="00EC32F2">
        <w:rPr>
          <w:szCs w:val="28"/>
          <w:lang w:val="en-US" w:eastAsia="en-US"/>
        </w:rPr>
        <w:t>ttitudes</w:t>
      </w:r>
      <w:r w:rsidR="008946DB">
        <w:rPr>
          <w:szCs w:val="28"/>
          <w:lang w:val="en-US" w:eastAsia="en-US"/>
        </w:rPr>
        <w:t xml:space="preserve"> and opinions of various domain experts such as</w:t>
      </w:r>
      <w:r w:rsidRPr="00EC32F2">
        <w:rPr>
          <w:szCs w:val="28"/>
          <w:lang w:val="en-US" w:eastAsia="en-US"/>
        </w:rPr>
        <w:t xml:space="preserve"> </w:t>
      </w:r>
      <w:r w:rsidR="008946DB">
        <w:rPr>
          <w:szCs w:val="28"/>
          <w:lang w:val="en-US" w:eastAsia="en-US"/>
        </w:rPr>
        <w:t>renowned</w:t>
      </w:r>
      <w:r w:rsidRPr="00EC32F2">
        <w:rPr>
          <w:szCs w:val="28"/>
          <w:lang w:val="en-US" w:eastAsia="en-US"/>
        </w:rPr>
        <w:t xml:space="preserve"> analysts</w:t>
      </w:r>
      <w:r w:rsidR="008946DB">
        <w:rPr>
          <w:szCs w:val="28"/>
          <w:lang w:val="en-US" w:eastAsia="en-US"/>
        </w:rPr>
        <w:t xml:space="preserve"> and market experts,</w:t>
      </w:r>
      <w:r w:rsidRPr="00EC32F2">
        <w:rPr>
          <w:szCs w:val="28"/>
          <w:lang w:val="en-US" w:eastAsia="en-US"/>
        </w:rPr>
        <w:t xml:space="preserve"> </w:t>
      </w:r>
      <w:r w:rsidR="008946DB">
        <w:rPr>
          <w:szCs w:val="28"/>
          <w:lang w:val="en-US" w:eastAsia="en-US"/>
        </w:rPr>
        <w:t xml:space="preserve">and are aimed </w:t>
      </w:r>
      <w:r w:rsidRPr="00EC32F2">
        <w:rPr>
          <w:szCs w:val="28"/>
          <w:lang w:val="en-US" w:eastAsia="en-US"/>
        </w:rPr>
        <w:t xml:space="preserve">to </w:t>
      </w:r>
      <w:r w:rsidR="008946DB">
        <w:rPr>
          <w:szCs w:val="28"/>
          <w:lang w:val="en-US" w:eastAsia="en-US"/>
        </w:rPr>
        <w:t>i</w:t>
      </w:r>
      <w:r w:rsidRPr="00EC32F2">
        <w:rPr>
          <w:szCs w:val="28"/>
          <w:lang w:val="en-US" w:eastAsia="en-US"/>
        </w:rPr>
        <w:t xml:space="preserve">nterpolate the minds of general investors. </w:t>
      </w:r>
      <w:r w:rsidR="008946DB">
        <w:rPr>
          <w:szCs w:val="28"/>
          <w:lang w:val="en-US" w:eastAsia="en-US"/>
        </w:rPr>
        <w:t>However</w:t>
      </w:r>
      <w:r w:rsidR="001B5220">
        <w:rPr>
          <w:szCs w:val="28"/>
          <w:lang w:val="en-US" w:eastAsia="en-US"/>
        </w:rPr>
        <w:t>, sentiment analysis results in a failed prediction when opinions are biased and also when the opinions are based on the results rather than results based on opinions.</w:t>
      </w:r>
    </w:p>
    <w:p w:rsidR="00990517" w:rsidRDefault="00990517" w:rsidP="00C05580">
      <w:pPr>
        <w:rPr>
          <w:szCs w:val="23"/>
          <w:lang w:val="en-US" w:eastAsia="en-US"/>
        </w:rPr>
      </w:pPr>
    </w:p>
    <w:p w:rsidR="00201491" w:rsidRDefault="000A0B88" w:rsidP="00201491">
      <w:pPr>
        <w:autoSpaceDE w:val="0"/>
        <w:autoSpaceDN w:val="0"/>
        <w:adjustRightInd w:val="0"/>
        <w:jc w:val="both"/>
        <w:rPr>
          <w:szCs w:val="22"/>
        </w:rPr>
      </w:pPr>
      <w:r w:rsidRPr="00BE61DC">
        <w:rPr>
          <w:szCs w:val="22"/>
        </w:rPr>
        <w:t>In this paper, we examine</w:t>
      </w:r>
      <w:r w:rsidR="003652AB" w:rsidRPr="00BE61DC">
        <w:rPr>
          <w:szCs w:val="22"/>
        </w:rPr>
        <w:t xml:space="preserve"> and compare the efficiencies</w:t>
      </w:r>
      <w:r w:rsidRPr="00BE61DC">
        <w:rPr>
          <w:szCs w:val="22"/>
        </w:rPr>
        <w:t xml:space="preserve"> of machine learning algorithm</w:t>
      </w:r>
      <w:r w:rsidR="003652AB" w:rsidRPr="00BE61DC">
        <w:rPr>
          <w:szCs w:val="22"/>
        </w:rPr>
        <w:t>s like</w:t>
      </w:r>
      <w:r w:rsidRPr="00BE61DC">
        <w:rPr>
          <w:szCs w:val="22"/>
        </w:rPr>
        <w:t xml:space="preserve"> ‘logistic regression’</w:t>
      </w:r>
      <w:r w:rsidR="00F7641A">
        <w:rPr>
          <w:szCs w:val="22"/>
        </w:rPr>
        <w:t xml:space="preserve"> and ‘Support Vector Machines’ </w:t>
      </w:r>
      <w:r w:rsidR="00201491">
        <w:rPr>
          <w:szCs w:val="22"/>
        </w:rPr>
        <w:t>by using them to predict whether a particular stock will outperform the benchmark of the market.</w:t>
      </w:r>
    </w:p>
    <w:p w:rsidR="002D2D2B" w:rsidRPr="00BE61DC" w:rsidRDefault="0076558C" w:rsidP="004D131A">
      <w:pPr>
        <w:autoSpaceDE w:val="0"/>
        <w:autoSpaceDN w:val="0"/>
        <w:adjustRightInd w:val="0"/>
        <w:jc w:val="both"/>
        <w:rPr>
          <w:szCs w:val="22"/>
        </w:rPr>
      </w:pPr>
      <w:r>
        <w:rPr>
          <w:szCs w:val="22"/>
        </w:rPr>
        <w:t>The first step is to extract the OHLC (Open High Low Close) data for any stock</w:t>
      </w:r>
      <w:r w:rsidR="00850981">
        <w:rPr>
          <w:szCs w:val="22"/>
        </w:rPr>
        <w:t xml:space="preserve"> under study along with the data of the benchmark stock, in this case, IBM and S</w:t>
      </w:r>
      <w:r w:rsidR="00B5125B">
        <w:rPr>
          <w:szCs w:val="22"/>
        </w:rPr>
        <w:t>&amp;P 500</w:t>
      </w:r>
      <w:r w:rsidR="0034754A">
        <w:rPr>
          <w:szCs w:val="22"/>
        </w:rPr>
        <w:t xml:space="preserve">. </w:t>
      </w:r>
      <w:r w:rsidR="00850981">
        <w:rPr>
          <w:szCs w:val="22"/>
        </w:rPr>
        <w:t>The value of that stock</w:t>
      </w:r>
      <w:r w:rsidR="0034754A">
        <w:rPr>
          <w:szCs w:val="22"/>
        </w:rPr>
        <w:t xml:space="preserve"> </w:t>
      </w:r>
      <w:r w:rsidR="00B5125B">
        <w:rPr>
          <w:szCs w:val="22"/>
        </w:rPr>
        <w:t xml:space="preserve">relative to that of the </w:t>
      </w:r>
      <w:r w:rsidR="007B3218">
        <w:rPr>
          <w:szCs w:val="22"/>
        </w:rPr>
        <w:t>benchmark is calculated called the Market Relative Price</w:t>
      </w:r>
      <w:r w:rsidR="00B21009">
        <w:rPr>
          <w:szCs w:val="22"/>
        </w:rPr>
        <w:t xml:space="preserve"> (MRP)</w:t>
      </w:r>
      <w:r w:rsidR="007B3218">
        <w:rPr>
          <w:szCs w:val="22"/>
        </w:rPr>
        <w:t>. The difference between the present day</w:t>
      </w:r>
      <w:r w:rsidR="00B21009">
        <w:rPr>
          <w:szCs w:val="22"/>
        </w:rPr>
        <w:t>’s</w:t>
      </w:r>
      <w:r>
        <w:rPr>
          <w:szCs w:val="22"/>
        </w:rPr>
        <w:t xml:space="preserve"> </w:t>
      </w:r>
      <w:r w:rsidR="007B3218">
        <w:rPr>
          <w:szCs w:val="22"/>
        </w:rPr>
        <w:t xml:space="preserve">MRP and the </w:t>
      </w:r>
      <w:r w:rsidR="00B21009">
        <w:rPr>
          <w:szCs w:val="22"/>
        </w:rPr>
        <w:t xml:space="preserve">‘n’ days into the future MRP is calculated which is </w:t>
      </w:r>
      <w:proofErr w:type="gramStart"/>
      <w:r w:rsidR="00B21009">
        <w:rPr>
          <w:szCs w:val="22"/>
        </w:rPr>
        <w:t xml:space="preserve">called  </w:t>
      </w:r>
      <w:r w:rsidR="005E071A">
        <w:rPr>
          <w:szCs w:val="22"/>
        </w:rPr>
        <w:t>Market</w:t>
      </w:r>
      <w:proofErr w:type="gramEnd"/>
      <w:r w:rsidR="005E071A">
        <w:rPr>
          <w:szCs w:val="22"/>
        </w:rPr>
        <w:t xml:space="preserve"> Relative Price Change or MRPC. This is the value that is predicted, which describes how a particular stock will perform with respect to the market. If it’s positive</w:t>
      </w:r>
      <w:r w:rsidR="00734220">
        <w:rPr>
          <w:szCs w:val="22"/>
        </w:rPr>
        <w:t>, it means stock’s price will go</w:t>
      </w:r>
      <w:r w:rsidR="005E071A">
        <w:rPr>
          <w:szCs w:val="22"/>
        </w:rPr>
        <w:t xml:space="preserve"> up and if</w:t>
      </w:r>
      <w:r w:rsidR="00734220">
        <w:rPr>
          <w:szCs w:val="22"/>
        </w:rPr>
        <w:t xml:space="preserve"> it’s negative, it will go</w:t>
      </w:r>
      <w:r w:rsidR="005E071A">
        <w:rPr>
          <w:szCs w:val="22"/>
        </w:rPr>
        <w:t xml:space="preserve"> down</w:t>
      </w:r>
      <w:r w:rsidR="00734220">
        <w:rPr>
          <w:szCs w:val="22"/>
        </w:rPr>
        <w:t xml:space="preserve">. Next step is to build a dataset, whose columns </w:t>
      </w:r>
      <w:r w:rsidR="00E14BCA">
        <w:rPr>
          <w:szCs w:val="22"/>
        </w:rPr>
        <w:t xml:space="preserve">consist of features responsible for predicting the MRPC. The different rows have the </w:t>
      </w:r>
      <w:r w:rsidR="00646ABA">
        <w:rPr>
          <w:szCs w:val="22"/>
        </w:rPr>
        <w:t xml:space="preserve">corresponding values of the features based on the day of trading. The dataset is then divided into training and test set. The machine learning algorithm is trained on the training set and a model is generated. The test set when passed through the model, gives the predicted values. </w:t>
      </w:r>
      <w:r w:rsidR="008C40C0" w:rsidRPr="00BE61DC">
        <w:rPr>
          <w:szCs w:val="22"/>
        </w:rPr>
        <w:t>I</w:t>
      </w:r>
      <w:r w:rsidR="00646ABA">
        <w:rPr>
          <w:szCs w:val="22"/>
        </w:rPr>
        <w:t>n the next section, II</w:t>
      </w:r>
      <w:r w:rsidR="00D01F80" w:rsidRPr="00BE61DC">
        <w:rPr>
          <w:szCs w:val="22"/>
        </w:rPr>
        <w:t>, we</w:t>
      </w:r>
      <w:r w:rsidR="008C40C0" w:rsidRPr="00BE61DC">
        <w:rPr>
          <w:szCs w:val="22"/>
        </w:rPr>
        <w:t xml:space="preserve"> discuss </w:t>
      </w:r>
      <w:r w:rsidR="003873D5" w:rsidRPr="00BE61DC">
        <w:rPr>
          <w:szCs w:val="22"/>
        </w:rPr>
        <w:t>the various algorithms that are</w:t>
      </w:r>
      <w:r w:rsidR="008C40C0" w:rsidRPr="00BE61DC">
        <w:rPr>
          <w:szCs w:val="22"/>
        </w:rPr>
        <w:t xml:space="preserve"> implemented to fit the data and predict the sentiment.</w:t>
      </w:r>
      <w:r w:rsidR="00D01F80" w:rsidRPr="00BE61DC">
        <w:rPr>
          <w:szCs w:val="22"/>
        </w:rPr>
        <w:t xml:space="preserve"> Next, in </w:t>
      </w:r>
      <w:r w:rsidR="00646ABA">
        <w:rPr>
          <w:szCs w:val="22"/>
        </w:rPr>
        <w:t>III</w:t>
      </w:r>
      <w:r w:rsidR="00D01F80" w:rsidRPr="00BE61DC">
        <w:rPr>
          <w:szCs w:val="22"/>
        </w:rPr>
        <w:t>, we</w:t>
      </w:r>
      <w:r w:rsidR="00AF6CF8" w:rsidRPr="00BE61DC">
        <w:rPr>
          <w:szCs w:val="22"/>
        </w:rPr>
        <w:t xml:space="preserve"> discuss the steps to </w:t>
      </w:r>
      <w:r w:rsidR="00AF6CF8" w:rsidRPr="00BE61DC">
        <w:rPr>
          <w:szCs w:val="22"/>
        </w:rPr>
        <w:lastRenderedPageBreak/>
        <w:t xml:space="preserve">implement a machine learning system incorporating </w:t>
      </w:r>
      <w:r w:rsidR="00646ABA">
        <w:rPr>
          <w:szCs w:val="22"/>
        </w:rPr>
        <w:t>various ML algorithms In IV, we analys</w:t>
      </w:r>
      <w:r w:rsidR="00AF6CF8" w:rsidRPr="00BE61DC">
        <w:rPr>
          <w:szCs w:val="22"/>
        </w:rPr>
        <w:t>e the performance of all the algorithms and decide whic</w:t>
      </w:r>
      <w:r w:rsidR="00646ABA">
        <w:rPr>
          <w:szCs w:val="22"/>
        </w:rPr>
        <w:t>h one performed the best. In V.</w:t>
      </w:r>
      <w:r w:rsidR="004D131A" w:rsidRPr="00BE61DC">
        <w:rPr>
          <w:szCs w:val="22"/>
        </w:rPr>
        <w:t xml:space="preserve"> we</w:t>
      </w:r>
      <w:r w:rsidR="00D01F80" w:rsidRPr="00BE61DC">
        <w:rPr>
          <w:szCs w:val="22"/>
        </w:rPr>
        <w:t xml:space="preserve"> have</w:t>
      </w:r>
      <w:r w:rsidR="004D131A" w:rsidRPr="00BE61DC">
        <w:rPr>
          <w:szCs w:val="22"/>
        </w:rPr>
        <w:t xml:space="preserve"> conclude</w:t>
      </w:r>
      <w:r w:rsidR="00646ABA">
        <w:rPr>
          <w:szCs w:val="22"/>
        </w:rPr>
        <w:t>d</w:t>
      </w:r>
      <w:r w:rsidR="004D131A" w:rsidRPr="00BE61DC">
        <w:rPr>
          <w:szCs w:val="22"/>
        </w:rPr>
        <w:t xml:space="preserve"> the paper.</w:t>
      </w:r>
    </w:p>
    <w:p w:rsidR="004D131A" w:rsidRPr="00BE61DC" w:rsidRDefault="004D131A" w:rsidP="004D131A">
      <w:pPr>
        <w:autoSpaceDE w:val="0"/>
        <w:autoSpaceDN w:val="0"/>
        <w:adjustRightInd w:val="0"/>
        <w:jc w:val="both"/>
        <w:rPr>
          <w:szCs w:val="22"/>
        </w:rPr>
      </w:pPr>
    </w:p>
    <w:p w:rsidR="004F60FA" w:rsidRPr="00BE61DC" w:rsidRDefault="00947372" w:rsidP="00947372">
      <w:pPr>
        <w:pStyle w:val="BodyText"/>
        <w:tabs>
          <w:tab w:val="left" w:pos="0"/>
        </w:tabs>
        <w:spacing w:after="120" w:line="240" w:lineRule="auto"/>
        <w:jc w:val="center"/>
        <w:rPr>
          <w:sz w:val="22"/>
          <w:szCs w:val="20"/>
        </w:rPr>
      </w:pPr>
      <w:r w:rsidRPr="00BE61DC">
        <w:rPr>
          <w:sz w:val="20"/>
          <w:szCs w:val="20"/>
        </w:rPr>
        <w:t>II</w:t>
      </w:r>
      <w:r w:rsidR="00667A00" w:rsidRPr="00BE61DC">
        <w:rPr>
          <w:sz w:val="20"/>
          <w:szCs w:val="20"/>
        </w:rPr>
        <w:t>.</w:t>
      </w:r>
      <w:r w:rsidR="008A7212" w:rsidRPr="00BE61DC">
        <w:rPr>
          <w:sz w:val="22"/>
          <w:szCs w:val="22"/>
        </w:rPr>
        <w:t xml:space="preserve"> </w:t>
      </w:r>
      <w:r w:rsidR="0009591F" w:rsidRPr="00BE61DC">
        <w:rPr>
          <w:sz w:val="20"/>
          <w:szCs w:val="22"/>
        </w:rPr>
        <w:t>ALGORITHMS USED</w:t>
      </w:r>
      <w:r w:rsidR="007F0C49" w:rsidRPr="00BE61DC">
        <w:rPr>
          <w:sz w:val="20"/>
          <w:szCs w:val="22"/>
        </w:rPr>
        <w:t xml:space="preserve"> IN RELATED WORK</w:t>
      </w:r>
    </w:p>
    <w:p w:rsidR="003914FC" w:rsidRPr="00BE61DC" w:rsidRDefault="00D61F3F" w:rsidP="001A1B3A">
      <w:pPr>
        <w:pStyle w:val="BodyText"/>
        <w:tabs>
          <w:tab w:val="left" w:pos="0"/>
        </w:tabs>
        <w:spacing w:after="120" w:line="240" w:lineRule="auto"/>
        <w:rPr>
          <w:sz w:val="20"/>
          <w:szCs w:val="20"/>
        </w:rPr>
      </w:pPr>
      <w:r>
        <w:rPr>
          <w:sz w:val="20"/>
          <w:szCs w:val="20"/>
        </w:rPr>
        <w:t xml:space="preserve">Predicting the Rise or </w:t>
      </w:r>
      <w:r w:rsidR="0027335B">
        <w:rPr>
          <w:sz w:val="20"/>
          <w:szCs w:val="20"/>
        </w:rPr>
        <w:t>fall</w:t>
      </w:r>
      <w:r>
        <w:rPr>
          <w:sz w:val="20"/>
          <w:szCs w:val="20"/>
        </w:rPr>
        <w:t xml:space="preserve"> in the price of a stock</w:t>
      </w:r>
      <w:r w:rsidR="0050276A" w:rsidRPr="00BE61DC">
        <w:rPr>
          <w:sz w:val="20"/>
          <w:szCs w:val="20"/>
        </w:rPr>
        <w:t xml:space="preserve"> </w:t>
      </w:r>
      <w:r w:rsidR="001A1B3A" w:rsidRPr="00BE61DC">
        <w:rPr>
          <w:sz w:val="20"/>
          <w:szCs w:val="20"/>
        </w:rPr>
        <w:t>requires separating tweets into tw</w:t>
      </w:r>
      <w:r>
        <w:rPr>
          <w:sz w:val="20"/>
          <w:szCs w:val="20"/>
        </w:rPr>
        <w:t>o categories namely the stocks that gained value within certain amount of time in future or lost it.</w:t>
      </w:r>
      <w:r w:rsidR="001A1B3A" w:rsidRPr="00BE61DC">
        <w:rPr>
          <w:sz w:val="20"/>
          <w:szCs w:val="20"/>
        </w:rPr>
        <w:t xml:space="preserve"> This is a classic case of a Classification Problem in Machine Learning. For testing our hypothesis and correlation we tested the data for different algorithms famous for classification. In this section we’ll discuss the various algorithms used for </w:t>
      </w:r>
      <w:r w:rsidR="00052101" w:rsidRPr="00BE61DC">
        <w:rPr>
          <w:sz w:val="20"/>
          <w:szCs w:val="20"/>
        </w:rPr>
        <w:t xml:space="preserve">fitting the data. First the most prominent algorithm in binomial classification is the Logistic Regression, which uses the </w:t>
      </w:r>
      <w:proofErr w:type="gramStart"/>
      <w:r w:rsidR="00052101" w:rsidRPr="00BE61DC">
        <w:rPr>
          <w:sz w:val="20"/>
          <w:szCs w:val="20"/>
        </w:rPr>
        <w:t>Sigmoid</w:t>
      </w:r>
      <w:proofErr w:type="gramEnd"/>
      <w:r w:rsidR="00052101" w:rsidRPr="00BE61DC">
        <w:rPr>
          <w:sz w:val="20"/>
          <w:szCs w:val="20"/>
        </w:rPr>
        <w:t xml:space="preserve"> function to build the model. N</w:t>
      </w:r>
      <w:r>
        <w:rPr>
          <w:sz w:val="20"/>
          <w:szCs w:val="20"/>
        </w:rPr>
        <w:t>ext</w:t>
      </w:r>
      <w:r w:rsidR="00052101" w:rsidRPr="00BE61DC">
        <w:rPr>
          <w:sz w:val="20"/>
          <w:szCs w:val="20"/>
        </w:rPr>
        <w:t xml:space="preserve"> we </w:t>
      </w:r>
      <w:r>
        <w:rPr>
          <w:sz w:val="20"/>
          <w:szCs w:val="20"/>
        </w:rPr>
        <w:t xml:space="preserve">used the </w:t>
      </w:r>
      <w:r w:rsidR="00AD1ED1">
        <w:rPr>
          <w:sz w:val="20"/>
          <w:szCs w:val="20"/>
        </w:rPr>
        <w:t xml:space="preserve">Support </w:t>
      </w:r>
      <w:r w:rsidR="006742C1">
        <w:rPr>
          <w:sz w:val="20"/>
          <w:szCs w:val="20"/>
        </w:rPr>
        <w:t xml:space="preserve">Vector Machines that use </w:t>
      </w:r>
      <w:r w:rsidR="00077698">
        <w:rPr>
          <w:sz w:val="20"/>
          <w:szCs w:val="20"/>
        </w:rPr>
        <w:t>‘</w:t>
      </w:r>
      <w:r w:rsidR="006742C1">
        <w:rPr>
          <w:sz w:val="20"/>
          <w:szCs w:val="20"/>
        </w:rPr>
        <w:t>kernels</w:t>
      </w:r>
      <w:r w:rsidR="00077698">
        <w:rPr>
          <w:sz w:val="20"/>
          <w:szCs w:val="20"/>
        </w:rPr>
        <w:t>’</w:t>
      </w:r>
      <w:r w:rsidR="00AD1ED1">
        <w:rPr>
          <w:sz w:val="20"/>
          <w:szCs w:val="20"/>
        </w:rPr>
        <w:t xml:space="preserve"> to</w:t>
      </w:r>
      <w:r w:rsidR="006742C1">
        <w:rPr>
          <w:sz w:val="20"/>
          <w:szCs w:val="20"/>
        </w:rPr>
        <w:t xml:space="preserve"> perform classification task</w:t>
      </w:r>
      <w:r w:rsidR="00A64C0D" w:rsidRPr="00BE61DC">
        <w:rPr>
          <w:sz w:val="20"/>
          <w:szCs w:val="20"/>
        </w:rPr>
        <w:t>.</w:t>
      </w:r>
      <w:r w:rsidR="00423417" w:rsidRPr="00BE61DC">
        <w:rPr>
          <w:sz w:val="20"/>
          <w:szCs w:val="20"/>
        </w:rPr>
        <w:t xml:space="preserve"> We’ll try to explain more about</w:t>
      </w:r>
      <w:r w:rsidR="00980A67" w:rsidRPr="00BE61DC">
        <w:rPr>
          <w:sz w:val="20"/>
          <w:szCs w:val="20"/>
        </w:rPr>
        <w:t xml:space="preserve"> the mentioned algorithms and their uses.</w:t>
      </w:r>
    </w:p>
    <w:p w:rsidR="002D2D2B" w:rsidRPr="00BE61DC" w:rsidRDefault="002D2D2B" w:rsidP="001A1B3A">
      <w:pPr>
        <w:pStyle w:val="BodyText"/>
        <w:tabs>
          <w:tab w:val="left" w:pos="0"/>
        </w:tabs>
        <w:spacing w:after="120" w:line="240" w:lineRule="auto"/>
        <w:rPr>
          <w:sz w:val="20"/>
          <w:szCs w:val="20"/>
        </w:rPr>
      </w:pPr>
    </w:p>
    <w:p w:rsidR="00DA63A2" w:rsidRPr="00BE61DC" w:rsidRDefault="00947372" w:rsidP="001A1B3A">
      <w:pPr>
        <w:pStyle w:val="BodyText"/>
        <w:tabs>
          <w:tab w:val="left" w:pos="0"/>
        </w:tabs>
        <w:spacing w:after="120" w:line="240" w:lineRule="auto"/>
        <w:rPr>
          <w:i/>
          <w:sz w:val="20"/>
          <w:szCs w:val="20"/>
        </w:rPr>
      </w:pPr>
      <w:r w:rsidRPr="00BE61DC">
        <w:rPr>
          <w:i/>
          <w:sz w:val="20"/>
          <w:szCs w:val="20"/>
        </w:rPr>
        <w:t>A.</w:t>
      </w:r>
      <w:r w:rsidR="00DA63A2" w:rsidRPr="00BE61DC">
        <w:rPr>
          <w:i/>
          <w:sz w:val="20"/>
          <w:szCs w:val="20"/>
        </w:rPr>
        <w:t xml:space="preserve"> Logistic Regression</w:t>
      </w:r>
    </w:p>
    <w:p w:rsidR="0097419E" w:rsidRPr="00BE61DC" w:rsidRDefault="00EC32F2" w:rsidP="001A1B3A">
      <w:pPr>
        <w:pStyle w:val="BodyText"/>
        <w:tabs>
          <w:tab w:val="left" w:pos="0"/>
        </w:tabs>
        <w:spacing w:after="120" w:line="240" w:lineRule="auto"/>
        <w:rPr>
          <w:sz w:val="20"/>
          <w:szCs w:val="20"/>
        </w:rPr>
      </w:pPr>
      <w:r>
        <w:rPr>
          <w:sz w:val="20"/>
          <w:szCs w:val="20"/>
        </w:rPr>
        <w:t>One o</w:t>
      </w:r>
      <w:r w:rsidR="00AD6495" w:rsidRPr="00BE61DC">
        <w:rPr>
          <w:sz w:val="20"/>
          <w:szCs w:val="20"/>
        </w:rPr>
        <w:t xml:space="preserve">f the most widely used regression </w:t>
      </w:r>
      <w:r w:rsidRPr="00BE61DC">
        <w:rPr>
          <w:sz w:val="20"/>
          <w:szCs w:val="20"/>
        </w:rPr>
        <w:t>algorithm</w:t>
      </w:r>
      <w:r>
        <w:rPr>
          <w:sz w:val="20"/>
          <w:szCs w:val="20"/>
        </w:rPr>
        <w:t>s;</w:t>
      </w:r>
      <w:r w:rsidR="00AD6495" w:rsidRPr="00BE61DC">
        <w:rPr>
          <w:sz w:val="20"/>
          <w:szCs w:val="20"/>
        </w:rPr>
        <w:t xml:space="preserve"> the Logistic Regression is mainly used to train classif</w:t>
      </w:r>
      <w:r w:rsidR="00DF7F82" w:rsidRPr="00BE61DC">
        <w:rPr>
          <w:sz w:val="20"/>
          <w:szCs w:val="20"/>
        </w:rPr>
        <w:t>iers to give solutions in a range from 0 to 1</w:t>
      </w:r>
      <w:r w:rsidR="005F4BAD" w:rsidRPr="00BE61DC">
        <w:rPr>
          <w:sz w:val="20"/>
          <w:szCs w:val="20"/>
        </w:rPr>
        <w:t xml:space="preserve"> in an iterative procedure</w:t>
      </w:r>
      <w:r w:rsidR="00DF7F82" w:rsidRPr="00BE61DC">
        <w:rPr>
          <w:sz w:val="20"/>
          <w:szCs w:val="20"/>
        </w:rPr>
        <w:t xml:space="preserve">. It involves </w:t>
      </w:r>
      <w:r w:rsidR="002B5A81">
        <w:rPr>
          <w:sz w:val="20"/>
          <w:szCs w:val="20"/>
        </w:rPr>
        <w:t>calculating a hypothesis</w:t>
      </w:r>
      <w:r w:rsidR="00E137BB" w:rsidRPr="00BE61DC">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θ</m:t>
            </m:r>
          </m:sub>
        </m:sSub>
      </m:oMath>
      <w:r w:rsidR="002B5A81">
        <w:rPr>
          <w:sz w:val="20"/>
          <w:szCs w:val="20"/>
        </w:rPr>
        <w:t xml:space="preserve"> which can be written mathematically as (1). Hypothesis is calculated </w:t>
      </w:r>
      <w:r w:rsidR="009870BD" w:rsidRPr="00BE61DC">
        <w:rPr>
          <w:sz w:val="20"/>
          <w:szCs w:val="20"/>
        </w:rPr>
        <w:t>using sigmoid function</w:t>
      </w:r>
      <w:r w:rsidR="008207F5">
        <w:rPr>
          <w:sz w:val="20"/>
          <w:szCs w:val="20"/>
        </w:rPr>
        <w:t xml:space="preserve"> ‘</w:t>
      </w:r>
      <w:r w:rsidR="008207F5" w:rsidRPr="002B5A81">
        <w:rPr>
          <w:i/>
          <w:sz w:val="20"/>
          <w:szCs w:val="20"/>
        </w:rPr>
        <w:t>g</w:t>
      </w:r>
      <w:r w:rsidR="008207F5">
        <w:rPr>
          <w:sz w:val="20"/>
          <w:szCs w:val="20"/>
        </w:rPr>
        <w:t>’</w:t>
      </w:r>
      <w:r w:rsidR="009870BD" w:rsidRPr="00BE61DC">
        <w:rPr>
          <w:sz w:val="20"/>
          <w:szCs w:val="20"/>
        </w:rPr>
        <w:t xml:space="preserve"> by running the algorithm on the Training </w:t>
      </w:r>
      <w:r w:rsidR="00E137BB" w:rsidRPr="00BE61DC">
        <w:rPr>
          <w:sz w:val="20"/>
          <w:szCs w:val="20"/>
        </w:rPr>
        <w:t>dataset</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(i)</m:t>
            </m:r>
          </m:sup>
        </m:sSup>
      </m:oMath>
      <w:r w:rsidR="009870BD" w:rsidRPr="00BE61DC">
        <w:rPr>
          <w:sz w:val="20"/>
          <w:szCs w:val="20"/>
        </w:rPr>
        <w:t>.</w:t>
      </w:r>
    </w:p>
    <w:p w:rsidR="0097419E" w:rsidRPr="008207F5" w:rsidRDefault="004329D7" w:rsidP="004329D7">
      <w:pPr>
        <w:pStyle w:val="BodyText"/>
        <w:tabs>
          <w:tab w:val="left" w:pos="0"/>
        </w:tabs>
        <w:spacing w:after="120" w:line="240" w:lineRule="auto"/>
        <w:jc w:val="right"/>
        <w:rPr>
          <w:rFonts w:ascii="Symbol" w:hAnsi="Symbol"/>
          <w:sz w:val="20"/>
          <w:szCs w:val="20"/>
        </w:rPr>
      </w:pPr>
      <w:r>
        <w:rPr>
          <w:sz w:val="22"/>
          <w:szCs w:val="20"/>
        </w:rPr>
        <w:t xml:space="preserve">               </w:t>
      </w:r>
      <m:oMath>
        <m:r>
          <w:rPr>
            <w:rFonts w:ascii="Cambria Math" w:hAnsi="Cambria Math"/>
            <w:sz w:val="20"/>
            <w:szCs w:val="20"/>
          </w:rPr>
          <m:t xml:space="preserve">   </m:t>
        </m:r>
        <m:sSub>
          <m:sSubPr>
            <m:ctrlPr>
              <w:rPr>
                <w:rFonts w:ascii="Cambria Math" w:eastAsia="BatangChe" w:hAnsi="Cambria Math"/>
                <w:i/>
                <w:sz w:val="20"/>
                <w:szCs w:val="20"/>
              </w:rPr>
            </m:ctrlPr>
          </m:sSubPr>
          <m:e>
            <m:r>
              <w:rPr>
                <w:rFonts w:ascii="Cambria Math" w:eastAsia="BatangChe" w:hAnsi="Cambria Math"/>
                <w:sz w:val="20"/>
                <w:szCs w:val="20"/>
              </w:rPr>
              <m:t>h</m:t>
            </m:r>
          </m:e>
          <m:sub>
            <m:r>
              <w:rPr>
                <w:rFonts w:ascii="Cambria Math" w:eastAsia="BatangChe" w:hAnsi="Cambria Math"/>
                <w:sz w:val="20"/>
                <w:szCs w:val="20"/>
              </w:rPr>
              <m:t>θ</m:t>
            </m:r>
          </m:sub>
        </m:sSub>
        <m:d>
          <m:dPr>
            <m:ctrlPr>
              <w:rPr>
                <w:rFonts w:ascii="Cambria Math" w:eastAsia="BatangChe" w:hAnsi="Cambria Math"/>
                <w:i/>
                <w:sz w:val="20"/>
                <w:szCs w:val="20"/>
              </w:rPr>
            </m:ctrlPr>
          </m:dPr>
          <m:e>
            <m:sSup>
              <m:sSupPr>
                <m:ctrlPr>
                  <w:rPr>
                    <w:rFonts w:ascii="Cambria Math" w:eastAsia="BatangChe" w:hAnsi="Cambria Math"/>
                    <w:i/>
                    <w:sz w:val="20"/>
                    <w:szCs w:val="20"/>
                  </w:rPr>
                </m:ctrlPr>
              </m:sSupPr>
              <m:e>
                <m:r>
                  <w:rPr>
                    <w:rFonts w:ascii="Cambria Math" w:eastAsia="BatangChe" w:hAnsi="Cambria Math"/>
                    <w:sz w:val="20"/>
                    <w:szCs w:val="20"/>
                  </w:rPr>
                  <m:t>x</m:t>
                </m:r>
              </m:e>
              <m:sup>
                <m:d>
                  <m:dPr>
                    <m:ctrlPr>
                      <w:rPr>
                        <w:rFonts w:ascii="Cambria Math" w:eastAsia="BatangChe" w:hAnsi="Cambria Math"/>
                        <w:i/>
                        <w:sz w:val="20"/>
                        <w:szCs w:val="20"/>
                      </w:rPr>
                    </m:ctrlPr>
                  </m:dPr>
                  <m:e>
                    <m:r>
                      <w:rPr>
                        <w:rFonts w:ascii="Cambria Math" w:eastAsia="BatangChe" w:hAnsi="Cambria Math"/>
                        <w:sz w:val="20"/>
                        <w:szCs w:val="20"/>
                      </w:rPr>
                      <m:t>i</m:t>
                    </m:r>
                  </m:e>
                </m:d>
              </m:sup>
            </m:sSup>
          </m:e>
        </m:d>
        <m:r>
          <w:rPr>
            <w:rFonts w:ascii="Cambria Math" w:eastAsia="BatangChe" w:hAnsi="Cambria Math"/>
            <w:sz w:val="20"/>
            <w:szCs w:val="20"/>
          </w:rPr>
          <m:t>=g(</m:t>
        </m:r>
        <m:sSup>
          <m:sSupPr>
            <m:ctrlPr>
              <w:rPr>
                <w:rFonts w:ascii="Cambria Math" w:eastAsia="BatangChe" w:hAnsi="Cambria Math"/>
                <w:i/>
                <w:sz w:val="20"/>
                <w:szCs w:val="20"/>
              </w:rPr>
            </m:ctrlPr>
          </m:sSupPr>
          <m:e>
            <m:r>
              <w:rPr>
                <w:rFonts w:ascii="Cambria Math" w:eastAsia="BatangChe" w:hAnsi="Cambria Math"/>
                <w:sz w:val="20"/>
                <w:szCs w:val="20"/>
              </w:rPr>
              <m:t>θ</m:t>
            </m:r>
          </m:e>
          <m:sup>
            <m:r>
              <w:rPr>
                <w:rFonts w:ascii="Cambria Math" w:eastAsia="BatangChe" w:hAnsi="Cambria Math"/>
                <w:sz w:val="20"/>
                <w:szCs w:val="20"/>
              </w:rPr>
              <m:t>T</m:t>
            </m:r>
          </m:sup>
        </m:sSup>
        <m:sSup>
          <m:sSupPr>
            <m:ctrlPr>
              <w:rPr>
                <w:rFonts w:ascii="Cambria Math" w:eastAsia="BatangChe" w:hAnsi="Cambria Math"/>
                <w:i/>
                <w:sz w:val="20"/>
                <w:szCs w:val="20"/>
              </w:rPr>
            </m:ctrlPr>
          </m:sSupPr>
          <m:e>
            <m:r>
              <w:rPr>
                <w:rFonts w:ascii="Cambria Math" w:eastAsia="BatangChe" w:hAnsi="Cambria Math"/>
                <w:sz w:val="20"/>
                <w:szCs w:val="20"/>
              </w:rPr>
              <m:t>x</m:t>
            </m:r>
          </m:e>
          <m:sup>
            <m:d>
              <m:dPr>
                <m:ctrlPr>
                  <w:rPr>
                    <w:rFonts w:ascii="Cambria Math" w:eastAsia="BatangChe" w:hAnsi="Cambria Math"/>
                    <w:i/>
                    <w:sz w:val="20"/>
                    <w:szCs w:val="20"/>
                  </w:rPr>
                </m:ctrlPr>
              </m:dPr>
              <m:e>
                <m:r>
                  <w:rPr>
                    <w:rFonts w:ascii="Cambria Math" w:eastAsia="BatangChe" w:hAnsi="Cambria Math"/>
                    <w:sz w:val="20"/>
                    <w:szCs w:val="20"/>
                  </w:rPr>
                  <m:t>i</m:t>
                </m:r>
              </m:e>
            </m:d>
          </m:sup>
        </m:sSup>
        <m:r>
          <w:rPr>
            <w:rFonts w:ascii="Cambria Math" w:eastAsia="BatangChe" w:hAnsi="Cambria Math"/>
            <w:sz w:val="20"/>
            <w:szCs w:val="20"/>
          </w:rPr>
          <m:t>)</m:t>
        </m:r>
      </m:oMath>
      <w:r>
        <w:rPr>
          <w:rFonts w:ascii="Symbol" w:hAnsi="Symbol"/>
          <w:sz w:val="22"/>
          <w:szCs w:val="20"/>
        </w:rPr>
        <w:tab/>
      </w:r>
      <w:r>
        <w:rPr>
          <w:rFonts w:ascii="Symbol" w:hAnsi="Symbol"/>
          <w:sz w:val="22"/>
          <w:szCs w:val="20"/>
        </w:rPr>
        <w:t></w:t>
      </w:r>
      <w:r>
        <w:rPr>
          <w:rFonts w:ascii="Symbol" w:hAnsi="Symbol"/>
          <w:sz w:val="22"/>
          <w:szCs w:val="20"/>
        </w:rPr>
        <w:t></w:t>
      </w:r>
      <w:r>
        <w:rPr>
          <w:rFonts w:ascii="Symbol" w:hAnsi="Symbol"/>
          <w:sz w:val="22"/>
          <w:szCs w:val="20"/>
        </w:rPr>
        <w:t></w:t>
      </w:r>
      <w:r w:rsidR="00A01460">
        <w:rPr>
          <w:rFonts w:ascii="Symbol" w:hAnsi="Symbol"/>
          <w:sz w:val="22"/>
          <w:szCs w:val="20"/>
        </w:rPr>
        <w:t></w:t>
      </w:r>
      <w:r w:rsidR="00A01460">
        <w:rPr>
          <w:rFonts w:ascii="Symbol" w:hAnsi="Symbol"/>
          <w:sz w:val="22"/>
          <w:szCs w:val="20"/>
        </w:rPr>
        <w:t></w:t>
      </w:r>
      <w:r w:rsidR="00A01460">
        <w:rPr>
          <w:rFonts w:ascii="Symbol" w:hAnsi="Symbol"/>
          <w:sz w:val="22"/>
          <w:szCs w:val="20"/>
        </w:rPr>
        <w:t></w:t>
      </w:r>
      <w:r w:rsidR="00A01460">
        <w:rPr>
          <w:rFonts w:ascii="Symbol" w:hAnsi="Symbol"/>
          <w:sz w:val="22"/>
          <w:szCs w:val="20"/>
        </w:rPr>
        <w:t></w:t>
      </w:r>
      <w:r w:rsidR="00A01460">
        <w:rPr>
          <w:rFonts w:ascii="Symbol" w:hAnsi="Symbol"/>
          <w:sz w:val="22"/>
          <w:szCs w:val="20"/>
        </w:rPr>
        <w:t></w:t>
      </w:r>
      <w:r w:rsidR="00A01460">
        <w:rPr>
          <w:rFonts w:ascii="Symbol" w:hAnsi="Symbol"/>
          <w:sz w:val="22"/>
          <w:szCs w:val="20"/>
        </w:rPr>
        <w:t></w:t>
      </w:r>
      <w:r w:rsidR="00A01460">
        <w:rPr>
          <w:rFonts w:ascii="Symbol" w:hAnsi="Symbol"/>
          <w:sz w:val="22"/>
          <w:szCs w:val="20"/>
        </w:rPr>
        <w:t></w:t>
      </w:r>
      <w:r w:rsidR="00A01460">
        <w:rPr>
          <w:rFonts w:ascii="Symbol" w:hAnsi="Symbol"/>
          <w:sz w:val="22"/>
          <w:szCs w:val="20"/>
        </w:rPr>
        <w:t></w:t>
      </w:r>
      <w:r w:rsidR="00A01460">
        <w:rPr>
          <w:rFonts w:ascii="Symbol" w:hAnsi="Symbol"/>
          <w:sz w:val="22"/>
          <w:szCs w:val="20"/>
        </w:rPr>
        <w:t></w:t>
      </w:r>
      <w:r w:rsidR="00A01460">
        <w:rPr>
          <w:rFonts w:ascii="Symbol" w:hAnsi="Symbol"/>
          <w:sz w:val="22"/>
          <w:szCs w:val="20"/>
        </w:rPr>
        <w:t></w:t>
      </w:r>
      <w:r w:rsidR="00A01460">
        <w:rPr>
          <w:rFonts w:ascii="Symbol" w:hAnsi="Symbol"/>
          <w:sz w:val="22"/>
          <w:szCs w:val="20"/>
        </w:rPr>
        <w:t></w:t>
      </w:r>
      <w:r>
        <w:rPr>
          <w:rFonts w:ascii="Symbol" w:hAnsi="Symbol"/>
          <w:sz w:val="22"/>
          <w:szCs w:val="20"/>
        </w:rPr>
        <w:tab/>
      </w:r>
      <w:r>
        <w:rPr>
          <w:rFonts w:ascii="Symbol" w:hAnsi="Symbol"/>
          <w:sz w:val="22"/>
          <w:szCs w:val="20"/>
        </w:rPr>
        <w:t></w:t>
      </w:r>
      <w:r>
        <w:rPr>
          <w:rFonts w:ascii="Symbol" w:hAnsi="Symbol"/>
          <w:sz w:val="22"/>
          <w:szCs w:val="20"/>
        </w:rPr>
        <w:t></w:t>
      </w:r>
      <w:r>
        <w:rPr>
          <w:rFonts w:ascii="Symbol" w:hAnsi="Symbol"/>
          <w:sz w:val="22"/>
          <w:szCs w:val="20"/>
        </w:rPr>
        <w:t></w:t>
      </w:r>
    </w:p>
    <w:p w:rsidR="002B5A81" w:rsidRPr="00BE61DC" w:rsidRDefault="009870BD" w:rsidP="002B5A81">
      <w:pPr>
        <w:pStyle w:val="BodyText"/>
        <w:tabs>
          <w:tab w:val="left" w:pos="0"/>
        </w:tabs>
        <w:spacing w:before="240" w:after="120" w:line="240" w:lineRule="auto"/>
        <w:rPr>
          <w:sz w:val="20"/>
          <w:szCs w:val="20"/>
        </w:rPr>
      </w:pPr>
      <w:r w:rsidRPr="00BE61DC">
        <w:rPr>
          <w:sz w:val="20"/>
          <w:szCs w:val="20"/>
        </w:rPr>
        <w:t xml:space="preserve">It then predicts the particular label of the test set, using the same model. Along with predicting the </w:t>
      </w:r>
      <w:r w:rsidR="005F4BAD" w:rsidRPr="00BE61DC">
        <w:rPr>
          <w:sz w:val="20"/>
          <w:szCs w:val="20"/>
        </w:rPr>
        <w:t>labels, it also calculates the gradient</w:t>
      </w:r>
      <w:r w:rsidR="007A1B91" w:rsidRPr="00BE61DC">
        <w:rPr>
          <w:sz w:val="20"/>
          <w:szCs w:val="20"/>
        </w:rPr>
        <w:t xml:space="preserve"> </w:t>
      </w:r>
      <m:oMath>
        <m:r>
          <w:rPr>
            <w:rFonts w:ascii="Cambria Math" w:hAnsi="Cambria Math"/>
            <w:sz w:val="20"/>
            <w:szCs w:val="20"/>
          </w:rPr>
          <m:t>θ</m:t>
        </m:r>
      </m:oMath>
      <w:r w:rsidR="007A1B91" w:rsidRPr="00BE61DC">
        <w:rPr>
          <w:sz w:val="20"/>
          <w:szCs w:val="20"/>
        </w:rPr>
        <w:t xml:space="preserve"> </w:t>
      </w:r>
      <w:r w:rsidR="005F4BAD" w:rsidRPr="00BE61DC">
        <w:rPr>
          <w:sz w:val="20"/>
          <w:szCs w:val="20"/>
        </w:rPr>
        <w:t>and cost of the predicted values</w:t>
      </w:r>
      <m:oMath>
        <m:r>
          <w:rPr>
            <w:rFonts w:ascii="Cambria Math" w:hAnsi="Cambria Math"/>
            <w:sz w:val="20"/>
            <w:szCs w:val="20"/>
          </w:rPr>
          <m:t xml:space="preserve">  J</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 xml:space="preserve">, </m:t>
        </m:r>
        <m:r>
          <m:rPr>
            <m:sty m:val="p"/>
          </m:rPr>
          <w:rPr>
            <w:rFonts w:ascii="Cambria Math" w:hAnsi="Cambria Math"/>
            <w:sz w:val="20"/>
            <w:szCs w:val="20"/>
          </w:rPr>
          <m:t xml:space="preserve"> represented as (2)</m:t>
        </m:r>
      </m:oMath>
      <w:r w:rsidR="005F4BAD" w:rsidRPr="00BE61DC">
        <w:rPr>
          <w:sz w:val="20"/>
          <w:szCs w:val="20"/>
        </w:rPr>
        <w:t>. It tries to reduce the cost of error</w:t>
      </w:r>
      <w:r w:rsidR="00F14A46" w:rsidRPr="00BE61DC">
        <w:rPr>
          <w:sz w:val="20"/>
          <w:szCs w:val="20"/>
        </w:rPr>
        <w:t xml:space="preserve">, </w:t>
      </w:r>
      <w:proofErr w:type="gramStart"/>
      <w:r w:rsidR="00F14A46" w:rsidRPr="00BE61DC">
        <w:rPr>
          <w:sz w:val="20"/>
          <w:szCs w:val="20"/>
        </w:rPr>
        <w:t>with each iteration</w:t>
      </w:r>
      <w:proofErr w:type="gramEnd"/>
      <w:r w:rsidR="00F14A46" w:rsidRPr="00BE61DC">
        <w:rPr>
          <w:sz w:val="20"/>
          <w:szCs w:val="20"/>
        </w:rPr>
        <w:t>.</w:t>
      </w:r>
      <w:r w:rsidR="00E137BB" w:rsidRPr="00BE61DC">
        <w:rPr>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sidR="007A1B91" w:rsidRPr="00BE61DC">
        <w:rPr>
          <w:sz w:val="20"/>
          <w:szCs w:val="20"/>
        </w:rPr>
        <w:t xml:space="preserve"> </w:t>
      </w:r>
      <w:proofErr w:type="gramStart"/>
      <w:r w:rsidR="00E137BB" w:rsidRPr="00BE61DC">
        <w:rPr>
          <w:sz w:val="20"/>
          <w:szCs w:val="20"/>
        </w:rPr>
        <w:t>is</w:t>
      </w:r>
      <w:proofErr w:type="gramEnd"/>
      <w:r w:rsidR="00E137BB" w:rsidRPr="00BE61DC">
        <w:rPr>
          <w:sz w:val="20"/>
          <w:szCs w:val="20"/>
        </w:rPr>
        <w:t xml:space="preserve"> the set </w:t>
      </w:r>
      <w:r w:rsidR="00B6335A" w:rsidRPr="00BE61DC">
        <w:rPr>
          <w:sz w:val="20"/>
          <w:szCs w:val="20"/>
        </w:rPr>
        <w:t>of given values.</w:t>
      </w:r>
    </w:p>
    <w:p w:rsidR="00B76E2F" w:rsidRPr="004329D7" w:rsidRDefault="004329D7" w:rsidP="00D310C8">
      <w:pPr>
        <w:pStyle w:val="BodyText"/>
        <w:tabs>
          <w:tab w:val="left" w:pos="-90"/>
        </w:tabs>
        <w:spacing w:before="240" w:after="120" w:line="240" w:lineRule="auto"/>
        <w:ind w:left="-90"/>
        <w:jc w:val="right"/>
        <w:rPr>
          <w:rFonts w:ascii="Symbol" w:hAnsi="Symbol"/>
          <w:sz w:val="18"/>
          <w:szCs w:val="20"/>
        </w:rPr>
      </w:pPr>
      <m:oMath>
        <m:r>
          <w:rPr>
            <w:rFonts w:ascii="Cambria Math" w:eastAsia="BatangChe" w:hAnsi="Cambria Math"/>
            <w:sz w:val="16"/>
            <w:szCs w:val="20"/>
          </w:rPr>
          <m:t xml:space="preserve">    J</m:t>
        </m:r>
        <m:d>
          <m:dPr>
            <m:ctrlPr>
              <w:rPr>
                <w:rFonts w:ascii="Cambria Math" w:eastAsia="BatangChe" w:hAnsi="Cambria Math"/>
                <w:i/>
                <w:sz w:val="16"/>
                <w:szCs w:val="20"/>
              </w:rPr>
            </m:ctrlPr>
          </m:dPr>
          <m:e>
            <m:r>
              <w:rPr>
                <w:rFonts w:ascii="Cambria Math" w:eastAsia="BatangChe" w:hAnsi="Cambria Math"/>
                <w:sz w:val="16"/>
                <w:szCs w:val="20"/>
              </w:rPr>
              <m:t>θ</m:t>
            </m:r>
          </m:e>
        </m:d>
        <m:r>
          <w:rPr>
            <w:rFonts w:ascii="Cambria Math" w:eastAsia="BatangChe" w:hAnsi="Cambria Math"/>
            <w:sz w:val="16"/>
            <w:szCs w:val="20"/>
          </w:rPr>
          <m:t xml:space="preserve">= </m:t>
        </m:r>
        <m:f>
          <m:fPr>
            <m:ctrlPr>
              <w:rPr>
                <w:rFonts w:ascii="Cambria Math" w:eastAsia="BatangChe" w:hAnsi="Cambria Math"/>
                <w:i/>
                <w:sz w:val="16"/>
                <w:szCs w:val="20"/>
              </w:rPr>
            </m:ctrlPr>
          </m:fPr>
          <m:num>
            <m:r>
              <w:rPr>
                <w:rFonts w:ascii="Cambria Math" w:eastAsia="BatangChe" w:hAnsi="Cambria Math"/>
                <w:sz w:val="16"/>
                <w:szCs w:val="20"/>
              </w:rPr>
              <m:t>1</m:t>
            </m:r>
          </m:num>
          <m:den>
            <m:r>
              <w:rPr>
                <w:rFonts w:ascii="Cambria Math" w:eastAsia="BatangChe" w:hAnsi="Cambria Math"/>
                <w:sz w:val="16"/>
                <w:szCs w:val="20"/>
              </w:rPr>
              <m:t>m</m:t>
            </m:r>
          </m:den>
        </m:f>
        <m:nary>
          <m:naryPr>
            <m:chr m:val="∑"/>
            <m:limLoc m:val="undOvr"/>
            <m:ctrlPr>
              <w:rPr>
                <w:rFonts w:ascii="Cambria Math" w:eastAsia="BatangChe" w:hAnsi="Cambria Math"/>
                <w:i/>
                <w:sz w:val="16"/>
                <w:szCs w:val="20"/>
              </w:rPr>
            </m:ctrlPr>
          </m:naryPr>
          <m:sub>
            <m:r>
              <w:rPr>
                <w:rFonts w:ascii="Cambria Math" w:eastAsia="BatangChe" w:hAnsi="Cambria Math"/>
                <w:sz w:val="16"/>
                <w:szCs w:val="20"/>
              </w:rPr>
              <m:t>i=1</m:t>
            </m:r>
          </m:sub>
          <m:sup>
            <m:r>
              <w:rPr>
                <w:rFonts w:ascii="Cambria Math" w:eastAsia="BatangChe" w:hAnsi="Cambria Math"/>
                <w:sz w:val="16"/>
                <w:szCs w:val="20"/>
              </w:rPr>
              <m:t>m</m:t>
            </m:r>
          </m:sup>
          <m:e>
            <m:r>
              <w:rPr>
                <w:rFonts w:ascii="Cambria Math" w:eastAsia="BatangChe" w:hAnsi="Cambria Math"/>
                <w:sz w:val="16"/>
                <w:szCs w:val="20"/>
              </w:rPr>
              <m:t>[-</m:t>
            </m:r>
            <m:sSup>
              <m:sSupPr>
                <m:ctrlPr>
                  <w:rPr>
                    <w:rFonts w:ascii="Cambria Math" w:eastAsia="BatangChe" w:hAnsi="Cambria Math"/>
                    <w:i/>
                    <w:sz w:val="16"/>
                    <w:szCs w:val="20"/>
                  </w:rPr>
                </m:ctrlPr>
              </m:sSupPr>
              <m:e>
                <m:r>
                  <w:rPr>
                    <w:rFonts w:ascii="Cambria Math" w:eastAsia="BatangChe" w:hAnsi="Cambria Math"/>
                    <w:sz w:val="16"/>
                    <w:szCs w:val="20"/>
                  </w:rPr>
                  <m:t>y</m:t>
                </m:r>
              </m:e>
              <m:sup>
                <m:r>
                  <w:rPr>
                    <w:rFonts w:ascii="Cambria Math" w:eastAsia="BatangChe" w:hAnsi="Cambria Math"/>
                    <w:sz w:val="16"/>
                    <w:szCs w:val="20"/>
                  </w:rPr>
                  <m:t>(i)</m:t>
                </m:r>
              </m:sup>
            </m:sSup>
          </m:e>
        </m:nary>
        <m:func>
          <m:funcPr>
            <m:ctrlPr>
              <w:rPr>
                <w:rFonts w:ascii="Cambria Math" w:eastAsia="BatangChe" w:hAnsi="Cambria Math"/>
                <w:sz w:val="16"/>
                <w:szCs w:val="20"/>
              </w:rPr>
            </m:ctrlPr>
          </m:funcPr>
          <m:fName>
            <m:r>
              <m:rPr>
                <m:sty m:val="p"/>
              </m:rPr>
              <w:rPr>
                <w:rFonts w:ascii="Cambria Math" w:eastAsia="BatangChe" w:hAnsi="Cambria Math"/>
                <w:sz w:val="16"/>
                <w:szCs w:val="20"/>
              </w:rPr>
              <m:t>log</m:t>
            </m:r>
          </m:fName>
          <m:e>
            <m:d>
              <m:dPr>
                <m:ctrlPr>
                  <w:rPr>
                    <w:rFonts w:ascii="Cambria Math" w:eastAsia="BatangChe" w:hAnsi="Cambria Math"/>
                    <w:i/>
                    <w:sz w:val="16"/>
                    <w:szCs w:val="20"/>
                  </w:rPr>
                </m:ctrlPr>
              </m:dPr>
              <m:e>
                <m:sSub>
                  <m:sSubPr>
                    <m:ctrlPr>
                      <w:rPr>
                        <w:rFonts w:ascii="Cambria Math" w:eastAsia="BatangChe" w:hAnsi="Cambria Math"/>
                        <w:i/>
                        <w:sz w:val="16"/>
                        <w:szCs w:val="20"/>
                      </w:rPr>
                    </m:ctrlPr>
                  </m:sSubPr>
                  <m:e>
                    <m:r>
                      <w:rPr>
                        <w:rFonts w:ascii="Cambria Math" w:eastAsia="BatangChe" w:hAnsi="Cambria Math"/>
                        <w:sz w:val="16"/>
                        <w:szCs w:val="20"/>
                      </w:rPr>
                      <m:t>h</m:t>
                    </m:r>
                  </m:e>
                  <m:sub>
                    <m:r>
                      <w:rPr>
                        <w:rFonts w:ascii="Cambria Math" w:eastAsia="BatangChe" w:hAnsi="Cambria Math"/>
                        <w:sz w:val="16"/>
                        <w:szCs w:val="20"/>
                      </w:rPr>
                      <m:t>θ</m:t>
                    </m:r>
                  </m:sub>
                </m:sSub>
                <m:d>
                  <m:dPr>
                    <m:ctrlPr>
                      <w:rPr>
                        <w:rFonts w:ascii="Cambria Math" w:eastAsia="BatangChe" w:hAnsi="Cambria Math"/>
                        <w:i/>
                        <w:sz w:val="16"/>
                        <w:szCs w:val="20"/>
                      </w:rPr>
                    </m:ctrlPr>
                  </m:dPr>
                  <m:e>
                    <m:sSup>
                      <m:sSupPr>
                        <m:ctrlPr>
                          <w:rPr>
                            <w:rFonts w:ascii="Cambria Math" w:eastAsia="BatangChe" w:hAnsi="Cambria Math"/>
                            <w:i/>
                            <w:sz w:val="16"/>
                            <w:szCs w:val="20"/>
                          </w:rPr>
                        </m:ctrlPr>
                      </m:sSupPr>
                      <m:e>
                        <m:r>
                          <w:rPr>
                            <w:rFonts w:ascii="Cambria Math" w:eastAsia="BatangChe" w:hAnsi="Cambria Math"/>
                            <w:sz w:val="16"/>
                            <w:szCs w:val="20"/>
                          </w:rPr>
                          <m:t>x</m:t>
                        </m:r>
                      </m:e>
                      <m:sup>
                        <m:d>
                          <m:dPr>
                            <m:ctrlPr>
                              <w:rPr>
                                <w:rFonts w:ascii="Cambria Math" w:eastAsia="BatangChe" w:hAnsi="Cambria Math"/>
                                <w:i/>
                                <w:sz w:val="16"/>
                                <w:szCs w:val="20"/>
                              </w:rPr>
                            </m:ctrlPr>
                          </m:dPr>
                          <m:e>
                            <m:r>
                              <w:rPr>
                                <w:rFonts w:ascii="Cambria Math" w:eastAsia="BatangChe" w:hAnsi="Cambria Math"/>
                                <w:sz w:val="16"/>
                                <w:szCs w:val="20"/>
                              </w:rPr>
                              <m:t>i</m:t>
                            </m:r>
                          </m:e>
                        </m:d>
                      </m:sup>
                    </m:sSup>
                  </m:e>
                </m:d>
              </m:e>
            </m:d>
          </m:e>
        </m:func>
        <m:r>
          <w:rPr>
            <w:rFonts w:ascii="Cambria Math" w:eastAsia="BatangChe" w:hAnsi="Cambria Math"/>
            <w:sz w:val="16"/>
            <w:szCs w:val="20"/>
          </w:rPr>
          <m:t>-</m:t>
        </m:r>
        <m:d>
          <m:dPr>
            <m:ctrlPr>
              <w:rPr>
                <w:rFonts w:ascii="Cambria Math" w:eastAsia="BatangChe" w:hAnsi="Cambria Math"/>
                <w:i/>
                <w:sz w:val="16"/>
                <w:szCs w:val="20"/>
              </w:rPr>
            </m:ctrlPr>
          </m:dPr>
          <m:e>
            <m:r>
              <w:rPr>
                <w:rFonts w:ascii="Cambria Math" w:eastAsia="BatangChe" w:hAnsi="Cambria Math"/>
                <w:sz w:val="16"/>
                <w:szCs w:val="20"/>
              </w:rPr>
              <m:t>1-</m:t>
            </m:r>
            <m:sSup>
              <m:sSupPr>
                <m:ctrlPr>
                  <w:rPr>
                    <w:rFonts w:ascii="Cambria Math" w:eastAsia="BatangChe" w:hAnsi="Cambria Math"/>
                    <w:i/>
                    <w:sz w:val="16"/>
                    <w:szCs w:val="20"/>
                  </w:rPr>
                </m:ctrlPr>
              </m:sSupPr>
              <m:e>
                <m:r>
                  <w:rPr>
                    <w:rFonts w:ascii="Cambria Math" w:eastAsia="BatangChe" w:hAnsi="Cambria Math"/>
                    <w:sz w:val="16"/>
                    <w:szCs w:val="20"/>
                  </w:rPr>
                  <m:t>y</m:t>
                </m:r>
              </m:e>
              <m:sup>
                <m:d>
                  <m:dPr>
                    <m:ctrlPr>
                      <w:rPr>
                        <w:rFonts w:ascii="Cambria Math" w:eastAsia="BatangChe" w:hAnsi="Cambria Math"/>
                        <w:i/>
                        <w:sz w:val="16"/>
                        <w:szCs w:val="20"/>
                      </w:rPr>
                    </m:ctrlPr>
                  </m:dPr>
                  <m:e>
                    <m:r>
                      <w:rPr>
                        <w:rFonts w:ascii="Cambria Math" w:eastAsia="BatangChe" w:hAnsi="Cambria Math"/>
                        <w:sz w:val="16"/>
                        <w:szCs w:val="20"/>
                      </w:rPr>
                      <m:t>i</m:t>
                    </m:r>
                  </m:e>
                </m:d>
              </m:sup>
            </m:sSup>
          </m:e>
        </m:d>
        <m:func>
          <m:funcPr>
            <m:ctrlPr>
              <w:rPr>
                <w:rFonts w:ascii="Cambria Math" w:eastAsia="BatangChe" w:hAnsi="Cambria Math"/>
                <w:i/>
                <w:sz w:val="16"/>
                <w:szCs w:val="20"/>
              </w:rPr>
            </m:ctrlPr>
          </m:funcPr>
          <m:fName>
            <m:r>
              <m:rPr>
                <m:sty m:val="p"/>
              </m:rPr>
              <w:rPr>
                <w:rFonts w:ascii="Cambria Math" w:eastAsia="BatangChe" w:hAnsi="Cambria Math"/>
                <w:sz w:val="16"/>
                <w:szCs w:val="20"/>
              </w:rPr>
              <m:t>log</m:t>
            </m:r>
          </m:fName>
          <m:e>
            <m:d>
              <m:dPr>
                <m:ctrlPr>
                  <w:rPr>
                    <w:rFonts w:ascii="Cambria Math" w:eastAsia="BatangChe" w:hAnsi="Cambria Math"/>
                    <w:i/>
                    <w:sz w:val="16"/>
                    <w:szCs w:val="20"/>
                  </w:rPr>
                </m:ctrlPr>
              </m:dPr>
              <m:e>
                <m:r>
                  <w:rPr>
                    <w:rFonts w:ascii="Cambria Math" w:eastAsia="BatangChe" w:hAnsi="Cambria Math"/>
                    <w:sz w:val="16"/>
                    <w:szCs w:val="20"/>
                  </w:rPr>
                  <m:t>1-</m:t>
                </m:r>
                <m:sSub>
                  <m:sSubPr>
                    <m:ctrlPr>
                      <w:rPr>
                        <w:rFonts w:ascii="Cambria Math" w:eastAsia="BatangChe" w:hAnsi="Cambria Math"/>
                        <w:i/>
                        <w:sz w:val="16"/>
                        <w:szCs w:val="20"/>
                      </w:rPr>
                    </m:ctrlPr>
                  </m:sSubPr>
                  <m:e>
                    <m:r>
                      <w:rPr>
                        <w:rFonts w:ascii="Cambria Math" w:eastAsia="BatangChe" w:hAnsi="Cambria Math"/>
                        <w:sz w:val="16"/>
                        <w:szCs w:val="20"/>
                      </w:rPr>
                      <m:t>h</m:t>
                    </m:r>
                  </m:e>
                  <m:sub>
                    <m:r>
                      <w:rPr>
                        <w:rFonts w:ascii="Cambria Math" w:eastAsia="BatangChe" w:hAnsi="Cambria Math"/>
                        <w:sz w:val="16"/>
                        <w:szCs w:val="20"/>
                      </w:rPr>
                      <m:t>θ</m:t>
                    </m:r>
                  </m:sub>
                </m:sSub>
                <m:d>
                  <m:dPr>
                    <m:ctrlPr>
                      <w:rPr>
                        <w:rFonts w:ascii="Cambria Math" w:eastAsia="BatangChe" w:hAnsi="Cambria Math"/>
                        <w:i/>
                        <w:sz w:val="16"/>
                        <w:szCs w:val="20"/>
                      </w:rPr>
                    </m:ctrlPr>
                  </m:dPr>
                  <m:e>
                    <m:sSup>
                      <m:sSupPr>
                        <m:ctrlPr>
                          <w:rPr>
                            <w:rFonts w:ascii="Cambria Math" w:eastAsia="BatangChe" w:hAnsi="Cambria Math"/>
                            <w:i/>
                            <w:sz w:val="16"/>
                            <w:szCs w:val="20"/>
                          </w:rPr>
                        </m:ctrlPr>
                      </m:sSupPr>
                      <m:e>
                        <m:r>
                          <w:rPr>
                            <w:rFonts w:ascii="Cambria Math" w:eastAsia="BatangChe" w:hAnsi="Cambria Math"/>
                            <w:sz w:val="16"/>
                            <w:szCs w:val="20"/>
                          </w:rPr>
                          <m:t>x</m:t>
                        </m:r>
                      </m:e>
                      <m:sup>
                        <m:d>
                          <m:dPr>
                            <m:ctrlPr>
                              <w:rPr>
                                <w:rFonts w:ascii="Cambria Math" w:eastAsia="BatangChe" w:hAnsi="Cambria Math"/>
                                <w:i/>
                                <w:sz w:val="16"/>
                                <w:szCs w:val="20"/>
                              </w:rPr>
                            </m:ctrlPr>
                          </m:dPr>
                          <m:e>
                            <m:r>
                              <w:rPr>
                                <w:rFonts w:ascii="Cambria Math" w:eastAsia="BatangChe" w:hAnsi="Cambria Math"/>
                                <w:sz w:val="16"/>
                                <w:szCs w:val="20"/>
                              </w:rPr>
                              <m:t>i</m:t>
                            </m:r>
                          </m:e>
                        </m:d>
                      </m:sup>
                    </m:sSup>
                  </m:e>
                </m:d>
              </m:e>
            </m:d>
          </m:e>
        </m:func>
        <m:r>
          <w:rPr>
            <w:rFonts w:ascii="Cambria Math" w:eastAsia="BatangChe" w:hAnsi="Cambria Math"/>
            <w:sz w:val="16"/>
            <w:szCs w:val="20"/>
          </w:rPr>
          <m:t xml:space="preserve">]   </m:t>
        </m:r>
      </m:oMath>
      <w:r>
        <w:rPr>
          <w:rFonts w:ascii="Symbol" w:hAnsi="Symbol"/>
          <w:sz w:val="18"/>
          <w:szCs w:val="20"/>
        </w:rPr>
        <w:t></w:t>
      </w:r>
      <w:r>
        <w:rPr>
          <w:rFonts w:ascii="Symbol" w:hAnsi="Symbol"/>
          <w:sz w:val="18"/>
          <w:szCs w:val="20"/>
        </w:rPr>
        <w:t></w:t>
      </w:r>
      <w:r>
        <w:rPr>
          <w:rFonts w:ascii="Symbol" w:hAnsi="Symbol"/>
          <w:sz w:val="18"/>
          <w:szCs w:val="20"/>
        </w:rPr>
        <w:t></w:t>
      </w:r>
    </w:p>
    <w:p w:rsidR="00947372" w:rsidRPr="00BE61DC" w:rsidRDefault="005F4BAD" w:rsidP="002B5A81">
      <w:pPr>
        <w:pStyle w:val="BodyText"/>
        <w:tabs>
          <w:tab w:val="left" w:pos="0"/>
        </w:tabs>
        <w:spacing w:before="240" w:line="240" w:lineRule="auto"/>
        <w:rPr>
          <w:sz w:val="20"/>
          <w:szCs w:val="20"/>
        </w:rPr>
      </w:pPr>
      <w:r w:rsidRPr="00BE61DC">
        <w:rPr>
          <w:sz w:val="20"/>
          <w:szCs w:val="20"/>
        </w:rPr>
        <w:t>In the later section, we’ll prove with the statistical data that it was one the best performing Algorithms.</w:t>
      </w:r>
    </w:p>
    <w:p w:rsidR="00947372" w:rsidRPr="00BE61DC" w:rsidRDefault="00947372" w:rsidP="00947372">
      <w:pPr>
        <w:pStyle w:val="BodyText"/>
        <w:tabs>
          <w:tab w:val="left" w:pos="0"/>
        </w:tabs>
        <w:spacing w:line="240" w:lineRule="auto"/>
        <w:rPr>
          <w:sz w:val="20"/>
          <w:szCs w:val="20"/>
        </w:rPr>
      </w:pPr>
    </w:p>
    <w:p w:rsidR="00947372" w:rsidRPr="00BE61DC" w:rsidRDefault="00947372" w:rsidP="00947372">
      <w:pPr>
        <w:pStyle w:val="BodyText"/>
        <w:tabs>
          <w:tab w:val="left" w:pos="0"/>
        </w:tabs>
        <w:spacing w:line="240" w:lineRule="auto"/>
        <w:rPr>
          <w:i/>
          <w:sz w:val="20"/>
          <w:szCs w:val="20"/>
        </w:rPr>
      </w:pPr>
      <w:r w:rsidRPr="00BE61DC">
        <w:rPr>
          <w:i/>
          <w:sz w:val="20"/>
          <w:szCs w:val="20"/>
        </w:rPr>
        <w:t>B.</w:t>
      </w:r>
      <w:r w:rsidR="00A14EE4" w:rsidRPr="00BE61DC">
        <w:rPr>
          <w:i/>
          <w:sz w:val="20"/>
          <w:szCs w:val="20"/>
        </w:rPr>
        <w:t xml:space="preserve"> </w:t>
      </w:r>
      <w:r w:rsidR="00A9538B">
        <w:rPr>
          <w:i/>
          <w:sz w:val="20"/>
          <w:szCs w:val="20"/>
        </w:rPr>
        <w:t>Support Vector Machines</w:t>
      </w:r>
    </w:p>
    <w:p w:rsidR="00170DF4" w:rsidRDefault="00170DF4" w:rsidP="00170DF4">
      <w:pPr>
        <w:rPr>
          <w:i/>
        </w:rPr>
      </w:pPr>
    </w:p>
    <w:p w:rsidR="00170DF4" w:rsidRPr="00170DF4" w:rsidRDefault="005B553A" w:rsidP="00170DF4">
      <w:pPr>
        <w:jc w:val="both"/>
      </w:pPr>
      <w:r>
        <w:t>Kernel-based techniques (e.g.</w:t>
      </w:r>
      <w:r w:rsidR="00170DF4" w:rsidRPr="00170DF4">
        <w:t xml:space="preserve"> support vector machines, Bayes point machines, kernel principal component analysis</w:t>
      </w:r>
      <w:r>
        <w:t xml:space="preserve"> (PCA)</w:t>
      </w:r>
      <w:r w:rsidR="00170DF4" w:rsidRPr="00170DF4">
        <w:t xml:space="preserve">, and Gaussian processes) represent a major development in machine learning algorithms. </w:t>
      </w:r>
      <w:proofErr w:type="gramStart"/>
      <w:r w:rsidR="00170DF4" w:rsidRPr="00170DF4">
        <w:t xml:space="preserve">Support vector machines (SVM) </w:t>
      </w:r>
      <w:r>
        <w:t>is</w:t>
      </w:r>
      <w:proofErr w:type="gramEnd"/>
      <w:r>
        <w:t xml:space="preserve"> a group of</w:t>
      </w:r>
      <w:r w:rsidR="00170DF4" w:rsidRPr="00170DF4">
        <w:t xml:space="preserve"> supervised learning methods that can be applied to classification or regression. Support vector machines represent an extension to nonlinear models of the generalized portrait algorithm developed by Vladimir </w:t>
      </w:r>
      <w:proofErr w:type="spellStart"/>
      <w:r w:rsidR="00170DF4" w:rsidRPr="00170DF4">
        <w:t>Vapnik</w:t>
      </w:r>
      <w:proofErr w:type="spellEnd"/>
      <w:r w:rsidR="00170DF4" w:rsidRPr="00170DF4">
        <w:t xml:space="preserve">. The SVM algorithm is based on the statistical learning theory and the </w:t>
      </w:r>
      <w:proofErr w:type="spellStart"/>
      <w:r w:rsidR="00170DF4" w:rsidRPr="00170DF4">
        <w:lastRenderedPageBreak/>
        <w:t>Vapnik-Chervonenkis</w:t>
      </w:r>
      <w:proofErr w:type="spellEnd"/>
      <w:r w:rsidR="00170DF4" w:rsidRPr="00170DF4">
        <w:t xml:space="preserve"> (VC) dimension introduced by Vladimir</w:t>
      </w:r>
      <w:r w:rsidR="009F3FBD">
        <w:t xml:space="preserve"> </w:t>
      </w:r>
      <w:proofErr w:type="spellStart"/>
      <w:r w:rsidR="009F3FBD">
        <w:t>Vapnik</w:t>
      </w:r>
      <w:proofErr w:type="spellEnd"/>
      <w:r w:rsidR="009F3FBD">
        <w:t xml:space="preserve"> and </w:t>
      </w:r>
      <w:proofErr w:type="spellStart"/>
      <w:r w:rsidR="009F3FBD">
        <w:t>Alexey</w:t>
      </w:r>
      <w:proofErr w:type="spellEnd"/>
      <w:r w:rsidR="009F3FBD">
        <w:t xml:space="preserve"> </w:t>
      </w:r>
      <w:proofErr w:type="spellStart"/>
      <w:r w:rsidR="009F3FBD">
        <w:t>Chervonenkis</w:t>
      </w:r>
      <w:proofErr w:type="spellEnd"/>
      <w:r w:rsidR="009F3FBD">
        <w:t xml:space="preserve"> </w:t>
      </w:r>
      <w:r>
        <w:t>[1</w:t>
      </w:r>
      <w:r w:rsidR="00170DF4">
        <w:t>]</w:t>
      </w:r>
      <w:r w:rsidR="009F3FBD">
        <w:t>.</w:t>
      </w:r>
    </w:p>
    <w:p w:rsidR="00947372" w:rsidRPr="00170DF4" w:rsidRDefault="00947372" w:rsidP="00170DF4">
      <w:pPr>
        <w:pStyle w:val="BodyText"/>
        <w:tabs>
          <w:tab w:val="left" w:pos="0"/>
        </w:tabs>
        <w:spacing w:line="240" w:lineRule="auto"/>
        <w:rPr>
          <w:sz w:val="20"/>
          <w:szCs w:val="20"/>
        </w:rPr>
      </w:pPr>
    </w:p>
    <w:p w:rsidR="00F83A2D" w:rsidRPr="00BE61DC" w:rsidRDefault="00F83A2D" w:rsidP="00F83A2D">
      <w:pPr>
        <w:pStyle w:val="BodyText"/>
        <w:tabs>
          <w:tab w:val="left" w:pos="0"/>
        </w:tabs>
        <w:spacing w:after="120" w:line="240" w:lineRule="auto"/>
        <w:rPr>
          <w:sz w:val="20"/>
          <w:szCs w:val="16"/>
        </w:rPr>
      </w:pPr>
    </w:p>
    <w:p w:rsidR="00230E3A" w:rsidRPr="00BE61DC" w:rsidRDefault="00760E2E" w:rsidP="00760E2E">
      <w:pPr>
        <w:pStyle w:val="IEEEReferenceItem"/>
        <w:numPr>
          <w:ilvl w:val="0"/>
          <w:numId w:val="0"/>
        </w:numPr>
        <w:tabs>
          <w:tab w:val="left" w:pos="270"/>
        </w:tabs>
        <w:jc w:val="center"/>
        <w:rPr>
          <w:sz w:val="20"/>
          <w:szCs w:val="20"/>
        </w:rPr>
      </w:pPr>
      <w:r w:rsidRPr="00BE61DC">
        <w:rPr>
          <w:sz w:val="20"/>
          <w:szCs w:val="20"/>
        </w:rPr>
        <w:t>III</w:t>
      </w:r>
      <w:r w:rsidR="007F0C49" w:rsidRPr="00BE61DC">
        <w:rPr>
          <w:sz w:val="20"/>
          <w:szCs w:val="20"/>
        </w:rPr>
        <w:t xml:space="preserve">. </w:t>
      </w:r>
      <w:r w:rsidR="00230E3A" w:rsidRPr="00BE61DC">
        <w:rPr>
          <w:sz w:val="20"/>
          <w:szCs w:val="20"/>
        </w:rPr>
        <w:t>IMPLEMENTATION</w:t>
      </w:r>
      <w:r w:rsidR="00F83A2D" w:rsidRPr="00BE61DC">
        <w:rPr>
          <w:sz w:val="20"/>
          <w:szCs w:val="20"/>
        </w:rPr>
        <w:t xml:space="preserve"> OF ALGORITHMS</w:t>
      </w:r>
    </w:p>
    <w:p w:rsidR="00F83A2D" w:rsidRPr="00BE61DC" w:rsidRDefault="00F83A2D" w:rsidP="007F0C49">
      <w:pPr>
        <w:pStyle w:val="IEEEReferenceItem"/>
        <w:numPr>
          <w:ilvl w:val="0"/>
          <w:numId w:val="0"/>
        </w:numPr>
        <w:tabs>
          <w:tab w:val="left" w:pos="270"/>
        </w:tabs>
        <w:rPr>
          <w:b/>
          <w:sz w:val="20"/>
          <w:szCs w:val="20"/>
        </w:rPr>
      </w:pPr>
      <w:r w:rsidRPr="00BE61DC">
        <w:rPr>
          <w:b/>
          <w:sz w:val="20"/>
          <w:szCs w:val="20"/>
        </w:rPr>
        <w:tab/>
      </w:r>
    </w:p>
    <w:p w:rsidR="00B22701" w:rsidRDefault="00F83A2D" w:rsidP="007F0C49">
      <w:pPr>
        <w:pStyle w:val="IEEEReferenceItem"/>
        <w:numPr>
          <w:ilvl w:val="0"/>
          <w:numId w:val="0"/>
        </w:numPr>
        <w:tabs>
          <w:tab w:val="left" w:pos="270"/>
        </w:tabs>
        <w:rPr>
          <w:sz w:val="20"/>
          <w:szCs w:val="20"/>
        </w:rPr>
      </w:pPr>
      <w:r w:rsidRPr="00BE61DC">
        <w:rPr>
          <w:sz w:val="20"/>
          <w:szCs w:val="20"/>
        </w:rPr>
        <w:t xml:space="preserve">In this section, we’ll discuss how to </w:t>
      </w:r>
      <w:r w:rsidR="00170DF4">
        <w:rPr>
          <w:sz w:val="20"/>
          <w:szCs w:val="20"/>
        </w:rPr>
        <w:t xml:space="preserve">predict the probability of a stock’s price to go up or down. First we’ll explain how the data was extracted. </w:t>
      </w:r>
      <w:r w:rsidR="00077698">
        <w:rPr>
          <w:sz w:val="20"/>
          <w:szCs w:val="20"/>
        </w:rPr>
        <w:t>What is the pre</w:t>
      </w:r>
      <w:r w:rsidR="00242B4B">
        <w:rPr>
          <w:sz w:val="20"/>
          <w:szCs w:val="20"/>
        </w:rPr>
        <w:t>-</w:t>
      </w:r>
      <w:r w:rsidR="00077698">
        <w:rPr>
          <w:sz w:val="20"/>
          <w:szCs w:val="20"/>
        </w:rPr>
        <w:t xml:space="preserve">processing done in order to clean the extracted </w:t>
      </w:r>
      <w:r w:rsidR="0027335B">
        <w:rPr>
          <w:sz w:val="20"/>
          <w:szCs w:val="20"/>
        </w:rPr>
        <w:t>data?</w:t>
      </w:r>
      <w:r w:rsidR="00077698">
        <w:rPr>
          <w:sz w:val="20"/>
          <w:szCs w:val="20"/>
        </w:rPr>
        <w:t xml:space="preserve"> </w:t>
      </w:r>
      <w:r w:rsidR="00170DF4">
        <w:rPr>
          <w:sz w:val="20"/>
          <w:szCs w:val="20"/>
        </w:rPr>
        <w:t>What</w:t>
      </w:r>
      <w:r w:rsidR="001C6A5F">
        <w:rPr>
          <w:sz w:val="20"/>
          <w:szCs w:val="20"/>
        </w:rPr>
        <w:t xml:space="preserve"> are the specific feature</w:t>
      </w:r>
      <w:r w:rsidR="00077698">
        <w:rPr>
          <w:sz w:val="20"/>
          <w:szCs w:val="20"/>
        </w:rPr>
        <w:t>s used in preparing the dataset?</w:t>
      </w:r>
      <w:r w:rsidR="001C6A5F">
        <w:rPr>
          <w:sz w:val="20"/>
          <w:szCs w:val="20"/>
        </w:rPr>
        <w:t xml:space="preserve"> How are these contributing to the </w:t>
      </w:r>
      <w:r w:rsidR="00077698">
        <w:rPr>
          <w:sz w:val="20"/>
          <w:szCs w:val="20"/>
        </w:rPr>
        <w:t>prediction? We’ll begin with the extraction of the OHLC data.</w:t>
      </w:r>
    </w:p>
    <w:p w:rsidR="00077698" w:rsidRPr="00BE61DC" w:rsidRDefault="00077698" w:rsidP="007F0C49">
      <w:pPr>
        <w:pStyle w:val="IEEEReferenceItem"/>
        <w:numPr>
          <w:ilvl w:val="0"/>
          <w:numId w:val="0"/>
        </w:numPr>
        <w:tabs>
          <w:tab w:val="left" w:pos="270"/>
        </w:tabs>
        <w:rPr>
          <w:sz w:val="20"/>
          <w:szCs w:val="20"/>
        </w:rPr>
      </w:pPr>
    </w:p>
    <w:p w:rsidR="00977740" w:rsidRPr="00BE61DC" w:rsidRDefault="00760E2E" w:rsidP="00977740">
      <w:pPr>
        <w:pStyle w:val="IEEEReferenceItem"/>
        <w:numPr>
          <w:ilvl w:val="0"/>
          <w:numId w:val="0"/>
        </w:numPr>
        <w:tabs>
          <w:tab w:val="left" w:pos="270"/>
        </w:tabs>
        <w:spacing w:after="240"/>
        <w:rPr>
          <w:i/>
          <w:sz w:val="20"/>
          <w:szCs w:val="20"/>
        </w:rPr>
      </w:pPr>
      <w:r w:rsidRPr="00BE61DC">
        <w:rPr>
          <w:i/>
          <w:sz w:val="20"/>
          <w:szCs w:val="20"/>
        </w:rPr>
        <w:t>A.</w:t>
      </w:r>
      <w:r w:rsidR="00B22701" w:rsidRPr="00BE61DC">
        <w:rPr>
          <w:i/>
          <w:sz w:val="20"/>
          <w:szCs w:val="20"/>
        </w:rPr>
        <w:t xml:space="preserve"> </w:t>
      </w:r>
      <w:r w:rsidR="00077698">
        <w:rPr>
          <w:i/>
          <w:sz w:val="20"/>
          <w:szCs w:val="20"/>
        </w:rPr>
        <w:t>Extraction of Stock Price Data</w:t>
      </w:r>
    </w:p>
    <w:p w:rsidR="00A65CFC" w:rsidRPr="00BE61DC" w:rsidRDefault="00077698" w:rsidP="00977740">
      <w:pPr>
        <w:pStyle w:val="IEEEReferenceItem"/>
        <w:numPr>
          <w:ilvl w:val="0"/>
          <w:numId w:val="0"/>
        </w:numPr>
        <w:tabs>
          <w:tab w:val="left" w:pos="270"/>
        </w:tabs>
        <w:spacing w:after="240"/>
        <w:rPr>
          <w:sz w:val="20"/>
          <w:szCs w:val="20"/>
        </w:rPr>
      </w:pPr>
      <w:r>
        <w:rPr>
          <w:sz w:val="20"/>
          <w:szCs w:val="20"/>
        </w:rPr>
        <w:t xml:space="preserve">Every stock generates an Open High Low Close data every trading day. ‘Open’ is the price of the stock when the market opened. ‘High’ is the </w:t>
      </w:r>
      <w:r w:rsidR="001C2A9F">
        <w:rPr>
          <w:sz w:val="20"/>
          <w:szCs w:val="20"/>
        </w:rPr>
        <w:t xml:space="preserve">highest </w:t>
      </w:r>
      <w:r>
        <w:rPr>
          <w:sz w:val="20"/>
          <w:szCs w:val="20"/>
        </w:rPr>
        <w:t xml:space="preserve">price </w:t>
      </w:r>
      <w:r w:rsidR="001C2A9F">
        <w:rPr>
          <w:sz w:val="20"/>
          <w:szCs w:val="20"/>
        </w:rPr>
        <w:t>that the stock achieved during that day. ‘Low’ is the lowest price and ‘Close’ is the last price the stock achieved at the end of the day, before market got closed.</w:t>
      </w:r>
      <w:r>
        <w:rPr>
          <w:sz w:val="20"/>
          <w:szCs w:val="20"/>
        </w:rPr>
        <w:t xml:space="preserve"> </w:t>
      </w:r>
      <w:r w:rsidR="00A65CFC" w:rsidRPr="00BE61DC">
        <w:rPr>
          <w:sz w:val="20"/>
          <w:szCs w:val="20"/>
        </w:rPr>
        <w:t xml:space="preserve">To extract the data, we used the </w:t>
      </w:r>
      <w:r w:rsidR="002A52C9" w:rsidRPr="00BE61DC">
        <w:rPr>
          <w:sz w:val="20"/>
          <w:szCs w:val="20"/>
        </w:rPr>
        <w:t>‘</w:t>
      </w:r>
      <w:proofErr w:type="spellStart"/>
      <w:r w:rsidR="001C2A9F">
        <w:rPr>
          <w:sz w:val="20"/>
          <w:szCs w:val="20"/>
        </w:rPr>
        <w:t>quantmod</w:t>
      </w:r>
      <w:proofErr w:type="spellEnd"/>
      <w:r w:rsidR="002A52C9" w:rsidRPr="00BE61DC">
        <w:rPr>
          <w:sz w:val="20"/>
          <w:szCs w:val="20"/>
        </w:rPr>
        <w:t>’</w:t>
      </w:r>
      <w:r w:rsidR="001C2A9F">
        <w:rPr>
          <w:sz w:val="20"/>
          <w:szCs w:val="20"/>
        </w:rPr>
        <w:t xml:space="preserve"> package to pull all the OHLC data</w:t>
      </w:r>
      <w:r w:rsidR="00A65CFC" w:rsidRPr="00BE61DC">
        <w:rPr>
          <w:sz w:val="20"/>
          <w:szCs w:val="20"/>
        </w:rPr>
        <w:t xml:space="preserve"> related to a particular</w:t>
      </w:r>
      <w:r w:rsidR="001C2A9F">
        <w:rPr>
          <w:sz w:val="20"/>
          <w:szCs w:val="20"/>
        </w:rPr>
        <w:t xml:space="preserve"> stock</w:t>
      </w:r>
      <w:r w:rsidR="00977740" w:rsidRPr="00BE61DC">
        <w:rPr>
          <w:sz w:val="20"/>
          <w:szCs w:val="20"/>
        </w:rPr>
        <w:t xml:space="preserve">. </w:t>
      </w:r>
      <w:proofErr w:type="gramStart"/>
      <w:r w:rsidR="00CA3E79" w:rsidRPr="00BE61DC">
        <w:rPr>
          <w:sz w:val="20"/>
          <w:szCs w:val="20"/>
        </w:rPr>
        <w:t>E.g.</w:t>
      </w:r>
      <w:proofErr w:type="gramEnd"/>
      <w:r w:rsidR="00CA3E79" w:rsidRPr="00BE61DC">
        <w:rPr>
          <w:sz w:val="20"/>
          <w:szCs w:val="20"/>
        </w:rPr>
        <w:t xml:space="preserve"> </w:t>
      </w:r>
      <w:r w:rsidR="001C2A9F">
        <w:rPr>
          <w:sz w:val="20"/>
          <w:szCs w:val="20"/>
        </w:rPr>
        <w:t xml:space="preserve"> ‘IBM’ in this case</w:t>
      </w:r>
      <w:r w:rsidR="00977740" w:rsidRPr="00BE61DC">
        <w:rPr>
          <w:sz w:val="20"/>
          <w:szCs w:val="20"/>
        </w:rPr>
        <w:t xml:space="preserve">. </w:t>
      </w:r>
      <w:r w:rsidR="001C2A9F">
        <w:rPr>
          <w:sz w:val="20"/>
          <w:szCs w:val="20"/>
        </w:rPr>
        <w:t xml:space="preserve">We pulled data </w:t>
      </w:r>
      <w:r w:rsidR="00F47DAD" w:rsidRPr="00BE61DC">
        <w:rPr>
          <w:sz w:val="20"/>
          <w:szCs w:val="20"/>
        </w:rPr>
        <w:t xml:space="preserve">using </w:t>
      </w:r>
      <w:r w:rsidR="002A52C9" w:rsidRPr="00BE61DC">
        <w:rPr>
          <w:sz w:val="20"/>
          <w:szCs w:val="20"/>
        </w:rPr>
        <w:t>‘</w:t>
      </w:r>
      <w:proofErr w:type="spellStart"/>
      <w:r w:rsidR="001C2A9F">
        <w:rPr>
          <w:sz w:val="20"/>
          <w:szCs w:val="20"/>
        </w:rPr>
        <w:t>getYahooData</w:t>
      </w:r>
      <w:proofErr w:type="spellEnd"/>
      <w:r w:rsidR="002A52C9" w:rsidRPr="00BE61DC">
        <w:rPr>
          <w:sz w:val="20"/>
          <w:szCs w:val="20"/>
        </w:rPr>
        <w:t>’ method</w:t>
      </w:r>
      <w:r w:rsidR="00977740" w:rsidRPr="00BE61DC">
        <w:rPr>
          <w:sz w:val="20"/>
          <w:szCs w:val="20"/>
        </w:rPr>
        <w:t xml:space="preserve">. </w:t>
      </w:r>
      <w:r w:rsidR="001C2A9F">
        <w:rPr>
          <w:sz w:val="20"/>
          <w:szCs w:val="20"/>
        </w:rPr>
        <w:t xml:space="preserve">We also entered the starting and the ending date, i.e. the time period of which we wish to receive the data of. We have gathered a total of   </w:t>
      </w:r>
      <w:r w:rsidR="009F3FBD">
        <w:rPr>
          <w:sz w:val="20"/>
          <w:szCs w:val="20"/>
        </w:rPr>
        <w:t xml:space="preserve">13298 days of </w:t>
      </w:r>
      <w:r w:rsidR="0027335B">
        <w:rPr>
          <w:sz w:val="20"/>
          <w:szCs w:val="20"/>
        </w:rPr>
        <w:t>trading</w:t>
      </w:r>
      <w:r w:rsidR="009F3FBD">
        <w:rPr>
          <w:sz w:val="20"/>
          <w:szCs w:val="20"/>
        </w:rPr>
        <w:t xml:space="preserve"> data. We’ll be performing two kinds of forecast. One will be the 5-day forecast and the other will be the 30-Day forecast. So, the calculation of MRPC is done accordingly.  </w:t>
      </w:r>
    </w:p>
    <w:p w:rsidR="00B656B8" w:rsidRPr="00BE61DC" w:rsidRDefault="00197198" w:rsidP="00977740">
      <w:pPr>
        <w:pStyle w:val="IEEEReferenceItem"/>
        <w:numPr>
          <w:ilvl w:val="0"/>
          <w:numId w:val="0"/>
        </w:numPr>
        <w:tabs>
          <w:tab w:val="left" w:pos="270"/>
        </w:tabs>
        <w:spacing w:after="240"/>
        <w:rPr>
          <w:i/>
          <w:sz w:val="20"/>
          <w:szCs w:val="20"/>
        </w:rPr>
      </w:pPr>
      <w:r w:rsidRPr="00BE61DC">
        <w:rPr>
          <w:i/>
          <w:sz w:val="20"/>
          <w:szCs w:val="20"/>
        </w:rPr>
        <w:t>B.</w:t>
      </w:r>
      <w:r w:rsidR="00B656B8" w:rsidRPr="00BE61DC">
        <w:rPr>
          <w:i/>
          <w:sz w:val="20"/>
          <w:szCs w:val="20"/>
        </w:rPr>
        <w:t xml:space="preserve"> </w:t>
      </w:r>
      <w:proofErr w:type="spellStart"/>
      <w:r w:rsidR="00B656B8" w:rsidRPr="00BE61DC">
        <w:rPr>
          <w:i/>
          <w:sz w:val="20"/>
          <w:szCs w:val="20"/>
        </w:rPr>
        <w:t>Preprocessing</w:t>
      </w:r>
      <w:proofErr w:type="spellEnd"/>
    </w:p>
    <w:p w:rsidR="004445CE" w:rsidRDefault="00CA3E79" w:rsidP="00977740">
      <w:pPr>
        <w:pStyle w:val="IEEEReferenceItem"/>
        <w:numPr>
          <w:ilvl w:val="0"/>
          <w:numId w:val="0"/>
        </w:numPr>
        <w:tabs>
          <w:tab w:val="left" w:pos="270"/>
        </w:tabs>
        <w:spacing w:after="240"/>
        <w:rPr>
          <w:sz w:val="20"/>
          <w:szCs w:val="20"/>
        </w:rPr>
      </w:pPr>
      <w:proofErr w:type="gramStart"/>
      <w:r w:rsidRPr="00BE61DC">
        <w:rPr>
          <w:sz w:val="20"/>
          <w:szCs w:val="20"/>
        </w:rPr>
        <w:t>Aft</w:t>
      </w:r>
      <w:r w:rsidR="00CA5E38" w:rsidRPr="00BE61DC">
        <w:rPr>
          <w:sz w:val="20"/>
          <w:szCs w:val="20"/>
        </w:rPr>
        <w:t>er getting all the</w:t>
      </w:r>
      <w:r w:rsidR="00C95761">
        <w:rPr>
          <w:sz w:val="20"/>
          <w:szCs w:val="20"/>
        </w:rPr>
        <w:t xml:space="preserve"> data.</w:t>
      </w:r>
      <w:proofErr w:type="gramEnd"/>
      <w:r w:rsidR="00C95761">
        <w:rPr>
          <w:sz w:val="20"/>
          <w:szCs w:val="20"/>
        </w:rPr>
        <w:t xml:space="preserve"> We</w:t>
      </w:r>
      <w:r w:rsidR="008D0AEE">
        <w:rPr>
          <w:sz w:val="20"/>
          <w:szCs w:val="20"/>
        </w:rPr>
        <w:t xml:space="preserve"> pass the data through a </w:t>
      </w:r>
      <w:proofErr w:type="spellStart"/>
      <w:r w:rsidR="008D0AEE">
        <w:rPr>
          <w:sz w:val="20"/>
          <w:szCs w:val="20"/>
        </w:rPr>
        <w:t>preprocessing</w:t>
      </w:r>
      <w:proofErr w:type="spellEnd"/>
      <w:r w:rsidR="008D0AEE">
        <w:rPr>
          <w:sz w:val="20"/>
          <w:szCs w:val="20"/>
        </w:rPr>
        <w:t xml:space="preserve"> pipeline. The pipeline is nothing but a sequence of mathematical functions </w:t>
      </w:r>
      <w:proofErr w:type="spellStart"/>
      <w:r w:rsidR="008D0AEE">
        <w:rPr>
          <w:sz w:val="20"/>
          <w:szCs w:val="20"/>
        </w:rPr>
        <w:t>functions</w:t>
      </w:r>
      <w:proofErr w:type="spellEnd"/>
      <w:r w:rsidR="008D0AEE">
        <w:rPr>
          <w:sz w:val="20"/>
          <w:szCs w:val="20"/>
        </w:rPr>
        <w:t xml:space="preserve"> performed on the data to calculate the factors that later will be useful in predicting the price change. These factors are also known as indicators or more specifically</w:t>
      </w:r>
      <w:r w:rsidR="00862AD5">
        <w:rPr>
          <w:sz w:val="20"/>
          <w:szCs w:val="20"/>
        </w:rPr>
        <w:t xml:space="preserve"> as</w:t>
      </w:r>
      <w:r w:rsidR="008D0AEE">
        <w:rPr>
          <w:sz w:val="20"/>
          <w:szCs w:val="20"/>
        </w:rPr>
        <w:t xml:space="preserve"> </w:t>
      </w:r>
      <w:r w:rsidR="00862AD5">
        <w:rPr>
          <w:sz w:val="20"/>
          <w:szCs w:val="20"/>
        </w:rPr>
        <w:t>Technical and Fundamental Indicators. So the Indicators we’ve used are as follows</w:t>
      </w:r>
      <w:r w:rsidR="004445CE">
        <w:rPr>
          <w:sz w:val="20"/>
          <w:szCs w:val="20"/>
        </w:rPr>
        <w:t>:</w:t>
      </w:r>
    </w:p>
    <w:p w:rsidR="00C95761" w:rsidRDefault="004445CE" w:rsidP="009810AD">
      <w:pPr>
        <w:pStyle w:val="IEEEReferenceItem"/>
        <w:numPr>
          <w:ilvl w:val="0"/>
          <w:numId w:val="0"/>
        </w:numPr>
        <w:tabs>
          <w:tab w:val="left" w:pos="270"/>
        </w:tabs>
        <w:spacing w:after="240"/>
        <w:ind w:left="270"/>
        <w:rPr>
          <w:sz w:val="20"/>
          <w:szCs w:val="20"/>
        </w:rPr>
      </w:pPr>
      <w:r>
        <w:rPr>
          <w:sz w:val="20"/>
          <w:szCs w:val="20"/>
        </w:rPr>
        <w:t xml:space="preserve">i) </w:t>
      </w:r>
      <w:r w:rsidR="009810AD" w:rsidRPr="009810AD">
        <w:rPr>
          <w:i/>
          <w:sz w:val="20"/>
          <w:szCs w:val="20"/>
        </w:rPr>
        <w:t>Moving average convergence divergence (MACD)</w:t>
      </w:r>
      <w:r w:rsidR="009810AD">
        <w:rPr>
          <w:sz w:val="20"/>
          <w:szCs w:val="20"/>
        </w:rPr>
        <w:t>:</w:t>
      </w:r>
      <w:r w:rsidR="000C14A3">
        <w:rPr>
          <w:sz w:val="20"/>
          <w:szCs w:val="20"/>
        </w:rPr>
        <w:t xml:space="preserve"> It</w:t>
      </w:r>
      <w:r w:rsidR="009810AD" w:rsidRPr="009810AD">
        <w:rPr>
          <w:sz w:val="20"/>
          <w:szCs w:val="20"/>
        </w:rPr>
        <w:t xml:space="preserve"> is a trend-following momentum indicator that shows the relationship between two moving averages of prices. The MACD is calculated by subtracting the 26-day exponential moving average (EMA) from the 12-day EMA. A nine-day EMA of the MACD, called the "signal line", is then plotted on top of the MACD, functioning as a trigger for buy and sell signals</w:t>
      </w:r>
      <w:proofErr w:type="gramStart"/>
      <w:r w:rsidR="009810AD" w:rsidRPr="009810AD">
        <w:rPr>
          <w:sz w:val="20"/>
          <w:szCs w:val="20"/>
        </w:rPr>
        <w:t>.</w:t>
      </w:r>
      <w:r w:rsidR="00242B4B">
        <w:rPr>
          <w:sz w:val="20"/>
          <w:szCs w:val="20"/>
        </w:rPr>
        <w:t>[</w:t>
      </w:r>
      <w:proofErr w:type="gramEnd"/>
      <w:r w:rsidR="00242B4B">
        <w:rPr>
          <w:sz w:val="20"/>
          <w:szCs w:val="20"/>
        </w:rPr>
        <w:t>2</w:t>
      </w:r>
      <w:r w:rsidR="009810AD">
        <w:rPr>
          <w:sz w:val="20"/>
          <w:szCs w:val="20"/>
        </w:rPr>
        <w:t>]</w:t>
      </w:r>
    </w:p>
    <w:p w:rsidR="009810AD" w:rsidRDefault="009810AD" w:rsidP="009810AD">
      <w:pPr>
        <w:pStyle w:val="IEEEReferenceItem"/>
        <w:numPr>
          <w:ilvl w:val="0"/>
          <w:numId w:val="0"/>
        </w:numPr>
        <w:tabs>
          <w:tab w:val="left" w:pos="270"/>
        </w:tabs>
        <w:spacing w:after="240"/>
        <w:ind w:left="270"/>
        <w:rPr>
          <w:sz w:val="20"/>
          <w:szCs w:val="20"/>
        </w:rPr>
      </w:pPr>
      <w:r>
        <w:rPr>
          <w:i/>
          <w:sz w:val="20"/>
          <w:szCs w:val="20"/>
        </w:rPr>
        <w:t>ii)</w:t>
      </w:r>
      <w:r w:rsidR="003A25AE" w:rsidRPr="003A25AE">
        <w:rPr>
          <w:i/>
          <w:sz w:val="20"/>
          <w:szCs w:val="20"/>
        </w:rPr>
        <w:t xml:space="preserve"> Simple Moving Average (SMA)</w:t>
      </w:r>
      <w:r w:rsidR="003A25AE">
        <w:rPr>
          <w:i/>
          <w:sz w:val="20"/>
          <w:szCs w:val="20"/>
        </w:rPr>
        <w:t>:</w:t>
      </w:r>
      <w:r w:rsidR="000C14A3">
        <w:rPr>
          <w:i/>
          <w:sz w:val="20"/>
          <w:szCs w:val="20"/>
        </w:rPr>
        <w:t xml:space="preserve"> It</w:t>
      </w:r>
      <w:r w:rsidR="003A25AE" w:rsidRPr="003A25AE">
        <w:rPr>
          <w:sz w:val="20"/>
          <w:szCs w:val="20"/>
        </w:rPr>
        <w:t xml:space="preserve"> is a simple, or arithmetic, moving average that is calculated by adding the closing price of the security for a number of time periods and then dividing this total by the number of time periods. Short-term averages respond quickly to changes in the </w:t>
      </w:r>
      <w:r w:rsidR="003A25AE" w:rsidRPr="003A25AE">
        <w:rPr>
          <w:sz w:val="20"/>
          <w:szCs w:val="20"/>
        </w:rPr>
        <w:lastRenderedPageBreak/>
        <w:t>price of the underlying, while long-</w:t>
      </w:r>
      <w:r w:rsidR="00242B4B">
        <w:rPr>
          <w:sz w:val="20"/>
          <w:szCs w:val="20"/>
        </w:rPr>
        <w:t>term averages are slow to react. [3]</w:t>
      </w:r>
    </w:p>
    <w:p w:rsidR="003A25AE" w:rsidRDefault="003A25AE" w:rsidP="009810AD">
      <w:pPr>
        <w:pStyle w:val="IEEEReferenceItem"/>
        <w:numPr>
          <w:ilvl w:val="0"/>
          <w:numId w:val="0"/>
        </w:numPr>
        <w:tabs>
          <w:tab w:val="left" w:pos="270"/>
        </w:tabs>
        <w:spacing w:after="240"/>
        <w:ind w:left="270"/>
        <w:rPr>
          <w:sz w:val="20"/>
          <w:szCs w:val="20"/>
        </w:rPr>
      </w:pPr>
      <w:r>
        <w:rPr>
          <w:i/>
          <w:sz w:val="20"/>
          <w:szCs w:val="20"/>
        </w:rPr>
        <w:t xml:space="preserve">iii) </w:t>
      </w:r>
      <w:r w:rsidRPr="003A25AE">
        <w:rPr>
          <w:i/>
          <w:sz w:val="20"/>
          <w:szCs w:val="20"/>
        </w:rPr>
        <w:t>Exponential Moving Average (EMA)</w:t>
      </w:r>
      <w:r>
        <w:rPr>
          <w:i/>
          <w:sz w:val="20"/>
          <w:szCs w:val="20"/>
        </w:rPr>
        <w:t>:</w:t>
      </w:r>
      <w:r w:rsidR="000C14A3">
        <w:rPr>
          <w:i/>
          <w:sz w:val="20"/>
          <w:szCs w:val="20"/>
        </w:rPr>
        <w:t xml:space="preserve"> It</w:t>
      </w:r>
      <w:r w:rsidRPr="003A25AE">
        <w:rPr>
          <w:sz w:val="20"/>
          <w:szCs w:val="20"/>
        </w:rPr>
        <w:t xml:space="preserve"> is a type of moving average that is similar to a simple moving average, except that more weight is given to the latest data. The exponential moving average is also known as "exponen</w:t>
      </w:r>
      <w:r w:rsidR="00242B4B">
        <w:rPr>
          <w:sz w:val="20"/>
          <w:szCs w:val="20"/>
        </w:rPr>
        <w:t>tially weighted moving average"[4]</w:t>
      </w:r>
    </w:p>
    <w:p w:rsidR="000C14A3" w:rsidRPr="001F6348" w:rsidRDefault="000C14A3" w:rsidP="009810AD">
      <w:pPr>
        <w:pStyle w:val="IEEEReferenceItem"/>
        <w:numPr>
          <w:ilvl w:val="0"/>
          <w:numId w:val="0"/>
        </w:numPr>
        <w:tabs>
          <w:tab w:val="left" w:pos="270"/>
        </w:tabs>
        <w:spacing w:after="240"/>
        <w:ind w:left="270"/>
        <w:rPr>
          <w:sz w:val="20"/>
          <w:szCs w:val="20"/>
        </w:rPr>
      </w:pPr>
      <w:proofErr w:type="gramStart"/>
      <w:r w:rsidRPr="001F6348">
        <w:rPr>
          <w:sz w:val="20"/>
          <w:szCs w:val="20"/>
        </w:rPr>
        <w:t xml:space="preserve">iv) </w:t>
      </w:r>
      <w:r w:rsidRPr="001F6348">
        <w:rPr>
          <w:i/>
          <w:sz w:val="20"/>
          <w:szCs w:val="20"/>
        </w:rPr>
        <w:t>Double</w:t>
      </w:r>
      <w:proofErr w:type="gramEnd"/>
      <w:r w:rsidRPr="001F6348">
        <w:rPr>
          <w:i/>
          <w:sz w:val="20"/>
          <w:szCs w:val="20"/>
        </w:rPr>
        <w:t xml:space="preserve"> Exponential Moving Average (DEMA)</w:t>
      </w:r>
      <w:r w:rsidR="001F6348">
        <w:rPr>
          <w:i/>
          <w:sz w:val="20"/>
          <w:szCs w:val="20"/>
        </w:rPr>
        <w:t>:</w:t>
      </w:r>
      <w:r w:rsidR="00913C5B">
        <w:rPr>
          <w:sz w:val="20"/>
          <w:szCs w:val="20"/>
        </w:rPr>
        <w:t xml:space="preserve"> It is a fast-acting</w:t>
      </w:r>
      <w:r w:rsidRPr="001F6348">
        <w:rPr>
          <w:sz w:val="20"/>
          <w:szCs w:val="20"/>
        </w:rPr>
        <w:t xml:space="preserve"> moving average that is more responsive to market changes than a traditional moving average. It was developed in an attempt to create a calculation that eliminated some of the lag associated with traditional moving averages</w:t>
      </w:r>
      <w:r w:rsidR="00242B4B">
        <w:rPr>
          <w:sz w:val="20"/>
          <w:szCs w:val="20"/>
        </w:rPr>
        <w:t xml:space="preserve"> [5].</w:t>
      </w:r>
    </w:p>
    <w:p w:rsidR="003652AB" w:rsidRPr="00BE61DC" w:rsidRDefault="00197198" w:rsidP="00977740">
      <w:pPr>
        <w:pStyle w:val="IEEEReferenceItem"/>
        <w:numPr>
          <w:ilvl w:val="0"/>
          <w:numId w:val="0"/>
        </w:numPr>
        <w:tabs>
          <w:tab w:val="left" w:pos="270"/>
        </w:tabs>
        <w:spacing w:after="240"/>
        <w:rPr>
          <w:i/>
          <w:sz w:val="20"/>
          <w:szCs w:val="20"/>
        </w:rPr>
      </w:pPr>
      <w:r w:rsidRPr="00BE61DC">
        <w:rPr>
          <w:i/>
          <w:sz w:val="20"/>
          <w:szCs w:val="20"/>
        </w:rPr>
        <w:t>C.</w:t>
      </w:r>
      <w:r w:rsidR="003652AB" w:rsidRPr="00BE61DC">
        <w:rPr>
          <w:i/>
          <w:sz w:val="20"/>
          <w:szCs w:val="20"/>
        </w:rPr>
        <w:t xml:space="preserve"> Model Building </w:t>
      </w:r>
      <w:r w:rsidR="0024266C" w:rsidRPr="00BE61DC">
        <w:rPr>
          <w:i/>
          <w:sz w:val="20"/>
          <w:szCs w:val="20"/>
        </w:rPr>
        <w:t>and Prediction</w:t>
      </w:r>
    </w:p>
    <w:p w:rsidR="008E084A" w:rsidRPr="00BE61DC" w:rsidRDefault="001C72F0" w:rsidP="005338FD">
      <w:pPr>
        <w:pStyle w:val="IEEEReferenceItem"/>
        <w:numPr>
          <w:ilvl w:val="0"/>
          <w:numId w:val="0"/>
        </w:numPr>
        <w:tabs>
          <w:tab w:val="left" w:pos="270"/>
        </w:tabs>
        <w:rPr>
          <w:sz w:val="20"/>
          <w:szCs w:val="20"/>
        </w:rPr>
      </w:pPr>
      <w:r w:rsidRPr="00BE61DC">
        <w:rPr>
          <w:sz w:val="20"/>
          <w:szCs w:val="20"/>
        </w:rPr>
        <w:t xml:space="preserve">After the data has been divided, we run various Machine Learning Algorithms to fit the data. Running the algorithm over the data generates a model called the Hypothesis. The hypothesis is tested against the test set </w:t>
      </w:r>
      <w:r w:rsidR="00913CB9" w:rsidRPr="00BE61DC">
        <w:rPr>
          <w:sz w:val="20"/>
          <w:szCs w:val="20"/>
        </w:rPr>
        <w:t>to predict the s</w:t>
      </w:r>
      <w:r w:rsidR="001F6348">
        <w:rPr>
          <w:sz w:val="20"/>
          <w:szCs w:val="20"/>
        </w:rPr>
        <w:t>entiment of the tweet. We used 2</w:t>
      </w:r>
      <w:r w:rsidR="00913CB9" w:rsidRPr="00BE61DC">
        <w:rPr>
          <w:sz w:val="20"/>
          <w:szCs w:val="20"/>
        </w:rPr>
        <w:t xml:space="preserve"> different algorithms and used the following commands for model building</w:t>
      </w:r>
      <w:r w:rsidR="006C1DCA" w:rsidRPr="00BE61DC">
        <w:rPr>
          <w:sz w:val="20"/>
          <w:szCs w:val="20"/>
        </w:rPr>
        <w:t xml:space="preserve">: </w:t>
      </w:r>
      <w:r w:rsidR="001F6348">
        <w:rPr>
          <w:sz w:val="20"/>
          <w:szCs w:val="20"/>
        </w:rPr>
        <w:t>‘</w:t>
      </w:r>
      <w:proofErr w:type="spellStart"/>
      <w:r w:rsidR="001F6348">
        <w:rPr>
          <w:sz w:val="20"/>
          <w:szCs w:val="20"/>
        </w:rPr>
        <w:t>glm</w:t>
      </w:r>
      <w:proofErr w:type="spellEnd"/>
      <w:r w:rsidR="001F6348">
        <w:rPr>
          <w:sz w:val="20"/>
          <w:szCs w:val="20"/>
        </w:rPr>
        <w:t>’ for Logistic Regression and ‘</w:t>
      </w:r>
      <w:proofErr w:type="spellStart"/>
      <w:r w:rsidR="001F6348">
        <w:rPr>
          <w:sz w:val="20"/>
          <w:szCs w:val="20"/>
        </w:rPr>
        <w:t>svm</w:t>
      </w:r>
      <w:proofErr w:type="spellEnd"/>
      <w:r w:rsidR="001F6348">
        <w:rPr>
          <w:sz w:val="20"/>
          <w:szCs w:val="20"/>
        </w:rPr>
        <w:t>’ for Support Vector Machines</w:t>
      </w:r>
      <w:r w:rsidR="0024266C" w:rsidRPr="00BE61DC">
        <w:rPr>
          <w:sz w:val="20"/>
          <w:szCs w:val="20"/>
        </w:rPr>
        <w:t xml:space="preserve">. </w:t>
      </w:r>
      <w:r w:rsidR="00D74CC2" w:rsidRPr="00BE61DC">
        <w:rPr>
          <w:sz w:val="20"/>
          <w:szCs w:val="20"/>
        </w:rPr>
        <w:t>After building the models, we predict the value of sentiments using the ‘predict’ function, which takes two parameters the model and the test data.</w:t>
      </w:r>
      <w:r w:rsidR="00A65CFC" w:rsidRPr="00BE61DC">
        <w:rPr>
          <w:b/>
          <w:sz w:val="20"/>
          <w:szCs w:val="20"/>
        </w:rPr>
        <w:tab/>
      </w:r>
    </w:p>
    <w:p w:rsidR="00BC19DD" w:rsidRPr="00BE61DC" w:rsidRDefault="00BC19DD" w:rsidP="005338FD">
      <w:pPr>
        <w:pStyle w:val="IEEEReferenceItem"/>
        <w:numPr>
          <w:ilvl w:val="0"/>
          <w:numId w:val="0"/>
        </w:numPr>
        <w:tabs>
          <w:tab w:val="left" w:pos="270"/>
        </w:tabs>
        <w:rPr>
          <w:b/>
          <w:sz w:val="20"/>
          <w:szCs w:val="20"/>
        </w:rPr>
      </w:pPr>
    </w:p>
    <w:p w:rsidR="008E084A" w:rsidRPr="00BE61DC" w:rsidRDefault="008E084A" w:rsidP="005338FD">
      <w:pPr>
        <w:pStyle w:val="IEEEReferenceItem"/>
        <w:numPr>
          <w:ilvl w:val="0"/>
          <w:numId w:val="0"/>
        </w:numPr>
        <w:tabs>
          <w:tab w:val="left" w:pos="270"/>
        </w:tabs>
        <w:rPr>
          <w:b/>
          <w:sz w:val="20"/>
          <w:szCs w:val="20"/>
        </w:rPr>
      </w:pPr>
    </w:p>
    <w:p w:rsidR="005338FD" w:rsidRPr="00BE61DC" w:rsidRDefault="002F1A1C" w:rsidP="002F1A1C">
      <w:pPr>
        <w:pStyle w:val="IEEEReferenceItem"/>
        <w:numPr>
          <w:ilvl w:val="0"/>
          <w:numId w:val="0"/>
        </w:numPr>
        <w:tabs>
          <w:tab w:val="left" w:pos="270"/>
        </w:tabs>
        <w:jc w:val="center"/>
        <w:rPr>
          <w:sz w:val="20"/>
          <w:szCs w:val="20"/>
        </w:rPr>
      </w:pPr>
      <w:r w:rsidRPr="00BE61DC">
        <w:rPr>
          <w:sz w:val="20"/>
          <w:szCs w:val="20"/>
        </w:rPr>
        <w:t>IV</w:t>
      </w:r>
      <w:r w:rsidR="005338FD" w:rsidRPr="00BE61DC">
        <w:rPr>
          <w:sz w:val="20"/>
          <w:szCs w:val="20"/>
        </w:rPr>
        <w:t>. COMPARATIVE ANALYSIS OF ALGORITHMS</w:t>
      </w:r>
    </w:p>
    <w:p w:rsidR="00097AA2" w:rsidRPr="00BE61DC" w:rsidRDefault="00097AA2" w:rsidP="005338FD">
      <w:pPr>
        <w:pStyle w:val="IEEEReferenceItem"/>
        <w:numPr>
          <w:ilvl w:val="0"/>
          <w:numId w:val="0"/>
        </w:numPr>
        <w:tabs>
          <w:tab w:val="left" w:pos="270"/>
        </w:tabs>
        <w:rPr>
          <w:b/>
          <w:sz w:val="20"/>
          <w:szCs w:val="20"/>
        </w:rPr>
      </w:pPr>
    </w:p>
    <w:p w:rsidR="00A3338D" w:rsidRPr="00BE61DC" w:rsidRDefault="006D002A" w:rsidP="005338FD">
      <w:pPr>
        <w:pStyle w:val="IEEEReferenceItem"/>
        <w:numPr>
          <w:ilvl w:val="0"/>
          <w:numId w:val="0"/>
        </w:numPr>
        <w:tabs>
          <w:tab w:val="left" w:pos="270"/>
        </w:tabs>
        <w:rPr>
          <w:sz w:val="20"/>
          <w:szCs w:val="20"/>
        </w:rPr>
      </w:pPr>
      <w:r w:rsidRPr="00BE61DC">
        <w:rPr>
          <w:sz w:val="20"/>
          <w:szCs w:val="20"/>
        </w:rPr>
        <w:t xml:space="preserve">In this section, a detailed description of the performance </w:t>
      </w:r>
      <w:r w:rsidR="00244728">
        <w:rPr>
          <w:sz w:val="20"/>
          <w:szCs w:val="20"/>
        </w:rPr>
        <w:t xml:space="preserve">metrics </w:t>
      </w:r>
      <w:r w:rsidRPr="00BE61DC">
        <w:rPr>
          <w:sz w:val="20"/>
          <w:szCs w:val="20"/>
        </w:rPr>
        <w:t>of the different models is given.</w:t>
      </w:r>
      <w:r w:rsidR="00E45F4D" w:rsidRPr="00BE61DC">
        <w:rPr>
          <w:sz w:val="20"/>
          <w:szCs w:val="20"/>
        </w:rPr>
        <w:t xml:space="preserve"> We’ll first elaborate on the</w:t>
      </w:r>
      <w:r w:rsidR="002874C5" w:rsidRPr="00BE61DC">
        <w:rPr>
          <w:sz w:val="20"/>
          <w:szCs w:val="20"/>
        </w:rPr>
        <w:t xml:space="preserve"> importance and meaning of parameters used</w:t>
      </w:r>
      <w:r w:rsidR="00244728">
        <w:rPr>
          <w:sz w:val="20"/>
          <w:szCs w:val="20"/>
        </w:rPr>
        <w:t xml:space="preserve"> in Table I</w:t>
      </w:r>
      <w:r w:rsidR="002874C5" w:rsidRPr="00BE61DC">
        <w:rPr>
          <w:sz w:val="20"/>
          <w:szCs w:val="20"/>
        </w:rPr>
        <w:t>. The accuracy tells us about the percentage number of times a particular algorithm predicted the correct result.</w:t>
      </w:r>
      <w:r w:rsidR="002637A0" w:rsidRPr="00BE61DC">
        <w:rPr>
          <w:sz w:val="20"/>
          <w:szCs w:val="20"/>
        </w:rPr>
        <w:t xml:space="preserve"> More the accuracy </w:t>
      </w:r>
      <w:proofErr w:type="gramStart"/>
      <w:r w:rsidR="002637A0" w:rsidRPr="00BE61DC">
        <w:rPr>
          <w:sz w:val="20"/>
          <w:szCs w:val="20"/>
        </w:rPr>
        <w:t>better</w:t>
      </w:r>
      <w:proofErr w:type="gramEnd"/>
      <w:r w:rsidR="002637A0" w:rsidRPr="00BE61DC">
        <w:rPr>
          <w:sz w:val="20"/>
          <w:szCs w:val="20"/>
        </w:rPr>
        <w:t xml:space="preserve"> the algorithm.</w:t>
      </w:r>
      <w:r w:rsidR="002874C5" w:rsidRPr="00BE61DC">
        <w:rPr>
          <w:sz w:val="20"/>
          <w:szCs w:val="20"/>
        </w:rPr>
        <w:t xml:space="preserve"> P-value is</w:t>
      </w:r>
      <w:r w:rsidR="002874C5" w:rsidRPr="00BE61DC">
        <w:rPr>
          <w:sz w:val="20"/>
          <w:szCs w:val="20"/>
          <w:shd w:val="clear" w:color="auto" w:fill="FFFFFF"/>
        </w:rPr>
        <w:t xml:space="preserve"> the probability of observing a test</w:t>
      </w:r>
      <w:r w:rsidR="002874C5" w:rsidRPr="00BE61DC">
        <w:rPr>
          <w:rStyle w:val="apple-converted-space"/>
          <w:sz w:val="20"/>
          <w:szCs w:val="20"/>
          <w:shd w:val="clear" w:color="auto" w:fill="FFFFFF"/>
        </w:rPr>
        <w:t> </w:t>
      </w:r>
      <w:r w:rsidR="002874C5" w:rsidRPr="00BE61DC">
        <w:rPr>
          <w:b/>
          <w:bCs/>
          <w:sz w:val="20"/>
          <w:szCs w:val="20"/>
          <w:shd w:val="clear" w:color="auto" w:fill="FFFFFF"/>
        </w:rPr>
        <w:t>statistic</w:t>
      </w:r>
      <w:r w:rsidR="002874C5" w:rsidRPr="00BE61DC">
        <w:rPr>
          <w:rStyle w:val="apple-converted-space"/>
          <w:sz w:val="20"/>
          <w:szCs w:val="20"/>
          <w:shd w:val="clear" w:color="auto" w:fill="FFFFFF"/>
        </w:rPr>
        <w:t> </w:t>
      </w:r>
      <w:r w:rsidR="002874C5" w:rsidRPr="00BE61DC">
        <w:rPr>
          <w:sz w:val="20"/>
          <w:szCs w:val="20"/>
          <w:shd w:val="clear" w:color="auto" w:fill="FFFFFF"/>
        </w:rPr>
        <w:t>that is as extreme as or more extreme than currently observed assuming tha</w:t>
      </w:r>
      <w:r w:rsidR="00D310C8">
        <w:rPr>
          <w:sz w:val="20"/>
          <w:szCs w:val="20"/>
          <w:shd w:val="clear" w:color="auto" w:fill="FFFFFF"/>
        </w:rPr>
        <w:t>t</w:t>
      </w:r>
      <w:r w:rsidR="00DD5205">
        <w:rPr>
          <w:sz w:val="20"/>
          <w:szCs w:val="20"/>
          <w:shd w:val="clear" w:color="auto" w:fill="FFFFFF"/>
        </w:rPr>
        <w:t xml:space="preserve"> the null hypothesis is true [6</w:t>
      </w:r>
      <w:r w:rsidR="002874C5" w:rsidRPr="00BE61DC">
        <w:rPr>
          <w:sz w:val="20"/>
          <w:szCs w:val="20"/>
          <w:shd w:val="clear" w:color="auto" w:fill="FFFFFF"/>
        </w:rPr>
        <w:t>].</w:t>
      </w:r>
      <w:r w:rsidR="002637A0" w:rsidRPr="00BE61DC">
        <w:rPr>
          <w:sz w:val="20"/>
          <w:szCs w:val="20"/>
          <w:shd w:val="clear" w:color="auto" w:fill="FFFFFF"/>
        </w:rPr>
        <w:t xml:space="preserve"> L</w:t>
      </w:r>
      <w:r w:rsidR="00C86DB6" w:rsidRPr="00BE61DC">
        <w:rPr>
          <w:sz w:val="20"/>
          <w:szCs w:val="20"/>
          <w:shd w:val="clear" w:color="auto" w:fill="FFFFFF"/>
        </w:rPr>
        <w:t>ower the P-value, better the prediction.</w:t>
      </w:r>
      <w:r w:rsidR="002637A0" w:rsidRPr="00BE61DC">
        <w:rPr>
          <w:sz w:val="20"/>
          <w:szCs w:val="20"/>
          <w:shd w:val="clear" w:color="auto" w:fill="FFFFFF"/>
        </w:rPr>
        <w:t xml:space="preserve"> The k-value of kappa value is the measure of correlation of variables.</w:t>
      </w:r>
      <w:r w:rsidR="00A3338D" w:rsidRPr="00BE61DC">
        <w:rPr>
          <w:sz w:val="20"/>
          <w:szCs w:val="20"/>
          <w:shd w:val="clear" w:color="auto" w:fill="FFFFFF"/>
        </w:rPr>
        <w:t xml:space="preserve"> A high correlation means better relationship between the variables.</w:t>
      </w:r>
      <w:r w:rsidR="002637A0" w:rsidRPr="00BE61DC">
        <w:rPr>
          <w:sz w:val="20"/>
          <w:szCs w:val="20"/>
          <w:shd w:val="clear" w:color="auto" w:fill="FFFFFF"/>
        </w:rPr>
        <w:t xml:space="preserve"> </w:t>
      </w:r>
      <w:r w:rsidR="00C86DB6" w:rsidRPr="00BE61DC">
        <w:rPr>
          <w:sz w:val="20"/>
          <w:szCs w:val="20"/>
          <w:shd w:val="clear" w:color="auto" w:fill="FFFFFF"/>
        </w:rPr>
        <w:t xml:space="preserve">Sensitivity is </w:t>
      </w:r>
      <w:r w:rsidR="002637A0" w:rsidRPr="00BE61DC">
        <w:rPr>
          <w:sz w:val="20"/>
          <w:szCs w:val="20"/>
          <w:shd w:val="clear" w:color="auto" w:fill="FFFFFF"/>
        </w:rPr>
        <w:t xml:space="preserve">measure of True Negatives in percentage. Specificity is the measure of True Positives. </w:t>
      </w:r>
      <w:r w:rsidRPr="00BE61DC">
        <w:rPr>
          <w:sz w:val="20"/>
          <w:szCs w:val="20"/>
        </w:rPr>
        <w:t xml:space="preserve">The best performances </w:t>
      </w:r>
      <w:r w:rsidR="00E47D8E" w:rsidRPr="00BE61DC">
        <w:rPr>
          <w:sz w:val="20"/>
          <w:szCs w:val="20"/>
        </w:rPr>
        <w:t>are as follow</w:t>
      </w:r>
      <w:r w:rsidRPr="00BE61DC">
        <w:rPr>
          <w:sz w:val="20"/>
          <w:szCs w:val="20"/>
        </w:rPr>
        <w:t>s</w:t>
      </w:r>
      <w:r w:rsidR="00E45F4D" w:rsidRPr="00BE61DC">
        <w:rPr>
          <w:sz w:val="20"/>
          <w:szCs w:val="20"/>
        </w:rPr>
        <w:t xml:space="preserve">. </w:t>
      </w:r>
      <w:r w:rsidR="00E47D8E" w:rsidRPr="00BE61DC">
        <w:rPr>
          <w:sz w:val="20"/>
          <w:szCs w:val="20"/>
        </w:rPr>
        <w:t>The most accurate is the Logistic Regress</w:t>
      </w:r>
      <w:r w:rsidR="00E45F4D" w:rsidRPr="00BE61DC">
        <w:rPr>
          <w:sz w:val="20"/>
          <w:szCs w:val="20"/>
        </w:rPr>
        <w:t xml:space="preserve">ion, getting </w:t>
      </w:r>
      <w:r w:rsidR="0010769A">
        <w:rPr>
          <w:sz w:val="20"/>
          <w:szCs w:val="20"/>
        </w:rPr>
        <w:t>63</w:t>
      </w:r>
      <w:r w:rsidR="00E45F4D" w:rsidRPr="00BE61DC">
        <w:rPr>
          <w:sz w:val="20"/>
          <w:szCs w:val="20"/>
        </w:rPr>
        <w:t>% times the right</w:t>
      </w:r>
      <w:r w:rsidR="0010769A">
        <w:rPr>
          <w:sz w:val="20"/>
          <w:szCs w:val="20"/>
        </w:rPr>
        <w:t xml:space="preserve"> answer. The lowest P-Value was for SVM</w:t>
      </w:r>
      <w:r w:rsidR="002637A0" w:rsidRPr="00BE61DC">
        <w:rPr>
          <w:sz w:val="20"/>
          <w:szCs w:val="20"/>
        </w:rPr>
        <w:t xml:space="preserve">. </w:t>
      </w:r>
      <w:r w:rsidR="0010769A">
        <w:rPr>
          <w:sz w:val="20"/>
          <w:szCs w:val="20"/>
        </w:rPr>
        <w:t>SVM</w:t>
      </w:r>
      <w:r w:rsidR="002637A0" w:rsidRPr="00BE61DC">
        <w:rPr>
          <w:sz w:val="20"/>
          <w:szCs w:val="20"/>
        </w:rPr>
        <w:t xml:space="preserve"> had the best </w:t>
      </w:r>
      <w:r w:rsidR="00E47D8E" w:rsidRPr="00BE61DC">
        <w:rPr>
          <w:sz w:val="20"/>
          <w:szCs w:val="20"/>
        </w:rPr>
        <w:t>k-value of 0.044.</w:t>
      </w:r>
      <w:r w:rsidR="00A3338D" w:rsidRPr="00BE61DC">
        <w:rPr>
          <w:sz w:val="20"/>
          <w:szCs w:val="20"/>
        </w:rPr>
        <w:t xml:space="preserve"> </w:t>
      </w:r>
    </w:p>
    <w:p w:rsidR="003E48C5" w:rsidRDefault="003E48C5" w:rsidP="005338FD">
      <w:pPr>
        <w:pStyle w:val="IEEEReferenceItem"/>
        <w:numPr>
          <w:ilvl w:val="0"/>
          <w:numId w:val="0"/>
        </w:numPr>
        <w:tabs>
          <w:tab w:val="left" w:pos="270"/>
        </w:tabs>
        <w:rPr>
          <w:sz w:val="20"/>
          <w:szCs w:val="20"/>
        </w:rPr>
      </w:pPr>
    </w:p>
    <w:p w:rsidR="0010769A" w:rsidRDefault="0010769A" w:rsidP="005338FD">
      <w:pPr>
        <w:pStyle w:val="IEEEReferenceItem"/>
        <w:numPr>
          <w:ilvl w:val="0"/>
          <w:numId w:val="0"/>
        </w:numPr>
        <w:tabs>
          <w:tab w:val="left" w:pos="270"/>
        </w:tabs>
        <w:rPr>
          <w:sz w:val="20"/>
          <w:szCs w:val="20"/>
        </w:rPr>
      </w:pPr>
    </w:p>
    <w:p w:rsidR="002A330F" w:rsidRDefault="002A330F" w:rsidP="005338FD">
      <w:pPr>
        <w:pStyle w:val="IEEEReferenceItem"/>
        <w:numPr>
          <w:ilvl w:val="0"/>
          <w:numId w:val="0"/>
        </w:numPr>
        <w:tabs>
          <w:tab w:val="left" w:pos="270"/>
        </w:tabs>
        <w:rPr>
          <w:sz w:val="20"/>
          <w:szCs w:val="20"/>
        </w:rPr>
      </w:pPr>
    </w:p>
    <w:p w:rsidR="008F5066" w:rsidRDefault="008F5066" w:rsidP="005338FD">
      <w:pPr>
        <w:pStyle w:val="IEEEReferenceItem"/>
        <w:numPr>
          <w:ilvl w:val="0"/>
          <w:numId w:val="0"/>
        </w:numPr>
        <w:tabs>
          <w:tab w:val="left" w:pos="270"/>
        </w:tabs>
        <w:rPr>
          <w:sz w:val="20"/>
          <w:szCs w:val="20"/>
        </w:rPr>
      </w:pPr>
    </w:p>
    <w:p w:rsidR="008F5066" w:rsidRDefault="008F5066" w:rsidP="005338FD">
      <w:pPr>
        <w:pStyle w:val="IEEEReferenceItem"/>
        <w:numPr>
          <w:ilvl w:val="0"/>
          <w:numId w:val="0"/>
        </w:numPr>
        <w:tabs>
          <w:tab w:val="left" w:pos="270"/>
        </w:tabs>
        <w:rPr>
          <w:sz w:val="20"/>
          <w:szCs w:val="20"/>
        </w:rPr>
      </w:pPr>
    </w:p>
    <w:p w:rsidR="008F5066" w:rsidRDefault="008F5066" w:rsidP="005338FD">
      <w:pPr>
        <w:pStyle w:val="IEEEReferenceItem"/>
        <w:numPr>
          <w:ilvl w:val="0"/>
          <w:numId w:val="0"/>
        </w:numPr>
        <w:tabs>
          <w:tab w:val="left" w:pos="270"/>
        </w:tabs>
        <w:rPr>
          <w:sz w:val="20"/>
          <w:szCs w:val="20"/>
        </w:rPr>
      </w:pPr>
    </w:p>
    <w:p w:rsidR="0010769A" w:rsidRPr="00BE61DC" w:rsidRDefault="0010769A" w:rsidP="005338FD">
      <w:pPr>
        <w:pStyle w:val="IEEEReferenceItem"/>
        <w:numPr>
          <w:ilvl w:val="0"/>
          <w:numId w:val="0"/>
        </w:numPr>
        <w:tabs>
          <w:tab w:val="left" w:pos="270"/>
        </w:tabs>
        <w:rPr>
          <w:szCs w:val="16"/>
        </w:rPr>
      </w:pPr>
    </w:p>
    <w:p w:rsidR="002C1A5A" w:rsidRPr="00BE61DC" w:rsidRDefault="008207F5" w:rsidP="00702DCE">
      <w:pPr>
        <w:pStyle w:val="IEEEReferenceItem"/>
        <w:numPr>
          <w:ilvl w:val="0"/>
          <w:numId w:val="0"/>
        </w:numPr>
        <w:jc w:val="center"/>
        <w:rPr>
          <w:noProof/>
          <w:szCs w:val="16"/>
          <w:lang w:eastAsia="en-US"/>
        </w:rPr>
      </w:pPr>
      <w:r>
        <w:rPr>
          <w:noProof/>
          <w:szCs w:val="16"/>
          <w:lang w:eastAsia="en-US"/>
        </w:rPr>
        <w:lastRenderedPageBreak/>
        <w:t>TABLE I.</w:t>
      </w:r>
      <w:r w:rsidR="00702DCE">
        <w:rPr>
          <w:noProof/>
          <w:szCs w:val="16"/>
          <w:lang w:eastAsia="en-US"/>
        </w:rPr>
        <w:t xml:space="preserve"> Comparison of 5-Day Forcast Performance of </w:t>
      </w:r>
      <w:r w:rsidR="006D002A" w:rsidRPr="00BE61DC">
        <w:rPr>
          <w:noProof/>
          <w:szCs w:val="16"/>
          <w:lang w:eastAsia="en-US"/>
        </w:rPr>
        <w:t>Algorithms</w:t>
      </w:r>
    </w:p>
    <w:p w:rsidR="002C1A5A" w:rsidRPr="00BE61DC" w:rsidRDefault="002C1A5A" w:rsidP="00702DCE">
      <w:pPr>
        <w:pStyle w:val="IEEEReferenceItem"/>
        <w:numPr>
          <w:ilvl w:val="0"/>
          <w:numId w:val="0"/>
        </w:numPr>
        <w:tabs>
          <w:tab w:val="left" w:pos="270"/>
        </w:tabs>
        <w:jc w:val="center"/>
        <w:rPr>
          <w:b/>
          <w:sz w:val="20"/>
          <w:szCs w:val="20"/>
        </w:rPr>
      </w:pPr>
    </w:p>
    <w:tbl>
      <w:tblPr>
        <w:tblW w:w="4965" w:type="dxa"/>
        <w:tblInd w:w="93" w:type="dxa"/>
        <w:tblLook w:val="04A0"/>
      </w:tblPr>
      <w:tblGrid>
        <w:gridCol w:w="1106"/>
        <w:gridCol w:w="923"/>
        <w:gridCol w:w="912"/>
        <w:gridCol w:w="947"/>
        <w:gridCol w:w="1077"/>
      </w:tblGrid>
      <w:tr w:rsidR="0010769A" w:rsidTr="0010769A">
        <w:trPr>
          <w:trHeight w:val="300"/>
        </w:trPr>
        <w:tc>
          <w:tcPr>
            <w:tcW w:w="1106" w:type="dxa"/>
            <w:tcBorders>
              <w:top w:val="single" w:sz="8" w:space="0" w:color="000000"/>
              <w:left w:val="single" w:sz="8" w:space="0" w:color="000000"/>
              <w:bottom w:val="nil"/>
              <w:right w:val="single" w:sz="8" w:space="0" w:color="000000"/>
            </w:tcBorders>
            <w:shd w:val="clear" w:color="auto" w:fill="auto"/>
            <w:vAlign w:val="center"/>
            <w:hideMark/>
          </w:tcPr>
          <w:p w:rsidR="0010769A" w:rsidRDefault="0010769A">
            <w:pPr>
              <w:jc w:val="both"/>
              <w:rPr>
                <w:b/>
                <w:bCs/>
                <w:color w:val="000000"/>
                <w:sz w:val="18"/>
                <w:szCs w:val="18"/>
              </w:rPr>
            </w:pPr>
            <w:r>
              <w:rPr>
                <w:b/>
                <w:bCs/>
                <w:noProof/>
                <w:color w:val="000000"/>
                <w:sz w:val="18"/>
                <w:szCs w:val="18"/>
              </w:rPr>
              <w:t>Algorithm/</w:t>
            </w:r>
          </w:p>
        </w:tc>
        <w:tc>
          <w:tcPr>
            <w:tcW w:w="92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0769A" w:rsidRDefault="0010769A">
            <w:pPr>
              <w:jc w:val="center"/>
              <w:rPr>
                <w:b/>
                <w:bCs/>
                <w:color w:val="000000"/>
                <w:sz w:val="18"/>
                <w:szCs w:val="18"/>
              </w:rPr>
            </w:pPr>
            <w:r>
              <w:rPr>
                <w:b/>
                <w:bCs/>
                <w:noProof/>
                <w:color w:val="000000"/>
                <w:sz w:val="18"/>
                <w:szCs w:val="18"/>
              </w:rPr>
              <w:t>GLM (</w:t>
            </w:r>
            <w:r>
              <w:rPr>
                <w:b/>
                <w:bCs/>
                <w:noProof/>
                <w:color w:val="000000"/>
                <w:sz w:val="16"/>
                <w:szCs w:val="16"/>
              </w:rPr>
              <w:t>size: 13000 approx</w:t>
            </w:r>
            <w:r>
              <w:rPr>
                <w:b/>
                <w:bCs/>
                <w:noProof/>
                <w:color w:val="000000"/>
                <w:sz w:val="18"/>
                <w:szCs w:val="18"/>
              </w:rPr>
              <w:t>)</w:t>
            </w:r>
          </w:p>
        </w:tc>
        <w:tc>
          <w:tcPr>
            <w:tcW w:w="912" w:type="dxa"/>
            <w:tcBorders>
              <w:top w:val="single" w:sz="8" w:space="0" w:color="000000"/>
              <w:left w:val="nil"/>
              <w:bottom w:val="nil"/>
              <w:right w:val="single" w:sz="8" w:space="0" w:color="000000"/>
            </w:tcBorders>
            <w:shd w:val="clear" w:color="auto" w:fill="auto"/>
            <w:vAlign w:val="center"/>
            <w:hideMark/>
          </w:tcPr>
          <w:p w:rsidR="0010769A" w:rsidRDefault="0010769A">
            <w:pPr>
              <w:jc w:val="center"/>
              <w:rPr>
                <w:b/>
                <w:bCs/>
                <w:color w:val="000000"/>
                <w:sz w:val="18"/>
                <w:szCs w:val="18"/>
              </w:rPr>
            </w:pPr>
            <w:r>
              <w:rPr>
                <w:b/>
                <w:bCs/>
                <w:noProof/>
                <w:color w:val="000000"/>
                <w:sz w:val="18"/>
                <w:szCs w:val="18"/>
              </w:rPr>
              <w:t>GLM</w:t>
            </w:r>
          </w:p>
        </w:tc>
        <w:tc>
          <w:tcPr>
            <w:tcW w:w="947" w:type="dxa"/>
            <w:tcBorders>
              <w:top w:val="single" w:sz="8" w:space="0" w:color="000000"/>
              <w:left w:val="nil"/>
              <w:bottom w:val="nil"/>
              <w:right w:val="single" w:sz="8" w:space="0" w:color="000000"/>
            </w:tcBorders>
            <w:shd w:val="clear" w:color="auto" w:fill="auto"/>
            <w:vAlign w:val="center"/>
            <w:hideMark/>
          </w:tcPr>
          <w:p w:rsidR="0010769A" w:rsidRDefault="0010769A">
            <w:pPr>
              <w:jc w:val="center"/>
              <w:rPr>
                <w:b/>
                <w:bCs/>
                <w:color w:val="000000"/>
                <w:sz w:val="18"/>
                <w:szCs w:val="18"/>
              </w:rPr>
            </w:pPr>
            <w:r>
              <w:rPr>
                <w:b/>
                <w:bCs/>
                <w:noProof/>
                <w:color w:val="000000"/>
                <w:sz w:val="18"/>
                <w:szCs w:val="18"/>
              </w:rPr>
              <w:t>SVM</w:t>
            </w:r>
          </w:p>
        </w:tc>
        <w:tc>
          <w:tcPr>
            <w:tcW w:w="1077" w:type="dxa"/>
            <w:tcBorders>
              <w:top w:val="single" w:sz="8" w:space="0" w:color="000000"/>
              <w:left w:val="nil"/>
              <w:bottom w:val="nil"/>
              <w:right w:val="single" w:sz="8" w:space="0" w:color="000000"/>
            </w:tcBorders>
            <w:shd w:val="clear" w:color="auto" w:fill="auto"/>
            <w:vAlign w:val="center"/>
            <w:hideMark/>
          </w:tcPr>
          <w:p w:rsidR="0010769A" w:rsidRDefault="0010769A">
            <w:pPr>
              <w:jc w:val="center"/>
              <w:rPr>
                <w:b/>
                <w:bCs/>
                <w:color w:val="000000"/>
                <w:sz w:val="18"/>
                <w:szCs w:val="18"/>
              </w:rPr>
            </w:pPr>
            <w:r>
              <w:rPr>
                <w:b/>
                <w:bCs/>
                <w:noProof/>
                <w:color w:val="000000"/>
                <w:sz w:val="18"/>
                <w:szCs w:val="18"/>
              </w:rPr>
              <w:t>SVM</w:t>
            </w:r>
          </w:p>
        </w:tc>
      </w:tr>
      <w:tr w:rsidR="0010769A" w:rsidTr="0010769A">
        <w:trPr>
          <w:trHeight w:val="690"/>
        </w:trPr>
        <w:tc>
          <w:tcPr>
            <w:tcW w:w="1106" w:type="dxa"/>
            <w:tcBorders>
              <w:top w:val="nil"/>
              <w:left w:val="single" w:sz="8" w:space="0" w:color="000000"/>
              <w:bottom w:val="nil"/>
              <w:right w:val="single" w:sz="8" w:space="0" w:color="000000"/>
            </w:tcBorders>
            <w:shd w:val="clear" w:color="auto" w:fill="auto"/>
            <w:vAlign w:val="center"/>
            <w:hideMark/>
          </w:tcPr>
          <w:p w:rsidR="0010769A" w:rsidRDefault="0010769A">
            <w:pPr>
              <w:jc w:val="both"/>
              <w:rPr>
                <w:b/>
                <w:bCs/>
                <w:color w:val="000000"/>
                <w:sz w:val="18"/>
                <w:szCs w:val="18"/>
              </w:rPr>
            </w:pPr>
            <w:r>
              <w:rPr>
                <w:b/>
                <w:bCs/>
                <w:noProof/>
                <w:color w:val="000000"/>
                <w:sz w:val="18"/>
                <w:szCs w:val="18"/>
              </w:rPr>
              <w:t>Parameters</w:t>
            </w:r>
          </w:p>
        </w:tc>
        <w:tc>
          <w:tcPr>
            <w:tcW w:w="923" w:type="dxa"/>
            <w:vMerge/>
            <w:tcBorders>
              <w:top w:val="single" w:sz="8" w:space="0" w:color="000000"/>
              <w:left w:val="single" w:sz="8" w:space="0" w:color="000000"/>
              <w:bottom w:val="single" w:sz="8" w:space="0" w:color="000000"/>
              <w:right w:val="single" w:sz="8" w:space="0" w:color="000000"/>
            </w:tcBorders>
            <w:vAlign w:val="center"/>
            <w:hideMark/>
          </w:tcPr>
          <w:p w:rsidR="0010769A" w:rsidRDefault="0010769A">
            <w:pPr>
              <w:rPr>
                <w:b/>
                <w:bCs/>
                <w:color w:val="000000"/>
                <w:sz w:val="18"/>
                <w:szCs w:val="18"/>
              </w:rPr>
            </w:pPr>
          </w:p>
        </w:tc>
        <w:tc>
          <w:tcPr>
            <w:tcW w:w="912" w:type="dxa"/>
            <w:tcBorders>
              <w:top w:val="nil"/>
              <w:left w:val="nil"/>
              <w:bottom w:val="nil"/>
              <w:right w:val="single" w:sz="8" w:space="0" w:color="000000"/>
            </w:tcBorders>
            <w:shd w:val="clear" w:color="auto" w:fill="auto"/>
            <w:vAlign w:val="center"/>
            <w:hideMark/>
          </w:tcPr>
          <w:p w:rsidR="0010769A" w:rsidRDefault="0010769A" w:rsidP="0010769A">
            <w:pPr>
              <w:rPr>
                <w:b/>
                <w:bCs/>
                <w:color w:val="000000"/>
                <w:sz w:val="18"/>
                <w:szCs w:val="18"/>
              </w:rPr>
            </w:pPr>
            <w:r>
              <w:rPr>
                <w:b/>
                <w:bCs/>
                <w:noProof/>
                <w:color w:val="000000"/>
                <w:sz w:val="18"/>
                <w:szCs w:val="18"/>
              </w:rPr>
              <w:t xml:space="preserve">   (</w:t>
            </w:r>
            <w:r>
              <w:rPr>
                <w:b/>
                <w:bCs/>
                <w:noProof/>
                <w:color w:val="000000"/>
                <w:sz w:val="16"/>
                <w:szCs w:val="16"/>
              </w:rPr>
              <w:t>size:</w:t>
            </w:r>
          </w:p>
        </w:tc>
        <w:tc>
          <w:tcPr>
            <w:tcW w:w="947" w:type="dxa"/>
            <w:tcBorders>
              <w:top w:val="nil"/>
              <w:left w:val="nil"/>
              <w:bottom w:val="nil"/>
              <w:right w:val="single" w:sz="8" w:space="0" w:color="000000"/>
            </w:tcBorders>
            <w:shd w:val="clear" w:color="auto" w:fill="auto"/>
            <w:vAlign w:val="center"/>
            <w:hideMark/>
          </w:tcPr>
          <w:p w:rsidR="0010769A" w:rsidRDefault="0010769A">
            <w:pPr>
              <w:jc w:val="center"/>
              <w:rPr>
                <w:b/>
                <w:bCs/>
                <w:color w:val="000000"/>
                <w:sz w:val="18"/>
                <w:szCs w:val="18"/>
              </w:rPr>
            </w:pPr>
            <w:r>
              <w:rPr>
                <w:b/>
                <w:bCs/>
                <w:noProof/>
                <w:color w:val="000000"/>
                <w:sz w:val="18"/>
                <w:szCs w:val="18"/>
              </w:rPr>
              <w:t>(</w:t>
            </w:r>
            <w:r>
              <w:rPr>
                <w:b/>
                <w:bCs/>
                <w:noProof/>
                <w:color w:val="000000"/>
                <w:sz w:val="16"/>
                <w:szCs w:val="16"/>
              </w:rPr>
              <w:t>size: 13000 approx</w:t>
            </w:r>
            <w:r>
              <w:rPr>
                <w:b/>
                <w:bCs/>
                <w:noProof/>
                <w:color w:val="000000"/>
                <w:sz w:val="18"/>
                <w:szCs w:val="18"/>
              </w:rPr>
              <w:t>)</w:t>
            </w:r>
          </w:p>
        </w:tc>
        <w:tc>
          <w:tcPr>
            <w:tcW w:w="1077" w:type="dxa"/>
            <w:tcBorders>
              <w:top w:val="nil"/>
              <w:left w:val="nil"/>
              <w:bottom w:val="nil"/>
              <w:right w:val="single" w:sz="8" w:space="0" w:color="000000"/>
            </w:tcBorders>
            <w:shd w:val="clear" w:color="auto" w:fill="auto"/>
            <w:vAlign w:val="center"/>
            <w:hideMark/>
          </w:tcPr>
          <w:p w:rsidR="0010769A" w:rsidRDefault="0010769A">
            <w:pPr>
              <w:jc w:val="center"/>
              <w:rPr>
                <w:b/>
                <w:bCs/>
                <w:color w:val="000000"/>
                <w:sz w:val="18"/>
                <w:szCs w:val="18"/>
              </w:rPr>
            </w:pPr>
            <w:r>
              <w:rPr>
                <w:b/>
                <w:bCs/>
                <w:noProof/>
                <w:color w:val="000000"/>
                <w:sz w:val="18"/>
                <w:szCs w:val="18"/>
              </w:rPr>
              <w:t>(</w:t>
            </w:r>
            <w:r>
              <w:rPr>
                <w:b/>
                <w:bCs/>
                <w:noProof/>
                <w:color w:val="000000"/>
                <w:sz w:val="16"/>
                <w:szCs w:val="16"/>
              </w:rPr>
              <w:t>size: 1000</w:t>
            </w:r>
            <w:r>
              <w:rPr>
                <w:b/>
                <w:bCs/>
                <w:noProof/>
                <w:color w:val="000000"/>
                <w:sz w:val="18"/>
                <w:szCs w:val="18"/>
              </w:rPr>
              <w:t>)</w:t>
            </w:r>
          </w:p>
        </w:tc>
      </w:tr>
      <w:tr w:rsidR="0010769A" w:rsidTr="0010769A">
        <w:trPr>
          <w:trHeight w:val="46"/>
        </w:trPr>
        <w:tc>
          <w:tcPr>
            <w:tcW w:w="1106" w:type="dxa"/>
            <w:tcBorders>
              <w:top w:val="nil"/>
              <w:left w:val="single" w:sz="8" w:space="0" w:color="000000"/>
              <w:bottom w:val="single" w:sz="8" w:space="0" w:color="000000"/>
              <w:right w:val="single" w:sz="8" w:space="0" w:color="000000"/>
            </w:tcBorders>
            <w:shd w:val="clear" w:color="auto" w:fill="auto"/>
            <w:vAlign w:val="center"/>
            <w:hideMark/>
          </w:tcPr>
          <w:p w:rsidR="0010769A" w:rsidRDefault="0010769A">
            <w:pPr>
              <w:rPr>
                <w:rFonts w:ascii="Calibri" w:hAnsi="Calibri"/>
                <w:color w:val="000000"/>
                <w:sz w:val="22"/>
                <w:szCs w:val="22"/>
              </w:rPr>
            </w:pPr>
            <w:r>
              <w:rPr>
                <w:rFonts w:ascii="Calibri" w:hAnsi="Calibri"/>
                <w:color w:val="000000"/>
                <w:sz w:val="22"/>
                <w:szCs w:val="22"/>
              </w:rPr>
              <w:t> </w:t>
            </w:r>
          </w:p>
        </w:tc>
        <w:tc>
          <w:tcPr>
            <w:tcW w:w="923" w:type="dxa"/>
            <w:vMerge/>
            <w:tcBorders>
              <w:top w:val="single" w:sz="8" w:space="0" w:color="000000"/>
              <w:left w:val="single" w:sz="8" w:space="0" w:color="000000"/>
              <w:bottom w:val="single" w:sz="8" w:space="0" w:color="000000"/>
              <w:right w:val="single" w:sz="8" w:space="0" w:color="000000"/>
            </w:tcBorders>
            <w:vAlign w:val="center"/>
            <w:hideMark/>
          </w:tcPr>
          <w:p w:rsidR="0010769A" w:rsidRDefault="0010769A">
            <w:pPr>
              <w:rPr>
                <w:b/>
                <w:bCs/>
                <w:color w:val="000000"/>
                <w:sz w:val="18"/>
                <w:szCs w:val="18"/>
              </w:rPr>
            </w:pPr>
          </w:p>
        </w:tc>
        <w:tc>
          <w:tcPr>
            <w:tcW w:w="912"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b/>
                <w:bCs/>
                <w:color w:val="000000"/>
                <w:sz w:val="16"/>
                <w:szCs w:val="16"/>
              </w:rPr>
            </w:pPr>
            <w:r>
              <w:rPr>
                <w:b/>
                <w:bCs/>
                <w:noProof/>
                <w:color w:val="000000"/>
                <w:sz w:val="16"/>
                <w:szCs w:val="16"/>
              </w:rPr>
              <w:t>1000</w:t>
            </w:r>
            <w:r>
              <w:rPr>
                <w:b/>
                <w:bCs/>
                <w:noProof/>
                <w:color w:val="000000"/>
                <w:sz w:val="18"/>
                <w:szCs w:val="18"/>
              </w:rPr>
              <w:t>)</w:t>
            </w:r>
          </w:p>
        </w:tc>
        <w:tc>
          <w:tcPr>
            <w:tcW w:w="947" w:type="dxa"/>
            <w:tcBorders>
              <w:top w:val="nil"/>
              <w:left w:val="nil"/>
              <w:bottom w:val="single" w:sz="8" w:space="0" w:color="000000"/>
              <w:right w:val="single" w:sz="8" w:space="0" w:color="000000"/>
            </w:tcBorders>
            <w:shd w:val="clear" w:color="auto" w:fill="auto"/>
            <w:vAlign w:val="center"/>
            <w:hideMark/>
          </w:tcPr>
          <w:p w:rsidR="0010769A" w:rsidRDefault="0010769A">
            <w:pPr>
              <w:rPr>
                <w:rFonts w:ascii="Calibri" w:hAnsi="Calibri"/>
                <w:color w:val="000000"/>
                <w:sz w:val="22"/>
                <w:szCs w:val="22"/>
              </w:rPr>
            </w:pPr>
            <w:r>
              <w:rPr>
                <w:rFonts w:ascii="Calibri" w:hAnsi="Calibri"/>
                <w:color w:val="000000"/>
                <w:sz w:val="22"/>
                <w:szCs w:val="22"/>
              </w:rPr>
              <w:t> </w:t>
            </w:r>
          </w:p>
        </w:tc>
        <w:tc>
          <w:tcPr>
            <w:tcW w:w="1077" w:type="dxa"/>
            <w:tcBorders>
              <w:top w:val="nil"/>
              <w:left w:val="nil"/>
              <w:bottom w:val="single" w:sz="8" w:space="0" w:color="000000"/>
              <w:right w:val="single" w:sz="8" w:space="0" w:color="000000"/>
            </w:tcBorders>
            <w:shd w:val="clear" w:color="auto" w:fill="auto"/>
            <w:vAlign w:val="center"/>
            <w:hideMark/>
          </w:tcPr>
          <w:p w:rsidR="0010769A" w:rsidRDefault="0010769A">
            <w:pPr>
              <w:rPr>
                <w:rFonts w:ascii="Calibri" w:hAnsi="Calibri"/>
                <w:color w:val="000000"/>
                <w:sz w:val="22"/>
                <w:szCs w:val="22"/>
              </w:rPr>
            </w:pPr>
            <w:r>
              <w:rPr>
                <w:rFonts w:ascii="Calibri" w:hAnsi="Calibri"/>
                <w:color w:val="000000"/>
                <w:sz w:val="22"/>
                <w:szCs w:val="22"/>
              </w:rPr>
              <w:t> </w:t>
            </w:r>
          </w:p>
        </w:tc>
      </w:tr>
      <w:tr w:rsidR="0010769A" w:rsidTr="0010769A">
        <w:trPr>
          <w:trHeight w:val="315"/>
        </w:trPr>
        <w:tc>
          <w:tcPr>
            <w:tcW w:w="1106" w:type="dxa"/>
            <w:tcBorders>
              <w:top w:val="nil"/>
              <w:left w:val="single" w:sz="8" w:space="0" w:color="000000"/>
              <w:bottom w:val="single" w:sz="8" w:space="0" w:color="000000"/>
              <w:right w:val="single" w:sz="8" w:space="0" w:color="000000"/>
            </w:tcBorders>
            <w:shd w:val="clear" w:color="auto" w:fill="auto"/>
            <w:vAlign w:val="center"/>
            <w:hideMark/>
          </w:tcPr>
          <w:p w:rsidR="0010769A" w:rsidRDefault="0010769A">
            <w:pPr>
              <w:jc w:val="both"/>
              <w:rPr>
                <w:b/>
                <w:bCs/>
                <w:color w:val="000000"/>
                <w:sz w:val="18"/>
                <w:szCs w:val="18"/>
              </w:rPr>
            </w:pPr>
            <w:r>
              <w:rPr>
                <w:b/>
                <w:bCs/>
                <w:noProof/>
                <w:color w:val="000000"/>
                <w:sz w:val="18"/>
                <w:szCs w:val="18"/>
              </w:rPr>
              <w:t>Accuracy</w:t>
            </w:r>
          </w:p>
        </w:tc>
        <w:tc>
          <w:tcPr>
            <w:tcW w:w="923"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0.5309</w:t>
            </w:r>
          </w:p>
        </w:tc>
        <w:tc>
          <w:tcPr>
            <w:tcW w:w="912"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0.6333</w:t>
            </w:r>
          </w:p>
        </w:tc>
        <w:tc>
          <w:tcPr>
            <w:tcW w:w="94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0.5457</w:t>
            </w:r>
          </w:p>
        </w:tc>
        <w:tc>
          <w:tcPr>
            <w:tcW w:w="107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0.6267</w:t>
            </w:r>
          </w:p>
        </w:tc>
      </w:tr>
      <w:tr w:rsidR="0010769A" w:rsidTr="0010769A">
        <w:trPr>
          <w:trHeight w:val="315"/>
        </w:trPr>
        <w:tc>
          <w:tcPr>
            <w:tcW w:w="1106" w:type="dxa"/>
            <w:tcBorders>
              <w:top w:val="nil"/>
              <w:left w:val="single" w:sz="8" w:space="0" w:color="000000"/>
              <w:bottom w:val="single" w:sz="8" w:space="0" w:color="000000"/>
              <w:right w:val="single" w:sz="8" w:space="0" w:color="000000"/>
            </w:tcBorders>
            <w:shd w:val="clear" w:color="auto" w:fill="auto"/>
            <w:vAlign w:val="center"/>
            <w:hideMark/>
          </w:tcPr>
          <w:p w:rsidR="0010769A" w:rsidRDefault="0010769A">
            <w:pPr>
              <w:jc w:val="both"/>
              <w:rPr>
                <w:b/>
                <w:bCs/>
                <w:color w:val="000000"/>
                <w:sz w:val="18"/>
                <w:szCs w:val="18"/>
              </w:rPr>
            </w:pPr>
            <w:r>
              <w:rPr>
                <w:b/>
                <w:bCs/>
                <w:noProof/>
                <w:color w:val="000000"/>
                <w:sz w:val="18"/>
                <w:szCs w:val="18"/>
              </w:rPr>
              <w:t>P-Value</w:t>
            </w:r>
          </w:p>
        </w:tc>
        <w:tc>
          <w:tcPr>
            <w:tcW w:w="923"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1</w:t>
            </w:r>
          </w:p>
        </w:tc>
        <w:tc>
          <w:tcPr>
            <w:tcW w:w="912"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1</w:t>
            </w:r>
          </w:p>
        </w:tc>
        <w:tc>
          <w:tcPr>
            <w:tcW w:w="94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0.003344</w:t>
            </w:r>
          </w:p>
        </w:tc>
        <w:tc>
          <w:tcPr>
            <w:tcW w:w="107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1</w:t>
            </w:r>
          </w:p>
        </w:tc>
      </w:tr>
      <w:tr w:rsidR="0010769A" w:rsidTr="0010769A">
        <w:trPr>
          <w:trHeight w:val="315"/>
        </w:trPr>
        <w:tc>
          <w:tcPr>
            <w:tcW w:w="1106" w:type="dxa"/>
            <w:tcBorders>
              <w:top w:val="nil"/>
              <w:left w:val="single" w:sz="8" w:space="0" w:color="000000"/>
              <w:bottom w:val="single" w:sz="8" w:space="0" w:color="000000"/>
              <w:right w:val="single" w:sz="8" w:space="0" w:color="000000"/>
            </w:tcBorders>
            <w:shd w:val="clear" w:color="auto" w:fill="auto"/>
            <w:vAlign w:val="center"/>
            <w:hideMark/>
          </w:tcPr>
          <w:p w:rsidR="0010769A" w:rsidRDefault="0010769A">
            <w:pPr>
              <w:jc w:val="both"/>
              <w:rPr>
                <w:b/>
                <w:bCs/>
                <w:color w:val="000000"/>
                <w:sz w:val="18"/>
                <w:szCs w:val="18"/>
              </w:rPr>
            </w:pPr>
            <w:r>
              <w:rPr>
                <w:b/>
                <w:bCs/>
                <w:noProof/>
                <w:color w:val="000000"/>
                <w:sz w:val="18"/>
                <w:szCs w:val="18"/>
              </w:rPr>
              <w:t>Kappa</w:t>
            </w:r>
          </w:p>
        </w:tc>
        <w:tc>
          <w:tcPr>
            <w:tcW w:w="923"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0.0606</w:t>
            </w:r>
          </w:p>
        </w:tc>
        <w:tc>
          <w:tcPr>
            <w:tcW w:w="912"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0.1668</w:t>
            </w:r>
          </w:p>
        </w:tc>
        <w:tc>
          <w:tcPr>
            <w:tcW w:w="94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0.0911</w:t>
            </w:r>
          </w:p>
        </w:tc>
        <w:tc>
          <w:tcPr>
            <w:tcW w:w="107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0.1673</w:t>
            </w:r>
          </w:p>
        </w:tc>
      </w:tr>
      <w:tr w:rsidR="0010769A" w:rsidTr="0010769A">
        <w:trPr>
          <w:trHeight w:val="315"/>
        </w:trPr>
        <w:tc>
          <w:tcPr>
            <w:tcW w:w="1106" w:type="dxa"/>
            <w:tcBorders>
              <w:top w:val="nil"/>
              <w:left w:val="single" w:sz="8" w:space="0" w:color="000000"/>
              <w:bottom w:val="single" w:sz="8" w:space="0" w:color="000000"/>
              <w:right w:val="single" w:sz="8" w:space="0" w:color="000000"/>
            </w:tcBorders>
            <w:shd w:val="clear" w:color="auto" w:fill="auto"/>
            <w:vAlign w:val="center"/>
            <w:hideMark/>
          </w:tcPr>
          <w:p w:rsidR="0010769A" w:rsidRDefault="0010769A">
            <w:pPr>
              <w:jc w:val="both"/>
              <w:rPr>
                <w:b/>
                <w:bCs/>
                <w:color w:val="000000"/>
                <w:sz w:val="18"/>
                <w:szCs w:val="18"/>
              </w:rPr>
            </w:pPr>
            <w:r>
              <w:rPr>
                <w:b/>
                <w:bCs/>
                <w:noProof/>
                <w:color w:val="000000"/>
                <w:sz w:val="18"/>
                <w:szCs w:val="18"/>
              </w:rPr>
              <w:t>Sensitivity</w:t>
            </w:r>
          </w:p>
        </w:tc>
        <w:tc>
          <w:tcPr>
            <w:tcW w:w="923"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0.5297</w:t>
            </w:r>
          </w:p>
        </w:tc>
        <w:tc>
          <w:tcPr>
            <w:tcW w:w="912"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0.5714</w:t>
            </w:r>
          </w:p>
        </w:tc>
        <w:tc>
          <w:tcPr>
            <w:tcW w:w="94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0.5473</w:t>
            </w:r>
          </w:p>
        </w:tc>
        <w:tc>
          <w:tcPr>
            <w:tcW w:w="107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0.5467</w:t>
            </w:r>
          </w:p>
        </w:tc>
      </w:tr>
      <w:tr w:rsidR="0010769A" w:rsidTr="0010769A">
        <w:trPr>
          <w:trHeight w:val="315"/>
        </w:trPr>
        <w:tc>
          <w:tcPr>
            <w:tcW w:w="1106" w:type="dxa"/>
            <w:tcBorders>
              <w:top w:val="nil"/>
              <w:left w:val="single" w:sz="8" w:space="0" w:color="000000"/>
              <w:bottom w:val="single" w:sz="8" w:space="0" w:color="000000"/>
              <w:right w:val="single" w:sz="8" w:space="0" w:color="000000"/>
            </w:tcBorders>
            <w:shd w:val="clear" w:color="auto" w:fill="auto"/>
            <w:vAlign w:val="center"/>
            <w:hideMark/>
          </w:tcPr>
          <w:p w:rsidR="0010769A" w:rsidRDefault="0010769A">
            <w:pPr>
              <w:jc w:val="both"/>
              <w:rPr>
                <w:b/>
                <w:bCs/>
                <w:color w:val="000000"/>
                <w:sz w:val="18"/>
                <w:szCs w:val="18"/>
              </w:rPr>
            </w:pPr>
            <w:r>
              <w:rPr>
                <w:b/>
                <w:bCs/>
                <w:noProof/>
                <w:color w:val="000000"/>
                <w:sz w:val="18"/>
                <w:szCs w:val="18"/>
              </w:rPr>
              <w:t>Specificity</w:t>
            </w:r>
          </w:p>
        </w:tc>
        <w:tc>
          <w:tcPr>
            <w:tcW w:w="923"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0.5326</w:t>
            </w:r>
          </w:p>
        </w:tc>
        <w:tc>
          <w:tcPr>
            <w:tcW w:w="912"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0.6498</w:t>
            </w:r>
          </w:p>
        </w:tc>
        <w:tc>
          <w:tcPr>
            <w:tcW w:w="94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0.544</w:t>
            </w:r>
          </w:p>
        </w:tc>
        <w:tc>
          <w:tcPr>
            <w:tcW w:w="107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0.5467</w:t>
            </w:r>
          </w:p>
        </w:tc>
      </w:tr>
      <w:tr w:rsidR="0010769A" w:rsidTr="0010769A">
        <w:trPr>
          <w:trHeight w:val="735"/>
        </w:trPr>
        <w:tc>
          <w:tcPr>
            <w:tcW w:w="1106" w:type="dxa"/>
            <w:tcBorders>
              <w:top w:val="nil"/>
              <w:left w:val="single" w:sz="8" w:space="0" w:color="000000"/>
              <w:bottom w:val="single" w:sz="8" w:space="0" w:color="000000"/>
              <w:right w:val="single" w:sz="8" w:space="0" w:color="000000"/>
            </w:tcBorders>
            <w:shd w:val="clear" w:color="auto" w:fill="auto"/>
            <w:vAlign w:val="center"/>
            <w:hideMark/>
          </w:tcPr>
          <w:p w:rsidR="0010769A" w:rsidRDefault="0010769A">
            <w:pPr>
              <w:jc w:val="both"/>
              <w:rPr>
                <w:b/>
                <w:bCs/>
                <w:color w:val="000000"/>
                <w:sz w:val="18"/>
                <w:szCs w:val="18"/>
              </w:rPr>
            </w:pPr>
            <w:r>
              <w:rPr>
                <w:b/>
                <w:bCs/>
                <w:noProof/>
                <w:color w:val="000000"/>
                <w:sz w:val="18"/>
                <w:szCs w:val="18"/>
              </w:rPr>
              <w:t>Negative Predicted Value</w:t>
            </w:r>
          </w:p>
        </w:tc>
        <w:tc>
          <w:tcPr>
            <w:tcW w:w="923"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color w:val="000000"/>
                <w:sz w:val="18"/>
                <w:szCs w:val="18"/>
              </w:rPr>
              <w:t>0.6156</w:t>
            </w:r>
          </w:p>
        </w:tc>
        <w:tc>
          <w:tcPr>
            <w:tcW w:w="912"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color w:val="000000"/>
                <w:sz w:val="18"/>
                <w:szCs w:val="18"/>
              </w:rPr>
              <w:t>0.3025</w:t>
            </w:r>
          </w:p>
        </w:tc>
        <w:tc>
          <w:tcPr>
            <w:tcW w:w="94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0.5694</w:t>
            </w:r>
          </w:p>
        </w:tc>
        <w:tc>
          <w:tcPr>
            <w:tcW w:w="107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0.3445</w:t>
            </w:r>
          </w:p>
        </w:tc>
      </w:tr>
      <w:tr w:rsidR="0010769A" w:rsidTr="0010769A">
        <w:trPr>
          <w:trHeight w:val="735"/>
        </w:trPr>
        <w:tc>
          <w:tcPr>
            <w:tcW w:w="1106" w:type="dxa"/>
            <w:tcBorders>
              <w:top w:val="nil"/>
              <w:left w:val="single" w:sz="8" w:space="0" w:color="000000"/>
              <w:bottom w:val="single" w:sz="8" w:space="0" w:color="000000"/>
              <w:right w:val="single" w:sz="8" w:space="0" w:color="000000"/>
            </w:tcBorders>
            <w:shd w:val="clear" w:color="auto" w:fill="auto"/>
            <w:vAlign w:val="center"/>
            <w:hideMark/>
          </w:tcPr>
          <w:p w:rsidR="0010769A" w:rsidRDefault="0010769A">
            <w:pPr>
              <w:jc w:val="both"/>
              <w:rPr>
                <w:b/>
                <w:bCs/>
                <w:color w:val="000000"/>
                <w:sz w:val="18"/>
                <w:szCs w:val="18"/>
              </w:rPr>
            </w:pPr>
            <w:r>
              <w:rPr>
                <w:b/>
                <w:bCs/>
                <w:noProof/>
                <w:color w:val="000000"/>
                <w:sz w:val="18"/>
                <w:szCs w:val="18"/>
              </w:rPr>
              <w:t>Positive Predicted Value</w:t>
            </w:r>
          </w:p>
        </w:tc>
        <w:tc>
          <w:tcPr>
            <w:tcW w:w="923"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0.4449</w:t>
            </w:r>
          </w:p>
        </w:tc>
        <w:tc>
          <w:tcPr>
            <w:tcW w:w="912"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0.8508</w:t>
            </w:r>
          </w:p>
        </w:tc>
        <w:tc>
          <w:tcPr>
            <w:tcW w:w="94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0.5217</w:t>
            </w:r>
          </w:p>
        </w:tc>
        <w:tc>
          <w:tcPr>
            <w:tcW w:w="1077" w:type="dxa"/>
            <w:tcBorders>
              <w:top w:val="nil"/>
              <w:left w:val="nil"/>
              <w:bottom w:val="single" w:sz="8" w:space="0" w:color="000000"/>
              <w:right w:val="single" w:sz="8" w:space="0" w:color="000000"/>
            </w:tcBorders>
            <w:shd w:val="clear" w:color="auto" w:fill="auto"/>
            <w:vAlign w:val="center"/>
            <w:hideMark/>
          </w:tcPr>
          <w:p w:rsidR="0010769A" w:rsidRDefault="0010769A">
            <w:pPr>
              <w:jc w:val="center"/>
              <w:rPr>
                <w:color w:val="000000"/>
                <w:sz w:val="18"/>
                <w:szCs w:val="18"/>
              </w:rPr>
            </w:pPr>
            <w:r>
              <w:rPr>
                <w:noProof/>
                <w:color w:val="000000"/>
                <w:sz w:val="18"/>
                <w:szCs w:val="18"/>
              </w:rPr>
              <w:t>0.8122</w:t>
            </w:r>
          </w:p>
        </w:tc>
      </w:tr>
    </w:tbl>
    <w:p w:rsidR="002F1A1C" w:rsidRPr="00BE61DC" w:rsidRDefault="002F1A1C" w:rsidP="001F6348">
      <w:pPr>
        <w:pStyle w:val="IEEEReferenceItem"/>
        <w:numPr>
          <w:ilvl w:val="0"/>
          <w:numId w:val="0"/>
        </w:numPr>
        <w:rPr>
          <w:noProof/>
          <w:szCs w:val="16"/>
          <w:lang w:eastAsia="en-US"/>
        </w:rPr>
      </w:pPr>
    </w:p>
    <w:p w:rsidR="002D2D2B" w:rsidRPr="00BE61DC" w:rsidRDefault="002D2D2B" w:rsidP="002F1A1C">
      <w:pPr>
        <w:pStyle w:val="IEEEReferenceItem"/>
        <w:numPr>
          <w:ilvl w:val="0"/>
          <w:numId w:val="0"/>
        </w:numPr>
        <w:jc w:val="center"/>
        <w:rPr>
          <w:noProof/>
          <w:sz w:val="22"/>
          <w:lang w:eastAsia="en-US"/>
        </w:rPr>
      </w:pPr>
    </w:p>
    <w:p w:rsidR="00244D31" w:rsidRPr="009A21BC" w:rsidRDefault="002F1A1C" w:rsidP="002F1A1C">
      <w:pPr>
        <w:pStyle w:val="IEEEReferenceItem"/>
        <w:numPr>
          <w:ilvl w:val="0"/>
          <w:numId w:val="0"/>
        </w:numPr>
        <w:jc w:val="center"/>
        <w:rPr>
          <w:noProof/>
          <w:sz w:val="20"/>
          <w:szCs w:val="20"/>
          <w:lang w:eastAsia="en-US"/>
        </w:rPr>
      </w:pPr>
      <w:r w:rsidRPr="009A21BC">
        <w:rPr>
          <w:noProof/>
          <w:sz w:val="20"/>
          <w:szCs w:val="20"/>
          <w:lang w:eastAsia="en-US"/>
        </w:rPr>
        <w:t>V</w:t>
      </w:r>
      <w:r w:rsidR="00A94619" w:rsidRPr="009A21BC">
        <w:rPr>
          <w:noProof/>
          <w:sz w:val="20"/>
          <w:szCs w:val="20"/>
          <w:lang w:eastAsia="en-US"/>
        </w:rPr>
        <w:t xml:space="preserve">. </w:t>
      </w:r>
      <w:r w:rsidR="00244D31" w:rsidRPr="009A21BC">
        <w:rPr>
          <w:noProof/>
          <w:sz w:val="20"/>
          <w:szCs w:val="20"/>
          <w:lang w:eastAsia="en-US"/>
        </w:rPr>
        <w:t>CONCLUSION</w:t>
      </w:r>
    </w:p>
    <w:p w:rsidR="00244D31" w:rsidRPr="00BE61DC" w:rsidRDefault="00244D31" w:rsidP="00244D31">
      <w:pPr>
        <w:pStyle w:val="IEEEReferenceItem"/>
        <w:numPr>
          <w:ilvl w:val="0"/>
          <w:numId w:val="0"/>
        </w:numPr>
        <w:jc w:val="center"/>
        <w:rPr>
          <w:noProof/>
          <w:sz w:val="20"/>
          <w:lang w:eastAsia="en-US"/>
        </w:rPr>
      </w:pPr>
    </w:p>
    <w:p w:rsidR="00E85D07" w:rsidRPr="00BE61DC" w:rsidRDefault="00C74094" w:rsidP="00E85D07">
      <w:pPr>
        <w:pStyle w:val="IEEEReferenceItem"/>
        <w:numPr>
          <w:ilvl w:val="0"/>
          <w:numId w:val="0"/>
        </w:numPr>
        <w:rPr>
          <w:noProof/>
          <w:sz w:val="20"/>
          <w:lang w:eastAsia="en-US"/>
        </w:rPr>
      </w:pPr>
      <w:r w:rsidRPr="00BE61DC">
        <w:rPr>
          <w:noProof/>
          <w:sz w:val="20"/>
          <w:lang w:eastAsia="en-US"/>
        </w:rPr>
        <w:t xml:space="preserve">The final conclusion </w:t>
      </w:r>
      <w:r w:rsidR="007330DE">
        <w:rPr>
          <w:noProof/>
          <w:sz w:val="20"/>
          <w:lang w:eastAsia="en-US"/>
        </w:rPr>
        <w:t>is that</w:t>
      </w:r>
      <w:r w:rsidR="00B20810" w:rsidRPr="00BE61DC">
        <w:rPr>
          <w:noProof/>
          <w:sz w:val="20"/>
          <w:lang w:eastAsia="en-US"/>
        </w:rPr>
        <w:t xml:space="preserve"> according to the stat</w:t>
      </w:r>
      <w:r w:rsidR="007330DE">
        <w:rPr>
          <w:noProof/>
          <w:sz w:val="20"/>
          <w:lang w:eastAsia="en-US"/>
        </w:rPr>
        <w:t>istic</w:t>
      </w:r>
      <w:r w:rsidR="00B20810" w:rsidRPr="00BE61DC">
        <w:rPr>
          <w:noProof/>
          <w:sz w:val="20"/>
          <w:lang w:eastAsia="en-US"/>
        </w:rPr>
        <w:t>s Logistic Regression proved to be the best algorithm for the</w:t>
      </w:r>
      <w:r w:rsidR="00242B4B">
        <w:rPr>
          <w:noProof/>
          <w:sz w:val="20"/>
          <w:lang w:eastAsia="en-US"/>
        </w:rPr>
        <w:t xml:space="preserve"> purpose of predicting stock market</w:t>
      </w:r>
      <w:r w:rsidR="00B20810" w:rsidRPr="00BE61DC">
        <w:rPr>
          <w:noProof/>
          <w:sz w:val="20"/>
          <w:lang w:eastAsia="en-US"/>
        </w:rPr>
        <w:t xml:space="preserve">. By running the </w:t>
      </w:r>
      <w:r w:rsidR="0010769A">
        <w:rPr>
          <w:noProof/>
          <w:sz w:val="20"/>
          <w:lang w:eastAsia="en-US"/>
        </w:rPr>
        <w:t>algorithms and getting around 63</w:t>
      </w:r>
      <w:r w:rsidR="00B20810" w:rsidRPr="00BE61DC">
        <w:rPr>
          <w:noProof/>
          <w:sz w:val="20"/>
          <w:lang w:eastAsia="en-US"/>
        </w:rPr>
        <w:t>% accuracy i</w:t>
      </w:r>
      <w:r w:rsidR="0010769A">
        <w:rPr>
          <w:noProof/>
          <w:sz w:val="20"/>
          <w:lang w:eastAsia="en-US"/>
        </w:rPr>
        <w:t xml:space="preserve">n predicted positive sentiment, </w:t>
      </w:r>
      <w:r w:rsidR="00B20810" w:rsidRPr="00BE61DC">
        <w:rPr>
          <w:noProof/>
          <w:sz w:val="20"/>
          <w:lang w:eastAsia="en-US"/>
        </w:rPr>
        <w:t>we were able to prove that numerical data which doesn’t seem to</w:t>
      </w:r>
      <w:r w:rsidR="00C16C4C" w:rsidRPr="00BE61DC">
        <w:rPr>
          <w:noProof/>
          <w:sz w:val="20"/>
          <w:lang w:eastAsia="en-US"/>
        </w:rPr>
        <w:t xml:space="preserve"> take sides, is actually bi</w:t>
      </w:r>
      <w:r w:rsidR="0010769A">
        <w:rPr>
          <w:noProof/>
          <w:sz w:val="20"/>
          <w:lang w:eastAsia="en-US"/>
        </w:rPr>
        <w:t>ased, and can predict stock market.</w:t>
      </w:r>
      <w:r w:rsidR="00C16C4C" w:rsidRPr="00BE61DC">
        <w:rPr>
          <w:noProof/>
          <w:sz w:val="20"/>
          <w:lang w:eastAsia="en-US"/>
        </w:rPr>
        <w:t xml:space="preserve"> </w:t>
      </w:r>
      <w:r w:rsidR="00B20810" w:rsidRPr="00BE61DC">
        <w:rPr>
          <w:noProof/>
          <w:sz w:val="20"/>
          <w:lang w:eastAsia="en-US"/>
        </w:rPr>
        <w:t xml:space="preserve">  </w:t>
      </w:r>
    </w:p>
    <w:p w:rsidR="00E85D07" w:rsidRPr="00BE61DC" w:rsidRDefault="00E85D07" w:rsidP="00E85D07">
      <w:pPr>
        <w:pStyle w:val="IEEEReferenceItem"/>
        <w:numPr>
          <w:ilvl w:val="0"/>
          <w:numId w:val="0"/>
        </w:numPr>
        <w:rPr>
          <w:noProof/>
          <w:sz w:val="20"/>
          <w:lang w:eastAsia="en-US"/>
        </w:rPr>
      </w:pPr>
    </w:p>
    <w:p w:rsidR="0050014F" w:rsidRPr="00BE61DC" w:rsidRDefault="0050014F" w:rsidP="000B2D59">
      <w:pPr>
        <w:pStyle w:val="IEEEReferenceItem"/>
        <w:numPr>
          <w:ilvl w:val="0"/>
          <w:numId w:val="0"/>
        </w:numPr>
        <w:rPr>
          <w:noProof/>
          <w:sz w:val="20"/>
          <w:szCs w:val="20"/>
          <w:lang w:eastAsia="en-US"/>
        </w:rPr>
      </w:pPr>
    </w:p>
    <w:p w:rsidR="00137FA2" w:rsidRPr="00C7667C" w:rsidRDefault="002F1A1C" w:rsidP="00C7667C">
      <w:pPr>
        <w:pStyle w:val="IEEEReferenceItem"/>
        <w:numPr>
          <w:ilvl w:val="0"/>
          <w:numId w:val="0"/>
        </w:numPr>
        <w:jc w:val="center"/>
        <w:rPr>
          <w:noProof/>
          <w:sz w:val="20"/>
          <w:szCs w:val="20"/>
          <w:lang w:eastAsia="en-US"/>
        </w:rPr>
      </w:pPr>
      <w:r w:rsidRPr="00BE61DC">
        <w:rPr>
          <w:noProof/>
          <w:sz w:val="20"/>
          <w:szCs w:val="20"/>
          <w:lang w:eastAsia="en-US"/>
        </w:rPr>
        <w:t>REFERENCES</w:t>
      </w:r>
    </w:p>
    <w:p w:rsidR="00F1348B" w:rsidRPr="00BE61DC" w:rsidRDefault="00B844E4" w:rsidP="00C7667C">
      <w:pPr>
        <w:pStyle w:val="IEEEReferenceItem"/>
        <w:numPr>
          <w:ilvl w:val="0"/>
          <w:numId w:val="0"/>
        </w:numPr>
        <w:spacing w:before="240"/>
        <w:ind w:left="720" w:hanging="720"/>
      </w:pPr>
      <w:r>
        <w:t>[1</w:t>
      </w:r>
      <w:r w:rsidR="00F1348B" w:rsidRPr="00BE61DC">
        <w:t>]</w:t>
      </w:r>
      <w:r w:rsidR="00F1348B" w:rsidRPr="00BE61DC">
        <w:tab/>
      </w:r>
      <w:r w:rsidR="00A84041" w:rsidRPr="00BE61DC">
        <w:t>“</w:t>
      </w:r>
      <w:r w:rsidR="00A84041" w:rsidRPr="00A84041">
        <w:t>SVM - Support Vector Machines</w:t>
      </w:r>
      <w:r w:rsidR="00A84041" w:rsidRPr="00BE61DC">
        <w:t xml:space="preserve">”, Available: </w:t>
      </w:r>
      <w:r w:rsidR="00A84041" w:rsidRPr="00A84041">
        <w:t>http://www.support-vector-machines.org/</w:t>
      </w:r>
    </w:p>
    <w:p w:rsidR="00F1348B" w:rsidRPr="00BE61DC" w:rsidRDefault="00B844E4" w:rsidP="009A21BC">
      <w:pPr>
        <w:pStyle w:val="IEEEReferenceItem"/>
        <w:numPr>
          <w:ilvl w:val="0"/>
          <w:numId w:val="0"/>
        </w:numPr>
        <w:spacing w:before="240"/>
        <w:ind w:left="720" w:hanging="720"/>
      </w:pPr>
      <w:r>
        <w:t>[2</w:t>
      </w:r>
      <w:r w:rsidR="00F1348B" w:rsidRPr="00BE61DC">
        <w:t>]</w:t>
      </w:r>
      <w:r w:rsidR="00F1348B" w:rsidRPr="00BE61DC">
        <w:tab/>
      </w:r>
      <w:r w:rsidR="00C105DC" w:rsidRPr="00BE61DC">
        <w:rPr>
          <w:szCs w:val="16"/>
        </w:rPr>
        <w:t>“</w:t>
      </w:r>
      <w:r w:rsidR="00C105DC" w:rsidRPr="00A84041">
        <w:rPr>
          <w:i/>
          <w:szCs w:val="16"/>
        </w:rPr>
        <w:t>Moving Average Convergence Divergence - MACD</w:t>
      </w:r>
      <w:r w:rsidR="00C105DC" w:rsidRPr="00BE61DC">
        <w:rPr>
          <w:szCs w:val="16"/>
        </w:rPr>
        <w:t>”, Available:</w:t>
      </w:r>
      <w:r w:rsidR="00C105DC" w:rsidRPr="00BE61DC">
        <w:rPr>
          <w:b/>
          <w:szCs w:val="16"/>
        </w:rPr>
        <w:t xml:space="preserve"> </w:t>
      </w:r>
      <w:r w:rsidR="00C105DC" w:rsidRPr="00C105DC">
        <w:rPr>
          <w:szCs w:val="16"/>
        </w:rPr>
        <w:t>http://www.investopedia.com/terms/m/macd.asp</w:t>
      </w:r>
    </w:p>
    <w:p w:rsidR="00F1348B" w:rsidRPr="00BE61DC" w:rsidRDefault="00B844E4" w:rsidP="00C7667C">
      <w:pPr>
        <w:pStyle w:val="IEEEReferenceItem"/>
        <w:numPr>
          <w:ilvl w:val="0"/>
          <w:numId w:val="0"/>
        </w:numPr>
        <w:spacing w:before="240"/>
        <w:ind w:left="720" w:hanging="720"/>
      </w:pPr>
      <w:r>
        <w:t>[3</w:t>
      </w:r>
      <w:r w:rsidR="00F1348B" w:rsidRPr="00BE61DC">
        <w:t>]</w:t>
      </w:r>
      <w:r w:rsidR="00F1348B" w:rsidRPr="00BE61DC">
        <w:tab/>
      </w:r>
      <w:r w:rsidR="00C105DC" w:rsidRPr="00C105DC">
        <w:t>“Simple Moving Average (SMA)”, Available: http://www.investopedia.com/terms/s/sma.asp</w:t>
      </w:r>
    </w:p>
    <w:p w:rsidR="00F1348B" w:rsidRPr="00684CC0" w:rsidRDefault="00C90E81" w:rsidP="00C10211">
      <w:pPr>
        <w:pStyle w:val="Heading1"/>
        <w:spacing w:before="240"/>
        <w:ind w:left="720" w:hanging="720"/>
        <w:jc w:val="both"/>
        <w:rPr>
          <w:b w:val="0"/>
          <w:sz w:val="16"/>
          <w:szCs w:val="16"/>
          <w:shd w:val="clear" w:color="auto" w:fill="FFFFFF"/>
        </w:rPr>
      </w:pPr>
      <w:r w:rsidRPr="00BE61DC">
        <w:rPr>
          <w:b w:val="0"/>
          <w:sz w:val="20"/>
        </w:rPr>
        <w:t>[</w:t>
      </w:r>
      <w:r>
        <w:rPr>
          <w:b w:val="0"/>
          <w:sz w:val="20"/>
        </w:rPr>
        <w:t>4</w:t>
      </w:r>
      <w:r w:rsidRPr="00BE61DC">
        <w:rPr>
          <w:b w:val="0"/>
          <w:sz w:val="16"/>
          <w:szCs w:val="16"/>
        </w:rPr>
        <w:t xml:space="preserve">] </w:t>
      </w:r>
      <w:r w:rsidRPr="00BE61DC">
        <w:rPr>
          <w:b w:val="0"/>
          <w:sz w:val="16"/>
          <w:szCs w:val="16"/>
        </w:rPr>
        <w:tab/>
      </w:r>
      <w:r w:rsidR="00C10211" w:rsidRPr="00C10211">
        <w:rPr>
          <w:b w:val="0"/>
          <w:sz w:val="16"/>
          <w:szCs w:val="16"/>
        </w:rPr>
        <w:t>“Exponential Moving Average - EMA)”</w:t>
      </w:r>
      <w:proofErr w:type="gramStart"/>
      <w:r w:rsidR="00C10211" w:rsidRPr="00C10211">
        <w:rPr>
          <w:b w:val="0"/>
          <w:sz w:val="16"/>
          <w:szCs w:val="16"/>
        </w:rPr>
        <w:t xml:space="preserve">, </w:t>
      </w:r>
      <w:r w:rsidR="00C10211">
        <w:rPr>
          <w:b w:val="0"/>
          <w:sz w:val="16"/>
          <w:szCs w:val="16"/>
        </w:rPr>
        <w:t xml:space="preserve"> </w:t>
      </w:r>
      <w:r w:rsidR="00C10211" w:rsidRPr="00C10211">
        <w:rPr>
          <w:b w:val="0"/>
          <w:sz w:val="16"/>
          <w:szCs w:val="16"/>
        </w:rPr>
        <w:t>Available</w:t>
      </w:r>
      <w:proofErr w:type="gramEnd"/>
      <w:r w:rsidR="00C10211" w:rsidRPr="00C10211">
        <w:rPr>
          <w:b w:val="0"/>
          <w:sz w:val="16"/>
          <w:szCs w:val="16"/>
        </w:rPr>
        <w:t>: http://www.investopedia.com/terms/e/ema.asp</w:t>
      </w:r>
    </w:p>
    <w:p w:rsidR="00350B08" w:rsidRPr="00BE61DC" w:rsidRDefault="009852FD" w:rsidP="00CD1894">
      <w:pPr>
        <w:spacing w:before="240"/>
        <w:ind w:left="720" w:hanging="720"/>
        <w:jc w:val="both"/>
        <w:rPr>
          <w:sz w:val="16"/>
          <w:szCs w:val="16"/>
        </w:rPr>
      </w:pPr>
      <w:r w:rsidRPr="00BE61DC">
        <w:rPr>
          <w:sz w:val="16"/>
          <w:szCs w:val="16"/>
        </w:rPr>
        <w:t xml:space="preserve"> </w:t>
      </w:r>
      <w:r w:rsidR="00B844E4">
        <w:rPr>
          <w:sz w:val="16"/>
          <w:szCs w:val="16"/>
        </w:rPr>
        <w:t>[5</w:t>
      </w:r>
      <w:r w:rsidR="00350B08" w:rsidRPr="00BE61DC">
        <w:rPr>
          <w:sz w:val="16"/>
          <w:szCs w:val="16"/>
        </w:rPr>
        <w:t>]</w:t>
      </w:r>
      <w:r w:rsidR="006C22DC" w:rsidRPr="00BE61DC">
        <w:rPr>
          <w:sz w:val="16"/>
          <w:szCs w:val="16"/>
        </w:rPr>
        <w:tab/>
      </w:r>
      <w:r w:rsidR="00CD1894" w:rsidRPr="00C10211">
        <w:rPr>
          <w:sz w:val="16"/>
          <w:szCs w:val="16"/>
        </w:rPr>
        <w:t>“</w:t>
      </w:r>
      <w:r w:rsidR="00CD1894">
        <w:rPr>
          <w:sz w:val="16"/>
          <w:szCs w:val="16"/>
        </w:rPr>
        <w:t xml:space="preserve">Double </w:t>
      </w:r>
      <w:r w:rsidR="00CD1894" w:rsidRPr="00C10211">
        <w:rPr>
          <w:sz w:val="16"/>
          <w:szCs w:val="16"/>
        </w:rPr>
        <w:t xml:space="preserve">Exponential Moving </w:t>
      </w:r>
      <w:proofErr w:type="gramStart"/>
      <w:r w:rsidR="00CD1894" w:rsidRPr="00C10211">
        <w:rPr>
          <w:sz w:val="16"/>
          <w:szCs w:val="16"/>
        </w:rPr>
        <w:t>Average</w:t>
      </w:r>
      <w:r w:rsidR="00CD1894">
        <w:rPr>
          <w:sz w:val="16"/>
          <w:szCs w:val="16"/>
        </w:rPr>
        <w:t xml:space="preserve"> </w:t>
      </w:r>
      <w:r w:rsidR="00CD1894" w:rsidRPr="00C10211">
        <w:rPr>
          <w:sz w:val="16"/>
          <w:szCs w:val="16"/>
        </w:rPr>
        <w:t xml:space="preserve"> -</w:t>
      </w:r>
      <w:proofErr w:type="gramEnd"/>
      <w:r w:rsidR="00CD1894">
        <w:rPr>
          <w:sz w:val="16"/>
          <w:szCs w:val="16"/>
        </w:rPr>
        <w:t xml:space="preserve"> D</w:t>
      </w:r>
      <w:r w:rsidR="00CD1894" w:rsidRPr="00C10211">
        <w:rPr>
          <w:sz w:val="16"/>
          <w:szCs w:val="16"/>
        </w:rPr>
        <w:t xml:space="preserve">EMA)”, </w:t>
      </w:r>
      <w:r w:rsidR="00CD1894">
        <w:rPr>
          <w:b/>
          <w:sz w:val="16"/>
          <w:szCs w:val="16"/>
        </w:rPr>
        <w:t xml:space="preserve"> </w:t>
      </w:r>
      <w:r w:rsidR="00CD1894" w:rsidRPr="00C10211">
        <w:rPr>
          <w:sz w:val="16"/>
          <w:szCs w:val="16"/>
        </w:rPr>
        <w:t>Available: http://www.investopedia.com/terms/e/</w:t>
      </w:r>
      <w:r w:rsidR="00CD1894">
        <w:rPr>
          <w:sz w:val="16"/>
          <w:szCs w:val="16"/>
        </w:rPr>
        <w:t>d</w:t>
      </w:r>
      <w:r w:rsidR="00CD1894" w:rsidRPr="00C10211">
        <w:rPr>
          <w:sz w:val="16"/>
          <w:szCs w:val="16"/>
        </w:rPr>
        <w:t>ema.asp</w:t>
      </w:r>
    </w:p>
    <w:p w:rsidR="009852FD" w:rsidRPr="00BF2040" w:rsidRDefault="002A330F" w:rsidP="00C7667C">
      <w:pPr>
        <w:pStyle w:val="Heading1"/>
        <w:spacing w:before="240"/>
        <w:ind w:left="720" w:hanging="720"/>
        <w:rPr>
          <w:b w:val="0"/>
          <w:sz w:val="16"/>
          <w:szCs w:val="16"/>
        </w:rPr>
      </w:pPr>
      <w:r>
        <w:rPr>
          <w:b w:val="0"/>
          <w:sz w:val="16"/>
          <w:szCs w:val="16"/>
        </w:rPr>
        <w:t xml:space="preserve"> </w:t>
      </w:r>
      <w:r w:rsidR="00DD5205">
        <w:rPr>
          <w:b w:val="0"/>
          <w:sz w:val="16"/>
          <w:szCs w:val="16"/>
        </w:rPr>
        <w:t>[6</w:t>
      </w:r>
      <w:r w:rsidR="009852FD" w:rsidRPr="00BE61DC">
        <w:rPr>
          <w:b w:val="0"/>
          <w:sz w:val="16"/>
          <w:szCs w:val="16"/>
        </w:rPr>
        <w:t xml:space="preserve">] </w:t>
      </w:r>
      <w:r w:rsidR="009852FD" w:rsidRPr="00BE61DC">
        <w:rPr>
          <w:b w:val="0"/>
          <w:sz w:val="16"/>
          <w:szCs w:val="16"/>
        </w:rPr>
        <w:tab/>
      </w:r>
      <w:r w:rsidR="009852FD" w:rsidRPr="00BE61DC">
        <w:rPr>
          <w:b w:val="0"/>
          <w:color w:val="000000"/>
          <w:sz w:val="16"/>
          <w:szCs w:val="16"/>
        </w:rPr>
        <w:t>Bud</w:t>
      </w:r>
      <w:r w:rsidR="009852FD" w:rsidRPr="00BE61DC">
        <w:rPr>
          <w:rStyle w:val="apple-converted-space"/>
          <w:b w:val="0"/>
          <w:color w:val="000000"/>
          <w:sz w:val="16"/>
          <w:szCs w:val="16"/>
        </w:rPr>
        <w:t> </w:t>
      </w:r>
      <w:proofErr w:type="spellStart"/>
      <w:r w:rsidR="009852FD" w:rsidRPr="00BE61DC">
        <w:rPr>
          <w:rStyle w:val="spelle"/>
          <w:b w:val="0"/>
          <w:color w:val="000000"/>
          <w:sz w:val="16"/>
          <w:szCs w:val="16"/>
        </w:rPr>
        <w:t>Gerstman</w:t>
      </w:r>
      <w:proofErr w:type="spellEnd"/>
      <w:r w:rsidR="009852FD" w:rsidRPr="00BE61DC">
        <w:rPr>
          <w:rStyle w:val="spelle"/>
          <w:b w:val="0"/>
          <w:color w:val="000000"/>
          <w:sz w:val="16"/>
          <w:szCs w:val="16"/>
        </w:rPr>
        <w:t>, “</w:t>
      </w:r>
      <w:r w:rsidR="009852FD" w:rsidRPr="00684CC0">
        <w:rPr>
          <w:b w:val="0"/>
          <w:i/>
          <w:sz w:val="16"/>
          <w:szCs w:val="16"/>
        </w:rPr>
        <w:t>P-Value</w:t>
      </w:r>
      <w:r w:rsidR="009852FD" w:rsidRPr="00BE61DC">
        <w:rPr>
          <w:b w:val="0"/>
          <w:sz w:val="16"/>
          <w:szCs w:val="16"/>
        </w:rPr>
        <w:t xml:space="preserve">”, Available:  </w:t>
      </w:r>
      <w:r w:rsidR="009852FD" w:rsidRPr="00CA1F01">
        <w:rPr>
          <w:b w:val="0"/>
          <w:sz w:val="16"/>
          <w:szCs w:val="16"/>
        </w:rPr>
        <w:t>http://www.sjsu.edu/faculty/gerstman/EpiInfo/pvalue.htm</w:t>
      </w:r>
    </w:p>
    <w:p w:rsidR="009852FD" w:rsidRPr="00BE61DC" w:rsidRDefault="009852FD" w:rsidP="009852FD">
      <w:pPr>
        <w:pStyle w:val="IEEEReferenceItem"/>
        <w:numPr>
          <w:ilvl w:val="0"/>
          <w:numId w:val="0"/>
        </w:numPr>
        <w:jc w:val="left"/>
        <w:rPr>
          <w:b/>
          <w:noProof/>
          <w:szCs w:val="16"/>
          <w:lang w:eastAsia="en-US"/>
        </w:rPr>
      </w:pPr>
    </w:p>
    <w:p w:rsidR="009852FD" w:rsidRDefault="009852FD" w:rsidP="009852FD"/>
    <w:p w:rsidR="00DD099B" w:rsidRDefault="00DD099B" w:rsidP="008F5066">
      <w:pPr>
        <w:jc w:val="both"/>
      </w:pPr>
    </w:p>
    <w:p w:rsidR="00DD099B" w:rsidRDefault="00DD099B" w:rsidP="00DD099B">
      <w:pPr>
        <w:ind w:left="1440"/>
        <w:jc w:val="both"/>
      </w:pPr>
    </w:p>
    <w:p w:rsidR="00DD099B" w:rsidRDefault="00DD099B" w:rsidP="00DD099B">
      <w:pPr>
        <w:ind w:left="1440"/>
        <w:jc w:val="both"/>
      </w:pPr>
    </w:p>
    <w:p w:rsidR="00DD099B" w:rsidRPr="00103B31" w:rsidRDefault="00160064" w:rsidP="002C6492">
      <w:pPr>
        <w:ind w:left="1635"/>
        <w:jc w:val="both"/>
        <w:rPr>
          <w:sz w:val="16"/>
          <w:szCs w:val="16"/>
        </w:rPr>
      </w:pPr>
      <w:r w:rsidRPr="00160064">
        <w:rPr>
          <w:b/>
          <w:noProof/>
          <w:sz w:val="16"/>
          <w:szCs w:val="16"/>
          <w:lang w:val="en-US" w:eastAsia="en-US"/>
        </w:rPr>
        <w:lastRenderedPageBreak/>
        <w:pict>
          <v:rect id="Rectangle 7" o:spid="_x0000_s1026" style="position:absolute;left:0;text-align:left;margin-left:0;margin-top:-5.25pt;width:75pt;height:93.1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EggIAAF0FAAAOAAAAZHJzL2Uyb0RvYy54bWysVMlu2zAQvRfoPxC8N5LcOIsROTASpCgQ&#10;pEGSImeaIm2iJIclaUvu13dIyYqb+lT0Qs1o9jfL1XVnNNkKHxTYmlYnJSXCcmiUXdX0+8vdpwtK&#10;QmS2YRqsqOlOBHo9//jhqnUzMYE16EZ4gk5smLWupusY3awoAl8Lw8IJOGFRKMEbFpH1q6LxrEXv&#10;RheTsjwrWvCN88BFCPj3thfSefYvpeDxm5RBRKJrirnF/Pr8LtNbzK/YbOWZWys+pMH+IQvDlMWg&#10;o6tbFhnZePWXK6O4hwAynnAwBUipuMg1YDVV+a6a5zVzIteC4AQ3whT+n1v+sH30RDU1PafEMoMt&#10;ekLQmF1pQc4TPK0LM9R6do9+4AKSqdZOepO+WAXpMqS7EVLRRcLx5+V0Mi0ReI6iqrr4XJbT5LR4&#10;s3Y+xC8CDElETT1Gz0iy7X2IvepeJQXTNr0BtGrulNaZScMibrQnW4ZtXq6qIcSBFgZMlkWqps8/&#10;U3GnRe/1SUiEATOe5Oh5AN98Ms6FjWeDX21RO5lJzGA0rI4Z6rhPZtBNZiIP5mhYHjP8M+JokaOC&#10;jaOxURb8MQfNjzFyr7+vvq85lR+7ZTf0dAnNDgfBQ78hwfE7hf24ZyE+Mo8rgT3ENY/f8JEa2prC&#10;QFGyBv/r2P+kj5OKUkpaXLGahp8b5gUl+qvFGb6sTk/TTmbmdHo+QcYfSpaHErsxN4DtrfCgOJ7J&#10;pB/1npQezCteg0WKiiJmOcauKY9+z9zEfvXxnnCxWGQ13EPH4r19djw5TwCneXvpXpl3w1BGHOcH&#10;2K8jm72bzV43WVpYbCJIlQc3QdzjOkCPO5xHf7g36Ugc8lnr7SrOfwMAAP//AwBQSwMEFAAGAAgA&#10;AAAhAMCn17rdAAAACAEAAA8AAABkcnMvZG93bnJldi54bWxMj8FOwzAQRO9I/IO1SFyq1g5SoIQ4&#10;VVXEgQMCCh/gxEsSYa+j2EnD37M9wW13ZzT7ptwt3okZx9gH0pBtFAikJtieWg2fH0/rLYiYDFnj&#10;AqGGH4ywqy4vSlPYcKJ3nI+pFRxCsTAaupSGQsrYdOhN3IQBibWvMHqTeB1baUdz4nDv5I1St9Kb&#10;nvhDZwY8dNh8Hyev4ZBe59VjXe+dnVZv8f7lOWZh0Pr6atk/gEi4pD8znPEZHSpmqsNENgqngYsk&#10;DetM5SDOcq74UvNwl29BVqX8X6D6BQAA//8DAFBLAQItABQABgAIAAAAIQC2gziS/gAAAOEBAAAT&#10;AAAAAAAAAAAAAAAAAAAAAABbQ29udGVudF9UeXBlc10ueG1sUEsBAi0AFAAGAAgAAAAhADj9If/W&#10;AAAAlAEAAAsAAAAAAAAAAAAAAAAALwEAAF9yZWxzLy5yZWxzUEsBAi0AFAAGAAgAAAAhAMr6lkSC&#10;AgAAXQUAAA4AAAAAAAAAAAAAAAAALgIAAGRycy9lMm9Eb2MueG1sUEsBAi0AFAAGAAgAAAAhAMCn&#10;17rdAAAACAEAAA8AAAAAAAAAAAAAAAAA3AQAAGRycy9kb3ducmV2LnhtbFBLBQYAAAAABAAEAPMA&#10;AADmBQAAAAA=&#10;" fillcolor="white [3201]" strokecolor="white [3212]" strokeweight="2pt">
            <v:textbox>
              <w:txbxContent>
                <w:p w:rsidR="00103B31" w:rsidRDefault="00103B31" w:rsidP="000A0A1A">
                  <w:bookmarkStart w:id="0" w:name="_GoBack"/>
                  <w:r>
                    <w:rPr>
                      <w:noProof/>
                      <w:lang w:val="en-US" w:eastAsia="en-US"/>
                    </w:rPr>
                    <w:drawing>
                      <wp:inline distT="0" distB="0" distL="0" distR="0">
                        <wp:extent cx="847927" cy="1133856"/>
                        <wp:effectExtent l="19050" t="0" r="93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706_085223_1456228542742.jpg"/>
                                <pic:cNvPicPr/>
                              </pic:nvPicPr>
                              <pic:blipFill>
                                <a:blip r:embed="rId1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7927" cy="1133856"/>
                                </a:xfrm>
                                <a:prstGeom prst="rect">
                                  <a:avLst/>
                                </a:prstGeom>
                              </pic:spPr>
                            </pic:pic>
                          </a:graphicData>
                        </a:graphic>
                      </wp:inline>
                    </w:drawing>
                  </w:r>
                  <w:bookmarkEnd w:id="0"/>
                </w:p>
              </w:txbxContent>
            </v:textbox>
          </v:rect>
        </w:pict>
      </w:r>
      <w:r w:rsidR="00C871F4" w:rsidRPr="00103B31">
        <w:rPr>
          <w:b/>
          <w:sz w:val="16"/>
          <w:szCs w:val="16"/>
        </w:rPr>
        <w:t>Amit Gupta</w:t>
      </w:r>
      <w:r w:rsidR="00F617CF" w:rsidRPr="00103B31">
        <w:rPr>
          <w:sz w:val="16"/>
          <w:szCs w:val="16"/>
        </w:rPr>
        <w:t xml:space="preserve"> was born in New Delhi, India in 1994. He is a Bachelor of Technology student</w:t>
      </w:r>
      <w:r w:rsidR="00773689" w:rsidRPr="00103B31">
        <w:rPr>
          <w:sz w:val="16"/>
          <w:szCs w:val="16"/>
        </w:rPr>
        <w:t xml:space="preserve"> in Information Technology at </w:t>
      </w:r>
      <w:proofErr w:type="spellStart"/>
      <w:r w:rsidR="00773689" w:rsidRPr="00103B31">
        <w:rPr>
          <w:sz w:val="16"/>
          <w:szCs w:val="16"/>
        </w:rPr>
        <w:t>Bharati</w:t>
      </w:r>
      <w:proofErr w:type="spellEnd"/>
      <w:r w:rsidR="00773689" w:rsidRPr="00103B31">
        <w:rPr>
          <w:sz w:val="16"/>
          <w:szCs w:val="16"/>
        </w:rPr>
        <w:t xml:space="preserve"> </w:t>
      </w:r>
      <w:proofErr w:type="spellStart"/>
      <w:r w:rsidR="00773689" w:rsidRPr="00103B31">
        <w:rPr>
          <w:sz w:val="16"/>
          <w:szCs w:val="16"/>
        </w:rPr>
        <w:t>Vidyapeeth’s</w:t>
      </w:r>
      <w:proofErr w:type="spellEnd"/>
      <w:r w:rsidR="00773689" w:rsidRPr="00103B31">
        <w:rPr>
          <w:sz w:val="16"/>
          <w:szCs w:val="16"/>
        </w:rPr>
        <w:t xml:space="preserve"> College of Engineering, New Delhi.</w:t>
      </w:r>
    </w:p>
    <w:p w:rsidR="00C5255E" w:rsidRPr="00103B31" w:rsidRDefault="002C6492" w:rsidP="002C6492">
      <w:pPr>
        <w:ind w:left="1635"/>
        <w:jc w:val="both"/>
        <w:rPr>
          <w:sz w:val="16"/>
          <w:szCs w:val="16"/>
        </w:rPr>
      </w:pPr>
      <w:r>
        <w:rPr>
          <w:sz w:val="16"/>
          <w:szCs w:val="16"/>
        </w:rPr>
        <w:t xml:space="preserve">     </w:t>
      </w:r>
      <w:r w:rsidR="0028442F" w:rsidRPr="00103B31">
        <w:rPr>
          <w:sz w:val="16"/>
          <w:szCs w:val="16"/>
        </w:rPr>
        <w:t xml:space="preserve">Author’s major field of study is </w:t>
      </w:r>
      <w:proofErr w:type="gramStart"/>
      <w:r w:rsidR="0028442F" w:rsidRPr="00103B31">
        <w:rPr>
          <w:sz w:val="16"/>
          <w:szCs w:val="16"/>
        </w:rPr>
        <w:t xml:space="preserve">Artificial </w:t>
      </w:r>
      <w:r w:rsidR="002025D1">
        <w:rPr>
          <w:sz w:val="16"/>
          <w:szCs w:val="16"/>
        </w:rPr>
        <w:t xml:space="preserve"> </w:t>
      </w:r>
      <w:r w:rsidR="0028442F" w:rsidRPr="00103B31">
        <w:rPr>
          <w:sz w:val="16"/>
          <w:szCs w:val="16"/>
        </w:rPr>
        <w:t>Intelligence</w:t>
      </w:r>
      <w:proofErr w:type="gramEnd"/>
      <w:r w:rsidR="0028442F" w:rsidRPr="00103B31">
        <w:rPr>
          <w:sz w:val="16"/>
          <w:szCs w:val="16"/>
        </w:rPr>
        <w:t xml:space="preserve"> and Machine </w:t>
      </w:r>
      <w:r w:rsidR="00743CDB" w:rsidRPr="00103B31">
        <w:rPr>
          <w:sz w:val="16"/>
          <w:szCs w:val="16"/>
        </w:rPr>
        <w:t>Learning. He h</w:t>
      </w:r>
      <w:r w:rsidR="00C5255E" w:rsidRPr="00103B31">
        <w:rPr>
          <w:sz w:val="16"/>
          <w:szCs w:val="16"/>
        </w:rPr>
        <w:t>as interned</w:t>
      </w:r>
      <w:r w:rsidR="00743CDB" w:rsidRPr="00103B31">
        <w:rPr>
          <w:sz w:val="16"/>
          <w:szCs w:val="16"/>
        </w:rPr>
        <w:t xml:space="preserve"> at </w:t>
      </w:r>
      <w:proofErr w:type="spellStart"/>
      <w:r w:rsidR="000A0A1A">
        <w:rPr>
          <w:sz w:val="16"/>
          <w:szCs w:val="16"/>
        </w:rPr>
        <w:t>Accure</w:t>
      </w:r>
      <w:proofErr w:type="spellEnd"/>
      <w:r w:rsidR="000A0A1A">
        <w:rPr>
          <w:sz w:val="16"/>
          <w:szCs w:val="16"/>
        </w:rPr>
        <w:t xml:space="preserve"> Pvt. L</w:t>
      </w:r>
      <w:r w:rsidR="00743CDB" w:rsidRPr="00103B31">
        <w:rPr>
          <w:sz w:val="16"/>
          <w:szCs w:val="16"/>
        </w:rPr>
        <w:t xml:space="preserve">td., a Big Data Analytics company as a Data Scientist. </w:t>
      </w:r>
    </w:p>
    <w:p w:rsidR="002C6492" w:rsidRDefault="00C5255E" w:rsidP="002C6492">
      <w:pPr>
        <w:ind w:left="1620" w:firstLine="225"/>
        <w:jc w:val="both"/>
        <w:rPr>
          <w:sz w:val="16"/>
          <w:szCs w:val="16"/>
        </w:rPr>
      </w:pPr>
      <w:r w:rsidRPr="00103B31">
        <w:rPr>
          <w:sz w:val="16"/>
          <w:szCs w:val="16"/>
        </w:rPr>
        <w:t>He has publish</w:t>
      </w:r>
      <w:r w:rsidR="002025D1">
        <w:rPr>
          <w:sz w:val="16"/>
          <w:szCs w:val="16"/>
        </w:rPr>
        <w:t xml:space="preserve">ed refereed conference paper </w:t>
      </w:r>
      <w:r w:rsidRPr="00103B31">
        <w:rPr>
          <w:sz w:val="16"/>
          <w:szCs w:val="16"/>
        </w:rPr>
        <w:t>on supporting his work on OCR and machine learning.</w:t>
      </w:r>
    </w:p>
    <w:p w:rsidR="00C5255E" w:rsidRPr="002C6492" w:rsidRDefault="00C5255E" w:rsidP="000625B5">
      <w:pPr>
        <w:ind w:left="900" w:firstLine="720"/>
        <w:jc w:val="both"/>
        <w:rPr>
          <w:sz w:val="16"/>
          <w:szCs w:val="16"/>
        </w:rPr>
      </w:pPr>
      <w:r w:rsidRPr="00103B31">
        <w:rPr>
          <w:sz w:val="16"/>
          <w:szCs w:val="16"/>
        </w:rPr>
        <w:t xml:space="preserve"> He had been an active member of CSI</w:t>
      </w:r>
      <w:r>
        <w:t>.</w:t>
      </w:r>
    </w:p>
    <w:p w:rsidR="000A0A1A" w:rsidRDefault="000A0A1A" w:rsidP="00C871F4">
      <w:pPr>
        <w:jc w:val="both"/>
      </w:pPr>
    </w:p>
    <w:p w:rsidR="00DD099B" w:rsidRDefault="00160064" w:rsidP="00DD099B">
      <w:pPr>
        <w:ind w:left="1440"/>
        <w:jc w:val="both"/>
      </w:pPr>
      <w:r w:rsidRPr="00160064">
        <w:rPr>
          <w:b/>
          <w:noProof/>
          <w:sz w:val="16"/>
          <w:szCs w:val="16"/>
          <w:lang w:val="en-US" w:eastAsia="en-US"/>
        </w:rPr>
        <w:pict>
          <v:rect id="Rectangle 4" o:spid="_x0000_s1027" style="position:absolute;left:0;text-align:left;margin-left:.1pt;margin-top:10.65pt;width:73.85pt;height:90.8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jegAIAAEUFAAAOAAAAZHJzL2Uyb0RvYy54bWysVEtv2zAMvg/YfxB0Xx2nSR9BnSJo0WFA&#10;0QZth54VWUqMyaJGKbGzXz9Kdtyuy2nYxSbF7+NLpK6u29qwnUJfgS14fjLiTFkJZWXXBf/+cvfl&#10;gjMfhC2FAasKvleeX88/f7pq3EyNYQOmVMjIifWzxhV8E4KbZZmXG1ULfwJOWTJqwFoEUnGdlSga&#10;8l6bbDwanWUNYOkQpPKeTm87I58n/1orGR619iowU3DKLaQvpu8qfrP5lZitUbhNJfs0xD9kUYvK&#10;UtDB1a0Igm2x+stVXUkEDzqcSKgz0LqSKtVA1eSjD9U8b4RTqRZqjndDm/z/cysfdktkVVnwCWdW&#10;1HRFT9Q0YddGsUlsT+P8jFDPbom95kmMtbYa6/inKlibWrofWqrawCQdXp6eX1xOOZNkyvPpaX6W&#10;ep69sR368FVBzaJQcKToqZNid+8DRSToARKDGcuagp/m59OEsnBXGdPBjCV0TLdLMElhb1RHe1Ka&#10;6qSUxomYJkzdGGQ7QbMhpFQ2nMWCKaCxhI40Tc4HYn6MaELek3pspKk0eQNxdIz4Z8SBkaKCDQO5&#10;rizgMQfljyFyhz9U39Ucyw/tqk2Xm5DxZAXlni4codsE7+RdRX2/Fz4sBdLo05LQOodH+mgD1Gro&#10;Jc42gL+OnUc8TSRZOWtolQruf24FKs7MN0uzeplPJnH3kjKZno9JwfeW1XuL3dY3QDeS08PhZBIj&#10;PpiDqBHqV9r6RYxKJmElxS64DHhQbkK34vRuSLVYJBjtmxPh3j47GZ3HPse5emlfBbp++AKN7QMc&#10;1k7MPsxgh41MC4ttAF2lAX3ra38DtKtpjPp3JT4G7/WEenv95r8BAAD//wMAUEsDBBQABgAIAAAA&#10;IQBIPEq23gAAAAcBAAAPAAAAZHJzL2Rvd25yZXYueG1sTI7BTsMwEETvSPyDtUjcqN20gjbEqRAI&#10;irggQqXCzY2XJMJeR7Hbhr9ne4LLSDszmn3FavROHHCIXSAN04kCgVQH21GjYfP+eLUAEZMha1wg&#10;1PCDEVbl+VlhchuO9IaHKjWCRyjmRkObUp9LGesWvYmT0CNx9hUGbxKfQyPtYI487p3MlLqW3nTE&#10;H1rT432L9Xe19xq2L7NX9UGL+bjt1+7hc/30vKm81pcX490tiIRj+ivDCZ/RoWSmXdiTjcJpyLjH&#10;Op2BOKXzmyWIHRsqW4IsC/mfv/wFAAD//wMAUEsBAi0AFAAGAAgAAAAhALaDOJL+AAAA4QEAABMA&#10;AAAAAAAAAAAAAAAAAAAAAFtDb250ZW50X1R5cGVzXS54bWxQSwECLQAUAAYACAAAACEAOP0h/9YA&#10;AACUAQAACwAAAAAAAAAAAAAAAAAvAQAAX3JlbHMvLnJlbHNQSwECLQAUAAYACAAAACEAb2hI3oAC&#10;AABFBQAADgAAAAAAAAAAAAAAAAAuAgAAZHJzL2Uyb0RvYy54bWxQSwECLQAUAAYACAAAACEASDxK&#10;tt4AAAAHAQAADwAAAAAAAAAAAAAAAADaBAAAZHJzL2Rvd25yZXYueG1sUEsFBgAAAAAEAAQA8wAA&#10;AOUFAAAAAA==&#10;" fillcolor="white [3201]" stroked="f" strokeweight=".25pt">
            <v:textbox>
              <w:txbxContent>
                <w:p w:rsidR="008F5066" w:rsidRDefault="008F5066" w:rsidP="008F5066">
                  <w:pPr>
                    <w:jc w:val="center"/>
                  </w:pPr>
                  <w:r>
                    <w:rPr>
                      <w:noProof/>
                      <w:lang w:val="en-US" w:eastAsia="en-US"/>
                    </w:rPr>
                    <w:drawing>
                      <wp:inline distT="0" distB="0" distL="0" distR="0">
                        <wp:extent cx="822960" cy="113750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60406-WA0006_1459943304755.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22960" cy="1137505"/>
                                </a:xfrm>
                                <a:prstGeom prst="rect">
                                  <a:avLst/>
                                </a:prstGeom>
                              </pic:spPr>
                            </pic:pic>
                          </a:graphicData>
                        </a:graphic>
                      </wp:inline>
                    </w:drawing>
                  </w:r>
                </w:p>
              </w:txbxContent>
            </v:textbox>
          </v:rect>
        </w:pict>
      </w:r>
    </w:p>
    <w:p w:rsidR="00913C5B" w:rsidRPr="00F617CF" w:rsidRDefault="00913C5B" w:rsidP="00301B33">
      <w:pPr>
        <w:ind w:left="1620"/>
        <w:jc w:val="both"/>
        <w:rPr>
          <w:sz w:val="16"/>
          <w:szCs w:val="16"/>
        </w:rPr>
      </w:pPr>
      <w:r w:rsidRPr="00F617CF">
        <w:rPr>
          <w:b/>
          <w:sz w:val="16"/>
          <w:szCs w:val="16"/>
        </w:rPr>
        <w:t xml:space="preserve">Ms. </w:t>
      </w:r>
      <w:proofErr w:type="spellStart"/>
      <w:r w:rsidRPr="00F617CF">
        <w:rPr>
          <w:b/>
          <w:sz w:val="16"/>
          <w:szCs w:val="16"/>
        </w:rPr>
        <w:t>Neha</w:t>
      </w:r>
      <w:proofErr w:type="spellEnd"/>
      <w:r w:rsidRPr="00F617CF">
        <w:rPr>
          <w:b/>
          <w:sz w:val="16"/>
          <w:szCs w:val="16"/>
        </w:rPr>
        <w:t xml:space="preserve"> </w:t>
      </w:r>
      <w:proofErr w:type="spellStart"/>
      <w:r w:rsidRPr="00F617CF">
        <w:rPr>
          <w:b/>
          <w:sz w:val="16"/>
          <w:szCs w:val="16"/>
        </w:rPr>
        <w:t>gupta</w:t>
      </w:r>
      <w:proofErr w:type="spellEnd"/>
      <w:r w:rsidRPr="00F617CF">
        <w:rPr>
          <w:sz w:val="16"/>
          <w:szCs w:val="16"/>
        </w:rPr>
        <w:t xml:space="preserve"> is a faculty of Algorithms and operating systems at Information Technology </w:t>
      </w:r>
      <w:proofErr w:type="gramStart"/>
      <w:r w:rsidRPr="00F617CF">
        <w:rPr>
          <w:sz w:val="16"/>
          <w:szCs w:val="16"/>
        </w:rPr>
        <w:t>Department  of</w:t>
      </w:r>
      <w:proofErr w:type="gramEnd"/>
      <w:r w:rsidRPr="00F617CF">
        <w:rPr>
          <w:sz w:val="16"/>
          <w:szCs w:val="16"/>
        </w:rPr>
        <w:t xml:space="preserve"> </w:t>
      </w:r>
      <w:proofErr w:type="spellStart"/>
      <w:r w:rsidRPr="00F617CF">
        <w:rPr>
          <w:sz w:val="16"/>
          <w:szCs w:val="16"/>
        </w:rPr>
        <w:t>Bharati</w:t>
      </w:r>
      <w:proofErr w:type="spellEnd"/>
      <w:r w:rsidRPr="00F617CF">
        <w:rPr>
          <w:sz w:val="16"/>
          <w:szCs w:val="16"/>
        </w:rPr>
        <w:t xml:space="preserve"> </w:t>
      </w:r>
      <w:proofErr w:type="spellStart"/>
      <w:r w:rsidRPr="00F617CF">
        <w:rPr>
          <w:sz w:val="16"/>
          <w:szCs w:val="16"/>
        </w:rPr>
        <w:t>Vidyapeeth’s</w:t>
      </w:r>
      <w:proofErr w:type="spellEnd"/>
      <w:r w:rsidRPr="00F617CF">
        <w:rPr>
          <w:sz w:val="16"/>
          <w:szCs w:val="16"/>
        </w:rPr>
        <w:t xml:space="preserve"> College of Engineering, Delhi. </w:t>
      </w:r>
    </w:p>
    <w:p w:rsidR="00913C5B" w:rsidRPr="00F617CF" w:rsidRDefault="002C6492" w:rsidP="00301B33">
      <w:pPr>
        <w:ind w:left="1620"/>
        <w:jc w:val="both"/>
        <w:rPr>
          <w:sz w:val="16"/>
          <w:szCs w:val="16"/>
        </w:rPr>
      </w:pPr>
      <w:r>
        <w:rPr>
          <w:sz w:val="16"/>
          <w:szCs w:val="16"/>
        </w:rPr>
        <w:t xml:space="preserve">     </w:t>
      </w:r>
      <w:r w:rsidR="00913C5B" w:rsidRPr="00F617CF">
        <w:rPr>
          <w:sz w:val="16"/>
          <w:szCs w:val="16"/>
        </w:rPr>
        <w:t xml:space="preserve">She did her </w:t>
      </w:r>
      <w:proofErr w:type="spellStart"/>
      <w:r w:rsidR="00913C5B" w:rsidRPr="00F617CF">
        <w:rPr>
          <w:sz w:val="16"/>
          <w:szCs w:val="16"/>
        </w:rPr>
        <w:t>M.Tech</w:t>
      </w:r>
      <w:proofErr w:type="spellEnd"/>
      <w:r w:rsidR="00913C5B" w:rsidRPr="00F617CF">
        <w:rPr>
          <w:sz w:val="16"/>
          <w:szCs w:val="16"/>
        </w:rPr>
        <w:t xml:space="preserve"> degree in Computer science from University school of Information Technology, </w:t>
      </w:r>
      <w:r w:rsidR="00DD099B" w:rsidRPr="00F617CF">
        <w:rPr>
          <w:sz w:val="16"/>
          <w:szCs w:val="16"/>
        </w:rPr>
        <w:t>GGSIPU, Delhi</w:t>
      </w:r>
      <w:r w:rsidR="00773689">
        <w:rPr>
          <w:sz w:val="16"/>
          <w:szCs w:val="16"/>
        </w:rPr>
        <w:t xml:space="preserve">. </w:t>
      </w:r>
      <w:proofErr w:type="gramStart"/>
      <w:r w:rsidR="00773689" w:rsidRPr="00773689">
        <w:rPr>
          <w:sz w:val="16"/>
          <w:szCs w:val="16"/>
        </w:rPr>
        <w:t>and</w:t>
      </w:r>
      <w:proofErr w:type="gramEnd"/>
      <w:r w:rsidR="00773689" w:rsidRPr="00773689">
        <w:rPr>
          <w:sz w:val="16"/>
          <w:szCs w:val="16"/>
        </w:rPr>
        <w:t xml:space="preserve"> </w:t>
      </w:r>
      <w:proofErr w:type="spellStart"/>
      <w:r w:rsidR="00773689" w:rsidRPr="00773689">
        <w:rPr>
          <w:sz w:val="16"/>
          <w:szCs w:val="16"/>
        </w:rPr>
        <w:t>B.tech</w:t>
      </w:r>
      <w:proofErr w:type="spellEnd"/>
      <w:r w:rsidR="00773689" w:rsidRPr="00773689">
        <w:rPr>
          <w:sz w:val="16"/>
          <w:szCs w:val="16"/>
        </w:rPr>
        <w:t xml:space="preserve"> degree</w:t>
      </w:r>
      <w:r w:rsidR="005B4A6D">
        <w:rPr>
          <w:sz w:val="16"/>
          <w:szCs w:val="16"/>
        </w:rPr>
        <w:t xml:space="preserve"> </w:t>
      </w:r>
      <w:r w:rsidR="00913C5B" w:rsidRPr="00F617CF">
        <w:rPr>
          <w:sz w:val="16"/>
          <w:szCs w:val="16"/>
        </w:rPr>
        <w:t>in Information Technology from NIET, UP technical University.</w:t>
      </w:r>
    </w:p>
    <w:p w:rsidR="00A633AA" w:rsidRDefault="00913C5B" w:rsidP="00301B33">
      <w:pPr>
        <w:ind w:left="1620" w:firstLine="165"/>
        <w:jc w:val="both"/>
        <w:rPr>
          <w:sz w:val="16"/>
          <w:szCs w:val="16"/>
        </w:rPr>
      </w:pPr>
      <w:r w:rsidRPr="00F617CF">
        <w:rPr>
          <w:sz w:val="16"/>
          <w:szCs w:val="16"/>
        </w:rPr>
        <w:t>Ms Gupta is a professional member of CSI and Life member of ISTE.</w:t>
      </w:r>
    </w:p>
    <w:p w:rsidR="00146259" w:rsidRDefault="00146259" w:rsidP="00146259">
      <w:pPr>
        <w:ind w:left="1620" w:firstLine="165"/>
        <w:rPr>
          <w:sz w:val="16"/>
          <w:szCs w:val="16"/>
        </w:rPr>
      </w:pPr>
    </w:p>
    <w:p w:rsidR="00146259" w:rsidRDefault="00146259" w:rsidP="00146259">
      <w:pPr>
        <w:ind w:left="1620" w:firstLine="165"/>
        <w:rPr>
          <w:sz w:val="16"/>
          <w:szCs w:val="16"/>
        </w:rPr>
      </w:pPr>
    </w:p>
    <w:p w:rsidR="00146259" w:rsidRDefault="00146259" w:rsidP="00146259">
      <w:pPr>
        <w:ind w:left="1620" w:firstLine="165"/>
        <w:rPr>
          <w:sz w:val="16"/>
          <w:szCs w:val="16"/>
        </w:rPr>
      </w:pPr>
    </w:p>
    <w:p w:rsidR="00146259" w:rsidRDefault="00146259" w:rsidP="00146259">
      <w:pPr>
        <w:ind w:left="1620" w:firstLine="165"/>
        <w:rPr>
          <w:sz w:val="16"/>
          <w:szCs w:val="16"/>
        </w:rPr>
      </w:pPr>
    </w:p>
    <w:p w:rsidR="000625B5" w:rsidRPr="00103B31" w:rsidRDefault="007E6EA8" w:rsidP="000625B5">
      <w:pPr>
        <w:ind w:left="1635"/>
        <w:jc w:val="both"/>
        <w:rPr>
          <w:sz w:val="16"/>
          <w:szCs w:val="16"/>
        </w:rPr>
      </w:pPr>
      <w:r>
        <w:rPr>
          <w:b/>
          <w:noProof/>
          <w:sz w:val="16"/>
          <w:szCs w:val="16"/>
          <w:lang w:val="en-US" w:eastAsia="en-US"/>
        </w:rPr>
        <w:drawing>
          <wp:anchor distT="0" distB="0" distL="114300" distR="114300" simplePos="0" relativeHeight="251661312" behindDoc="0" locked="0" layoutInCell="1" allowOverlap="1">
            <wp:simplePos x="0" y="0"/>
            <wp:positionH relativeFrom="column">
              <wp:posOffset>104775</wp:posOffset>
            </wp:positionH>
            <wp:positionV relativeFrom="paragraph">
              <wp:posOffset>-3810</wp:posOffset>
            </wp:positionV>
            <wp:extent cx="828675" cy="1133475"/>
            <wp:effectExtent l="19050" t="0" r="9525" b="0"/>
            <wp:wrapNone/>
            <wp:docPr id="3" name="Picture 2" descr="D:\my pics\ron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ics\ron - Copy (2).jpg"/>
                    <pic:cNvPicPr>
                      <a:picLocks noChangeAspect="1" noChangeArrowheads="1"/>
                    </pic:cNvPicPr>
                  </pic:nvPicPr>
                  <pic:blipFill>
                    <a:blip r:embed="rId14" cstate="print"/>
                    <a:srcRect/>
                    <a:stretch>
                      <a:fillRect/>
                    </a:stretch>
                  </pic:blipFill>
                  <pic:spPr bwMode="auto">
                    <a:xfrm>
                      <a:off x="0" y="0"/>
                      <a:ext cx="828954" cy="1133856"/>
                    </a:xfrm>
                    <a:prstGeom prst="rect">
                      <a:avLst/>
                    </a:prstGeom>
                    <a:noFill/>
                    <a:ln w="9525">
                      <a:noFill/>
                      <a:miter lim="800000"/>
                      <a:headEnd/>
                      <a:tailEnd/>
                    </a:ln>
                  </pic:spPr>
                </pic:pic>
              </a:graphicData>
            </a:graphic>
          </wp:anchor>
        </w:drawing>
      </w:r>
      <w:proofErr w:type="spellStart"/>
      <w:r w:rsidR="00146259" w:rsidRPr="00146259">
        <w:rPr>
          <w:b/>
          <w:sz w:val="16"/>
          <w:szCs w:val="16"/>
        </w:rPr>
        <w:t>Raunaq</w:t>
      </w:r>
      <w:proofErr w:type="spellEnd"/>
      <w:r w:rsidR="00146259" w:rsidRPr="00146259">
        <w:rPr>
          <w:b/>
          <w:sz w:val="16"/>
          <w:szCs w:val="16"/>
        </w:rPr>
        <w:t xml:space="preserve"> </w:t>
      </w:r>
      <w:proofErr w:type="spellStart"/>
      <w:r w:rsidR="00146259" w:rsidRPr="00146259">
        <w:rPr>
          <w:b/>
          <w:sz w:val="16"/>
          <w:szCs w:val="16"/>
        </w:rPr>
        <w:t>Kataria</w:t>
      </w:r>
      <w:proofErr w:type="spellEnd"/>
      <w:r w:rsidR="00146259">
        <w:rPr>
          <w:b/>
          <w:sz w:val="16"/>
          <w:szCs w:val="16"/>
        </w:rPr>
        <w:t xml:space="preserve"> </w:t>
      </w:r>
      <w:r w:rsidR="00146259">
        <w:rPr>
          <w:sz w:val="16"/>
          <w:szCs w:val="16"/>
        </w:rPr>
        <w:t xml:space="preserve">was born in the </w:t>
      </w:r>
      <w:proofErr w:type="spellStart"/>
      <w:r w:rsidR="00146259">
        <w:rPr>
          <w:sz w:val="16"/>
          <w:szCs w:val="16"/>
        </w:rPr>
        <w:t>Gurgaon</w:t>
      </w:r>
      <w:proofErr w:type="spellEnd"/>
      <w:r w:rsidR="00146259">
        <w:rPr>
          <w:sz w:val="16"/>
          <w:szCs w:val="16"/>
        </w:rPr>
        <w:t xml:space="preserve"> district o</w:t>
      </w:r>
      <w:r>
        <w:rPr>
          <w:sz w:val="16"/>
          <w:szCs w:val="16"/>
        </w:rPr>
        <w:t>f Haryana</w:t>
      </w:r>
      <w:r w:rsidR="000625B5">
        <w:rPr>
          <w:sz w:val="16"/>
          <w:szCs w:val="16"/>
        </w:rPr>
        <w:t xml:space="preserve">, India in 1994. He is a </w:t>
      </w:r>
      <w:r w:rsidR="000625B5" w:rsidRPr="00103B31">
        <w:rPr>
          <w:sz w:val="16"/>
          <w:szCs w:val="16"/>
        </w:rPr>
        <w:t xml:space="preserve">Bachelor of Technology student in Information Technology at </w:t>
      </w:r>
      <w:proofErr w:type="spellStart"/>
      <w:r w:rsidR="000625B5" w:rsidRPr="00103B31">
        <w:rPr>
          <w:sz w:val="16"/>
          <w:szCs w:val="16"/>
        </w:rPr>
        <w:t>Bharati</w:t>
      </w:r>
      <w:proofErr w:type="spellEnd"/>
      <w:r w:rsidR="000625B5" w:rsidRPr="00103B31">
        <w:rPr>
          <w:sz w:val="16"/>
          <w:szCs w:val="16"/>
        </w:rPr>
        <w:t xml:space="preserve"> </w:t>
      </w:r>
      <w:proofErr w:type="spellStart"/>
      <w:r w:rsidR="000625B5" w:rsidRPr="00103B31">
        <w:rPr>
          <w:sz w:val="16"/>
          <w:szCs w:val="16"/>
        </w:rPr>
        <w:t>Vidyapeeth’s</w:t>
      </w:r>
      <w:proofErr w:type="spellEnd"/>
      <w:r w:rsidR="000625B5" w:rsidRPr="00103B31">
        <w:rPr>
          <w:sz w:val="16"/>
          <w:szCs w:val="16"/>
        </w:rPr>
        <w:t xml:space="preserve"> College of Engineering, New Delhi.</w:t>
      </w:r>
    </w:p>
    <w:p w:rsidR="007E6EA8" w:rsidRDefault="007E6EA8" w:rsidP="00146259">
      <w:pPr>
        <w:ind w:left="1620" w:firstLine="165"/>
        <w:jc w:val="both"/>
        <w:rPr>
          <w:sz w:val="16"/>
          <w:szCs w:val="16"/>
        </w:rPr>
      </w:pPr>
      <w:r>
        <w:rPr>
          <w:sz w:val="16"/>
          <w:szCs w:val="16"/>
        </w:rPr>
        <w:t xml:space="preserve">His areas of interest include Data analytics and Machine Learning, especially based on stock market prediction. </w:t>
      </w:r>
    </w:p>
    <w:p w:rsidR="007E6EA8" w:rsidRPr="00146259" w:rsidRDefault="000625B5" w:rsidP="00146259">
      <w:pPr>
        <w:ind w:left="1620" w:firstLine="165"/>
        <w:jc w:val="both"/>
        <w:rPr>
          <w:sz w:val="16"/>
          <w:szCs w:val="16"/>
        </w:rPr>
      </w:pPr>
      <w:r>
        <w:rPr>
          <w:sz w:val="16"/>
          <w:szCs w:val="16"/>
        </w:rPr>
        <w:t>Author</w:t>
      </w:r>
      <w:r w:rsidR="007E6EA8">
        <w:rPr>
          <w:sz w:val="16"/>
          <w:szCs w:val="16"/>
        </w:rPr>
        <w:t xml:space="preserve"> has worked on several machine learning and sentiment analysis projects including supervised OCR engine and twitter sentiment analysis. </w:t>
      </w:r>
    </w:p>
    <w:sectPr w:rsidR="007E6EA8" w:rsidRPr="00146259" w:rsidSect="00F46595">
      <w:type w:val="continuous"/>
      <w:pgSz w:w="12240" w:h="15840" w:code="1"/>
      <w:pgMar w:top="1440" w:right="864" w:bottom="1440" w:left="900" w:header="720" w:footer="945" w:gutter="0"/>
      <w:cols w:num="2" w:space="36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01B" w:rsidRDefault="00B5101B">
      <w:r>
        <w:separator/>
      </w:r>
    </w:p>
  </w:endnote>
  <w:endnote w:type="continuationSeparator" w:id="0">
    <w:p w:rsidR="00B5101B" w:rsidRDefault="00B510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BatangChe">
    <w:altName w:val="Arial Unicode MS"/>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01B" w:rsidRDefault="00B5101B">
      <w:r>
        <w:separator/>
      </w:r>
    </w:p>
  </w:footnote>
  <w:footnote w:type="continuationSeparator" w:id="0">
    <w:p w:rsidR="00B5101B" w:rsidRDefault="00B510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B0E" w:rsidRDefault="00C72B0E" w:rsidP="005B0A54">
    <w:pPr>
      <w:pStyle w:val="Header"/>
      <w:tabs>
        <w:tab w:val="clear" w:pos="4320"/>
        <w:tab w:val="clear" w:pos="8640"/>
      </w:tabs>
      <w:ind w:right="-18"/>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B0E" w:rsidRPr="003E48C5" w:rsidRDefault="00C72B0E" w:rsidP="003E48C5">
    <w:pPr>
      <w:pStyle w:val="Header"/>
    </w:pPr>
    <w:r w:rsidRPr="003E48C5">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9115D"/>
    <w:multiLevelType w:val="singleLevel"/>
    <w:tmpl w:val="0409000F"/>
    <w:lvl w:ilvl="0">
      <w:start w:val="1"/>
      <w:numFmt w:val="decimal"/>
      <w:lvlText w:val="%1."/>
      <w:lvlJc w:val="left"/>
      <w:pPr>
        <w:tabs>
          <w:tab w:val="num" w:pos="360"/>
        </w:tabs>
        <w:ind w:left="360" w:hanging="360"/>
      </w:pPr>
    </w:lvl>
  </w:abstractNum>
  <w:abstractNum w:abstractNumId="1">
    <w:nsid w:val="1DCB2095"/>
    <w:multiLevelType w:val="hybridMultilevel"/>
    <w:tmpl w:val="97A4D2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8018A"/>
    <w:multiLevelType w:val="singleLevel"/>
    <w:tmpl w:val="0409000F"/>
    <w:lvl w:ilvl="0">
      <w:start w:val="1"/>
      <w:numFmt w:val="decimal"/>
      <w:lvlText w:val="%1."/>
      <w:lvlJc w:val="left"/>
      <w:pPr>
        <w:tabs>
          <w:tab w:val="num" w:pos="360"/>
        </w:tabs>
        <w:ind w:left="360" w:hanging="360"/>
      </w:pPr>
    </w:lvl>
  </w:abstractNum>
  <w:abstractNum w:abstractNumId="3">
    <w:nsid w:val="20D07FAB"/>
    <w:multiLevelType w:val="hybridMultilevel"/>
    <w:tmpl w:val="64CE94C0"/>
    <w:lvl w:ilvl="0" w:tplc="6E1CC3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63E47"/>
    <w:multiLevelType w:val="singleLevel"/>
    <w:tmpl w:val="0409000F"/>
    <w:lvl w:ilvl="0">
      <w:start w:val="8"/>
      <w:numFmt w:val="decimal"/>
      <w:lvlText w:val="%1."/>
      <w:lvlJc w:val="left"/>
      <w:pPr>
        <w:tabs>
          <w:tab w:val="num" w:pos="360"/>
        </w:tabs>
        <w:ind w:left="360" w:hanging="360"/>
      </w:pPr>
      <w:rPr>
        <w:rFonts w:hint="default"/>
      </w:rPr>
    </w:lvl>
  </w:abstractNum>
  <w:abstractNum w:abstractNumId="5">
    <w:nsid w:val="25F7276E"/>
    <w:multiLevelType w:val="multilevel"/>
    <w:tmpl w:val="62305D2E"/>
    <w:lvl w:ilvl="0">
      <w:start w:val="1"/>
      <w:numFmt w:val="decimal"/>
      <w:lvlText w:val="%1."/>
      <w:lvlJc w:val="left"/>
      <w:pPr>
        <w:ind w:left="216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2880" w:hanging="108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6">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nsid w:val="30D1782A"/>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ACF4C88"/>
    <w:multiLevelType w:val="multilevel"/>
    <w:tmpl w:val="895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8921E3"/>
    <w:multiLevelType w:val="multilevel"/>
    <w:tmpl w:val="8F10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B175E"/>
    <w:multiLevelType w:val="singleLevel"/>
    <w:tmpl w:val="3C0C1534"/>
    <w:lvl w:ilvl="0">
      <w:start w:val="4"/>
      <w:numFmt w:val="decimal"/>
      <w:lvlText w:val="%1."/>
      <w:lvlJc w:val="left"/>
      <w:pPr>
        <w:tabs>
          <w:tab w:val="num" w:pos="360"/>
        </w:tabs>
        <w:ind w:left="360" w:hanging="360"/>
      </w:pPr>
      <w:rPr>
        <w:b w:val="0"/>
        <w:i w:val="0"/>
        <w:u w:val="none"/>
      </w:rPr>
    </w:lvl>
  </w:abstractNum>
  <w:abstractNum w:abstractNumId="11">
    <w:nsid w:val="490E7367"/>
    <w:multiLevelType w:val="multilevel"/>
    <w:tmpl w:val="0978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6A1C2A"/>
    <w:multiLevelType w:val="singleLevel"/>
    <w:tmpl w:val="0409000F"/>
    <w:lvl w:ilvl="0">
      <w:start w:val="1"/>
      <w:numFmt w:val="decimal"/>
      <w:lvlText w:val="%1."/>
      <w:lvlJc w:val="left"/>
      <w:pPr>
        <w:tabs>
          <w:tab w:val="num" w:pos="360"/>
        </w:tabs>
        <w:ind w:left="360" w:hanging="360"/>
      </w:pPr>
    </w:lvl>
  </w:abstractNum>
  <w:abstractNum w:abstractNumId="13">
    <w:nsid w:val="5CE5161E"/>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614A1668"/>
    <w:multiLevelType w:val="hybridMultilevel"/>
    <w:tmpl w:val="20DCF534"/>
    <w:lvl w:ilvl="0" w:tplc="85327230">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7B760C"/>
    <w:multiLevelType w:val="singleLevel"/>
    <w:tmpl w:val="3C0C1534"/>
    <w:lvl w:ilvl="0">
      <w:start w:val="1"/>
      <w:numFmt w:val="decimal"/>
      <w:lvlText w:val="%1."/>
      <w:lvlJc w:val="left"/>
      <w:pPr>
        <w:tabs>
          <w:tab w:val="num" w:pos="360"/>
        </w:tabs>
        <w:ind w:left="360" w:hanging="360"/>
      </w:pPr>
      <w:rPr>
        <w:rFonts w:hint="default"/>
      </w:rPr>
    </w:lvl>
  </w:abstractNum>
  <w:abstractNum w:abstractNumId="1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nsid w:val="73F96D8B"/>
    <w:multiLevelType w:val="singleLevel"/>
    <w:tmpl w:val="0409000F"/>
    <w:lvl w:ilvl="0">
      <w:start w:val="2"/>
      <w:numFmt w:val="decimal"/>
      <w:lvlText w:val="%1."/>
      <w:lvlJc w:val="left"/>
      <w:pPr>
        <w:tabs>
          <w:tab w:val="num" w:pos="360"/>
        </w:tabs>
        <w:ind w:left="360" w:hanging="360"/>
      </w:pPr>
      <w:rPr>
        <w:rFonts w:hint="default"/>
      </w:rPr>
    </w:lvl>
  </w:abstractNum>
  <w:abstractNum w:abstractNumId="19">
    <w:nsid w:val="755937A3"/>
    <w:multiLevelType w:val="singleLevel"/>
    <w:tmpl w:val="0409000F"/>
    <w:lvl w:ilvl="0">
      <w:start w:val="6"/>
      <w:numFmt w:val="decimal"/>
      <w:lvlText w:val="%1."/>
      <w:lvlJc w:val="left"/>
      <w:pPr>
        <w:tabs>
          <w:tab w:val="num" w:pos="360"/>
        </w:tabs>
        <w:ind w:left="360" w:hanging="360"/>
      </w:pPr>
      <w:rPr>
        <w:rFonts w:hint="default"/>
      </w:rPr>
    </w:lvl>
  </w:abstractNum>
  <w:abstractNum w:abstractNumId="20">
    <w:nsid w:val="762B213D"/>
    <w:multiLevelType w:val="hybridMultilevel"/>
    <w:tmpl w:val="FD44A17A"/>
    <w:lvl w:ilvl="0" w:tplc="A2D8B2F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7BB40C96"/>
    <w:multiLevelType w:val="singleLevel"/>
    <w:tmpl w:val="0409000F"/>
    <w:lvl w:ilvl="0">
      <w:start w:val="6"/>
      <w:numFmt w:val="decimal"/>
      <w:lvlText w:val="%1."/>
      <w:lvlJc w:val="left"/>
      <w:pPr>
        <w:tabs>
          <w:tab w:val="num" w:pos="360"/>
        </w:tabs>
        <w:ind w:left="360" w:hanging="360"/>
      </w:pPr>
      <w:rPr>
        <w:rFonts w:hint="default"/>
      </w:rPr>
    </w:lvl>
  </w:abstractNum>
  <w:abstractNum w:abstractNumId="2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8"/>
  </w:num>
  <w:num w:numId="2">
    <w:abstractNumId w:val="7"/>
  </w:num>
  <w:num w:numId="3">
    <w:abstractNumId w:val="13"/>
  </w:num>
  <w:num w:numId="4">
    <w:abstractNumId w:val="4"/>
  </w:num>
  <w:num w:numId="5">
    <w:abstractNumId w:val="21"/>
  </w:num>
  <w:num w:numId="6">
    <w:abstractNumId w:val="19"/>
  </w:num>
  <w:num w:numId="7">
    <w:abstractNumId w:val="0"/>
  </w:num>
  <w:num w:numId="8">
    <w:abstractNumId w:val="12"/>
  </w:num>
  <w:num w:numId="9">
    <w:abstractNumId w:val="2"/>
  </w:num>
  <w:num w:numId="10">
    <w:abstractNumId w:val="10"/>
  </w:num>
  <w:num w:numId="11">
    <w:abstractNumId w:val="15"/>
  </w:num>
  <w:num w:numId="12">
    <w:abstractNumId w:val="17"/>
  </w:num>
  <w:num w:numId="13">
    <w:abstractNumId w:val="22"/>
  </w:num>
  <w:num w:numId="14">
    <w:abstractNumId w:val="16"/>
  </w:num>
  <w:num w:numId="15">
    <w:abstractNumId w:val="8"/>
  </w:num>
  <w:num w:numId="16">
    <w:abstractNumId w:val="3"/>
  </w:num>
  <w:num w:numId="17">
    <w:abstractNumId w:val="6"/>
  </w:num>
  <w:num w:numId="18">
    <w:abstractNumId w:val="1"/>
  </w:num>
  <w:num w:numId="19">
    <w:abstractNumId w:val="14"/>
  </w:num>
  <w:num w:numId="20">
    <w:abstractNumId w:val="20"/>
  </w:num>
  <w:num w:numId="21">
    <w:abstractNumId w:val="5"/>
  </w:num>
  <w:num w:numId="22">
    <w:abstractNumId w:val="9"/>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F37A2"/>
    <w:rsid w:val="00002F0E"/>
    <w:rsid w:val="00004B23"/>
    <w:rsid w:val="00016C81"/>
    <w:rsid w:val="00023AAF"/>
    <w:rsid w:val="00024A09"/>
    <w:rsid w:val="00030269"/>
    <w:rsid w:val="00032CB6"/>
    <w:rsid w:val="00052101"/>
    <w:rsid w:val="0005536C"/>
    <w:rsid w:val="00057C23"/>
    <w:rsid w:val="000625B5"/>
    <w:rsid w:val="00063281"/>
    <w:rsid w:val="0007201B"/>
    <w:rsid w:val="00077698"/>
    <w:rsid w:val="000809D7"/>
    <w:rsid w:val="00081807"/>
    <w:rsid w:val="00087DAB"/>
    <w:rsid w:val="0009072C"/>
    <w:rsid w:val="0009591F"/>
    <w:rsid w:val="00095BDC"/>
    <w:rsid w:val="00096D38"/>
    <w:rsid w:val="00097AA2"/>
    <w:rsid w:val="000A0A1A"/>
    <w:rsid w:val="000A0B88"/>
    <w:rsid w:val="000A5054"/>
    <w:rsid w:val="000B2D59"/>
    <w:rsid w:val="000C14A3"/>
    <w:rsid w:val="000C2970"/>
    <w:rsid w:val="000C3664"/>
    <w:rsid w:val="000D2357"/>
    <w:rsid w:val="000D55D8"/>
    <w:rsid w:val="000D76AE"/>
    <w:rsid w:val="000E118F"/>
    <w:rsid w:val="000F313A"/>
    <w:rsid w:val="000F4D47"/>
    <w:rsid w:val="00103B31"/>
    <w:rsid w:val="0010769A"/>
    <w:rsid w:val="00113E9B"/>
    <w:rsid w:val="00121888"/>
    <w:rsid w:val="00134668"/>
    <w:rsid w:val="00137FA2"/>
    <w:rsid w:val="0014339E"/>
    <w:rsid w:val="00146259"/>
    <w:rsid w:val="001467AD"/>
    <w:rsid w:val="00160064"/>
    <w:rsid w:val="00170DF4"/>
    <w:rsid w:val="001763F6"/>
    <w:rsid w:val="00197198"/>
    <w:rsid w:val="0019727C"/>
    <w:rsid w:val="001A03C9"/>
    <w:rsid w:val="001A1B3A"/>
    <w:rsid w:val="001A39BA"/>
    <w:rsid w:val="001A5FFD"/>
    <w:rsid w:val="001B3911"/>
    <w:rsid w:val="001B5220"/>
    <w:rsid w:val="001C2A9F"/>
    <w:rsid w:val="001C506C"/>
    <w:rsid w:val="001C6A5F"/>
    <w:rsid w:val="001C72F0"/>
    <w:rsid w:val="001D69E0"/>
    <w:rsid w:val="001F4B5C"/>
    <w:rsid w:val="001F582E"/>
    <w:rsid w:val="001F6348"/>
    <w:rsid w:val="00200D04"/>
    <w:rsid w:val="00200E8E"/>
    <w:rsid w:val="00201491"/>
    <w:rsid w:val="002025D1"/>
    <w:rsid w:val="002043BB"/>
    <w:rsid w:val="00211079"/>
    <w:rsid w:val="002142B6"/>
    <w:rsid w:val="0021683D"/>
    <w:rsid w:val="00221F06"/>
    <w:rsid w:val="00222F37"/>
    <w:rsid w:val="002245F7"/>
    <w:rsid w:val="00230E3A"/>
    <w:rsid w:val="00234B5C"/>
    <w:rsid w:val="0024266C"/>
    <w:rsid w:val="00242B4B"/>
    <w:rsid w:val="00244728"/>
    <w:rsid w:val="00244D31"/>
    <w:rsid w:val="002461FC"/>
    <w:rsid w:val="00247E44"/>
    <w:rsid w:val="002637A0"/>
    <w:rsid w:val="00272579"/>
    <w:rsid w:val="0027335B"/>
    <w:rsid w:val="00273F01"/>
    <w:rsid w:val="00280C7B"/>
    <w:rsid w:val="00280EC8"/>
    <w:rsid w:val="0028442F"/>
    <w:rsid w:val="00284950"/>
    <w:rsid w:val="002874C5"/>
    <w:rsid w:val="00287632"/>
    <w:rsid w:val="00290ED6"/>
    <w:rsid w:val="002931D9"/>
    <w:rsid w:val="002A19CE"/>
    <w:rsid w:val="002A330F"/>
    <w:rsid w:val="002A52C9"/>
    <w:rsid w:val="002A5B3E"/>
    <w:rsid w:val="002A79D0"/>
    <w:rsid w:val="002B5A81"/>
    <w:rsid w:val="002C1A5A"/>
    <w:rsid w:val="002C4CD1"/>
    <w:rsid w:val="002C5EC3"/>
    <w:rsid w:val="002C6492"/>
    <w:rsid w:val="002D2D2B"/>
    <w:rsid w:val="002D71A8"/>
    <w:rsid w:val="002E0DD9"/>
    <w:rsid w:val="002E2FBB"/>
    <w:rsid w:val="002F1A1C"/>
    <w:rsid w:val="002F1DA9"/>
    <w:rsid w:val="002F7DB2"/>
    <w:rsid w:val="00300521"/>
    <w:rsid w:val="00301B33"/>
    <w:rsid w:val="003107C1"/>
    <w:rsid w:val="003108F1"/>
    <w:rsid w:val="0031389C"/>
    <w:rsid w:val="00317822"/>
    <w:rsid w:val="003233E1"/>
    <w:rsid w:val="00324576"/>
    <w:rsid w:val="00345644"/>
    <w:rsid w:val="0034754A"/>
    <w:rsid w:val="00350B08"/>
    <w:rsid w:val="00360332"/>
    <w:rsid w:val="003648CB"/>
    <w:rsid w:val="00364D63"/>
    <w:rsid w:val="003652AB"/>
    <w:rsid w:val="00365C8C"/>
    <w:rsid w:val="00367464"/>
    <w:rsid w:val="00371F5D"/>
    <w:rsid w:val="0037484B"/>
    <w:rsid w:val="00386D12"/>
    <w:rsid w:val="003873C6"/>
    <w:rsid w:val="003873D5"/>
    <w:rsid w:val="0039014F"/>
    <w:rsid w:val="003914FC"/>
    <w:rsid w:val="003978D7"/>
    <w:rsid w:val="003A25AE"/>
    <w:rsid w:val="003A5784"/>
    <w:rsid w:val="003A7DC3"/>
    <w:rsid w:val="003B7127"/>
    <w:rsid w:val="003B74E9"/>
    <w:rsid w:val="003C0CF4"/>
    <w:rsid w:val="003C3E08"/>
    <w:rsid w:val="003E48C5"/>
    <w:rsid w:val="003E60ED"/>
    <w:rsid w:val="003E60F3"/>
    <w:rsid w:val="003F18EE"/>
    <w:rsid w:val="003F3D9D"/>
    <w:rsid w:val="00401486"/>
    <w:rsid w:val="00411152"/>
    <w:rsid w:val="00423417"/>
    <w:rsid w:val="0042730D"/>
    <w:rsid w:val="004320AF"/>
    <w:rsid w:val="004329D7"/>
    <w:rsid w:val="00441C54"/>
    <w:rsid w:val="0044446B"/>
    <w:rsid w:val="004445CE"/>
    <w:rsid w:val="0044625B"/>
    <w:rsid w:val="00460035"/>
    <w:rsid w:val="00463892"/>
    <w:rsid w:val="00466C4A"/>
    <w:rsid w:val="004765AA"/>
    <w:rsid w:val="004855AB"/>
    <w:rsid w:val="00487CF1"/>
    <w:rsid w:val="00492E76"/>
    <w:rsid w:val="00493357"/>
    <w:rsid w:val="004B3C45"/>
    <w:rsid w:val="004B4597"/>
    <w:rsid w:val="004B4B3C"/>
    <w:rsid w:val="004C2A63"/>
    <w:rsid w:val="004C7C23"/>
    <w:rsid w:val="004D131A"/>
    <w:rsid w:val="004E3512"/>
    <w:rsid w:val="004F60FA"/>
    <w:rsid w:val="0050014F"/>
    <w:rsid w:val="0050276A"/>
    <w:rsid w:val="00506A5C"/>
    <w:rsid w:val="0051470E"/>
    <w:rsid w:val="00514F34"/>
    <w:rsid w:val="00514FC2"/>
    <w:rsid w:val="005219D4"/>
    <w:rsid w:val="00523EE8"/>
    <w:rsid w:val="005338FD"/>
    <w:rsid w:val="0053420B"/>
    <w:rsid w:val="00537817"/>
    <w:rsid w:val="00541C53"/>
    <w:rsid w:val="005457FE"/>
    <w:rsid w:val="00547C3B"/>
    <w:rsid w:val="00556736"/>
    <w:rsid w:val="00561031"/>
    <w:rsid w:val="00577DCF"/>
    <w:rsid w:val="005841E9"/>
    <w:rsid w:val="00595715"/>
    <w:rsid w:val="005A3411"/>
    <w:rsid w:val="005B0A54"/>
    <w:rsid w:val="005B2A40"/>
    <w:rsid w:val="005B4A6D"/>
    <w:rsid w:val="005B553A"/>
    <w:rsid w:val="005C05BA"/>
    <w:rsid w:val="005C2D07"/>
    <w:rsid w:val="005C4738"/>
    <w:rsid w:val="005D21BC"/>
    <w:rsid w:val="005D2DCF"/>
    <w:rsid w:val="005D4B05"/>
    <w:rsid w:val="005D7C69"/>
    <w:rsid w:val="005E071A"/>
    <w:rsid w:val="005E77EB"/>
    <w:rsid w:val="005E7CEF"/>
    <w:rsid w:val="005F3497"/>
    <w:rsid w:val="005F4BAD"/>
    <w:rsid w:val="006048E1"/>
    <w:rsid w:val="00614809"/>
    <w:rsid w:val="00621471"/>
    <w:rsid w:val="00621EE7"/>
    <w:rsid w:val="00624830"/>
    <w:rsid w:val="00626CA0"/>
    <w:rsid w:val="00646075"/>
    <w:rsid w:val="00646ABA"/>
    <w:rsid w:val="00650BC4"/>
    <w:rsid w:val="00655FD5"/>
    <w:rsid w:val="00667A00"/>
    <w:rsid w:val="00671621"/>
    <w:rsid w:val="00671C68"/>
    <w:rsid w:val="006742C1"/>
    <w:rsid w:val="006831E4"/>
    <w:rsid w:val="00683AF1"/>
    <w:rsid w:val="00684CC0"/>
    <w:rsid w:val="0068622B"/>
    <w:rsid w:val="006926AA"/>
    <w:rsid w:val="006A0B74"/>
    <w:rsid w:val="006C1DCA"/>
    <w:rsid w:val="006C22DC"/>
    <w:rsid w:val="006C2506"/>
    <w:rsid w:val="006C44EB"/>
    <w:rsid w:val="006C529B"/>
    <w:rsid w:val="006C5FE2"/>
    <w:rsid w:val="006C7798"/>
    <w:rsid w:val="006D002A"/>
    <w:rsid w:val="006D1396"/>
    <w:rsid w:val="006D4AF9"/>
    <w:rsid w:val="006E087A"/>
    <w:rsid w:val="006F220A"/>
    <w:rsid w:val="006F37A2"/>
    <w:rsid w:val="006F52CA"/>
    <w:rsid w:val="00702A60"/>
    <w:rsid w:val="00702DCE"/>
    <w:rsid w:val="00705C52"/>
    <w:rsid w:val="0071156F"/>
    <w:rsid w:val="00712FAC"/>
    <w:rsid w:val="00726760"/>
    <w:rsid w:val="007330DE"/>
    <w:rsid w:val="00734220"/>
    <w:rsid w:val="007429C8"/>
    <w:rsid w:val="00743CDB"/>
    <w:rsid w:val="00744D60"/>
    <w:rsid w:val="00750DEA"/>
    <w:rsid w:val="00752EB3"/>
    <w:rsid w:val="00760E2E"/>
    <w:rsid w:val="0076558C"/>
    <w:rsid w:val="00765930"/>
    <w:rsid w:val="00765D0E"/>
    <w:rsid w:val="007663E2"/>
    <w:rsid w:val="00773689"/>
    <w:rsid w:val="007809CD"/>
    <w:rsid w:val="0078648D"/>
    <w:rsid w:val="00787E45"/>
    <w:rsid w:val="00792263"/>
    <w:rsid w:val="007A1B91"/>
    <w:rsid w:val="007B268C"/>
    <w:rsid w:val="007B3218"/>
    <w:rsid w:val="007B3A00"/>
    <w:rsid w:val="007B7AC4"/>
    <w:rsid w:val="007E0355"/>
    <w:rsid w:val="007E06BC"/>
    <w:rsid w:val="007E4BB1"/>
    <w:rsid w:val="007E5698"/>
    <w:rsid w:val="007E6E7D"/>
    <w:rsid w:val="007E6EA8"/>
    <w:rsid w:val="007F0C49"/>
    <w:rsid w:val="007F0E75"/>
    <w:rsid w:val="007F6298"/>
    <w:rsid w:val="007F7E28"/>
    <w:rsid w:val="008071D9"/>
    <w:rsid w:val="00811813"/>
    <w:rsid w:val="008118CF"/>
    <w:rsid w:val="0082037E"/>
    <w:rsid w:val="008207F5"/>
    <w:rsid w:val="0084088D"/>
    <w:rsid w:val="00842066"/>
    <w:rsid w:val="00847E61"/>
    <w:rsid w:val="00850019"/>
    <w:rsid w:val="00850981"/>
    <w:rsid w:val="00851A21"/>
    <w:rsid w:val="00853F6F"/>
    <w:rsid w:val="00862AD5"/>
    <w:rsid w:val="0086541D"/>
    <w:rsid w:val="008708E6"/>
    <w:rsid w:val="00880264"/>
    <w:rsid w:val="00882437"/>
    <w:rsid w:val="00883FD6"/>
    <w:rsid w:val="008946DB"/>
    <w:rsid w:val="008956CC"/>
    <w:rsid w:val="00896CF5"/>
    <w:rsid w:val="008A1043"/>
    <w:rsid w:val="008A7212"/>
    <w:rsid w:val="008B7622"/>
    <w:rsid w:val="008C08FC"/>
    <w:rsid w:val="008C367D"/>
    <w:rsid w:val="008C40C0"/>
    <w:rsid w:val="008C6D41"/>
    <w:rsid w:val="008D019A"/>
    <w:rsid w:val="008D0AEE"/>
    <w:rsid w:val="008E084A"/>
    <w:rsid w:val="008F080E"/>
    <w:rsid w:val="008F3D15"/>
    <w:rsid w:val="008F5066"/>
    <w:rsid w:val="008F6BBC"/>
    <w:rsid w:val="008F7011"/>
    <w:rsid w:val="009052E0"/>
    <w:rsid w:val="009065FB"/>
    <w:rsid w:val="00913C5B"/>
    <w:rsid w:val="00913CB9"/>
    <w:rsid w:val="00935875"/>
    <w:rsid w:val="009405E5"/>
    <w:rsid w:val="009438B7"/>
    <w:rsid w:val="0094721D"/>
    <w:rsid w:val="00947372"/>
    <w:rsid w:val="009504DA"/>
    <w:rsid w:val="00957011"/>
    <w:rsid w:val="0097419E"/>
    <w:rsid w:val="009767FD"/>
    <w:rsid w:val="00977740"/>
    <w:rsid w:val="00980A67"/>
    <w:rsid w:val="009810AD"/>
    <w:rsid w:val="0098174E"/>
    <w:rsid w:val="00983A7E"/>
    <w:rsid w:val="009852FD"/>
    <w:rsid w:val="009870BD"/>
    <w:rsid w:val="00990517"/>
    <w:rsid w:val="00995614"/>
    <w:rsid w:val="009A21BC"/>
    <w:rsid w:val="009B2C16"/>
    <w:rsid w:val="009B447A"/>
    <w:rsid w:val="009C2466"/>
    <w:rsid w:val="009E7840"/>
    <w:rsid w:val="009F1EEE"/>
    <w:rsid w:val="009F376B"/>
    <w:rsid w:val="009F3FBD"/>
    <w:rsid w:val="009F7F6E"/>
    <w:rsid w:val="00A01460"/>
    <w:rsid w:val="00A03DD5"/>
    <w:rsid w:val="00A06DCB"/>
    <w:rsid w:val="00A146F5"/>
    <w:rsid w:val="00A14EE4"/>
    <w:rsid w:val="00A20904"/>
    <w:rsid w:val="00A23D26"/>
    <w:rsid w:val="00A3338D"/>
    <w:rsid w:val="00A33BF6"/>
    <w:rsid w:val="00A36B13"/>
    <w:rsid w:val="00A4254F"/>
    <w:rsid w:val="00A56ED5"/>
    <w:rsid w:val="00A633AA"/>
    <w:rsid w:val="00A64C0D"/>
    <w:rsid w:val="00A65CFC"/>
    <w:rsid w:val="00A70C5D"/>
    <w:rsid w:val="00A74176"/>
    <w:rsid w:val="00A84041"/>
    <w:rsid w:val="00A94619"/>
    <w:rsid w:val="00A9538B"/>
    <w:rsid w:val="00A97451"/>
    <w:rsid w:val="00AA50E0"/>
    <w:rsid w:val="00AA5F87"/>
    <w:rsid w:val="00AB0EBB"/>
    <w:rsid w:val="00AB17D5"/>
    <w:rsid w:val="00AB431F"/>
    <w:rsid w:val="00AC790B"/>
    <w:rsid w:val="00AD171F"/>
    <w:rsid w:val="00AD1ED1"/>
    <w:rsid w:val="00AD6495"/>
    <w:rsid w:val="00AE207E"/>
    <w:rsid w:val="00AE6615"/>
    <w:rsid w:val="00AF6074"/>
    <w:rsid w:val="00AF6CF8"/>
    <w:rsid w:val="00B05E39"/>
    <w:rsid w:val="00B13D06"/>
    <w:rsid w:val="00B17E52"/>
    <w:rsid w:val="00B20810"/>
    <w:rsid w:val="00B21009"/>
    <w:rsid w:val="00B22701"/>
    <w:rsid w:val="00B23851"/>
    <w:rsid w:val="00B26162"/>
    <w:rsid w:val="00B26DFE"/>
    <w:rsid w:val="00B3495A"/>
    <w:rsid w:val="00B41EE2"/>
    <w:rsid w:val="00B46C3B"/>
    <w:rsid w:val="00B5101B"/>
    <w:rsid w:val="00B5125B"/>
    <w:rsid w:val="00B54217"/>
    <w:rsid w:val="00B54799"/>
    <w:rsid w:val="00B6335A"/>
    <w:rsid w:val="00B63FDB"/>
    <w:rsid w:val="00B64151"/>
    <w:rsid w:val="00B656B8"/>
    <w:rsid w:val="00B76E2F"/>
    <w:rsid w:val="00B7768A"/>
    <w:rsid w:val="00B844E4"/>
    <w:rsid w:val="00B86F3F"/>
    <w:rsid w:val="00B94BF1"/>
    <w:rsid w:val="00B94C11"/>
    <w:rsid w:val="00BA4508"/>
    <w:rsid w:val="00BA4A31"/>
    <w:rsid w:val="00BB01B3"/>
    <w:rsid w:val="00BB022F"/>
    <w:rsid w:val="00BB79E9"/>
    <w:rsid w:val="00BC0B1E"/>
    <w:rsid w:val="00BC19DD"/>
    <w:rsid w:val="00BC56BD"/>
    <w:rsid w:val="00BD3B85"/>
    <w:rsid w:val="00BD69B8"/>
    <w:rsid w:val="00BE61DC"/>
    <w:rsid w:val="00BF2040"/>
    <w:rsid w:val="00C00626"/>
    <w:rsid w:val="00C05429"/>
    <w:rsid w:val="00C05580"/>
    <w:rsid w:val="00C10211"/>
    <w:rsid w:val="00C105DC"/>
    <w:rsid w:val="00C12B0A"/>
    <w:rsid w:val="00C1307E"/>
    <w:rsid w:val="00C16C4C"/>
    <w:rsid w:val="00C2659D"/>
    <w:rsid w:val="00C301FC"/>
    <w:rsid w:val="00C51CAA"/>
    <w:rsid w:val="00C5255E"/>
    <w:rsid w:val="00C53C4E"/>
    <w:rsid w:val="00C54C58"/>
    <w:rsid w:val="00C55317"/>
    <w:rsid w:val="00C57D24"/>
    <w:rsid w:val="00C61157"/>
    <w:rsid w:val="00C62898"/>
    <w:rsid w:val="00C7068B"/>
    <w:rsid w:val="00C72B0E"/>
    <w:rsid w:val="00C74094"/>
    <w:rsid w:val="00C7667C"/>
    <w:rsid w:val="00C77716"/>
    <w:rsid w:val="00C86DB6"/>
    <w:rsid w:val="00C871F4"/>
    <w:rsid w:val="00C90E81"/>
    <w:rsid w:val="00C92711"/>
    <w:rsid w:val="00C92A43"/>
    <w:rsid w:val="00C95761"/>
    <w:rsid w:val="00C95A60"/>
    <w:rsid w:val="00C95EE3"/>
    <w:rsid w:val="00C976B7"/>
    <w:rsid w:val="00C97E38"/>
    <w:rsid w:val="00CA1F01"/>
    <w:rsid w:val="00CA3E79"/>
    <w:rsid w:val="00CA5E38"/>
    <w:rsid w:val="00CB1A0B"/>
    <w:rsid w:val="00CB1D4A"/>
    <w:rsid w:val="00CB2687"/>
    <w:rsid w:val="00CC44F2"/>
    <w:rsid w:val="00CC560A"/>
    <w:rsid w:val="00CC64D8"/>
    <w:rsid w:val="00CC6F17"/>
    <w:rsid w:val="00CD1894"/>
    <w:rsid w:val="00CF507C"/>
    <w:rsid w:val="00CF76DB"/>
    <w:rsid w:val="00D01F80"/>
    <w:rsid w:val="00D04A2E"/>
    <w:rsid w:val="00D11A90"/>
    <w:rsid w:val="00D12DB8"/>
    <w:rsid w:val="00D22A3D"/>
    <w:rsid w:val="00D310C8"/>
    <w:rsid w:val="00D37C09"/>
    <w:rsid w:val="00D470F9"/>
    <w:rsid w:val="00D574CD"/>
    <w:rsid w:val="00D61F3F"/>
    <w:rsid w:val="00D67216"/>
    <w:rsid w:val="00D74CC2"/>
    <w:rsid w:val="00DA542B"/>
    <w:rsid w:val="00DA63A2"/>
    <w:rsid w:val="00DA6E94"/>
    <w:rsid w:val="00DB6B20"/>
    <w:rsid w:val="00DD099B"/>
    <w:rsid w:val="00DD5205"/>
    <w:rsid w:val="00DD6C83"/>
    <w:rsid w:val="00DF04B1"/>
    <w:rsid w:val="00DF3950"/>
    <w:rsid w:val="00DF3D29"/>
    <w:rsid w:val="00DF7F82"/>
    <w:rsid w:val="00E021B3"/>
    <w:rsid w:val="00E04722"/>
    <w:rsid w:val="00E06C89"/>
    <w:rsid w:val="00E071F5"/>
    <w:rsid w:val="00E07662"/>
    <w:rsid w:val="00E07C08"/>
    <w:rsid w:val="00E116D2"/>
    <w:rsid w:val="00E137BB"/>
    <w:rsid w:val="00E14BCA"/>
    <w:rsid w:val="00E1755D"/>
    <w:rsid w:val="00E17A7D"/>
    <w:rsid w:val="00E201DD"/>
    <w:rsid w:val="00E27A74"/>
    <w:rsid w:val="00E339B4"/>
    <w:rsid w:val="00E34DCA"/>
    <w:rsid w:val="00E35972"/>
    <w:rsid w:val="00E433FA"/>
    <w:rsid w:val="00E43715"/>
    <w:rsid w:val="00E447D4"/>
    <w:rsid w:val="00E45F4D"/>
    <w:rsid w:val="00E47D8E"/>
    <w:rsid w:val="00E5062E"/>
    <w:rsid w:val="00E54D66"/>
    <w:rsid w:val="00E56641"/>
    <w:rsid w:val="00E569BA"/>
    <w:rsid w:val="00E70E53"/>
    <w:rsid w:val="00E77449"/>
    <w:rsid w:val="00E85D07"/>
    <w:rsid w:val="00E9270A"/>
    <w:rsid w:val="00EA2FA0"/>
    <w:rsid w:val="00EB61AE"/>
    <w:rsid w:val="00EC165A"/>
    <w:rsid w:val="00EC32F2"/>
    <w:rsid w:val="00ED0999"/>
    <w:rsid w:val="00EE6EDF"/>
    <w:rsid w:val="00EF0661"/>
    <w:rsid w:val="00F0011E"/>
    <w:rsid w:val="00F06CFA"/>
    <w:rsid w:val="00F1348B"/>
    <w:rsid w:val="00F14A46"/>
    <w:rsid w:val="00F24366"/>
    <w:rsid w:val="00F25AF4"/>
    <w:rsid w:val="00F33007"/>
    <w:rsid w:val="00F34624"/>
    <w:rsid w:val="00F43DD7"/>
    <w:rsid w:val="00F46595"/>
    <w:rsid w:val="00F47DAD"/>
    <w:rsid w:val="00F51CD8"/>
    <w:rsid w:val="00F5325F"/>
    <w:rsid w:val="00F617CF"/>
    <w:rsid w:val="00F7641A"/>
    <w:rsid w:val="00F83A2D"/>
    <w:rsid w:val="00F87B7A"/>
    <w:rsid w:val="00F90FD6"/>
    <w:rsid w:val="00F92A5F"/>
    <w:rsid w:val="00F94F71"/>
    <w:rsid w:val="00F95136"/>
    <w:rsid w:val="00F96250"/>
    <w:rsid w:val="00FB0055"/>
    <w:rsid w:val="00FB0FB7"/>
    <w:rsid w:val="00FB462C"/>
    <w:rsid w:val="00FB4738"/>
    <w:rsid w:val="00FB6832"/>
    <w:rsid w:val="00FB7AC4"/>
    <w:rsid w:val="00FC163D"/>
    <w:rsid w:val="00FC2B25"/>
    <w:rsid w:val="00FF051B"/>
    <w:rsid w:val="00FF103A"/>
    <w:rsid w:val="00FF10F2"/>
    <w:rsid w:val="00FF38BF"/>
    <w:rsid w:val="00FF5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67D"/>
  </w:style>
  <w:style w:type="paragraph" w:styleId="Heading1">
    <w:name w:val="heading 1"/>
    <w:basedOn w:val="Normal"/>
    <w:next w:val="Normal"/>
    <w:qFormat/>
    <w:rsid w:val="008C367D"/>
    <w:pPr>
      <w:keepNext/>
      <w:outlineLvl w:val="0"/>
    </w:pPr>
    <w:rPr>
      <w:b/>
      <w:bCs/>
      <w:sz w:val="24"/>
      <w:szCs w:val="24"/>
    </w:rPr>
  </w:style>
  <w:style w:type="paragraph" w:styleId="Heading2">
    <w:name w:val="heading 2"/>
    <w:basedOn w:val="Normal"/>
    <w:next w:val="Normal"/>
    <w:link w:val="Heading2Char"/>
    <w:uiPriority w:val="9"/>
    <w:unhideWhenUsed/>
    <w:qFormat/>
    <w:rsid w:val="00E1755D"/>
    <w:pPr>
      <w:keepNext/>
      <w:keepLines/>
      <w:spacing w:before="200"/>
      <w:ind w:left="720" w:hanging="360"/>
      <w:jc w:val="center"/>
      <w:outlineLvl w:val="1"/>
    </w:pPr>
    <w:rPr>
      <w:rFonts w:ascii="Cambria" w:hAnsi="Cambria"/>
      <w:b/>
      <w:bCs/>
      <w:color w:val="4F81BD"/>
      <w:sz w:val="26"/>
      <w:szCs w:val="26"/>
    </w:rPr>
  </w:style>
  <w:style w:type="paragraph" w:styleId="Heading3">
    <w:name w:val="heading 3"/>
    <w:basedOn w:val="Normal"/>
    <w:next w:val="Normal"/>
    <w:link w:val="Heading3Char"/>
    <w:qFormat/>
    <w:rsid w:val="00DA6E94"/>
    <w:pPr>
      <w:keepNext/>
      <w:numPr>
        <w:ilvl w:val="2"/>
        <w:numId w:val="17"/>
      </w:numPr>
      <w:spacing w:before="240" w:after="60"/>
      <w:outlineLvl w:val="2"/>
    </w:pPr>
    <w:rPr>
      <w:rFonts w:ascii="Arial" w:eastAsia="SimSun" w:hAnsi="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8C367D"/>
    <w:pPr>
      <w:spacing w:line="480" w:lineRule="auto"/>
      <w:jc w:val="both"/>
    </w:pPr>
    <w:rPr>
      <w:sz w:val="24"/>
      <w:szCs w:val="24"/>
    </w:rPr>
  </w:style>
  <w:style w:type="paragraph" w:styleId="BodyTextIndent">
    <w:name w:val="Body Text Indent"/>
    <w:basedOn w:val="Normal"/>
    <w:rsid w:val="008C367D"/>
    <w:pPr>
      <w:ind w:left="360"/>
      <w:jc w:val="both"/>
    </w:pPr>
    <w:rPr>
      <w:b/>
      <w:bCs/>
      <w:sz w:val="24"/>
      <w:szCs w:val="24"/>
    </w:rPr>
  </w:style>
  <w:style w:type="character" w:styleId="Hyperlink">
    <w:name w:val="Hyperlink"/>
    <w:basedOn w:val="DefaultParagraphFont"/>
    <w:rsid w:val="008C367D"/>
    <w:rPr>
      <w:color w:val="0000FF"/>
      <w:u w:val="single"/>
    </w:rPr>
  </w:style>
  <w:style w:type="paragraph" w:styleId="Header">
    <w:name w:val="header"/>
    <w:basedOn w:val="Normal"/>
    <w:rsid w:val="00FB462C"/>
    <w:pPr>
      <w:tabs>
        <w:tab w:val="center" w:pos="4320"/>
        <w:tab w:val="right" w:pos="8640"/>
      </w:tabs>
    </w:pPr>
  </w:style>
  <w:style w:type="paragraph" w:styleId="Footer">
    <w:name w:val="footer"/>
    <w:basedOn w:val="Normal"/>
    <w:rsid w:val="00FB462C"/>
    <w:pPr>
      <w:tabs>
        <w:tab w:val="center" w:pos="4320"/>
        <w:tab w:val="right" w:pos="8640"/>
      </w:tabs>
    </w:pPr>
  </w:style>
  <w:style w:type="character" w:styleId="PageNumber">
    <w:name w:val="page number"/>
    <w:basedOn w:val="DefaultParagraphFont"/>
    <w:rsid w:val="00441C54"/>
  </w:style>
  <w:style w:type="paragraph" w:styleId="BalloonText">
    <w:name w:val="Balloon Text"/>
    <w:basedOn w:val="Normal"/>
    <w:semiHidden/>
    <w:rsid w:val="00441C54"/>
    <w:rPr>
      <w:rFonts w:ascii="Tahoma" w:hAnsi="Tahoma" w:cs="Tahoma"/>
      <w:sz w:val="16"/>
      <w:szCs w:val="16"/>
    </w:rPr>
  </w:style>
  <w:style w:type="paragraph" w:customStyle="1" w:styleId="papersubtitle">
    <w:name w:val="paper subtitle"/>
    <w:uiPriority w:val="99"/>
    <w:rsid w:val="005E7CEF"/>
    <w:pPr>
      <w:spacing w:after="120"/>
      <w:jc w:val="center"/>
    </w:pPr>
    <w:rPr>
      <w:bCs/>
      <w:noProof/>
      <w:sz w:val="28"/>
      <w:szCs w:val="28"/>
      <w:lang w:val="en-US" w:eastAsia="en-US"/>
    </w:rPr>
  </w:style>
  <w:style w:type="paragraph" w:customStyle="1" w:styleId="tablecolhead">
    <w:name w:val="table col head"/>
    <w:basedOn w:val="Normal"/>
    <w:uiPriority w:val="99"/>
    <w:rsid w:val="00365C8C"/>
    <w:pPr>
      <w:jc w:val="center"/>
    </w:pPr>
    <w:rPr>
      <w:b/>
      <w:bCs/>
      <w:sz w:val="16"/>
      <w:szCs w:val="16"/>
    </w:rPr>
  </w:style>
  <w:style w:type="paragraph" w:customStyle="1" w:styleId="tablecolsubhead">
    <w:name w:val="table col subhead"/>
    <w:basedOn w:val="tablecolhead"/>
    <w:uiPriority w:val="99"/>
    <w:rsid w:val="00365C8C"/>
    <w:rPr>
      <w:i/>
      <w:iCs/>
      <w:sz w:val="15"/>
      <w:szCs w:val="15"/>
    </w:rPr>
  </w:style>
  <w:style w:type="paragraph" w:customStyle="1" w:styleId="tablecopy">
    <w:name w:val="table copy"/>
    <w:uiPriority w:val="99"/>
    <w:rsid w:val="00365C8C"/>
    <w:pPr>
      <w:jc w:val="both"/>
    </w:pPr>
    <w:rPr>
      <w:noProof/>
      <w:sz w:val="16"/>
      <w:szCs w:val="16"/>
      <w:lang w:val="en-US" w:eastAsia="en-US"/>
    </w:rPr>
  </w:style>
  <w:style w:type="paragraph" w:customStyle="1" w:styleId="tablefootnote">
    <w:name w:val="table footnote"/>
    <w:uiPriority w:val="99"/>
    <w:rsid w:val="00365C8C"/>
    <w:pPr>
      <w:numPr>
        <w:numId w:val="13"/>
      </w:numPr>
      <w:tabs>
        <w:tab w:val="left" w:pos="29"/>
      </w:tabs>
      <w:spacing w:before="60" w:after="30"/>
      <w:ind w:left="360"/>
      <w:jc w:val="right"/>
    </w:pPr>
    <w:rPr>
      <w:rFonts w:eastAsia="MS Mincho"/>
      <w:sz w:val="12"/>
      <w:szCs w:val="12"/>
      <w:lang w:val="en-US" w:eastAsia="en-US"/>
    </w:rPr>
  </w:style>
  <w:style w:type="paragraph" w:customStyle="1" w:styleId="tablehead">
    <w:name w:val="table head"/>
    <w:uiPriority w:val="99"/>
    <w:rsid w:val="00365C8C"/>
    <w:pPr>
      <w:numPr>
        <w:numId w:val="12"/>
      </w:numPr>
      <w:spacing w:before="240" w:after="120" w:line="216" w:lineRule="auto"/>
      <w:jc w:val="center"/>
    </w:pPr>
    <w:rPr>
      <w:smallCaps/>
      <w:noProof/>
      <w:sz w:val="16"/>
      <w:szCs w:val="16"/>
      <w:lang w:val="en-US" w:eastAsia="en-US"/>
    </w:rPr>
  </w:style>
  <w:style w:type="character" w:customStyle="1" w:styleId="BodyTextChar">
    <w:name w:val="Body Text Char"/>
    <w:basedOn w:val="DefaultParagraphFont"/>
    <w:link w:val="BodyText"/>
    <w:uiPriority w:val="99"/>
    <w:rsid w:val="00BD3B85"/>
    <w:rPr>
      <w:rFonts w:cs="Arial"/>
      <w:sz w:val="24"/>
      <w:szCs w:val="24"/>
      <w:lang w:bidi="hi-IN"/>
    </w:rPr>
  </w:style>
  <w:style w:type="paragraph" w:customStyle="1" w:styleId="figurecaption">
    <w:name w:val="figure caption"/>
    <w:rsid w:val="00BD3B85"/>
    <w:pPr>
      <w:numPr>
        <w:numId w:val="14"/>
      </w:numPr>
      <w:tabs>
        <w:tab w:val="left" w:pos="533"/>
      </w:tabs>
      <w:spacing w:before="80" w:after="200"/>
      <w:ind w:left="0" w:firstLine="0"/>
      <w:jc w:val="both"/>
    </w:pPr>
    <w:rPr>
      <w:noProof/>
      <w:sz w:val="16"/>
      <w:szCs w:val="16"/>
      <w:lang w:val="en-US" w:eastAsia="en-US"/>
    </w:rPr>
  </w:style>
  <w:style w:type="character" w:customStyle="1" w:styleId="apple-converted-space">
    <w:name w:val="apple-converted-space"/>
    <w:basedOn w:val="DefaultParagraphFont"/>
    <w:rsid w:val="00B54799"/>
  </w:style>
  <w:style w:type="table" w:styleId="TableGrid">
    <w:name w:val="Table Grid"/>
    <w:basedOn w:val="TableNormal"/>
    <w:uiPriority w:val="59"/>
    <w:rsid w:val="006C25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755D"/>
    <w:rPr>
      <w:rFonts w:ascii="Cambria" w:eastAsia="Times New Roman" w:hAnsi="Cambria" w:cs="Times New Roman"/>
      <w:b/>
      <w:bCs/>
      <w:color w:val="4F81BD"/>
      <w:sz w:val="26"/>
      <w:szCs w:val="26"/>
    </w:rPr>
  </w:style>
  <w:style w:type="character" w:customStyle="1" w:styleId="small-link-text">
    <w:name w:val="small-link-text"/>
    <w:basedOn w:val="DefaultParagraphFont"/>
    <w:rsid w:val="00E1755D"/>
  </w:style>
  <w:style w:type="paragraph" w:customStyle="1" w:styleId="IEEEParagraph">
    <w:name w:val="IEEE Paragraph"/>
    <w:basedOn w:val="Normal"/>
    <w:link w:val="IEEEParagraphChar"/>
    <w:rsid w:val="00E27A74"/>
    <w:pPr>
      <w:adjustRightInd w:val="0"/>
      <w:snapToGrid w:val="0"/>
      <w:ind w:firstLine="216"/>
      <w:jc w:val="both"/>
    </w:pPr>
    <w:rPr>
      <w:rFonts w:eastAsia="SimSun"/>
      <w:szCs w:val="24"/>
      <w:lang w:val="en-AU" w:eastAsia="zh-CN"/>
    </w:rPr>
  </w:style>
  <w:style w:type="character" w:customStyle="1" w:styleId="IEEEParagraphChar">
    <w:name w:val="IEEE Paragraph Char"/>
    <w:link w:val="IEEEParagraph"/>
    <w:rsid w:val="00E27A74"/>
    <w:rPr>
      <w:rFonts w:eastAsia="SimSun"/>
      <w:szCs w:val="24"/>
      <w:lang w:val="en-AU" w:eastAsia="zh-CN"/>
    </w:rPr>
  </w:style>
  <w:style w:type="character" w:customStyle="1" w:styleId="Heading3Char">
    <w:name w:val="Heading 3 Char"/>
    <w:basedOn w:val="DefaultParagraphFont"/>
    <w:link w:val="Heading3"/>
    <w:rsid w:val="00DA6E94"/>
    <w:rPr>
      <w:rFonts w:ascii="Arial" w:eastAsia="SimSun" w:hAnsi="Arial" w:cs="Arial"/>
      <w:b/>
      <w:bCs/>
      <w:sz w:val="26"/>
      <w:szCs w:val="26"/>
      <w:lang w:val="en-AU" w:eastAsia="zh-CN"/>
    </w:rPr>
  </w:style>
  <w:style w:type="paragraph" w:customStyle="1" w:styleId="IEEEReferenceItem">
    <w:name w:val="IEEE Reference Item"/>
    <w:basedOn w:val="Normal"/>
    <w:rsid w:val="00DA6E94"/>
    <w:pPr>
      <w:numPr>
        <w:numId w:val="17"/>
      </w:numPr>
      <w:adjustRightInd w:val="0"/>
      <w:snapToGrid w:val="0"/>
      <w:jc w:val="both"/>
    </w:pPr>
    <w:rPr>
      <w:rFonts w:eastAsia="SimSun"/>
      <w:sz w:val="16"/>
      <w:szCs w:val="24"/>
      <w:lang w:eastAsia="zh-CN"/>
    </w:rPr>
  </w:style>
  <w:style w:type="character" w:styleId="PlaceholderText">
    <w:name w:val="Placeholder Text"/>
    <w:basedOn w:val="DefaultParagraphFont"/>
    <w:uiPriority w:val="99"/>
    <w:semiHidden/>
    <w:rsid w:val="00F46595"/>
    <w:rPr>
      <w:color w:val="808080"/>
    </w:rPr>
  </w:style>
  <w:style w:type="paragraph" w:customStyle="1" w:styleId="volissue">
    <w:name w:val="volissue"/>
    <w:basedOn w:val="Normal"/>
    <w:rsid w:val="00023AAF"/>
    <w:pPr>
      <w:spacing w:before="100" w:beforeAutospacing="1" w:after="100" w:afterAutospacing="1"/>
    </w:pPr>
    <w:rPr>
      <w:sz w:val="24"/>
      <w:szCs w:val="24"/>
    </w:rPr>
  </w:style>
  <w:style w:type="paragraph" w:styleId="Title">
    <w:name w:val="Title"/>
    <w:basedOn w:val="Normal"/>
    <w:link w:val="TitleChar"/>
    <w:uiPriority w:val="10"/>
    <w:qFormat/>
    <w:rsid w:val="00087DAB"/>
    <w:pPr>
      <w:spacing w:before="100" w:beforeAutospacing="1" w:after="100" w:afterAutospacing="1"/>
    </w:pPr>
    <w:rPr>
      <w:sz w:val="24"/>
      <w:szCs w:val="24"/>
    </w:rPr>
  </w:style>
  <w:style w:type="character" w:customStyle="1" w:styleId="TitleChar">
    <w:name w:val="Title Char"/>
    <w:basedOn w:val="DefaultParagraphFont"/>
    <w:link w:val="Title"/>
    <w:uiPriority w:val="10"/>
    <w:rsid w:val="00087DAB"/>
    <w:rPr>
      <w:sz w:val="24"/>
      <w:szCs w:val="24"/>
    </w:rPr>
  </w:style>
  <w:style w:type="paragraph" w:styleId="HTMLPreformatted">
    <w:name w:val="HTML Preformatted"/>
    <w:basedOn w:val="Normal"/>
    <w:link w:val="HTMLPreformattedChar"/>
    <w:uiPriority w:val="99"/>
    <w:semiHidden/>
    <w:unhideWhenUsed/>
    <w:rsid w:val="0076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65930"/>
    <w:rPr>
      <w:rFonts w:ascii="Courier New" w:hAnsi="Courier New" w:cs="Courier New"/>
      <w:lang w:val="en-US" w:eastAsia="en-US"/>
    </w:rPr>
  </w:style>
  <w:style w:type="character" w:customStyle="1" w:styleId="spelle">
    <w:name w:val="spelle"/>
    <w:basedOn w:val="DefaultParagraphFont"/>
    <w:rsid w:val="00C86D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67D"/>
  </w:style>
  <w:style w:type="paragraph" w:styleId="Heading1">
    <w:name w:val="heading 1"/>
    <w:basedOn w:val="Normal"/>
    <w:next w:val="Normal"/>
    <w:qFormat/>
    <w:rsid w:val="008C367D"/>
    <w:pPr>
      <w:keepNext/>
      <w:outlineLvl w:val="0"/>
    </w:pPr>
    <w:rPr>
      <w:b/>
      <w:bCs/>
      <w:sz w:val="24"/>
      <w:szCs w:val="24"/>
    </w:rPr>
  </w:style>
  <w:style w:type="paragraph" w:styleId="Heading2">
    <w:name w:val="heading 2"/>
    <w:basedOn w:val="Normal"/>
    <w:next w:val="Normal"/>
    <w:link w:val="Heading2Char"/>
    <w:uiPriority w:val="9"/>
    <w:unhideWhenUsed/>
    <w:qFormat/>
    <w:rsid w:val="00E1755D"/>
    <w:pPr>
      <w:keepNext/>
      <w:keepLines/>
      <w:spacing w:before="200"/>
      <w:ind w:left="720" w:hanging="360"/>
      <w:jc w:val="center"/>
      <w:outlineLvl w:val="1"/>
    </w:pPr>
    <w:rPr>
      <w:rFonts w:ascii="Cambria" w:hAnsi="Cambria"/>
      <w:b/>
      <w:bCs/>
      <w:color w:val="4F81BD"/>
      <w:sz w:val="26"/>
      <w:szCs w:val="26"/>
    </w:rPr>
  </w:style>
  <w:style w:type="paragraph" w:styleId="Heading3">
    <w:name w:val="heading 3"/>
    <w:basedOn w:val="Normal"/>
    <w:next w:val="Normal"/>
    <w:link w:val="Heading3Char"/>
    <w:qFormat/>
    <w:rsid w:val="00DA6E94"/>
    <w:pPr>
      <w:keepNext/>
      <w:numPr>
        <w:ilvl w:val="2"/>
        <w:numId w:val="17"/>
      </w:numPr>
      <w:spacing w:before="240" w:after="60"/>
      <w:outlineLvl w:val="2"/>
    </w:pPr>
    <w:rPr>
      <w:rFonts w:ascii="Arial" w:eastAsia="SimSun" w:hAnsi="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8C367D"/>
    <w:pPr>
      <w:spacing w:line="480" w:lineRule="auto"/>
      <w:jc w:val="both"/>
    </w:pPr>
    <w:rPr>
      <w:sz w:val="24"/>
      <w:szCs w:val="24"/>
    </w:rPr>
  </w:style>
  <w:style w:type="paragraph" w:styleId="BodyTextIndent">
    <w:name w:val="Body Text Indent"/>
    <w:basedOn w:val="Normal"/>
    <w:rsid w:val="008C367D"/>
    <w:pPr>
      <w:ind w:left="360"/>
      <w:jc w:val="both"/>
    </w:pPr>
    <w:rPr>
      <w:b/>
      <w:bCs/>
      <w:sz w:val="24"/>
      <w:szCs w:val="24"/>
    </w:rPr>
  </w:style>
  <w:style w:type="character" w:styleId="Hyperlink">
    <w:name w:val="Hyperlink"/>
    <w:basedOn w:val="DefaultParagraphFont"/>
    <w:rsid w:val="008C367D"/>
    <w:rPr>
      <w:color w:val="0000FF"/>
      <w:u w:val="single"/>
    </w:rPr>
  </w:style>
  <w:style w:type="paragraph" w:styleId="Header">
    <w:name w:val="header"/>
    <w:basedOn w:val="Normal"/>
    <w:rsid w:val="00FB462C"/>
    <w:pPr>
      <w:tabs>
        <w:tab w:val="center" w:pos="4320"/>
        <w:tab w:val="right" w:pos="8640"/>
      </w:tabs>
    </w:pPr>
  </w:style>
  <w:style w:type="paragraph" w:styleId="Footer">
    <w:name w:val="footer"/>
    <w:basedOn w:val="Normal"/>
    <w:rsid w:val="00FB462C"/>
    <w:pPr>
      <w:tabs>
        <w:tab w:val="center" w:pos="4320"/>
        <w:tab w:val="right" w:pos="8640"/>
      </w:tabs>
    </w:pPr>
  </w:style>
  <w:style w:type="character" w:styleId="PageNumber">
    <w:name w:val="page number"/>
    <w:basedOn w:val="DefaultParagraphFont"/>
    <w:rsid w:val="00441C54"/>
  </w:style>
  <w:style w:type="paragraph" w:styleId="BalloonText">
    <w:name w:val="Balloon Text"/>
    <w:basedOn w:val="Normal"/>
    <w:semiHidden/>
    <w:rsid w:val="00441C54"/>
    <w:rPr>
      <w:rFonts w:ascii="Tahoma" w:hAnsi="Tahoma" w:cs="Tahoma"/>
      <w:sz w:val="16"/>
      <w:szCs w:val="16"/>
    </w:rPr>
  </w:style>
  <w:style w:type="paragraph" w:customStyle="1" w:styleId="papersubtitle">
    <w:name w:val="paper subtitle"/>
    <w:uiPriority w:val="99"/>
    <w:rsid w:val="005E7CEF"/>
    <w:pPr>
      <w:spacing w:after="120"/>
      <w:jc w:val="center"/>
    </w:pPr>
    <w:rPr>
      <w:bCs/>
      <w:noProof/>
      <w:sz w:val="28"/>
      <w:szCs w:val="28"/>
      <w:lang w:val="en-US" w:eastAsia="en-US"/>
    </w:rPr>
  </w:style>
  <w:style w:type="paragraph" w:customStyle="1" w:styleId="tablecolhead">
    <w:name w:val="table col head"/>
    <w:basedOn w:val="Normal"/>
    <w:uiPriority w:val="99"/>
    <w:rsid w:val="00365C8C"/>
    <w:pPr>
      <w:jc w:val="center"/>
    </w:pPr>
    <w:rPr>
      <w:b/>
      <w:bCs/>
      <w:sz w:val="16"/>
      <w:szCs w:val="16"/>
    </w:rPr>
  </w:style>
  <w:style w:type="paragraph" w:customStyle="1" w:styleId="tablecolsubhead">
    <w:name w:val="table col subhead"/>
    <w:basedOn w:val="tablecolhead"/>
    <w:uiPriority w:val="99"/>
    <w:rsid w:val="00365C8C"/>
    <w:rPr>
      <w:i/>
      <w:iCs/>
      <w:sz w:val="15"/>
      <w:szCs w:val="15"/>
    </w:rPr>
  </w:style>
  <w:style w:type="paragraph" w:customStyle="1" w:styleId="tablecopy">
    <w:name w:val="table copy"/>
    <w:uiPriority w:val="99"/>
    <w:rsid w:val="00365C8C"/>
    <w:pPr>
      <w:jc w:val="both"/>
    </w:pPr>
    <w:rPr>
      <w:noProof/>
      <w:sz w:val="16"/>
      <w:szCs w:val="16"/>
      <w:lang w:val="en-US" w:eastAsia="en-US"/>
    </w:rPr>
  </w:style>
  <w:style w:type="paragraph" w:customStyle="1" w:styleId="tablefootnote">
    <w:name w:val="table footnote"/>
    <w:uiPriority w:val="99"/>
    <w:rsid w:val="00365C8C"/>
    <w:pPr>
      <w:numPr>
        <w:numId w:val="13"/>
      </w:numPr>
      <w:tabs>
        <w:tab w:val="left" w:pos="29"/>
      </w:tabs>
      <w:spacing w:before="60" w:after="30"/>
      <w:ind w:left="360"/>
      <w:jc w:val="right"/>
    </w:pPr>
    <w:rPr>
      <w:rFonts w:eastAsia="MS Mincho"/>
      <w:sz w:val="12"/>
      <w:szCs w:val="12"/>
      <w:lang w:val="en-US" w:eastAsia="en-US"/>
    </w:rPr>
  </w:style>
  <w:style w:type="paragraph" w:customStyle="1" w:styleId="tablehead">
    <w:name w:val="table head"/>
    <w:uiPriority w:val="99"/>
    <w:rsid w:val="00365C8C"/>
    <w:pPr>
      <w:numPr>
        <w:numId w:val="12"/>
      </w:numPr>
      <w:spacing w:before="240" w:after="120" w:line="216" w:lineRule="auto"/>
      <w:jc w:val="center"/>
    </w:pPr>
    <w:rPr>
      <w:smallCaps/>
      <w:noProof/>
      <w:sz w:val="16"/>
      <w:szCs w:val="16"/>
      <w:lang w:val="en-US" w:eastAsia="en-US"/>
    </w:rPr>
  </w:style>
  <w:style w:type="character" w:customStyle="1" w:styleId="BodyTextChar">
    <w:name w:val="Body Text Char"/>
    <w:basedOn w:val="DefaultParagraphFont"/>
    <w:link w:val="BodyText"/>
    <w:uiPriority w:val="99"/>
    <w:rsid w:val="00BD3B85"/>
    <w:rPr>
      <w:rFonts w:cs="Arial"/>
      <w:sz w:val="24"/>
      <w:szCs w:val="24"/>
      <w:lang w:bidi="hi-IN"/>
    </w:rPr>
  </w:style>
  <w:style w:type="paragraph" w:customStyle="1" w:styleId="figurecaption">
    <w:name w:val="figure caption"/>
    <w:rsid w:val="00BD3B85"/>
    <w:pPr>
      <w:numPr>
        <w:numId w:val="14"/>
      </w:numPr>
      <w:tabs>
        <w:tab w:val="left" w:pos="533"/>
      </w:tabs>
      <w:spacing w:before="80" w:after="200"/>
      <w:ind w:left="0" w:firstLine="0"/>
      <w:jc w:val="both"/>
    </w:pPr>
    <w:rPr>
      <w:noProof/>
      <w:sz w:val="16"/>
      <w:szCs w:val="16"/>
      <w:lang w:val="en-US" w:eastAsia="en-US"/>
    </w:rPr>
  </w:style>
  <w:style w:type="character" w:customStyle="1" w:styleId="apple-converted-space">
    <w:name w:val="apple-converted-space"/>
    <w:basedOn w:val="DefaultParagraphFont"/>
    <w:rsid w:val="00B54799"/>
  </w:style>
  <w:style w:type="table" w:styleId="TableGrid">
    <w:name w:val="Table Grid"/>
    <w:basedOn w:val="TableNormal"/>
    <w:uiPriority w:val="59"/>
    <w:rsid w:val="006C25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755D"/>
    <w:rPr>
      <w:rFonts w:ascii="Cambria" w:eastAsia="Times New Roman" w:hAnsi="Cambria" w:cs="Times New Roman"/>
      <w:b/>
      <w:bCs/>
      <w:color w:val="4F81BD"/>
      <w:sz w:val="26"/>
      <w:szCs w:val="26"/>
    </w:rPr>
  </w:style>
  <w:style w:type="character" w:customStyle="1" w:styleId="small-link-text">
    <w:name w:val="small-link-text"/>
    <w:basedOn w:val="DefaultParagraphFont"/>
    <w:rsid w:val="00E1755D"/>
  </w:style>
  <w:style w:type="paragraph" w:customStyle="1" w:styleId="IEEEParagraph">
    <w:name w:val="IEEE Paragraph"/>
    <w:basedOn w:val="Normal"/>
    <w:link w:val="IEEEParagraphChar"/>
    <w:rsid w:val="00E27A74"/>
    <w:pPr>
      <w:adjustRightInd w:val="0"/>
      <w:snapToGrid w:val="0"/>
      <w:ind w:firstLine="216"/>
      <w:jc w:val="both"/>
    </w:pPr>
    <w:rPr>
      <w:rFonts w:eastAsia="SimSun"/>
      <w:szCs w:val="24"/>
      <w:lang w:val="en-AU" w:eastAsia="zh-CN"/>
    </w:rPr>
  </w:style>
  <w:style w:type="character" w:customStyle="1" w:styleId="IEEEParagraphChar">
    <w:name w:val="IEEE Paragraph Char"/>
    <w:link w:val="IEEEParagraph"/>
    <w:rsid w:val="00E27A74"/>
    <w:rPr>
      <w:rFonts w:eastAsia="SimSun"/>
      <w:szCs w:val="24"/>
      <w:lang w:val="en-AU" w:eastAsia="zh-CN"/>
    </w:rPr>
  </w:style>
  <w:style w:type="character" w:customStyle="1" w:styleId="Heading3Char">
    <w:name w:val="Heading 3 Char"/>
    <w:basedOn w:val="DefaultParagraphFont"/>
    <w:link w:val="Heading3"/>
    <w:rsid w:val="00DA6E94"/>
    <w:rPr>
      <w:rFonts w:ascii="Arial" w:eastAsia="SimSun" w:hAnsi="Arial" w:cs="Arial"/>
      <w:b/>
      <w:bCs/>
      <w:sz w:val="26"/>
      <w:szCs w:val="26"/>
      <w:lang w:val="en-AU" w:eastAsia="zh-CN"/>
    </w:rPr>
  </w:style>
  <w:style w:type="paragraph" w:customStyle="1" w:styleId="IEEEReferenceItem">
    <w:name w:val="IEEE Reference Item"/>
    <w:basedOn w:val="Normal"/>
    <w:rsid w:val="00DA6E94"/>
    <w:pPr>
      <w:numPr>
        <w:numId w:val="17"/>
      </w:numPr>
      <w:adjustRightInd w:val="0"/>
      <w:snapToGrid w:val="0"/>
      <w:jc w:val="both"/>
    </w:pPr>
    <w:rPr>
      <w:rFonts w:eastAsia="SimSun"/>
      <w:sz w:val="16"/>
      <w:szCs w:val="24"/>
      <w:lang w:eastAsia="zh-CN"/>
    </w:rPr>
  </w:style>
  <w:style w:type="character" w:styleId="PlaceholderText">
    <w:name w:val="Placeholder Text"/>
    <w:basedOn w:val="DefaultParagraphFont"/>
    <w:uiPriority w:val="99"/>
    <w:semiHidden/>
    <w:rsid w:val="00F46595"/>
    <w:rPr>
      <w:color w:val="808080"/>
    </w:rPr>
  </w:style>
  <w:style w:type="paragraph" w:customStyle="1" w:styleId="volissue">
    <w:name w:val="volissue"/>
    <w:basedOn w:val="Normal"/>
    <w:rsid w:val="00023AAF"/>
    <w:pPr>
      <w:spacing w:before="100" w:beforeAutospacing="1" w:after="100" w:afterAutospacing="1"/>
    </w:pPr>
    <w:rPr>
      <w:sz w:val="24"/>
      <w:szCs w:val="24"/>
    </w:rPr>
  </w:style>
  <w:style w:type="paragraph" w:styleId="Title">
    <w:name w:val="Title"/>
    <w:basedOn w:val="Normal"/>
    <w:link w:val="TitleChar"/>
    <w:uiPriority w:val="10"/>
    <w:qFormat/>
    <w:rsid w:val="00087DAB"/>
    <w:pPr>
      <w:spacing w:before="100" w:beforeAutospacing="1" w:after="100" w:afterAutospacing="1"/>
    </w:pPr>
    <w:rPr>
      <w:sz w:val="24"/>
      <w:szCs w:val="24"/>
    </w:rPr>
  </w:style>
  <w:style w:type="character" w:customStyle="1" w:styleId="TitleChar">
    <w:name w:val="Title Char"/>
    <w:basedOn w:val="DefaultParagraphFont"/>
    <w:link w:val="Title"/>
    <w:uiPriority w:val="10"/>
    <w:rsid w:val="00087DAB"/>
    <w:rPr>
      <w:sz w:val="24"/>
      <w:szCs w:val="24"/>
    </w:rPr>
  </w:style>
  <w:style w:type="paragraph" w:styleId="HTMLPreformatted">
    <w:name w:val="HTML Preformatted"/>
    <w:basedOn w:val="Normal"/>
    <w:link w:val="HTMLPreformattedChar"/>
    <w:uiPriority w:val="99"/>
    <w:semiHidden/>
    <w:unhideWhenUsed/>
    <w:rsid w:val="0076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65930"/>
    <w:rPr>
      <w:rFonts w:ascii="Courier New" w:hAnsi="Courier New" w:cs="Courier New"/>
      <w:lang w:val="en-US" w:eastAsia="en-US"/>
    </w:rPr>
  </w:style>
  <w:style w:type="character" w:customStyle="1" w:styleId="spelle">
    <w:name w:val="spelle"/>
    <w:basedOn w:val="DefaultParagraphFont"/>
    <w:rsid w:val="00C86DB6"/>
  </w:style>
</w:styles>
</file>

<file path=word/webSettings.xml><?xml version="1.0" encoding="utf-8"?>
<w:webSettings xmlns:r="http://schemas.openxmlformats.org/officeDocument/2006/relationships" xmlns:w="http://schemas.openxmlformats.org/wordprocessingml/2006/main">
  <w:divs>
    <w:div w:id="165099935">
      <w:bodyDiv w:val="1"/>
      <w:marLeft w:val="0"/>
      <w:marRight w:val="0"/>
      <w:marTop w:val="0"/>
      <w:marBottom w:val="0"/>
      <w:divBdr>
        <w:top w:val="none" w:sz="0" w:space="0" w:color="auto"/>
        <w:left w:val="none" w:sz="0" w:space="0" w:color="auto"/>
        <w:bottom w:val="none" w:sz="0" w:space="0" w:color="auto"/>
        <w:right w:val="none" w:sz="0" w:space="0" w:color="auto"/>
      </w:divBdr>
    </w:div>
    <w:div w:id="167252925">
      <w:bodyDiv w:val="1"/>
      <w:marLeft w:val="0"/>
      <w:marRight w:val="0"/>
      <w:marTop w:val="0"/>
      <w:marBottom w:val="0"/>
      <w:divBdr>
        <w:top w:val="none" w:sz="0" w:space="0" w:color="auto"/>
        <w:left w:val="none" w:sz="0" w:space="0" w:color="auto"/>
        <w:bottom w:val="none" w:sz="0" w:space="0" w:color="auto"/>
        <w:right w:val="none" w:sz="0" w:space="0" w:color="auto"/>
      </w:divBdr>
      <w:divsChild>
        <w:div w:id="1609310519">
          <w:marLeft w:val="0"/>
          <w:marRight w:val="0"/>
          <w:marTop w:val="0"/>
          <w:marBottom w:val="0"/>
          <w:divBdr>
            <w:top w:val="none" w:sz="0" w:space="0" w:color="auto"/>
            <w:left w:val="none" w:sz="0" w:space="0" w:color="auto"/>
            <w:bottom w:val="none" w:sz="0" w:space="0" w:color="auto"/>
            <w:right w:val="none" w:sz="0" w:space="0" w:color="auto"/>
          </w:divBdr>
        </w:div>
        <w:div w:id="984049610">
          <w:marLeft w:val="0"/>
          <w:marRight w:val="0"/>
          <w:marTop w:val="0"/>
          <w:marBottom w:val="0"/>
          <w:divBdr>
            <w:top w:val="none" w:sz="0" w:space="0" w:color="auto"/>
            <w:left w:val="none" w:sz="0" w:space="0" w:color="auto"/>
            <w:bottom w:val="none" w:sz="0" w:space="0" w:color="auto"/>
            <w:right w:val="none" w:sz="0" w:space="0" w:color="auto"/>
          </w:divBdr>
        </w:div>
        <w:div w:id="1520582772">
          <w:marLeft w:val="0"/>
          <w:marRight w:val="0"/>
          <w:marTop w:val="0"/>
          <w:marBottom w:val="0"/>
          <w:divBdr>
            <w:top w:val="none" w:sz="0" w:space="0" w:color="auto"/>
            <w:left w:val="none" w:sz="0" w:space="0" w:color="auto"/>
            <w:bottom w:val="none" w:sz="0" w:space="0" w:color="auto"/>
            <w:right w:val="none" w:sz="0" w:space="0" w:color="auto"/>
          </w:divBdr>
        </w:div>
        <w:div w:id="1113938521">
          <w:marLeft w:val="0"/>
          <w:marRight w:val="0"/>
          <w:marTop w:val="0"/>
          <w:marBottom w:val="0"/>
          <w:divBdr>
            <w:top w:val="none" w:sz="0" w:space="0" w:color="auto"/>
            <w:left w:val="none" w:sz="0" w:space="0" w:color="auto"/>
            <w:bottom w:val="none" w:sz="0" w:space="0" w:color="auto"/>
            <w:right w:val="none" w:sz="0" w:space="0" w:color="auto"/>
          </w:divBdr>
        </w:div>
        <w:div w:id="693461860">
          <w:marLeft w:val="0"/>
          <w:marRight w:val="0"/>
          <w:marTop w:val="0"/>
          <w:marBottom w:val="0"/>
          <w:divBdr>
            <w:top w:val="none" w:sz="0" w:space="0" w:color="auto"/>
            <w:left w:val="none" w:sz="0" w:space="0" w:color="auto"/>
            <w:bottom w:val="none" w:sz="0" w:space="0" w:color="auto"/>
            <w:right w:val="none" w:sz="0" w:space="0" w:color="auto"/>
          </w:divBdr>
        </w:div>
        <w:div w:id="284117306">
          <w:marLeft w:val="0"/>
          <w:marRight w:val="0"/>
          <w:marTop w:val="0"/>
          <w:marBottom w:val="0"/>
          <w:divBdr>
            <w:top w:val="none" w:sz="0" w:space="0" w:color="auto"/>
            <w:left w:val="none" w:sz="0" w:space="0" w:color="auto"/>
            <w:bottom w:val="none" w:sz="0" w:space="0" w:color="auto"/>
            <w:right w:val="none" w:sz="0" w:space="0" w:color="auto"/>
          </w:divBdr>
        </w:div>
        <w:div w:id="1255554196">
          <w:marLeft w:val="0"/>
          <w:marRight w:val="0"/>
          <w:marTop w:val="0"/>
          <w:marBottom w:val="0"/>
          <w:divBdr>
            <w:top w:val="none" w:sz="0" w:space="0" w:color="auto"/>
            <w:left w:val="none" w:sz="0" w:space="0" w:color="auto"/>
            <w:bottom w:val="none" w:sz="0" w:space="0" w:color="auto"/>
            <w:right w:val="none" w:sz="0" w:space="0" w:color="auto"/>
          </w:divBdr>
        </w:div>
        <w:div w:id="384257806">
          <w:marLeft w:val="0"/>
          <w:marRight w:val="0"/>
          <w:marTop w:val="0"/>
          <w:marBottom w:val="0"/>
          <w:divBdr>
            <w:top w:val="none" w:sz="0" w:space="0" w:color="auto"/>
            <w:left w:val="none" w:sz="0" w:space="0" w:color="auto"/>
            <w:bottom w:val="none" w:sz="0" w:space="0" w:color="auto"/>
            <w:right w:val="none" w:sz="0" w:space="0" w:color="auto"/>
          </w:divBdr>
        </w:div>
        <w:div w:id="1712728992">
          <w:marLeft w:val="0"/>
          <w:marRight w:val="0"/>
          <w:marTop w:val="0"/>
          <w:marBottom w:val="0"/>
          <w:divBdr>
            <w:top w:val="none" w:sz="0" w:space="0" w:color="auto"/>
            <w:left w:val="none" w:sz="0" w:space="0" w:color="auto"/>
            <w:bottom w:val="none" w:sz="0" w:space="0" w:color="auto"/>
            <w:right w:val="none" w:sz="0" w:space="0" w:color="auto"/>
          </w:divBdr>
        </w:div>
        <w:div w:id="1084449759">
          <w:marLeft w:val="0"/>
          <w:marRight w:val="0"/>
          <w:marTop w:val="0"/>
          <w:marBottom w:val="0"/>
          <w:divBdr>
            <w:top w:val="none" w:sz="0" w:space="0" w:color="auto"/>
            <w:left w:val="none" w:sz="0" w:space="0" w:color="auto"/>
            <w:bottom w:val="none" w:sz="0" w:space="0" w:color="auto"/>
            <w:right w:val="none" w:sz="0" w:space="0" w:color="auto"/>
          </w:divBdr>
        </w:div>
        <w:div w:id="2143692949">
          <w:marLeft w:val="0"/>
          <w:marRight w:val="0"/>
          <w:marTop w:val="0"/>
          <w:marBottom w:val="0"/>
          <w:divBdr>
            <w:top w:val="none" w:sz="0" w:space="0" w:color="auto"/>
            <w:left w:val="none" w:sz="0" w:space="0" w:color="auto"/>
            <w:bottom w:val="none" w:sz="0" w:space="0" w:color="auto"/>
            <w:right w:val="none" w:sz="0" w:space="0" w:color="auto"/>
          </w:divBdr>
        </w:div>
        <w:div w:id="1568688856">
          <w:marLeft w:val="0"/>
          <w:marRight w:val="0"/>
          <w:marTop w:val="0"/>
          <w:marBottom w:val="0"/>
          <w:divBdr>
            <w:top w:val="none" w:sz="0" w:space="0" w:color="auto"/>
            <w:left w:val="none" w:sz="0" w:space="0" w:color="auto"/>
            <w:bottom w:val="none" w:sz="0" w:space="0" w:color="auto"/>
            <w:right w:val="none" w:sz="0" w:space="0" w:color="auto"/>
          </w:divBdr>
        </w:div>
        <w:div w:id="1389573625">
          <w:marLeft w:val="0"/>
          <w:marRight w:val="0"/>
          <w:marTop w:val="0"/>
          <w:marBottom w:val="0"/>
          <w:divBdr>
            <w:top w:val="none" w:sz="0" w:space="0" w:color="auto"/>
            <w:left w:val="none" w:sz="0" w:space="0" w:color="auto"/>
            <w:bottom w:val="none" w:sz="0" w:space="0" w:color="auto"/>
            <w:right w:val="none" w:sz="0" w:space="0" w:color="auto"/>
          </w:divBdr>
        </w:div>
        <w:div w:id="854000693">
          <w:marLeft w:val="0"/>
          <w:marRight w:val="0"/>
          <w:marTop w:val="0"/>
          <w:marBottom w:val="0"/>
          <w:divBdr>
            <w:top w:val="none" w:sz="0" w:space="0" w:color="auto"/>
            <w:left w:val="none" w:sz="0" w:space="0" w:color="auto"/>
            <w:bottom w:val="none" w:sz="0" w:space="0" w:color="auto"/>
            <w:right w:val="none" w:sz="0" w:space="0" w:color="auto"/>
          </w:divBdr>
        </w:div>
        <w:div w:id="1613979733">
          <w:marLeft w:val="0"/>
          <w:marRight w:val="0"/>
          <w:marTop w:val="0"/>
          <w:marBottom w:val="0"/>
          <w:divBdr>
            <w:top w:val="none" w:sz="0" w:space="0" w:color="auto"/>
            <w:left w:val="none" w:sz="0" w:space="0" w:color="auto"/>
            <w:bottom w:val="none" w:sz="0" w:space="0" w:color="auto"/>
            <w:right w:val="none" w:sz="0" w:space="0" w:color="auto"/>
          </w:divBdr>
        </w:div>
        <w:div w:id="877203280">
          <w:marLeft w:val="0"/>
          <w:marRight w:val="0"/>
          <w:marTop w:val="0"/>
          <w:marBottom w:val="0"/>
          <w:divBdr>
            <w:top w:val="none" w:sz="0" w:space="0" w:color="auto"/>
            <w:left w:val="none" w:sz="0" w:space="0" w:color="auto"/>
            <w:bottom w:val="none" w:sz="0" w:space="0" w:color="auto"/>
            <w:right w:val="none" w:sz="0" w:space="0" w:color="auto"/>
          </w:divBdr>
        </w:div>
        <w:div w:id="2036808887">
          <w:marLeft w:val="0"/>
          <w:marRight w:val="0"/>
          <w:marTop w:val="0"/>
          <w:marBottom w:val="0"/>
          <w:divBdr>
            <w:top w:val="none" w:sz="0" w:space="0" w:color="auto"/>
            <w:left w:val="none" w:sz="0" w:space="0" w:color="auto"/>
            <w:bottom w:val="none" w:sz="0" w:space="0" w:color="auto"/>
            <w:right w:val="none" w:sz="0" w:space="0" w:color="auto"/>
          </w:divBdr>
        </w:div>
        <w:div w:id="1575167866">
          <w:marLeft w:val="0"/>
          <w:marRight w:val="0"/>
          <w:marTop w:val="0"/>
          <w:marBottom w:val="0"/>
          <w:divBdr>
            <w:top w:val="none" w:sz="0" w:space="0" w:color="auto"/>
            <w:left w:val="none" w:sz="0" w:space="0" w:color="auto"/>
            <w:bottom w:val="none" w:sz="0" w:space="0" w:color="auto"/>
            <w:right w:val="none" w:sz="0" w:space="0" w:color="auto"/>
          </w:divBdr>
        </w:div>
        <w:div w:id="26568659">
          <w:marLeft w:val="0"/>
          <w:marRight w:val="0"/>
          <w:marTop w:val="0"/>
          <w:marBottom w:val="0"/>
          <w:divBdr>
            <w:top w:val="none" w:sz="0" w:space="0" w:color="auto"/>
            <w:left w:val="none" w:sz="0" w:space="0" w:color="auto"/>
            <w:bottom w:val="none" w:sz="0" w:space="0" w:color="auto"/>
            <w:right w:val="none" w:sz="0" w:space="0" w:color="auto"/>
          </w:divBdr>
        </w:div>
        <w:div w:id="955404834">
          <w:marLeft w:val="0"/>
          <w:marRight w:val="0"/>
          <w:marTop w:val="0"/>
          <w:marBottom w:val="0"/>
          <w:divBdr>
            <w:top w:val="none" w:sz="0" w:space="0" w:color="auto"/>
            <w:left w:val="none" w:sz="0" w:space="0" w:color="auto"/>
            <w:bottom w:val="none" w:sz="0" w:space="0" w:color="auto"/>
            <w:right w:val="none" w:sz="0" w:space="0" w:color="auto"/>
          </w:divBdr>
        </w:div>
      </w:divsChild>
    </w:div>
    <w:div w:id="177164354">
      <w:bodyDiv w:val="1"/>
      <w:marLeft w:val="0"/>
      <w:marRight w:val="0"/>
      <w:marTop w:val="0"/>
      <w:marBottom w:val="0"/>
      <w:divBdr>
        <w:top w:val="none" w:sz="0" w:space="0" w:color="auto"/>
        <w:left w:val="none" w:sz="0" w:space="0" w:color="auto"/>
        <w:bottom w:val="none" w:sz="0" w:space="0" w:color="auto"/>
        <w:right w:val="none" w:sz="0" w:space="0" w:color="auto"/>
      </w:divBdr>
    </w:div>
    <w:div w:id="234825896">
      <w:bodyDiv w:val="1"/>
      <w:marLeft w:val="0"/>
      <w:marRight w:val="0"/>
      <w:marTop w:val="0"/>
      <w:marBottom w:val="0"/>
      <w:divBdr>
        <w:top w:val="none" w:sz="0" w:space="0" w:color="auto"/>
        <w:left w:val="none" w:sz="0" w:space="0" w:color="auto"/>
        <w:bottom w:val="none" w:sz="0" w:space="0" w:color="auto"/>
        <w:right w:val="none" w:sz="0" w:space="0" w:color="auto"/>
      </w:divBdr>
    </w:div>
    <w:div w:id="395129074">
      <w:bodyDiv w:val="1"/>
      <w:marLeft w:val="0"/>
      <w:marRight w:val="0"/>
      <w:marTop w:val="0"/>
      <w:marBottom w:val="0"/>
      <w:divBdr>
        <w:top w:val="none" w:sz="0" w:space="0" w:color="auto"/>
        <w:left w:val="none" w:sz="0" w:space="0" w:color="auto"/>
        <w:bottom w:val="none" w:sz="0" w:space="0" w:color="auto"/>
        <w:right w:val="none" w:sz="0" w:space="0" w:color="auto"/>
      </w:divBdr>
      <w:divsChild>
        <w:div w:id="1312060887">
          <w:marLeft w:val="0"/>
          <w:marRight w:val="0"/>
          <w:marTop w:val="0"/>
          <w:marBottom w:val="0"/>
          <w:divBdr>
            <w:top w:val="none" w:sz="0" w:space="0" w:color="auto"/>
            <w:left w:val="none" w:sz="0" w:space="0" w:color="auto"/>
            <w:bottom w:val="none" w:sz="0" w:space="0" w:color="auto"/>
            <w:right w:val="none" w:sz="0" w:space="0" w:color="auto"/>
          </w:divBdr>
        </w:div>
        <w:div w:id="1651519070">
          <w:marLeft w:val="0"/>
          <w:marRight w:val="0"/>
          <w:marTop w:val="0"/>
          <w:marBottom w:val="0"/>
          <w:divBdr>
            <w:top w:val="none" w:sz="0" w:space="0" w:color="auto"/>
            <w:left w:val="none" w:sz="0" w:space="0" w:color="auto"/>
            <w:bottom w:val="none" w:sz="0" w:space="0" w:color="auto"/>
            <w:right w:val="none" w:sz="0" w:space="0" w:color="auto"/>
          </w:divBdr>
        </w:div>
        <w:div w:id="1610164454">
          <w:marLeft w:val="0"/>
          <w:marRight w:val="0"/>
          <w:marTop w:val="0"/>
          <w:marBottom w:val="0"/>
          <w:divBdr>
            <w:top w:val="none" w:sz="0" w:space="0" w:color="auto"/>
            <w:left w:val="none" w:sz="0" w:space="0" w:color="auto"/>
            <w:bottom w:val="none" w:sz="0" w:space="0" w:color="auto"/>
            <w:right w:val="none" w:sz="0" w:space="0" w:color="auto"/>
          </w:divBdr>
        </w:div>
        <w:div w:id="576473949">
          <w:marLeft w:val="0"/>
          <w:marRight w:val="0"/>
          <w:marTop w:val="0"/>
          <w:marBottom w:val="0"/>
          <w:divBdr>
            <w:top w:val="none" w:sz="0" w:space="0" w:color="auto"/>
            <w:left w:val="none" w:sz="0" w:space="0" w:color="auto"/>
            <w:bottom w:val="none" w:sz="0" w:space="0" w:color="auto"/>
            <w:right w:val="none" w:sz="0" w:space="0" w:color="auto"/>
          </w:divBdr>
        </w:div>
        <w:div w:id="1114638920">
          <w:marLeft w:val="0"/>
          <w:marRight w:val="0"/>
          <w:marTop w:val="0"/>
          <w:marBottom w:val="0"/>
          <w:divBdr>
            <w:top w:val="none" w:sz="0" w:space="0" w:color="auto"/>
            <w:left w:val="none" w:sz="0" w:space="0" w:color="auto"/>
            <w:bottom w:val="none" w:sz="0" w:space="0" w:color="auto"/>
            <w:right w:val="none" w:sz="0" w:space="0" w:color="auto"/>
          </w:divBdr>
        </w:div>
        <w:div w:id="1797943168">
          <w:marLeft w:val="0"/>
          <w:marRight w:val="0"/>
          <w:marTop w:val="0"/>
          <w:marBottom w:val="0"/>
          <w:divBdr>
            <w:top w:val="none" w:sz="0" w:space="0" w:color="auto"/>
            <w:left w:val="none" w:sz="0" w:space="0" w:color="auto"/>
            <w:bottom w:val="none" w:sz="0" w:space="0" w:color="auto"/>
            <w:right w:val="none" w:sz="0" w:space="0" w:color="auto"/>
          </w:divBdr>
        </w:div>
        <w:div w:id="485437358">
          <w:marLeft w:val="0"/>
          <w:marRight w:val="0"/>
          <w:marTop w:val="0"/>
          <w:marBottom w:val="0"/>
          <w:divBdr>
            <w:top w:val="none" w:sz="0" w:space="0" w:color="auto"/>
            <w:left w:val="none" w:sz="0" w:space="0" w:color="auto"/>
            <w:bottom w:val="none" w:sz="0" w:space="0" w:color="auto"/>
            <w:right w:val="none" w:sz="0" w:space="0" w:color="auto"/>
          </w:divBdr>
        </w:div>
        <w:div w:id="705298644">
          <w:marLeft w:val="0"/>
          <w:marRight w:val="0"/>
          <w:marTop w:val="0"/>
          <w:marBottom w:val="0"/>
          <w:divBdr>
            <w:top w:val="none" w:sz="0" w:space="0" w:color="auto"/>
            <w:left w:val="none" w:sz="0" w:space="0" w:color="auto"/>
            <w:bottom w:val="none" w:sz="0" w:space="0" w:color="auto"/>
            <w:right w:val="none" w:sz="0" w:space="0" w:color="auto"/>
          </w:divBdr>
        </w:div>
        <w:div w:id="1067219233">
          <w:marLeft w:val="0"/>
          <w:marRight w:val="0"/>
          <w:marTop w:val="0"/>
          <w:marBottom w:val="0"/>
          <w:divBdr>
            <w:top w:val="none" w:sz="0" w:space="0" w:color="auto"/>
            <w:left w:val="none" w:sz="0" w:space="0" w:color="auto"/>
            <w:bottom w:val="none" w:sz="0" w:space="0" w:color="auto"/>
            <w:right w:val="none" w:sz="0" w:space="0" w:color="auto"/>
          </w:divBdr>
        </w:div>
        <w:div w:id="417023805">
          <w:marLeft w:val="0"/>
          <w:marRight w:val="0"/>
          <w:marTop w:val="0"/>
          <w:marBottom w:val="0"/>
          <w:divBdr>
            <w:top w:val="none" w:sz="0" w:space="0" w:color="auto"/>
            <w:left w:val="none" w:sz="0" w:space="0" w:color="auto"/>
            <w:bottom w:val="none" w:sz="0" w:space="0" w:color="auto"/>
            <w:right w:val="none" w:sz="0" w:space="0" w:color="auto"/>
          </w:divBdr>
        </w:div>
        <w:div w:id="181941226">
          <w:marLeft w:val="0"/>
          <w:marRight w:val="0"/>
          <w:marTop w:val="0"/>
          <w:marBottom w:val="0"/>
          <w:divBdr>
            <w:top w:val="none" w:sz="0" w:space="0" w:color="auto"/>
            <w:left w:val="none" w:sz="0" w:space="0" w:color="auto"/>
            <w:bottom w:val="none" w:sz="0" w:space="0" w:color="auto"/>
            <w:right w:val="none" w:sz="0" w:space="0" w:color="auto"/>
          </w:divBdr>
        </w:div>
        <w:div w:id="553614983">
          <w:marLeft w:val="0"/>
          <w:marRight w:val="0"/>
          <w:marTop w:val="0"/>
          <w:marBottom w:val="0"/>
          <w:divBdr>
            <w:top w:val="none" w:sz="0" w:space="0" w:color="auto"/>
            <w:left w:val="none" w:sz="0" w:space="0" w:color="auto"/>
            <w:bottom w:val="none" w:sz="0" w:space="0" w:color="auto"/>
            <w:right w:val="none" w:sz="0" w:space="0" w:color="auto"/>
          </w:divBdr>
        </w:div>
        <w:div w:id="736785281">
          <w:marLeft w:val="0"/>
          <w:marRight w:val="0"/>
          <w:marTop w:val="0"/>
          <w:marBottom w:val="0"/>
          <w:divBdr>
            <w:top w:val="none" w:sz="0" w:space="0" w:color="auto"/>
            <w:left w:val="none" w:sz="0" w:space="0" w:color="auto"/>
            <w:bottom w:val="none" w:sz="0" w:space="0" w:color="auto"/>
            <w:right w:val="none" w:sz="0" w:space="0" w:color="auto"/>
          </w:divBdr>
        </w:div>
        <w:div w:id="1331643977">
          <w:marLeft w:val="0"/>
          <w:marRight w:val="0"/>
          <w:marTop w:val="0"/>
          <w:marBottom w:val="0"/>
          <w:divBdr>
            <w:top w:val="none" w:sz="0" w:space="0" w:color="auto"/>
            <w:left w:val="none" w:sz="0" w:space="0" w:color="auto"/>
            <w:bottom w:val="none" w:sz="0" w:space="0" w:color="auto"/>
            <w:right w:val="none" w:sz="0" w:space="0" w:color="auto"/>
          </w:divBdr>
        </w:div>
        <w:div w:id="2100591933">
          <w:marLeft w:val="0"/>
          <w:marRight w:val="0"/>
          <w:marTop w:val="0"/>
          <w:marBottom w:val="0"/>
          <w:divBdr>
            <w:top w:val="none" w:sz="0" w:space="0" w:color="auto"/>
            <w:left w:val="none" w:sz="0" w:space="0" w:color="auto"/>
            <w:bottom w:val="none" w:sz="0" w:space="0" w:color="auto"/>
            <w:right w:val="none" w:sz="0" w:space="0" w:color="auto"/>
          </w:divBdr>
        </w:div>
        <w:div w:id="983042296">
          <w:marLeft w:val="0"/>
          <w:marRight w:val="0"/>
          <w:marTop w:val="0"/>
          <w:marBottom w:val="0"/>
          <w:divBdr>
            <w:top w:val="none" w:sz="0" w:space="0" w:color="auto"/>
            <w:left w:val="none" w:sz="0" w:space="0" w:color="auto"/>
            <w:bottom w:val="none" w:sz="0" w:space="0" w:color="auto"/>
            <w:right w:val="none" w:sz="0" w:space="0" w:color="auto"/>
          </w:divBdr>
        </w:div>
        <w:div w:id="691689240">
          <w:marLeft w:val="0"/>
          <w:marRight w:val="0"/>
          <w:marTop w:val="0"/>
          <w:marBottom w:val="0"/>
          <w:divBdr>
            <w:top w:val="none" w:sz="0" w:space="0" w:color="auto"/>
            <w:left w:val="none" w:sz="0" w:space="0" w:color="auto"/>
            <w:bottom w:val="none" w:sz="0" w:space="0" w:color="auto"/>
            <w:right w:val="none" w:sz="0" w:space="0" w:color="auto"/>
          </w:divBdr>
        </w:div>
        <w:div w:id="1291090260">
          <w:marLeft w:val="0"/>
          <w:marRight w:val="0"/>
          <w:marTop w:val="0"/>
          <w:marBottom w:val="0"/>
          <w:divBdr>
            <w:top w:val="none" w:sz="0" w:space="0" w:color="auto"/>
            <w:left w:val="none" w:sz="0" w:space="0" w:color="auto"/>
            <w:bottom w:val="none" w:sz="0" w:space="0" w:color="auto"/>
            <w:right w:val="none" w:sz="0" w:space="0" w:color="auto"/>
          </w:divBdr>
        </w:div>
        <w:div w:id="1028261330">
          <w:marLeft w:val="0"/>
          <w:marRight w:val="0"/>
          <w:marTop w:val="0"/>
          <w:marBottom w:val="0"/>
          <w:divBdr>
            <w:top w:val="none" w:sz="0" w:space="0" w:color="auto"/>
            <w:left w:val="none" w:sz="0" w:space="0" w:color="auto"/>
            <w:bottom w:val="none" w:sz="0" w:space="0" w:color="auto"/>
            <w:right w:val="none" w:sz="0" w:space="0" w:color="auto"/>
          </w:divBdr>
        </w:div>
        <w:div w:id="1647052512">
          <w:marLeft w:val="0"/>
          <w:marRight w:val="0"/>
          <w:marTop w:val="0"/>
          <w:marBottom w:val="0"/>
          <w:divBdr>
            <w:top w:val="none" w:sz="0" w:space="0" w:color="auto"/>
            <w:left w:val="none" w:sz="0" w:space="0" w:color="auto"/>
            <w:bottom w:val="none" w:sz="0" w:space="0" w:color="auto"/>
            <w:right w:val="none" w:sz="0" w:space="0" w:color="auto"/>
          </w:divBdr>
        </w:div>
        <w:div w:id="914122673">
          <w:marLeft w:val="0"/>
          <w:marRight w:val="0"/>
          <w:marTop w:val="0"/>
          <w:marBottom w:val="0"/>
          <w:divBdr>
            <w:top w:val="none" w:sz="0" w:space="0" w:color="auto"/>
            <w:left w:val="none" w:sz="0" w:space="0" w:color="auto"/>
            <w:bottom w:val="none" w:sz="0" w:space="0" w:color="auto"/>
            <w:right w:val="none" w:sz="0" w:space="0" w:color="auto"/>
          </w:divBdr>
        </w:div>
        <w:div w:id="348334995">
          <w:marLeft w:val="0"/>
          <w:marRight w:val="0"/>
          <w:marTop w:val="0"/>
          <w:marBottom w:val="0"/>
          <w:divBdr>
            <w:top w:val="none" w:sz="0" w:space="0" w:color="auto"/>
            <w:left w:val="none" w:sz="0" w:space="0" w:color="auto"/>
            <w:bottom w:val="none" w:sz="0" w:space="0" w:color="auto"/>
            <w:right w:val="none" w:sz="0" w:space="0" w:color="auto"/>
          </w:divBdr>
        </w:div>
        <w:div w:id="1281038026">
          <w:marLeft w:val="0"/>
          <w:marRight w:val="0"/>
          <w:marTop w:val="0"/>
          <w:marBottom w:val="0"/>
          <w:divBdr>
            <w:top w:val="none" w:sz="0" w:space="0" w:color="auto"/>
            <w:left w:val="none" w:sz="0" w:space="0" w:color="auto"/>
            <w:bottom w:val="none" w:sz="0" w:space="0" w:color="auto"/>
            <w:right w:val="none" w:sz="0" w:space="0" w:color="auto"/>
          </w:divBdr>
        </w:div>
        <w:div w:id="1587423163">
          <w:marLeft w:val="0"/>
          <w:marRight w:val="0"/>
          <w:marTop w:val="0"/>
          <w:marBottom w:val="0"/>
          <w:divBdr>
            <w:top w:val="none" w:sz="0" w:space="0" w:color="auto"/>
            <w:left w:val="none" w:sz="0" w:space="0" w:color="auto"/>
            <w:bottom w:val="none" w:sz="0" w:space="0" w:color="auto"/>
            <w:right w:val="none" w:sz="0" w:space="0" w:color="auto"/>
          </w:divBdr>
        </w:div>
        <w:div w:id="1299872530">
          <w:marLeft w:val="0"/>
          <w:marRight w:val="0"/>
          <w:marTop w:val="0"/>
          <w:marBottom w:val="0"/>
          <w:divBdr>
            <w:top w:val="none" w:sz="0" w:space="0" w:color="auto"/>
            <w:left w:val="none" w:sz="0" w:space="0" w:color="auto"/>
            <w:bottom w:val="none" w:sz="0" w:space="0" w:color="auto"/>
            <w:right w:val="none" w:sz="0" w:space="0" w:color="auto"/>
          </w:divBdr>
        </w:div>
        <w:div w:id="442459004">
          <w:marLeft w:val="0"/>
          <w:marRight w:val="0"/>
          <w:marTop w:val="0"/>
          <w:marBottom w:val="0"/>
          <w:divBdr>
            <w:top w:val="none" w:sz="0" w:space="0" w:color="auto"/>
            <w:left w:val="none" w:sz="0" w:space="0" w:color="auto"/>
            <w:bottom w:val="none" w:sz="0" w:space="0" w:color="auto"/>
            <w:right w:val="none" w:sz="0" w:space="0" w:color="auto"/>
          </w:divBdr>
        </w:div>
        <w:div w:id="709888658">
          <w:marLeft w:val="0"/>
          <w:marRight w:val="0"/>
          <w:marTop w:val="0"/>
          <w:marBottom w:val="0"/>
          <w:divBdr>
            <w:top w:val="none" w:sz="0" w:space="0" w:color="auto"/>
            <w:left w:val="none" w:sz="0" w:space="0" w:color="auto"/>
            <w:bottom w:val="none" w:sz="0" w:space="0" w:color="auto"/>
            <w:right w:val="none" w:sz="0" w:space="0" w:color="auto"/>
          </w:divBdr>
        </w:div>
        <w:div w:id="545723408">
          <w:marLeft w:val="0"/>
          <w:marRight w:val="0"/>
          <w:marTop w:val="0"/>
          <w:marBottom w:val="0"/>
          <w:divBdr>
            <w:top w:val="none" w:sz="0" w:space="0" w:color="auto"/>
            <w:left w:val="none" w:sz="0" w:space="0" w:color="auto"/>
            <w:bottom w:val="none" w:sz="0" w:space="0" w:color="auto"/>
            <w:right w:val="none" w:sz="0" w:space="0" w:color="auto"/>
          </w:divBdr>
        </w:div>
        <w:div w:id="1231506378">
          <w:marLeft w:val="0"/>
          <w:marRight w:val="0"/>
          <w:marTop w:val="0"/>
          <w:marBottom w:val="0"/>
          <w:divBdr>
            <w:top w:val="none" w:sz="0" w:space="0" w:color="auto"/>
            <w:left w:val="none" w:sz="0" w:space="0" w:color="auto"/>
            <w:bottom w:val="none" w:sz="0" w:space="0" w:color="auto"/>
            <w:right w:val="none" w:sz="0" w:space="0" w:color="auto"/>
          </w:divBdr>
        </w:div>
        <w:div w:id="474223119">
          <w:marLeft w:val="0"/>
          <w:marRight w:val="0"/>
          <w:marTop w:val="0"/>
          <w:marBottom w:val="0"/>
          <w:divBdr>
            <w:top w:val="none" w:sz="0" w:space="0" w:color="auto"/>
            <w:left w:val="none" w:sz="0" w:space="0" w:color="auto"/>
            <w:bottom w:val="none" w:sz="0" w:space="0" w:color="auto"/>
            <w:right w:val="none" w:sz="0" w:space="0" w:color="auto"/>
          </w:divBdr>
        </w:div>
        <w:div w:id="1420056572">
          <w:marLeft w:val="0"/>
          <w:marRight w:val="0"/>
          <w:marTop w:val="0"/>
          <w:marBottom w:val="0"/>
          <w:divBdr>
            <w:top w:val="none" w:sz="0" w:space="0" w:color="auto"/>
            <w:left w:val="none" w:sz="0" w:space="0" w:color="auto"/>
            <w:bottom w:val="none" w:sz="0" w:space="0" w:color="auto"/>
            <w:right w:val="none" w:sz="0" w:space="0" w:color="auto"/>
          </w:divBdr>
        </w:div>
        <w:div w:id="277562577">
          <w:marLeft w:val="0"/>
          <w:marRight w:val="0"/>
          <w:marTop w:val="0"/>
          <w:marBottom w:val="0"/>
          <w:divBdr>
            <w:top w:val="none" w:sz="0" w:space="0" w:color="auto"/>
            <w:left w:val="none" w:sz="0" w:space="0" w:color="auto"/>
            <w:bottom w:val="none" w:sz="0" w:space="0" w:color="auto"/>
            <w:right w:val="none" w:sz="0" w:space="0" w:color="auto"/>
          </w:divBdr>
        </w:div>
      </w:divsChild>
    </w:div>
    <w:div w:id="720056439">
      <w:bodyDiv w:val="1"/>
      <w:marLeft w:val="0"/>
      <w:marRight w:val="0"/>
      <w:marTop w:val="0"/>
      <w:marBottom w:val="0"/>
      <w:divBdr>
        <w:top w:val="none" w:sz="0" w:space="0" w:color="auto"/>
        <w:left w:val="none" w:sz="0" w:space="0" w:color="auto"/>
        <w:bottom w:val="none" w:sz="0" w:space="0" w:color="auto"/>
        <w:right w:val="none" w:sz="0" w:space="0" w:color="auto"/>
      </w:divBdr>
    </w:div>
    <w:div w:id="775440081">
      <w:bodyDiv w:val="1"/>
      <w:marLeft w:val="0"/>
      <w:marRight w:val="0"/>
      <w:marTop w:val="0"/>
      <w:marBottom w:val="0"/>
      <w:divBdr>
        <w:top w:val="none" w:sz="0" w:space="0" w:color="auto"/>
        <w:left w:val="none" w:sz="0" w:space="0" w:color="auto"/>
        <w:bottom w:val="none" w:sz="0" w:space="0" w:color="auto"/>
        <w:right w:val="none" w:sz="0" w:space="0" w:color="auto"/>
      </w:divBdr>
    </w:div>
    <w:div w:id="945625074">
      <w:bodyDiv w:val="1"/>
      <w:marLeft w:val="0"/>
      <w:marRight w:val="0"/>
      <w:marTop w:val="0"/>
      <w:marBottom w:val="0"/>
      <w:divBdr>
        <w:top w:val="none" w:sz="0" w:space="0" w:color="auto"/>
        <w:left w:val="none" w:sz="0" w:space="0" w:color="auto"/>
        <w:bottom w:val="none" w:sz="0" w:space="0" w:color="auto"/>
        <w:right w:val="none" w:sz="0" w:space="0" w:color="auto"/>
      </w:divBdr>
    </w:div>
    <w:div w:id="1375348020">
      <w:bodyDiv w:val="1"/>
      <w:marLeft w:val="0"/>
      <w:marRight w:val="0"/>
      <w:marTop w:val="0"/>
      <w:marBottom w:val="0"/>
      <w:divBdr>
        <w:top w:val="none" w:sz="0" w:space="0" w:color="auto"/>
        <w:left w:val="none" w:sz="0" w:space="0" w:color="auto"/>
        <w:bottom w:val="none" w:sz="0" w:space="0" w:color="auto"/>
        <w:right w:val="none" w:sz="0" w:space="0" w:color="auto"/>
      </w:divBdr>
    </w:div>
    <w:div w:id="1665551914">
      <w:bodyDiv w:val="1"/>
      <w:marLeft w:val="0"/>
      <w:marRight w:val="0"/>
      <w:marTop w:val="0"/>
      <w:marBottom w:val="0"/>
      <w:divBdr>
        <w:top w:val="none" w:sz="0" w:space="0" w:color="auto"/>
        <w:left w:val="none" w:sz="0" w:space="0" w:color="auto"/>
        <w:bottom w:val="none" w:sz="0" w:space="0" w:color="auto"/>
        <w:right w:val="none" w:sz="0" w:space="0" w:color="auto"/>
      </w:divBdr>
    </w:div>
    <w:div w:id="1766538320">
      <w:bodyDiv w:val="1"/>
      <w:marLeft w:val="0"/>
      <w:marRight w:val="0"/>
      <w:marTop w:val="0"/>
      <w:marBottom w:val="0"/>
      <w:divBdr>
        <w:top w:val="none" w:sz="0" w:space="0" w:color="auto"/>
        <w:left w:val="none" w:sz="0" w:space="0" w:color="auto"/>
        <w:bottom w:val="none" w:sz="0" w:space="0" w:color="auto"/>
        <w:right w:val="none" w:sz="0" w:space="0" w:color="auto"/>
      </w:divBdr>
    </w:div>
    <w:div w:id="1831022117">
      <w:bodyDiv w:val="1"/>
      <w:marLeft w:val="0"/>
      <w:marRight w:val="0"/>
      <w:marTop w:val="0"/>
      <w:marBottom w:val="0"/>
      <w:divBdr>
        <w:top w:val="none" w:sz="0" w:space="0" w:color="auto"/>
        <w:left w:val="none" w:sz="0" w:space="0" w:color="auto"/>
        <w:bottom w:val="none" w:sz="0" w:space="0" w:color="auto"/>
        <w:right w:val="none" w:sz="0" w:space="0" w:color="auto"/>
      </w:divBdr>
    </w:div>
    <w:div w:id="1964382225">
      <w:bodyDiv w:val="1"/>
      <w:marLeft w:val="0"/>
      <w:marRight w:val="0"/>
      <w:marTop w:val="0"/>
      <w:marBottom w:val="0"/>
      <w:divBdr>
        <w:top w:val="none" w:sz="0" w:space="0" w:color="auto"/>
        <w:left w:val="none" w:sz="0" w:space="0" w:color="auto"/>
        <w:bottom w:val="none" w:sz="0" w:space="0" w:color="auto"/>
        <w:right w:val="none" w:sz="0" w:space="0" w:color="auto"/>
      </w:divBdr>
    </w:div>
    <w:div w:id="2071494487">
      <w:bodyDiv w:val="1"/>
      <w:marLeft w:val="0"/>
      <w:marRight w:val="0"/>
      <w:marTop w:val="0"/>
      <w:marBottom w:val="0"/>
      <w:divBdr>
        <w:top w:val="none" w:sz="0" w:space="0" w:color="auto"/>
        <w:left w:val="none" w:sz="0" w:space="0" w:color="auto"/>
        <w:bottom w:val="none" w:sz="0" w:space="0" w:color="auto"/>
        <w:right w:val="none" w:sz="0" w:space="0" w:color="auto"/>
      </w:divBdr>
    </w:div>
    <w:div w:id="20788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6B98F-4DE5-4477-B6DB-C225ECB84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SPREAD SPECTRUM BASED STATISTICALLY DISTRIBUTED</vt:lpstr>
    </vt:vector>
  </TitlesOfParts>
  <Company>Hewlett-Packard</Company>
  <LinksUpToDate>false</LinksUpToDate>
  <CharactersWithSpaces>15374</CharactersWithSpaces>
  <SharedDoc>false</SharedDoc>
  <HLinks>
    <vt:vector size="30" baseType="variant">
      <vt:variant>
        <vt:i4>2228347</vt:i4>
      </vt:variant>
      <vt:variant>
        <vt:i4>12</vt:i4>
      </vt:variant>
      <vt:variant>
        <vt:i4>0</vt:i4>
      </vt:variant>
      <vt:variant>
        <vt:i4>5</vt:i4>
      </vt:variant>
      <vt:variant>
        <vt:lpwstr>http://www.sciencedirect.com/science/article/pii/S0020025507003751</vt:lpwstr>
      </vt:variant>
      <vt:variant>
        <vt:lpwstr/>
      </vt:variant>
      <vt:variant>
        <vt:i4>3801201</vt:i4>
      </vt:variant>
      <vt:variant>
        <vt:i4>9</vt:i4>
      </vt:variant>
      <vt:variant>
        <vt:i4>0</vt:i4>
      </vt:variant>
      <vt:variant>
        <vt:i4>5</vt:i4>
      </vt:variant>
      <vt:variant>
        <vt:lpwstr>http://link.springer.com/search?facet-creator=%22Wolfram+H%C3%B6pken%22</vt:lpwstr>
      </vt:variant>
      <vt:variant>
        <vt:lpwstr/>
      </vt:variant>
      <vt:variant>
        <vt:i4>5439510</vt:i4>
      </vt:variant>
      <vt:variant>
        <vt:i4>6</vt:i4>
      </vt:variant>
      <vt:variant>
        <vt:i4>0</vt:i4>
      </vt:variant>
      <vt:variant>
        <vt:i4>5</vt:i4>
      </vt:variant>
      <vt:variant>
        <vt:lpwstr>http://link.springer.com/search?facet-creator=%22Adriano+Venturini%22</vt:lpwstr>
      </vt:variant>
      <vt:variant>
        <vt:lpwstr/>
      </vt:variant>
      <vt:variant>
        <vt:i4>2293864</vt:i4>
      </vt:variant>
      <vt:variant>
        <vt:i4>3</vt:i4>
      </vt:variant>
      <vt:variant>
        <vt:i4>0</vt:i4>
      </vt:variant>
      <vt:variant>
        <vt:i4>5</vt:i4>
      </vt:variant>
      <vt:variant>
        <vt:lpwstr>http://link.springer.com/search?facet-creator=%22Francesco+Ricci%22</vt:lpwstr>
      </vt:variant>
      <vt:variant>
        <vt:lpwstr/>
      </vt:variant>
      <vt:variant>
        <vt:i4>5898259</vt:i4>
      </vt:variant>
      <vt:variant>
        <vt:i4>0</vt:i4>
      </vt:variant>
      <vt:variant>
        <vt:i4>0</vt:i4>
      </vt:variant>
      <vt:variant>
        <vt:i4>5</vt:i4>
      </vt:variant>
      <vt:variant>
        <vt:lpwstr>http://link.springer.com/search?facet-creator=%22Tariq+Mahmood%22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SPREAD SPECTRUM BASED STATISTICALLY DISTRIBUTED</dc:title>
  <dc:creator>Anurag Mishra</dc:creator>
  <cp:lastModifiedBy>RAKA</cp:lastModifiedBy>
  <cp:revision>13</cp:revision>
  <cp:lastPrinted>2007-09-16T09:43:00Z</cp:lastPrinted>
  <dcterms:created xsi:type="dcterms:W3CDTF">2016-03-18T13:23:00Z</dcterms:created>
  <dcterms:modified xsi:type="dcterms:W3CDTF">2016-04-09T10:57:00Z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2022098477</vt:i4>
  </property>
  <property fmtid="{D5CDD505-2E9C-101B-9397-08002B2CF9AE}" pid="3" name="_EmailSubject">
    <vt:lpwstr>INDIACom downloads</vt:lpwstr>
  </property>
  <property fmtid="{D5CDD505-2E9C-101B-9397-08002B2CF9AE}" pid="4" name="_AuthorEmail">
    <vt:lpwstr>mca@bvicam.ac.in</vt:lpwstr>
  </property>
  <property fmtid="{D5CDD505-2E9C-101B-9397-08002B2CF9AE}" pid="5" name="_AuthorEmailDisplayName">
    <vt:lpwstr>Prof. M. N. Hoda (BVICAM)</vt:lpwstr>
  </property>
  <property fmtid="{D5CDD505-2E9C-101B-9397-08002B2CF9AE}" pid="6" name="_ReviewingToolsShownOnce">
    <vt:lpwstr/>
  </property>
</Properties>
</file>