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Times New Roman" w:cs="Times New Roman" w:eastAsia="Times New Roman" w:hAnsi="Times New Roman"/>
          <w:b/>
          <w:bCs/>
          <w:color w:val="B08D2B"/>
          <w:sz w:val="22"/>
          <w:szCs w:val="22"/>
        </w:rPr>
        <w:t xml:space="preserve">MPSTME – NMIMS</w:t>
      </w:r>
    </w:p>
    <w:p>
      <w:pPr>
        <w:spacing w:after="80"/>
        <w:jc w:val="center"/>
      </w:pPr>
      <w:r>
        <w:rPr>
          <w:rFonts w:ascii="Times New Roman" w:cs="Times New Roman" w:eastAsia="Times New Roman" w:hAnsi="Times New Roman"/>
          <w:b/>
          <w:bCs/>
          <w:color w:val="8C0E30"/>
          <w:sz w:val="34"/>
          <w:szCs w:val="34"/>
        </w:rPr>
        <w:t xml:space="preserve">Calculus — Semester I: Content-Mapped Song List</w:t>
      </w:r>
    </w:p>
    <w:p>
      <w:pPr>
        <w:spacing w:after="40"/>
        <w:jc w:val="center"/>
      </w:pPr>
      <w:r>
        <w:rPr>
          <w:rFonts w:ascii="Times New Roman" w:cs="Times New Roman" w:eastAsia="Times New Roman" w:hAnsi="Times New Roman"/>
          <w:i/>
          <w:iCs/>
          <w:color w:val="444444"/>
          <w:sz w:val="20"/>
          <w:szCs w:val="20"/>
        </w:rPr>
        <w:t xml:space="preserve">Programme: Btech, MBA Tech  |  Course: Engineering Mathematics I (Calculus)</w:t>
      </w:r>
    </w:p>
    <w:p>
      <w:pPr>
        <w:pBdr>
          <w:bottom w:val="single" w:color="B08D2B" w:sz="8" w:space="6"/>
        </w:pBdr>
        <w:spacing w:after="300"/>
        <w:jc w:val="center"/>
      </w:pPr>
      <w:r>
        <w:rPr>
          <w:rFonts w:ascii="Times New Roman" w:cs="Times New Roman" w:eastAsia="Times New Roman" w:hAnsi="Times New Roman"/>
          <w:color w:val="555555"/>
          <w:sz w:val="20"/>
          <w:szCs w:val="20"/>
        </w:rPr>
        <w:t xml:space="preserve">One song mapped to every syllabus sub-topic, unit by unit</w:t>
      </w:r>
    </w:p>
    <w:p>
      <w:pPr>
        <w:spacing w:after="200"/>
      </w:pPr>
      <w:r>
        <w:rPr>
          <w:rFonts w:ascii="Times New Roman" w:cs="Times New Roman" w:eastAsia="Times New Roman" w:hAnsi="Times New Roman"/>
          <w:i/>
          <w:iCs/>
          <w:color w:val="333333"/>
          <w:sz w:val="20"/>
          <w:szCs w:val="20"/>
        </w:rPr>
        <w:t xml:space="preserve">Each sub-topic in the syllabus is paired with a real, well-known song whose title or theme echoes the underlying mathematical idea — a memory aid for the unit, not a technical explanation. Full reasoning for each pairing appears in the accompanying content-wise CSV mapping files.</w:t>
      </w:r>
    </w:p>
    <w:p>
      <w:pPr>
        <w:pStyle w:val="Heading1"/>
        <w:spacing w:after="120" w:before="300"/>
      </w:pPr>
      <w:r>
        <w:rPr>
          <w:rFonts w:ascii="Times New Roman" w:cs="Times New Roman" w:eastAsia="Times New Roman" w:hAnsi="Times New Roman"/>
          <w:b/>
          <w:bCs/>
          <w:color w:val="B3123E"/>
          <w:sz w:val="26"/>
          <w:szCs w:val="26"/>
        </w:rPr>
        <w:t xml:space="preserve">Unit 1: Differential Calculus of Functions of One Variable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4200"/>
        <w:gridCol w:w="2600"/>
        <w:gridCol w:w="2500"/>
      </w:tblGrid>
      <w:tr>
        <w:trPr>
          <w:tblHeader/>
        </w:trPr>
        <w:tc>
          <w:tcPr>
            <w:tcW w:type="dxa" w:w="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B3123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Sr.</w:t>
            </w:r>
          </w:p>
        </w:tc>
        <w:tc>
          <w:tcPr>
            <w:tcW w:type="dxa" w:w="4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B3123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Sub-Topic</w:t>
            </w:r>
          </w:p>
        </w:tc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B3123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Mapped Song</w:t>
            </w:r>
          </w:p>
        </w:tc>
        <w:tc>
          <w:tcPr>
            <w:tcW w:type="dxa" w:w="2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B3123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Artist</w:t>
            </w:r>
          </w:p>
        </w:tc>
      </w:tr>
      <w:tr>
        <w:tc>
          <w:tcPr>
            <w:tcW w:type="dxa" w:w="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4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Rolle's Theorem</w:t>
            </w:r>
          </w:p>
        </w:tc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color w:val="000000"/>
                <w:sz w:val="20"/>
                <w:szCs w:val="20"/>
              </w:rPr>
              <w:t xml:space="preserve">Circles</w:t>
            </w:r>
          </w:p>
        </w:tc>
        <w:tc>
          <w:tcPr>
            <w:tcW w:type="dxa" w:w="2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Post Malone</w:t>
            </w:r>
          </w:p>
        </w:tc>
      </w:tr>
      <w:tr>
        <w:tc>
          <w:tcPr>
            <w:tcW w:type="dxa" w:w="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4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Lagrange's Mean Value Theorem</w:t>
            </w:r>
          </w:p>
        </w:tc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color w:val="000000"/>
                <w:sz w:val="20"/>
                <w:szCs w:val="20"/>
              </w:rPr>
              <w:t xml:space="preserve">The Middle</w:t>
            </w:r>
          </w:p>
        </w:tc>
        <w:tc>
          <w:tcPr>
            <w:tcW w:type="dxa" w:w="2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Zedd, Maren Morris &amp; Grey</w:t>
            </w:r>
          </w:p>
        </w:tc>
      </w:tr>
      <w:tr>
        <w:tc>
          <w:tcPr>
            <w:tcW w:type="dxa" w:w="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4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Cauchy's Mean Value Theorem</w:t>
            </w:r>
          </w:p>
        </w:tc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color w:val="000000"/>
                <w:sz w:val="20"/>
                <w:szCs w:val="20"/>
              </w:rPr>
              <w:t xml:space="preserve">Just the Two of Us</w:t>
            </w:r>
          </w:p>
        </w:tc>
        <w:tc>
          <w:tcPr>
            <w:tcW w:type="dxa" w:w="2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Bill Withers, Grover Washington Jr. &amp; Ralph MacDonald</w:t>
            </w:r>
          </w:p>
        </w:tc>
      </w:tr>
      <w:tr>
        <w:tc>
          <w:tcPr>
            <w:tcW w:type="dxa" w:w="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4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Convergence of Sequences</w:t>
            </w:r>
          </w:p>
        </w:tc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color w:val="000000"/>
                <w:sz w:val="20"/>
                <w:szCs w:val="20"/>
              </w:rPr>
              <w:t xml:space="preserve">Closer</w:t>
            </w:r>
          </w:p>
        </w:tc>
        <w:tc>
          <w:tcPr>
            <w:tcW w:type="dxa" w:w="2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The Chainsmokers ft. Halsey</w:t>
            </w:r>
          </w:p>
        </w:tc>
      </w:tr>
      <w:tr>
        <w:tc>
          <w:tcPr>
            <w:tcW w:type="dxa" w:w="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4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Convergence of Series</w:t>
            </w:r>
          </w:p>
        </w:tc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color w:val="000000"/>
                <w:sz w:val="20"/>
                <w:szCs w:val="20"/>
              </w:rPr>
              <w:t xml:space="preserve">Counting Stars</w:t>
            </w:r>
          </w:p>
        </w:tc>
        <w:tc>
          <w:tcPr>
            <w:tcW w:type="dxa" w:w="2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OneRepublic</w:t>
            </w:r>
          </w:p>
        </w:tc>
      </w:tr>
      <w:tr>
        <w:tc>
          <w:tcPr>
            <w:tcW w:type="dxa" w:w="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4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Taylor's Series Expansion</w:t>
            </w:r>
          </w:p>
        </w:tc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color w:val="000000"/>
                <w:sz w:val="20"/>
                <w:szCs w:val="20"/>
              </w:rPr>
              <w:t xml:space="preserve">Piece by Piece</w:t>
            </w:r>
          </w:p>
        </w:tc>
        <w:tc>
          <w:tcPr>
            <w:tcW w:type="dxa" w:w="2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Kelly Clarkson</w:t>
            </w:r>
          </w:p>
        </w:tc>
      </w:tr>
      <w:tr>
        <w:tc>
          <w:tcPr>
            <w:tcW w:type="dxa" w:w="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4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Maclaurin's Series Expansion</w:t>
            </w:r>
          </w:p>
        </w:tc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color w:val="000000"/>
                <w:sz w:val="20"/>
                <w:szCs w:val="20"/>
              </w:rPr>
              <w:t xml:space="preserve">Started from the Bottom</w:t>
            </w:r>
          </w:p>
        </w:tc>
        <w:tc>
          <w:tcPr>
            <w:tcW w:type="dxa" w:w="2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Drake</w:t>
            </w:r>
          </w:p>
        </w:tc>
      </w:tr>
      <w:tr>
        <w:tc>
          <w:tcPr>
            <w:tcW w:type="dxa" w:w="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4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Indeterminate Forms</w:t>
            </w:r>
          </w:p>
        </w:tc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color w:val="000000"/>
                <w:sz w:val="20"/>
                <w:szCs w:val="20"/>
              </w:rPr>
              <w:t xml:space="preserve">Complicated</w:t>
            </w:r>
          </w:p>
        </w:tc>
        <w:tc>
          <w:tcPr>
            <w:tcW w:type="dxa" w:w="2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Avril Lavigne</w:t>
            </w:r>
          </w:p>
        </w:tc>
      </w:tr>
      <w:tr>
        <w:tc>
          <w:tcPr>
            <w:tcW w:type="dxa" w:w="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9</w:t>
            </w:r>
          </w:p>
        </w:tc>
        <w:tc>
          <w:tcPr>
            <w:tcW w:type="dxa" w:w="4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L'Hospital's Rule</w:t>
            </w:r>
          </w:p>
        </w:tc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color w:val="000000"/>
                <w:sz w:val="20"/>
                <w:szCs w:val="20"/>
              </w:rPr>
              <w:t xml:space="preserve">Fix You</w:t>
            </w:r>
          </w:p>
        </w:tc>
        <w:tc>
          <w:tcPr>
            <w:tcW w:type="dxa" w:w="2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Coldplay</w:t>
            </w:r>
          </w:p>
        </w:tc>
      </w:tr>
    </w:tbl>
    <w:p>
      <w:pPr>
        <w:pStyle w:val="Heading1"/>
        <w:spacing w:after="120" w:before="300"/>
      </w:pPr>
      <w:r>
        <w:rPr>
          <w:rFonts w:ascii="Times New Roman" w:cs="Times New Roman" w:eastAsia="Times New Roman" w:hAnsi="Times New Roman"/>
          <w:b/>
          <w:bCs/>
          <w:color w:val="B3123E"/>
          <w:sz w:val="26"/>
          <w:szCs w:val="26"/>
        </w:rPr>
        <w:t xml:space="preserve">Unit 2: Partial Differentiation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4200"/>
        <w:gridCol w:w="2600"/>
        <w:gridCol w:w="2500"/>
      </w:tblGrid>
      <w:tr>
        <w:trPr>
          <w:tblHeader/>
        </w:trPr>
        <w:tc>
          <w:tcPr>
            <w:tcW w:type="dxa" w:w="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B3123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Sr.</w:t>
            </w:r>
          </w:p>
        </w:tc>
        <w:tc>
          <w:tcPr>
            <w:tcW w:type="dxa" w:w="4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B3123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Sub-Topic</w:t>
            </w:r>
          </w:p>
        </w:tc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B3123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Mapped Song</w:t>
            </w:r>
          </w:p>
        </w:tc>
        <w:tc>
          <w:tcPr>
            <w:tcW w:type="dxa" w:w="2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B3123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Artist</w:t>
            </w:r>
          </w:p>
        </w:tc>
      </w:tr>
      <w:tr>
        <w:tc>
          <w:tcPr>
            <w:tcW w:type="dxa" w:w="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10</w:t>
            </w:r>
          </w:p>
        </w:tc>
        <w:tc>
          <w:tcPr>
            <w:tcW w:type="dxa" w:w="4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Limits and Continuity of Functions of Several Variables</w:t>
            </w:r>
          </w:p>
        </w:tc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color w:val="000000"/>
                <w:sz w:val="20"/>
                <w:szCs w:val="20"/>
              </w:rPr>
              <w:t xml:space="preserve">No Matter What</w:t>
            </w:r>
          </w:p>
        </w:tc>
        <w:tc>
          <w:tcPr>
            <w:tcW w:type="dxa" w:w="2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Boyzone</w:t>
            </w:r>
          </w:p>
        </w:tc>
      </w:tr>
      <w:tr>
        <w:tc>
          <w:tcPr>
            <w:tcW w:type="dxa" w:w="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11</w:t>
            </w:r>
          </w:p>
        </w:tc>
        <w:tc>
          <w:tcPr>
            <w:tcW w:type="dxa" w:w="4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Partial Differentiation</w:t>
            </w:r>
          </w:p>
        </w:tc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color w:val="000000"/>
                <w:sz w:val="20"/>
                <w:szCs w:val="20"/>
              </w:rPr>
              <w:t xml:space="preserve">One Thing at a Time</w:t>
            </w:r>
          </w:p>
        </w:tc>
        <w:tc>
          <w:tcPr>
            <w:tcW w:type="dxa" w:w="2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Morgan Wallen</w:t>
            </w:r>
          </w:p>
        </w:tc>
      </w:tr>
      <w:tr>
        <w:tc>
          <w:tcPr>
            <w:tcW w:type="dxa" w:w="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12</w:t>
            </w:r>
          </w:p>
        </w:tc>
        <w:tc>
          <w:tcPr>
            <w:tcW w:type="dxa" w:w="4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Taylor's Theorem for Functions of Two Variables</w:t>
            </w:r>
          </w:p>
        </w:tc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color w:val="000000"/>
                <w:sz w:val="20"/>
                <w:szCs w:val="20"/>
              </w:rPr>
              <w:t xml:space="preserve">Two of Us</w:t>
            </w:r>
          </w:p>
        </w:tc>
        <w:tc>
          <w:tcPr>
            <w:tcW w:type="dxa" w:w="2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The Beatles</w:t>
            </w:r>
          </w:p>
        </w:tc>
      </w:tr>
      <w:tr>
        <w:tc>
          <w:tcPr>
            <w:tcW w:type="dxa" w:w="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13</w:t>
            </w:r>
          </w:p>
        </w:tc>
        <w:tc>
          <w:tcPr>
            <w:tcW w:type="dxa" w:w="4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Maxima and Minima of Functions of Two Variables</w:t>
            </w:r>
          </w:p>
        </w:tc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color w:val="000000"/>
                <w:sz w:val="20"/>
                <w:szCs w:val="20"/>
              </w:rPr>
              <w:t xml:space="preserve">The Climb</w:t>
            </w:r>
          </w:p>
        </w:tc>
        <w:tc>
          <w:tcPr>
            <w:tcW w:type="dxa" w:w="2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Miley Cyrus</w:t>
            </w:r>
          </w:p>
        </w:tc>
      </w:tr>
      <w:tr>
        <w:tc>
          <w:tcPr>
            <w:tcW w:type="dxa" w:w="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14</w:t>
            </w:r>
          </w:p>
        </w:tc>
        <w:tc>
          <w:tcPr>
            <w:tcW w:type="dxa" w:w="4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Lagrange's Method of Undetermined Multipliers</w:t>
            </w:r>
          </w:p>
        </w:tc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color w:val="000000"/>
                <w:sz w:val="20"/>
                <w:szCs w:val="20"/>
              </w:rPr>
              <w:t xml:space="preserve">Chained to the Rhythm</w:t>
            </w:r>
          </w:p>
        </w:tc>
        <w:tc>
          <w:tcPr>
            <w:tcW w:type="dxa" w:w="2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Katy Perry</w:t>
            </w:r>
          </w:p>
        </w:tc>
      </w:tr>
    </w:tbl>
    <w:p>
      <w:pPr>
        <w:pStyle w:val="Heading1"/>
        <w:spacing w:after="120" w:before="300"/>
      </w:pPr>
      <w:r>
        <w:rPr>
          <w:rFonts w:ascii="Times New Roman" w:cs="Times New Roman" w:eastAsia="Times New Roman" w:hAnsi="Times New Roman"/>
          <w:b/>
          <w:bCs/>
          <w:color w:val="B3123E"/>
          <w:sz w:val="26"/>
          <w:szCs w:val="26"/>
        </w:rPr>
        <w:t xml:space="preserve">Unit 3: Integral Calculus of Functions of One Variable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4200"/>
        <w:gridCol w:w="2600"/>
        <w:gridCol w:w="2500"/>
      </w:tblGrid>
      <w:tr>
        <w:trPr>
          <w:tblHeader/>
        </w:trPr>
        <w:tc>
          <w:tcPr>
            <w:tcW w:type="dxa" w:w="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B3123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Sr.</w:t>
            </w:r>
          </w:p>
        </w:tc>
        <w:tc>
          <w:tcPr>
            <w:tcW w:type="dxa" w:w="4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B3123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Sub-Topic</w:t>
            </w:r>
          </w:p>
        </w:tc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B3123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Mapped Song</w:t>
            </w:r>
          </w:p>
        </w:tc>
        <w:tc>
          <w:tcPr>
            <w:tcW w:type="dxa" w:w="2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B3123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Artist</w:t>
            </w:r>
          </w:p>
        </w:tc>
      </w:tr>
      <w:tr>
        <w:tc>
          <w:tcPr>
            <w:tcW w:type="dxa" w:w="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15</w:t>
            </w:r>
          </w:p>
        </w:tc>
        <w:tc>
          <w:tcPr>
            <w:tcW w:type="dxa" w:w="4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Volume of Solid of Revolution</w:t>
            </w:r>
          </w:p>
        </w:tc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color w:val="000000"/>
                <w:sz w:val="20"/>
                <w:szCs w:val="20"/>
              </w:rPr>
              <w:t xml:space="preserve">Twist and Shout</w:t>
            </w:r>
          </w:p>
        </w:tc>
        <w:tc>
          <w:tcPr>
            <w:tcW w:type="dxa" w:w="2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The Beatles</w:t>
            </w:r>
          </w:p>
        </w:tc>
      </w:tr>
      <w:tr>
        <w:tc>
          <w:tcPr>
            <w:tcW w:type="dxa" w:w="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16</w:t>
            </w:r>
          </w:p>
        </w:tc>
        <w:tc>
          <w:tcPr>
            <w:tcW w:type="dxa" w:w="4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Area of Surface of a Solid of Revolution</w:t>
            </w:r>
          </w:p>
        </w:tc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color w:val="000000"/>
                <w:sz w:val="20"/>
                <w:szCs w:val="20"/>
              </w:rPr>
              <w:t xml:space="preserve">Wrapped Around Your Finger</w:t>
            </w:r>
          </w:p>
        </w:tc>
        <w:tc>
          <w:tcPr>
            <w:tcW w:type="dxa" w:w="2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The Police</w:t>
            </w:r>
          </w:p>
        </w:tc>
      </w:tr>
      <w:tr>
        <w:tc>
          <w:tcPr>
            <w:tcW w:type="dxa" w:w="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17</w:t>
            </w:r>
          </w:p>
        </w:tc>
        <w:tc>
          <w:tcPr>
            <w:tcW w:type="dxa" w:w="4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Improper Integrals</w:t>
            </w:r>
          </w:p>
        </w:tc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color w:val="000000"/>
                <w:sz w:val="20"/>
                <w:szCs w:val="20"/>
              </w:rPr>
              <w:t xml:space="preserve">Infinity</w:t>
            </w:r>
          </w:p>
        </w:tc>
        <w:tc>
          <w:tcPr>
            <w:tcW w:type="dxa" w:w="2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One Direction</w:t>
            </w:r>
          </w:p>
        </w:tc>
      </w:tr>
      <w:tr>
        <w:tc>
          <w:tcPr>
            <w:tcW w:type="dxa" w:w="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18</w:t>
            </w:r>
          </w:p>
        </w:tc>
        <w:tc>
          <w:tcPr>
            <w:tcW w:type="dxa" w:w="4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Beta Function</w:t>
            </w:r>
          </w:p>
        </w:tc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color w:val="000000"/>
                <w:sz w:val="20"/>
                <w:szCs w:val="20"/>
              </w:rPr>
              <w:t xml:space="preserve">Perfect Symmetry</w:t>
            </w:r>
          </w:p>
        </w:tc>
        <w:tc>
          <w:tcPr>
            <w:tcW w:type="dxa" w:w="2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Keane</w:t>
            </w:r>
          </w:p>
        </w:tc>
      </w:tr>
      <w:tr>
        <w:tc>
          <w:tcPr>
            <w:tcW w:type="dxa" w:w="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19</w:t>
            </w:r>
          </w:p>
        </w:tc>
        <w:tc>
          <w:tcPr>
            <w:tcW w:type="dxa" w:w="4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Gamma Function</w:t>
            </w:r>
          </w:p>
        </w:tc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color w:val="000000"/>
                <w:sz w:val="20"/>
                <w:szCs w:val="20"/>
              </w:rPr>
              <w:t xml:space="preserve">Level Up</w:t>
            </w:r>
          </w:p>
        </w:tc>
        <w:tc>
          <w:tcPr>
            <w:tcW w:type="dxa" w:w="2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Ciara</w:t>
            </w:r>
          </w:p>
        </w:tc>
      </w:tr>
    </w:tbl>
    <w:p>
      <w:pPr>
        <w:pStyle w:val="Heading1"/>
        <w:spacing w:after="120" w:before="300"/>
      </w:pPr>
      <w:r>
        <w:rPr>
          <w:rFonts w:ascii="Times New Roman" w:cs="Times New Roman" w:eastAsia="Times New Roman" w:hAnsi="Times New Roman"/>
          <w:b/>
          <w:bCs/>
          <w:color w:val="B3123E"/>
          <w:sz w:val="26"/>
          <w:szCs w:val="26"/>
        </w:rPr>
        <w:t xml:space="preserve">Unit 4: Multiple Integrals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4200"/>
        <w:gridCol w:w="2600"/>
        <w:gridCol w:w="2500"/>
      </w:tblGrid>
      <w:tr>
        <w:trPr>
          <w:tblHeader/>
        </w:trPr>
        <w:tc>
          <w:tcPr>
            <w:tcW w:type="dxa" w:w="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B3123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Sr.</w:t>
            </w:r>
          </w:p>
        </w:tc>
        <w:tc>
          <w:tcPr>
            <w:tcW w:type="dxa" w:w="4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B3123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Sub-Topic</w:t>
            </w:r>
          </w:p>
        </w:tc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B3123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Mapped Song</w:t>
            </w:r>
          </w:p>
        </w:tc>
        <w:tc>
          <w:tcPr>
            <w:tcW w:type="dxa" w:w="2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B3123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Artist</w:t>
            </w:r>
          </w:p>
        </w:tc>
      </w:tr>
      <w:tr>
        <w:tc>
          <w:tcPr>
            <w:tcW w:type="dxa" w:w="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20</w:t>
            </w:r>
          </w:p>
        </w:tc>
        <w:tc>
          <w:tcPr>
            <w:tcW w:type="dxa" w:w="4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Double Integral</w:t>
            </w:r>
          </w:p>
        </w:tc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color w:val="000000"/>
                <w:sz w:val="20"/>
                <w:szCs w:val="20"/>
              </w:rPr>
              <w:t xml:space="preserve">Come Together</w:t>
            </w:r>
          </w:p>
        </w:tc>
        <w:tc>
          <w:tcPr>
            <w:tcW w:type="dxa" w:w="2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The Beatles</w:t>
            </w:r>
          </w:p>
        </w:tc>
      </w:tr>
      <w:tr>
        <w:tc>
          <w:tcPr>
            <w:tcW w:type="dxa" w:w="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21</w:t>
            </w:r>
          </w:p>
        </w:tc>
        <w:tc>
          <w:tcPr>
            <w:tcW w:type="dxa" w:w="4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Change of Order of Integration</w:t>
            </w:r>
          </w:p>
        </w:tc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color w:val="000000"/>
                <w:sz w:val="20"/>
                <w:szCs w:val="20"/>
              </w:rPr>
              <w:t xml:space="preserve">Turning Tables</w:t>
            </w:r>
          </w:p>
        </w:tc>
        <w:tc>
          <w:tcPr>
            <w:tcW w:type="dxa" w:w="2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Adele</w:t>
            </w:r>
          </w:p>
        </w:tc>
      </w:tr>
      <w:tr>
        <w:tc>
          <w:tcPr>
            <w:tcW w:type="dxa" w:w="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22</w:t>
            </w:r>
          </w:p>
        </w:tc>
        <w:tc>
          <w:tcPr>
            <w:tcW w:type="dxa" w:w="4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Change of Variables and Jacobian</w:t>
            </w:r>
          </w:p>
        </w:tc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color w:val="000000"/>
                <w:sz w:val="20"/>
                <w:szCs w:val="20"/>
              </w:rPr>
              <w:t xml:space="preserve">Shape of You</w:t>
            </w:r>
          </w:p>
        </w:tc>
        <w:tc>
          <w:tcPr>
            <w:tcW w:type="dxa" w:w="2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Ed Sheeran</w:t>
            </w:r>
          </w:p>
        </w:tc>
      </w:tr>
      <w:tr>
        <w:tc>
          <w:tcPr>
            <w:tcW w:type="dxa" w:w="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23</w:t>
            </w:r>
          </w:p>
        </w:tc>
        <w:tc>
          <w:tcPr>
            <w:tcW w:type="dxa" w:w="4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Application of Double Integral to Find Area</w:t>
            </w:r>
          </w:p>
        </w:tc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color w:val="000000"/>
                <w:sz w:val="20"/>
                <w:szCs w:val="20"/>
              </w:rPr>
              <w:t xml:space="preserve">Applause</w:t>
            </w:r>
          </w:p>
        </w:tc>
        <w:tc>
          <w:tcPr>
            <w:tcW w:type="dxa" w:w="2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Lady Gaga</w:t>
            </w:r>
          </w:p>
        </w:tc>
      </w:tr>
      <w:tr>
        <w:tc>
          <w:tcPr>
            <w:tcW w:type="dxa" w:w="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24</w:t>
            </w:r>
          </w:p>
        </w:tc>
        <w:tc>
          <w:tcPr>
            <w:tcW w:type="dxa" w:w="4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Triple Integral</w:t>
            </w:r>
          </w:p>
        </w:tc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color w:val="000000"/>
                <w:sz w:val="20"/>
                <w:szCs w:val="20"/>
              </w:rPr>
              <w:t xml:space="preserve">Three Little Birds</w:t>
            </w:r>
          </w:p>
        </w:tc>
        <w:tc>
          <w:tcPr>
            <w:tcW w:type="dxa" w:w="2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Bob Marley &amp; The Wailers</w:t>
            </w:r>
          </w:p>
        </w:tc>
      </w:tr>
      <w:tr>
        <w:tc>
          <w:tcPr>
            <w:tcW w:type="dxa" w:w="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25</w:t>
            </w:r>
          </w:p>
        </w:tc>
        <w:tc>
          <w:tcPr>
            <w:tcW w:type="dxa" w:w="4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Change of Variable to Spherical Coordinates</w:t>
            </w:r>
          </w:p>
        </w:tc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color w:val="000000"/>
                <w:sz w:val="20"/>
                <w:szCs w:val="20"/>
              </w:rPr>
              <w:t xml:space="preserve">Around the World</w:t>
            </w:r>
          </w:p>
        </w:tc>
        <w:tc>
          <w:tcPr>
            <w:tcW w:type="dxa" w:w="2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Daft Punk</w:t>
            </w:r>
          </w:p>
        </w:tc>
      </w:tr>
      <w:tr>
        <w:tc>
          <w:tcPr>
            <w:tcW w:type="dxa" w:w="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26</w:t>
            </w:r>
          </w:p>
        </w:tc>
        <w:tc>
          <w:tcPr>
            <w:tcW w:type="dxa" w:w="4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Change of Variable to Cylindrical Coordinates</w:t>
            </w:r>
          </w:p>
        </w:tc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color w:val="000000"/>
                <w:sz w:val="20"/>
                <w:szCs w:val="20"/>
              </w:rPr>
              <w:t xml:space="preserve">Spinning Wheel</w:t>
            </w:r>
          </w:p>
        </w:tc>
        <w:tc>
          <w:tcPr>
            <w:tcW w:type="dxa" w:w="2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Blood, Sweat &amp; Tears</w:t>
            </w:r>
          </w:p>
        </w:tc>
      </w:tr>
      <w:tr>
        <w:tc>
          <w:tcPr>
            <w:tcW w:type="dxa" w:w="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27</w:t>
            </w:r>
          </w:p>
        </w:tc>
        <w:tc>
          <w:tcPr>
            <w:tcW w:type="dxa" w:w="4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Application of Triple Integral to Find Volume</w:t>
            </w:r>
          </w:p>
        </w:tc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color w:val="000000"/>
                <w:sz w:val="20"/>
                <w:szCs w:val="20"/>
              </w:rPr>
              <w:t xml:space="preserve">Levels</w:t>
            </w:r>
          </w:p>
        </w:tc>
        <w:tc>
          <w:tcPr>
            <w:tcW w:type="dxa" w:w="2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Avicii</w:t>
            </w:r>
          </w:p>
        </w:tc>
      </w:tr>
    </w:tbl>
    <w:p>
      <w:pPr>
        <w:pStyle w:val="Heading1"/>
        <w:spacing w:after="120" w:before="300"/>
      </w:pPr>
      <w:r>
        <w:rPr>
          <w:rFonts w:ascii="Times New Roman" w:cs="Times New Roman" w:eastAsia="Times New Roman" w:hAnsi="Times New Roman"/>
          <w:b/>
          <w:bCs/>
          <w:color w:val="B3123E"/>
          <w:sz w:val="26"/>
          <w:szCs w:val="26"/>
        </w:rPr>
        <w:t xml:space="preserve">Unit 5: Vector Calculus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4200"/>
        <w:gridCol w:w="2600"/>
        <w:gridCol w:w="2500"/>
      </w:tblGrid>
      <w:tr>
        <w:trPr>
          <w:tblHeader/>
        </w:trPr>
        <w:tc>
          <w:tcPr>
            <w:tcW w:type="dxa" w:w="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B3123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Sr.</w:t>
            </w:r>
          </w:p>
        </w:tc>
        <w:tc>
          <w:tcPr>
            <w:tcW w:type="dxa" w:w="4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B3123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Sub-Topic</w:t>
            </w:r>
          </w:p>
        </w:tc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B3123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Mapped Song</w:t>
            </w:r>
          </w:p>
        </w:tc>
        <w:tc>
          <w:tcPr>
            <w:tcW w:type="dxa" w:w="2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B3123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Artist</w:t>
            </w:r>
          </w:p>
        </w:tc>
      </w:tr>
      <w:tr>
        <w:tc>
          <w:tcPr>
            <w:tcW w:type="dxa" w:w="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28</w:t>
            </w:r>
          </w:p>
        </w:tc>
        <w:tc>
          <w:tcPr>
            <w:tcW w:type="dxa" w:w="4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Gradient</w:t>
            </w:r>
          </w:p>
        </w:tc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color w:val="000000"/>
                <w:sz w:val="20"/>
                <w:szCs w:val="20"/>
              </w:rPr>
              <w:t xml:space="preserve">Higher and Higher</w:t>
            </w:r>
          </w:p>
        </w:tc>
        <w:tc>
          <w:tcPr>
            <w:tcW w:type="dxa" w:w="2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Jackie Wilson</w:t>
            </w:r>
          </w:p>
        </w:tc>
      </w:tr>
      <w:tr>
        <w:tc>
          <w:tcPr>
            <w:tcW w:type="dxa" w:w="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29</w:t>
            </w:r>
          </w:p>
        </w:tc>
        <w:tc>
          <w:tcPr>
            <w:tcW w:type="dxa" w:w="4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Directional Derivative</w:t>
            </w:r>
          </w:p>
        </w:tc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color w:val="000000"/>
                <w:sz w:val="20"/>
                <w:szCs w:val="20"/>
              </w:rPr>
              <w:t xml:space="preserve">Go Your Own Way</w:t>
            </w:r>
          </w:p>
        </w:tc>
        <w:tc>
          <w:tcPr>
            <w:tcW w:type="dxa" w:w="2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Fleetwood Mac</w:t>
            </w:r>
          </w:p>
        </w:tc>
      </w:tr>
      <w:tr>
        <w:tc>
          <w:tcPr>
            <w:tcW w:type="dxa" w:w="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30</w:t>
            </w:r>
          </w:p>
        </w:tc>
        <w:tc>
          <w:tcPr>
            <w:tcW w:type="dxa" w:w="4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Divergence</w:t>
            </w:r>
          </w:p>
        </w:tc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color w:val="000000"/>
                <w:sz w:val="20"/>
                <w:szCs w:val="20"/>
              </w:rPr>
              <w:t xml:space="preserve">Breakaway</w:t>
            </w:r>
          </w:p>
        </w:tc>
        <w:tc>
          <w:tcPr>
            <w:tcW w:type="dxa" w:w="2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Kelly Clarkson</w:t>
            </w:r>
          </w:p>
        </w:tc>
      </w:tr>
      <w:tr>
        <w:tc>
          <w:tcPr>
            <w:tcW w:type="dxa" w:w="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31</w:t>
            </w:r>
          </w:p>
        </w:tc>
        <w:tc>
          <w:tcPr>
            <w:tcW w:type="dxa" w:w="4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Curl</w:t>
            </w:r>
          </w:p>
        </w:tc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color w:val="000000"/>
                <w:sz w:val="20"/>
                <w:szCs w:val="20"/>
              </w:rPr>
              <w:t xml:space="preserve">Vertigo</w:t>
            </w:r>
          </w:p>
        </w:tc>
        <w:tc>
          <w:tcPr>
            <w:tcW w:type="dxa" w:w="2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U2</w:t>
            </w:r>
          </w:p>
        </w:tc>
      </w:tr>
      <w:tr>
        <w:tc>
          <w:tcPr>
            <w:tcW w:type="dxa" w:w="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32</w:t>
            </w:r>
          </w:p>
        </w:tc>
        <w:tc>
          <w:tcPr>
            <w:tcW w:type="dxa" w:w="4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Scalar Potential</w:t>
            </w:r>
          </w:p>
        </w:tc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color w:val="000000"/>
                <w:sz w:val="20"/>
                <w:szCs w:val="20"/>
              </w:rPr>
              <w:t xml:space="preserve">Firework</w:t>
            </w:r>
          </w:p>
        </w:tc>
        <w:tc>
          <w:tcPr>
            <w:tcW w:type="dxa" w:w="2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Katy Perry</w:t>
            </w:r>
          </w:p>
        </w:tc>
      </w:tr>
      <w:tr>
        <w:tc>
          <w:tcPr>
            <w:tcW w:type="dxa" w:w="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33</w:t>
            </w:r>
          </w:p>
        </w:tc>
        <w:tc>
          <w:tcPr>
            <w:tcW w:type="dxa" w:w="4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Harmonic Function</w:t>
            </w:r>
          </w:p>
        </w:tc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color w:val="000000"/>
                <w:sz w:val="20"/>
                <w:szCs w:val="20"/>
              </w:rPr>
              <w:t xml:space="preserve">Harmony Hall</w:t>
            </w:r>
          </w:p>
        </w:tc>
        <w:tc>
          <w:tcPr>
            <w:tcW w:type="dxa" w:w="2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Vampire Weekend</w:t>
            </w:r>
          </w:p>
        </w:tc>
      </w:tr>
      <w:tr>
        <w:tc>
          <w:tcPr>
            <w:tcW w:type="dxa" w:w="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34</w:t>
            </w:r>
          </w:p>
        </w:tc>
        <w:tc>
          <w:tcPr>
            <w:tcW w:type="dxa" w:w="4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Line Integral</w:t>
            </w:r>
          </w:p>
        </w:tc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color w:val="000000"/>
                <w:sz w:val="20"/>
                <w:szCs w:val="20"/>
              </w:rPr>
              <w:t xml:space="preserve">The Long and Winding Road</w:t>
            </w:r>
          </w:p>
        </w:tc>
        <w:tc>
          <w:tcPr>
            <w:tcW w:type="dxa" w:w="2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The Beatles</w:t>
            </w:r>
          </w:p>
        </w:tc>
      </w:tr>
      <w:tr>
        <w:tc>
          <w:tcPr>
            <w:tcW w:type="dxa" w:w="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35</w:t>
            </w:r>
          </w:p>
        </w:tc>
        <w:tc>
          <w:tcPr>
            <w:tcW w:type="dxa" w:w="4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Surface Integral</w:t>
            </w:r>
          </w:p>
        </w:tc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color w:val="000000"/>
                <w:sz w:val="20"/>
                <w:szCs w:val="20"/>
              </w:rPr>
              <w:t xml:space="preserve">Riptide</w:t>
            </w:r>
          </w:p>
        </w:tc>
        <w:tc>
          <w:tcPr>
            <w:tcW w:type="dxa" w:w="2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Vance Joy</w:t>
            </w:r>
          </w:p>
        </w:tc>
      </w:tr>
      <w:tr>
        <w:tc>
          <w:tcPr>
            <w:tcW w:type="dxa" w:w="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36</w:t>
            </w:r>
          </w:p>
        </w:tc>
        <w:tc>
          <w:tcPr>
            <w:tcW w:type="dxa" w:w="4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Green's Theorem</w:t>
            </w:r>
          </w:p>
        </w:tc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color w:val="000000"/>
                <w:sz w:val="20"/>
                <w:szCs w:val="20"/>
              </w:rPr>
              <w:t xml:space="preserve">Boundaries</w:t>
            </w:r>
          </w:p>
        </w:tc>
        <w:tc>
          <w:tcPr>
            <w:tcW w:type="dxa" w:w="2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Quinn XCII</w:t>
            </w:r>
          </w:p>
        </w:tc>
      </w:tr>
      <w:tr>
        <w:tc>
          <w:tcPr>
            <w:tcW w:type="dxa" w:w="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37</w:t>
            </w:r>
          </w:p>
        </w:tc>
        <w:tc>
          <w:tcPr>
            <w:tcW w:type="dxa" w:w="4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Stokes' Theorem</w:t>
            </w:r>
          </w:p>
        </w:tc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color w:val="000000"/>
                <w:sz w:val="20"/>
                <w:szCs w:val="20"/>
              </w:rPr>
              <w:t xml:space="preserve">Bigger</w:t>
            </w:r>
          </w:p>
        </w:tc>
        <w:tc>
          <w:tcPr>
            <w:tcW w:type="dxa" w:w="2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Beyonce</w:t>
            </w:r>
          </w:p>
        </w:tc>
      </w:tr>
      <w:tr>
        <w:tc>
          <w:tcPr>
            <w:tcW w:type="dxa" w:w="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38</w:t>
            </w:r>
          </w:p>
        </w:tc>
        <w:tc>
          <w:tcPr>
            <w:tcW w:type="dxa" w:w="4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Gauss Divergence Theorem</w:t>
            </w:r>
          </w:p>
        </w:tc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color w:val="000000"/>
                <w:sz w:val="20"/>
                <w:szCs w:val="20"/>
              </w:rPr>
              <w:t xml:space="preserve">Man in the Mirror</w:t>
            </w:r>
          </w:p>
        </w:tc>
        <w:tc>
          <w:tcPr>
            <w:tcW w:type="dxa" w:w="2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Michael Jackson</w:t>
            </w:r>
          </w:p>
        </w:tc>
      </w:tr>
    </w:tbl>
    <w:p>
      <w:pPr>
        <w:pStyle w:val="Heading1"/>
        <w:spacing w:after="120" w:before="400"/>
      </w:pPr>
      <w:r>
        <w:rPr>
          <w:rFonts w:ascii="Times New Roman" w:cs="Times New Roman" w:eastAsia="Times New Roman" w:hAnsi="Times New Roman"/>
          <w:b/>
          <w:bCs/>
          <w:color w:val="B3123E"/>
          <w:sz w:val="26"/>
          <w:szCs w:val="26"/>
        </w:rPr>
        <w:t xml:space="preserve">Consolidated Song List (All Units)</w:t>
      </w:r>
    </w:p>
    <w:p>
      <w:pPr>
        <w:spacing w:after="60"/>
      </w:pPr>
      <w:r>
        <w:rPr>
          <w:rFonts w:ascii="Times New Roman" w:cs="Times New Roman" w:eastAsia="Times New Roman" w:hAnsi="Times New Roman"/>
          <w:b/>
          <w:bCs/>
          <w:color w:val="B3123E"/>
          <w:sz w:val="20"/>
          <w:szCs w:val="20"/>
        </w:rPr>
        <w:t xml:space="preserve">1. </w:t>
      </w: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Circles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 — Post Malone  </w:t>
      </w:r>
      <w:r>
        <w:rPr>
          <w:rFonts w:ascii="Times New Roman" w:cs="Times New Roman" w:eastAsia="Times New Roman" w:hAnsi="Times New Roman"/>
          <w:color w:val="777777"/>
          <w:sz w:val="18"/>
          <w:szCs w:val="18"/>
        </w:rPr>
        <w:t xml:space="preserve">(Unit 1)</w:t>
      </w:r>
    </w:p>
    <w:p>
      <w:pPr>
        <w:spacing w:after="60"/>
      </w:pPr>
      <w:r>
        <w:rPr>
          <w:rFonts w:ascii="Times New Roman" w:cs="Times New Roman" w:eastAsia="Times New Roman" w:hAnsi="Times New Roman"/>
          <w:b/>
          <w:bCs/>
          <w:color w:val="B3123E"/>
          <w:sz w:val="20"/>
          <w:szCs w:val="20"/>
        </w:rPr>
        <w:t xml:space="preserve">2. </w:t>
      </w: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The Middle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 — Zedd, Maren Morris &amp; Grey  </w:t>
      </w:r>
      <w:r>
        <w:rPr>
          <w:rFonts w:ascii="Times New Roman" w:cs="Times New Roman" w:eastAsia="Times New Roman" w:hAnsi="Times New Roman"/>
          <w:color w:val="777777"/>
          <w:sz w:val="18"/>
          <w:szCs w:val="18"/>
        </w:rPr>
        <w:t xml:space="preserve">(Unit 1)</w:t>
      </w:r>
    </w:p>
    <w:p>
      <w:pPr>
        <w:spacing w:after="60"/>
      </w:pPr>
      <w:r>
        <w:rPr>
          <w:rFonts w:ascii="Times New Roman" w:cs="Times New Roman" w:eastAsia="Times New Roman" w:hAnsi="Times New Roman"/>
          <w:b/>
          <w:bCs/>
          <w:color w:val="B3123E"/>
          <w:sz w:val="20"/>
          <w:szCs w:val="20"/>
        </w:rPr>
        <w:t xml:space="preserve">3. </w:t>
      </w: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Just the Two of Us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 — Bill Withers, Grover Washington Jr. &amp; Ralph MacDonald  </w:t>
      </w:r>
      <w:r>
        <w:rPr>
          <w:rFonts w:ascii="Times New Roman" w:cs="Times New Roman" w:eastAsia="Times New Roman" w:hAnsi="Times New Roman"/>
          <w:color w:val="777777"/>
          <w:sz w:val="18"/>
          <w:szCs w:val="18"/>
        </w:rPr>
        <w:t xml:space="preserve">(Unit 1)</w:t>
      </w:r>
    </w:p>
    <w:p>
      <w:pPr>
        <w:spacing w:after="60"/>
      </w:pPr>
      <w:r>
        <w:rPr>
          <w:rFonts w:ascii="Times New Roman" w:cs="Times New Roman" w:eastAsia="Times New Roman" w:hAnsi="Times New Roman"/>
          <w:b/>
          <w:bCs/>
          <w:color w:val="B3123E"/>
          <w:sz w:val="20"/>
          <w:szCs w:val="20"/>
        </w:rPr>
        <w:t xml:space="preserve">4. </w:t>
      </w: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Closer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 — The Chainsmokers ft. Halsey  </w:t>
      </w:r>
      <w:r>
        <w:rPr>
          <w:rFonts w:ascii="Times New Roman" w:cs="Times New Roman" w:eastAsia="Times New Roman" w:hAnsi="Times New Roman"/>
          <w:color w:val="777777"/>
          <w:sz w:val="18"/>
          <w:szCs w:val="18"/>
        </w:rPr>
        <w:t xml:space="preserve">(Unit 1)</w:t>
      </w:r>
    </w:p>
    <w:p>
      <w:pPr>
        <w:spacing w:after="60"/>
      </w:pPr>
      <w:r>
        <w:rPr>
          <w:rFonts w:ascii="Times New Roman" w:cs="Times New Roman" w:eastAsia="Times New Roman" w:hAnsi="Times New Roman"/>
          <w:b/>
          <w:bCs/>
          <w:color w:val="B3123E"/>
          <w:sz w:val="20"/>
          <w:szCs w:val="20"/>
        </w:rPr>
        <w:t xml:space="preserve">5. </w:t>
      </w: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Counting Stars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 — OneRepublic  </w:t>
      </w:r>
      <w:r>
        <w:rPr>
          <w:rFonts w:ascii="Times New Roman" w:cs="Times New Roman" w:eastAsia="Times New Roman" w:hAnsi="Times New Roman"/>
          <w:color w:val="777777"/>
          <w:sz w:val="18"/>
          <w:szCs w:val="18"/>
        </w:rPr>
        <w:t xml:space="preserve">(Unit 1)</w:t>
      </w:r>
    </w:p>
    <w:p>
      <w:pPr>
        <w:spacing w:after="60"/>
      </w:pPr>
      <w:r>
        <w:rPr>
          <w:rFonts w:ascii="Times New Roman" w:cs="Times New Roman" w:eastAsia="Times New Roman" w:hAnsi="Times New Roman"/>
          <w:b/>
          <w:bCs/>
          <w:color w:val="B3123E"/>
          <w:sz w:val="20"/>
          <w:szCs w:val="20"/>
        </w:rPr>
        <w:t xml:space="preserve">6. </w:t>
      </w: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Piece by Piece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 — Kelly Clarkson  </w:t>
      </w:r>
      <w:r>
        <w:rPr>
          <w:rFonts w:ascii="Times New Roman" w:cs="Times New Roman" w:eastAsia="Times New Roman" w:hAnsi="Times New Roman"/>
          <w:color w:val="777777"/>
          <w:sz w:val="18"/>
          <w:szCs w:val="18"/>
        </w:rPr>
        <w:t xml:space="preserve">(Unit 1)</w:t>
      </w:r>
    </w:p>
    <w:p>
      <w:pPr>
        <w:spacing w:after="60"/>
      </w:pPr>
      <w:r>
        <w:rPr>
          <w:rFonts w:ascii="Times New Roman" w:cs="Times New Roman" w:eastAsia="Times New Roman" w:hAnsi="Times New Roman"/>
          <w:b/>
          <w:bCs/>
          <w:color w:val="B3123E"/>
          <w:sz w:val="20"/>
          <w:szCs w:val="20"/>
        </w:rPr>
        <w:t xml:space="preserve">7. </w:t>
      </w: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Started from the Bottom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 — Drake  </w:t>
      </w:r>
      <w:r>
        <w:rPr>
          <w:rFonts w:ascii="Times New Roman" w:cs="Times New Roman" w:eastAsia="Times New Roman" w:hAnsi="Times New Roman"/>
          <w:color w:val="777777"/>
          <w:sz w:val="18"/>
          <w:szCs w:val="18"/>
        </w:rPr>
        <w:t xml:space="preserve">(Unit 1)</w:t>
      </w:r>
    </w:p>
    <w:p>
      <w:pPr>
        <w:spacing w:after="60"/>
      </w:pPr>
      <w:r>
        <w:rPr>
          <w:rFonts w:ascii="Times New Roman" w:cs="Times New Roman" w:eastAsia="Times New Roman" w:hAnsi="Times New Roman"/>
          <w:b/>
          <w:bCs/>
          <w:color w:val="B3123E"/>
          <w:sz w:val="20"/>
          <w:szCs w:val="20"/>
        </w:rPr>
        <w:t xml:space="preserve">8. </w:t>
      </w: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Complicated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 — Avril Lavigne  </w:t>
      </w:r>
      <w:r>
        <w:rPr>
          <w:rFonts w:ascii="Times New Roman" w:cs="Times New Roman" w:eastAsia="Times New Roman" w:hAnsi="Times New Roman"/>
          <w:color w:val="777777"/>
          <w:sz w:val="18"/>
          <w:szCs w:val="18"/>
        </w:rPr>
        <w:t xml:space="preserve">(Unit 1)</w:t>
      </w:r>
    </w:p>
    <w:p>
      <w:pPr>
        <w:spacing w:after="60"/>
      </w:pPr>
      <w:r>
        <w:rPr>
          <w:rFonts w:ascii="Times New Roman" w:cs="Times New Roman" w:eastAsia="Times New Roman" w:hAnsi="Times New Roman"/>
          <w:b/>
          <w:bCs/>
          <w:color w:val="B3123E"/>
          <w:sz w:val="20"/>
          <w:szCs w:val="20"/>
        </w:rPr>
        <w:t xml:space="preserve">9. </w:t>
      </w: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Fix You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 — Coldplay  </w:t>
      </w:r>
      <w:r>
        <w:rPr>
          <w:rFonts w:ascii="Times New Roman" w:cs="Times New Roman" w:eastAsia="Times New Roman" w:hAnsi="Times New Roman"/>
          <w:color w:val="777777"/>
          <w:sz w:val="18"/>
          <w:szCs w:val="18"/>
        </w:rPr>
        <w:t xml:space="preserve">(Unit 1)</w:t>
      </w:r>
    </w:p>
    <w:p>
      <w:pPr>
        <w:spacing w:after="60"/>
      </w:pPr>
      <w:r>
        <w:rPr>
          <w:rFonts w:ascii="Times New Roman" w:cs="Times New Roman" w:eastAsia="Times New Roman" w:hAnsi="Times New Roman"/>
          <w:b/>
          <w:bCs/>
          <w:color w:val="B3123E"/>
          <w:sz w:val="20"/>
          <w:szCs w:val="20"/>
        </w:rPr>
        <w:t xml:space="preserve">10. </w:t>
      </w: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No Matter What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 — Boyzone  </w:t>
      </w:r>
      <w:r>
        <w:rPr>
          <w:rFonts w:ascii="Times New Roman" w:cs="Times New Roman" w:eastAsia="Times New Roman" w:hAnsi="Times New Roman"/>
          <w:color w:val="777777"/>
          <w:sz w:val="18"/>
          <w:szCs w:val="18"/>
        </w:rPr>
        <w:t xml:space="preserve">(Unit 2)</w:t>
      </w:r>
    </w:p>
    <w:p>
      <w:pPr>
        <w:spacing w:after="60"/>
      </w:pPr>
      <w:r>
        <w:rPr>
          <w:rFonts w:ascii="Times New Roman" w:cs="Times New Roman" w:eastAsia="Times New Roman" w:hAnsi="Times New Roman"/>
          <w:b/>
          <w:bCs/>
          <w:color w:val="B3123E"/>
          <w:sz w:val="20"/>
          <w:szCs w:val="20"/>
        </w:rPr>
        <w:t xml:space="preserve">11. </w:t>
      </w: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One Thing at a Time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 — Morgan Wallen  </w:t>
      </w:r>
      <w:r>
        <w:rPr>
          <w:rFonts w:ascii="Times New Roman" w:cs="Times New Roman" w:eastAsia="Times New Roman" w:hAnsi="Times New Roman"/>
          <w:color w:val="777777"/>
          <w:sz w:val="18"/>
          <w:szCs w:val="18"/>
        </w:rPr>
        <w:t xml:space="preserve">(Unit 2)</w:t>
      </w:r>
    </w:p>
    <w:p>
      <w:pPr>
        <w:spacing w:after="60"/>
      </w:pPr>
      <w:r>
        <w:rPr>
          <w:rFonts w:ascii="Times New Roman" w:cs="Times New Roman" w:eastAsia="Times New Roman" w:hAnsi="Times New Roman"/>
          <w:b/>
          <w:bCs/>
          <w:color w:val="B3123E"/>
          <w:sz w:val="20"/>
          <w:szCs w:val="20"/>
        </w:rPr>
        <w:t xml:space="preserve">12. </w:t>
      </w: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Two of Us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 — The Beatles  </w:t>
      </w:r>
      <w:r>
        <w:rPr>
          <w:rFonts w:ascii="Times New Roman" w:cs="Times New Roman" w:eastAsia="Times New Roman" w:hAnsi="Times New Roman"/>
          <w:color w:val="777777"/>
          <w:sz w:val="18"/>
          <w:szCs w:val="18"/>
        </w:rPr>
        <w:t xml:space="preserve">(Unit 2)</w:t>
      </w:r>
    </w:p>
    <w:p>
      <w:pPr>
        <w:spacing w:after="60"/>
      </w:pPr>
      <w:r>
        <w:rPr>
          <w:rFonts w:ascii="Times New Roman" w:cs="Times New Roman" w:eastAsia="Times New Roman" w:hAnsi="Times New Roman"/>
          <w:b/>
          <w:bCs/>
          <w:color w:val="B3123E"/>
          <w:sz w:val="20"/>
          <w:szCs w:val="20"/>
        </w:rPr>
        <w:t xml:space="preserve">13. </w:t>
      </w: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The Climb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 — Miley Cyrus  </w:t>
      </w:r>
      <w:r>
        <w:rPr>
          <w:rFonts w:ascii="Times New Roman" w:cs="Times New Roman" w:eastAsia="Times New Roman" w:hAnsi="Times New Roman"/>
          <w:color w:val="777777"/>
          <w:sz w:val="18"/>
          <w:szCs w:val="18"/>
        </w:rPr>
        <w:t xml:space="preserve">(Unit 2)</w:t>
      </w:r>
    </w:p>
    <w:p>
      <w:pPr>
        <w:spacing w:after="60"/>
      </w:pPr>
      <w:r>
        <w:rPr>
          <w:rFonts w:ascii="Times New Roman" w:cs="Times New Roman" w:eastAsia="Times New Roman" w:hAnsi="Times New Roman"/>
          <w:b/>
          <w:bCs/>
          <w:color w:val="B3123E"/>
          <w:sz w:val="20"/>
          <w:szCs w:val="20"/>
        </w:rPr>
        <w:t xml:space="preserve">14. </w:t>
      </w: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Chained to the Rhythm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 — Katy Perry  </w:t>
      </w:r>
      <w:r>
        <w:rPr>
          <w:rFonts w:ascii="Times New Roman" w:cs="Times New Roman" w:eastAsia="Times New Roman" w:hAnsi="Times New Roman"/>
          <w:color w:val="777777"/>
          <w:sz w:val="18"/>
          <w:szCs w:val="18"/>
        </w:rPr>
        <w:t xml:space="preserve">(Unit 2)</w:t>
      </w:r>
    </w:p>
    <w:p>
      <w:pPr>
        <w:spacing w:after="60"/>
      </w:pPr>
      <w:r>
        <w:rPr>
          <w:rFonts w:ascii="Times New Roman" w:cs="Times New Roman" w:eastAsia="Times New Roman" w:hAnsi="Times New Roman"/>
          <w:b/>
          <w:bCs/>
          <w:color w:val="B3123E"/>
          <w:sz w:val="20"/>
          <w:szCs w:val="20"/>
        </w:rPr>
        <w:t xml:space="preserve">15. </w:t>
      </w: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Twist and Shout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 — The Beatles  </w:t>
      </w:r>
      <w:r>
        <w:rPr>
          <w:rFonts w:ascii="Times New Roman" w:cs="Times New Roman" w:eastAsia="Times New Roman" w:hAnsi="Times New Roman"/>
          <w:color w:val="777777"/>
          <w:sz w:val="18"/>
          <w:szCs w:val="18"/>
        </w:rPr>
        <w:t xml:space="preserve">(Unit 3)</w:t>
      </w:r>
    </w:p>
    <w:p>
      <w:pPr>
        <w:spacing w:after="60"/>
      </w:pPr>
      <w:r>
        <w:rPr>
          <w:rFonts w:ascii="Times New Roman" w:cs="Times New Roman" w:eastAsia="Times New Roman" w:hAnsi="Times New Roman"/>
          <w:b/>
          <w:bCs/>
          <w:color w:val="B3123E"/>
          <w:sz w:val="20"/>
          <w:szCs w:val="20"/>
        </w:rPr>
        <w:t xml:space="preserve">16. </w:t>
      </w: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Wrapped Around Your Finger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 — The Police  </w:t>
      </w:r>
      <w:r>
        <w:rPr>
          <w:rFonts w:ascii="Times New Roman" w:cs="Times New Roman" w:eastAsia="Times New Roman" w:hAnsi="Times New Roman"/>
          <w:color w:val="777777"/>
          <w:sz w:val="18"/>
          <w:szCs w:val="18"/>
        </w:rPr>
        <w:t xml:space="preserve">(Unit 3)</w:t>
      </w:r>
    </w:p>
    <w:p>
      <w:pPr>
        <w:spacing w:after="60"/>
      </w:pPr>
      <w:r>
        <w:rPr>
          <w:rFonts w:ascii="Times New Roman" w:cs="Times New Roman" w:eastAsia="Times New Roman" w:hAnsi="Times New Roman"/>
          <w:b/>
          <w:bCs/>
          <w:color w:val="B3123E"/>
          <w:sz w:val="20"/>
          <w:szCs w:val="20"/>
        </w:rPr>
        <w:t xml:space="preserve">17. </w:t>
      </w: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Infinity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 — One Direction  </w:t>
      </w:r>
      <w:r>
        <w:rPr>
          <w:rFonts w:ascii="Times New Roman" w:cs="Times New Roman" w:eastAsia="Times New Roman" w:hAnsi="Times New Roman"/>
          <w:color w:val="777777"/>
          <w:sz w:val="18"/>
          <w:szCs w:val="18"/>
        </w:rPr>
        <w:t xml:space="preserve">(Unit 3)</w:t>
      </w:r>
    </w:p>
    <w:p>
      <w:pPr>
        <w:spacing w:after="60"/>
      </w:pPr>
      <w:r>
        <w:rPr>
          <w:rFonts w:ascii="Times New Roman" w:cs="Times New Roman" w:eastAsia="Times New Roman" w:hAnsi="Times New Roman"/>
          <w:b/>
          <w:bCs/>
          <w:color w:val="B3123E"/>
          <w:sz w:val="20"/>
          <w:szCs w:val="20"/>
        </w:rPr>
        <w:t xml:space="preserve">18. </w:t>
      </w: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Perfect Symmetry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 — Keane  </w:t>
      </w:r>
      <w:r>
        <w:rPr>
          <w:rFonts w:ascii="Times New Roman" w:cs="Times New Roman" w:eastAsia="Times New Roman" w:hAnsi="Times New Roman"/>
          <w:color w:val="777777"/>
          <w:sz w:val="18"/>
          <w:szCs w:val="18"/>
        </w:rPr>
        <w:t xml:space="preserve">(Unit 3)</w:t>
      </w:r>
    </w:p>
    <w:p>
      <w:pPr>
        <w:spacing w:after="60"/>
      </w:pPr>
      <w:r>
        <w:rPr>
          <w:rFonts w:ascii="Times New Roman" w:cs="Times New Roman" w:eastAsia="Times New Roman" w:hAnsi="Times New Roman"/>
          <w:b/>
          <w:bCs/>
          <w:color w:val="B3123E"/>
          <w:sz w:val="20"/>
          <w:szCs w:val="20"/>
        </w:rPr>
        <w:t xml:space="preserve">19. </w:t>
      </w: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Level Up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 — Ciara  </w:t>
      </w:r>
      <w:r>
        <w:rPr>
          <w:rFonts w:ascii="Times New Roman" w:cs="Times New Roman" w:eastAsia="Times New Roman" w:hAnsi="Times New Roman"/>
          <w:color w:val="777777"/>
          <w:sz w:val="18"/>
          <w:szCs w:val="18"/>
        </w:rPr>
        <w:t xml:space="preserve">(Unit 3)</w:t>
      </w:r>
    </w:p>
    <w:p>
      <w:pPr>
        <w:spacing w:after="60"/>
      </w:pPr>
      <w:r>
        <w:rPr>
          <w:rFonts w:ascii="Times New Roman" w:cs="Times New Roman" w:eastAsia="Times New Roman" w:hAnsi="Times New Roman"/>
          <w:b/>
          <w:bCs/>
          <w:color w:val="B3123E"/>
          <w:sz w:val="20"/>
          <w:szCs w:val="20"/>
        </w:rPr>
        <w:t xml:space="preserve">20. </w:t>
      </w: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Come Together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 — The Beatles  </w:t>
      </w:r>
      <w:r>
        <w:rPr>
          <w:rFonts w:ascii="Times New Roman" w:cs="Times New Roman" w:eastAsia="Times New Roman" w:hAnsi="Times New Roman"/>
          <w:color w:val="777777"/>
          <w:sz w:val="18"/>
          <w:szCs w:val="18"/>
        </w:rPr>
        <w:t xml:space="preserve">(Unit 4)</w:t>
      </w:r>
    </w:p>
    <w:p>
      <w:pPr>
        <w:spacing w:after="60"/>
      </w:pPr>
      <w:r>
        <w:rPr>
          <w:rFonts w:ascii="Times New Roman" w:cs="Times New Roman" w:eastAsia="Times New Roman" w:hAnsi="Times New Roman"/>
          <w:b/>
          <w:bCs/>
          <w:color w:val="B3123E"/>
          <w:sz w:val="20"/>
          <w:szCs w:val="20"/>
        </w:rPr>
        <w:t xml:space="preserve">21. </w:t>
      </w: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Turning Tables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 — Adele  </w:t>
      </w:r>
      <w:r>
        <w:rPr>
          <w:rFonts w:ascii="Times New Roman" w:cs="Times New Roman" w:eastAsia="Times New Roman" w:hAnsi="Times New Roman"/>
          <w:color w:val="777777"/>
          <w:sz w:val="18"/>
          <w:szCs w:val="18"/>
        </w:rPr>
        <w:t xml:space="preserve">(Unit 4)</w:t>
      </w:r>
    </w:p>
    <w:p>
      <w:pPr>
        <w:spacing w:after="60"/>
      </w:pPr>
      <w:r>
        <w:rPr>
          <w:rFonts w:ascii="Times New Roman" w:cs="Times New Roman" w:eastAsia="Times New Roman" w:hAnsi="Times New Roman"/>
          <w:b/>
          <w:bCs/>
          <w:color w:val="B3123E"/>
          <w:sz w:val="20"/>
          <w:szCs w:val="20"/>
        </w:rPr>
        <w:t xml:space="preserve">22. </w:t>
      </w: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Shape of You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 — Ed Sheeran  </w:t>
      </w:r>
      <w:r>
        <w:rPr>
          <w:rFonts w:ascii="Times New Roman" w:cs="Times New Roman" w:eastAsia="Times New Roman" w:hAnsi="Times New Roman"/>
          <w:color w:val="777777"/>
          <w:sz w:val="18"/>
          <w:szCs w:val="18"/>
        </w:rPr>
        <w:t xml:space="preserve">(Unit 4)</w:t>
      </w:r>
    </w:p>
    <w:p>
      <w:pPr>
        <w:spacing w:after="60"/>
      </w:pPr>
      <w:r>
        <w:rPr>
          <w:rFonts w:ascii="Times New Roman" w:cs="Times New Roman" w:eastAsia="Times New Roman" w:hAnsi="Times New Roman"/>
          <w:b/>
          <w:bCs/>
          <w:color w:val="B3123E"/>
          <w:sz w:val="20"/>
          <w:szCs w:val="20"/>
        </w:rPr>
        <w:t xml:space="preserve">23. </w:t>
      </w: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Applause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 — Lady Gaga  </w:t>
      </w:r>
      <w:r>
        <w:rPr>
          <w:rFonts w:ascii="Times New Roman" w:cs="Times New Roman" w:eastAsia="Times New Roman" w:hAnsi="Times New Roman"/>
          <w:color w:val="777777"/>
          <w:sz w:val="18"/>
          <w:szCs w:val="18"/>
        </w:rPr>
        <w:t xml:space="preserve">(Unit 4)</w:t>
      </w:r>
    </w:p>
    <w:p>
      <w:pPr>
        <w:spacing w:after="60"/>
      </w:pPr>
      <w:r>
        <w:rPr>
          <w:rFonts w:ascii="Times New Roman" w:cs="Times New Roman" w:eastAsia="Times New Roman" w:hAnsi="Times New Roman"/>
          <w:b/>
          <w:bCs/>
          <w:color w:val="B3123E"/>
          <w:sz w:val="20"/>
          <w:szCs w:val="20"/>
        </w:rPr>
        <w:t xml:space="preserve">24. </w:t>
      </w: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Three Little Birds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 — Bob Marley &amp; The Wailers  </w:t>
      </w:r>
      <w:r>
        <w:rPr>
          <w:rFonts w:ascii="Times New Roman" w:cs="Times New Roman" w:eastAsia="Times New Roman" w:hAnsi="Times New Roman"/>
          <w:color w:val="777777"/>
          <w:sz w:val="18"/>
          <w:szCs w:val="18"/>
        </w:rPr>
        <w:t xml:space="preserve">(Unit 4)</w:t>
      </w:r>
    </w:p>
    <w:p>
      <w:pPr>
        <w:spacing w:after="60"/>
      </w:pPr>
      <w:r>
        <w:rPr>
          <w:rFonts w:ascii="Times New Roman" w:cs="Times New Roman" w:eastAsia="Times New Roman" w:hAnsi="Times New Roman"/>
          <w:b/>
          <w:bCs/>
          <w:color w:val="B3123E"/>
          <w:sz w:val="20"/>
          <w:szCs w:val="20"/>
        </w:rPr>
        <w:t xml:space="preserve">25. </w:t>
      </w: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Around the World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 — Daft Punk  </w:t>
      </w:r>
      <w:r>
        <w:rPr>
          <w:rFonts w:ascii="Times New Roman" w:cs="Times New Roman" w:eastAsia="Times New Roman" w:hAnsi="Times New Roman"/>
          <w:color w:val="777777"/>
          <w:sz w:val="18"/>
          <w:szCs w:val="18"/>
        </w:rPr>
        <w:t xml:space="preserve">(Unit 4)</w:t>
      </w:r>
    </w:p>
    <w:p>
      <w:pPr>
        <w:spacing w:after="60"/>
      </w:pPr>
      <w:r>
        <w:rPr>
          <w:rFonts w:ascii="Times New Roman" w:cs="Times New Roman" w:eastAsia="Times New Roman" w:hAnsi="Times New Roman"/>
          <w:b/>
          <w:bCs/>
          <w:color w:val="B3123E"/>
          <w:sz w:val="20"/>
          <w:szCs w:val="20"/>
        </w:rPr>
        <w:t xml:space="preserve">26. </w:t>
      </w: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Spinning Wheel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 — Blood, Sweat &amp; Tears  </w:t>
      </w:r>
      <w:r>
        <w:rPr>
          <w:rFonts w:ascii="Times New Roman" w:cs="Times New Roman" w:eastAsia="Times New Roman" w:hAnsi="Times New Roman"/>
          <w:color w:val="777777"/>
          <w:sz w:val="18"/>
          <w:szCs w:val="18"/>
        </w:rPr>
        <w:t xml:space="preserve">(Unit 4)</w:t>
      </w:r>
    </w:p>
    <w:p>
      <w:pPr>
        <w:spacing w:after="60"/>
      </w:pPr>
      <w:r>
        <w:rPr>
          <w:rFonts w:ascii="Times New Roman" w:cs="Times New Roman" w:eastAsia="Times New Roman" w:hAnsi="Times New Roman"/>
          <w:b/>
          <w:bCs/>
          <w:color w:val="B3123E"/>
          <w:sz w:val="20"/>
          <w:szCs w:val="20"/>
        </w:rPr>
        <w:t xml:space="preserve">27. </w:t>
      </w: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Levels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 — Avicii  </w:t>
      </w:r>
      <w:r>
        <w:rPr>
          <w:rFonts w:ascii="Times New Roman" w:cs="Times New Roman" w:eastAsia="Times New Roman" w:hAnsi="Times New Roman"/>
          <w:color w:val="777777"/>
          <w:sz w:val="18"/>
          <w:szCs w:val="18"/>
        </w:rPr>
        <w:t xml:space="preserve">(Unit 4)</w:t>
      </w:r>
    </w:p>
    <w:p>
      <w:pPr>
        <w:spacing w:after="60"/>
      </w:pPr>
      <w:r>
        <w:rPr>
          <w:rFonts w:ascii="Times New Roman" w:cs="Times New Roman" w:eastAsia="Times New Roman" w:hAnsi="Times New Roman"/>
          <w:b/>
          <w:bCs/>
          <w:color w:val="B3123E"/>
          <w:sz w:val="20"/>
          <w:szCs w:val="20"/>
        </w:rPr>
        <w:t xml:space="preserve">28. </w:t>
      </w: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Higher and Higher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 — Jackie Wilson  </w:t>
      </w:r>
      <w:r>
        <w:rPr>
          <w:rFonts w:ascii="Times New Roman" w:cs="Times New Roman" w:eastAsia="Times New Roman" w:hAnsi="Times New Roman"/>
          <w:color w:val="777777"/>
          <w:sz w:val="18"/>
          <w:szCs w:val="18"/>
        </w:rPr>
        <w:t xml:space="preserve">(Unit 5)</w:t>
      </w:r>
    </w:p>
    <w:p>
      <w:pPr>
        <w:spacing w:after="60"/>
      </w:pPr>
      <w:r>
        <w:rPr>
          <w:rFonts w:ascii="Times New Roman" w:cs="Times New Roman" w:eastAsia="Times New Roman" w:hAnsi="Times New Roman"/>
          <w:b/>
          <w:bCs/>
          <w:color w:val="B3123E"/>
          <w:sz w:val="20"/>
          <w:szCs w:val="20"/>
        </w:rPr>
        <w:t xml:space="preserve">29. </w:t>
      </w: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Go Your Own Way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 — Fleetwood Mac  </w:t>
      </w:r>
      <w:r>
        <w:rPr>
          <w:rFonts w:ascii="Times New Roman" w:cs="Times New Roman" w:eastAsia="Times New Roman" w:hAnsi="Times New Roman"/>
          <w:color w:val="777777"/>
          <w:sz w:val="18"/>
          <w:szCs w:val="18"/>
        </w:rPr>
        <w:t xml:space="preserve">(Unit 5)</w:t>
      </w:r>
    </w:p>
    <w:p>
      <w:pPr>
        <w:spacing w:after="60"/>
      </w:pPr>
      <w:r>
        <w:rPr>
          <w:rFonts w:ascii="Times New Roman" w:cs="Times New Roman" w:eastAsia="Times New Roman" w:hAnsi="Times New Roman"/>
          <w:b/>
          <w:bCs/>
          <w:color w:val="B3123E"/>
          <w:sz w:val="20"/>
          <w:szCs w:val="20"/>
        </w:rPr>
        <w:t xml:space="preserve">30. </w:t>
      </w: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Breakaway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 — Kelly Clarkson  </w:t>
      </w:r>
      <w:r>
        <w:rPr>
          <w:rFonts w:ascii="Times New Roman" w:cs="Times New Roman" w:eastAsia="Times New Roman" w:hAnsi="Times New Roman"/>
          <w:color w:val="777777"/>
          <w:sz w:val="18"/>
          <w:szCs w:val="18"/>
        </w:rPr>
        <w:t xml:space="preserve">(Unit 5)</w:t>
      </w:r>
    </w:p>
    <w:p>
      <w:pPr>
        <w:spacing w:after="60"/>
      </w:pPr>
      <w:r>
        <w:rPr>
          <w:rFonts w:ascii="Times New Roman" w:cs="Times New Roman" w:eastAsia="Times New Roman" w:hAnsi="Times New Roman"/>
          <w:b/>
          <w:bCs/>
          <w:color w:val="B3123E"/>
          <w:sz w:val="20"/>
          <w:szCs w:val="20"/>
        </w:rPr>
        <w:t xml:space="preserve">31. </w:t>
      </w: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Vertigo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 — U2  </w:t>
      </w:r>
      <w:r>
        <w:rPr>
          <w:rFonts w:ascii="Times New Roman" w:cs="Times New Roman" w:eastAsia="Times New Roman" w:hAnsi="Times New Roman"/>
          <w:color w:val="777777"/>
          <w:sz w:val="18"/>
          <w:szCs w:val="18"/>
        </w:rPr>
        <w:t xml:space="preserve">(Unit 5)</w:t>
      </w:r>
    </w:p>
    <w:p>
      <w:pPr>
        <w:spacing w:after="60"/>
      </w:pPr>
      <w:r>
        <w:rPr>
          <w:rFonts w:ascii="Times New Roman" w:cs="Times New Roman" w:eastAsia="Times New Roman" w:hAnsi="Times New Roman"/>
          <w:b/>
          <w:bCs/>
          <w:color w:val="B3123E"/>
          <w:sz w:val="20"/>
          <w:szCs w:val="20"/>
        </w:rPr>
        <w:t xml:space="preserve">32. </w:t>
      </w: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Firework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 — Katy Perry  </w:t>
      </w:r>
      <w:r>
        <w:rPr>
          <w:rFonts w:ascii="Times New Roman" w:cs="Times New Roman" w:eastAsia="Times New Roman" w:hAnsi="Times New Roman"/>
          <w:color w:val="777777"/>
          <w:sz w:val="18"/>
          <w:szCs w:val="18"/>
        </w:rPr>
        <w:t xml:space="preserve">(Unit 5)</w:t>
      </w:r>
    </w:p>
    <w:p>
      <w:pPr>
        <w:spacing w:after="60"/>
      </w:pPr>
      <w:r>
        <w:rPr>
          <w:rFonts w:ascii="Times New Roman" w:cs="Times New Roman" w:eastAsia="Times New Roman" w:hAnsi="Times New Roman"/>
          <w:b/>
          <w:bCs/>
          <w:color w:val="B3123E"/>
          <w:sz w:val="20"/>
          <w:szCs w:val="20"/>
        </w:rPr>
        <w:t xml:space="preserve">33. </w:t>
      </w: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Harmony Hall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 — Vampire Weekend  </w:t>
      </w:r>
      <w:r>
        <w:rPr>
          <w:rFonts w:ascii="Times New Roman" w:cs="Times New Roman" w:eastAsia="Times New Roman" w:hAnsi="Times New Roman"/>
          <w:color w:val="777777"/>
          <w:sz w:val="18"/>
          <w:szCs w:val="18"/>
        </w:rPr>
        <w:t xml:space="preserve">(Unit 5)</w:t>
      </w:r>
    </w:p>
    <w:p>
      <w:pPr>
        <w:spacing w:after="60"/>
      </w:pPr>
      <w:r>
        <w:rPr>
          <w:rFonts w:ascii="Times New Roman" w:cs="Times New Roman" w:eastAsia="Times New Roman" w:hAnsi="Times New Roman"/>
          <w:b/>
          <w:bCs/>
          <w:color w:val="B3123E"/>
          <w:sz w:val="20"/>
          <w:szCs w:val="20"/>
        </w:rPr>
        <w:t xml:space="preserve">34. </w:t>
      </w: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The Long and Winding Road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 — The Beatles  </w:t>
      </w:r>
      <w:r>
        <w:rPr>
          <w:rFonts w:ascii="Times New Roman" w:cs="Times New Roman" w:eastAsia="Times New Roman" w:hAnsi="Times New Roman"/>
          <w:color w:val="777777"/>
          <w:sz w:val="18"/>
          <w:szCs w:val="18"/>
        </w:rPr>
        <w:t xml:space="preserve">(Unit 5)</w:t>
      </w:r>
    </w:p>
    <w:p>
      <w:pPr>
        <w:spacing w:after="60"/>
      </w:pPr>
      <w:r>
        <w:rPr>
          <w:rFonts w:ascii="Times New Roman" w:cs="Times New Roman" w:eastAsia="Times New Roman" w:hAnsi="Times New Roman"/>
          <w:b/>
          <w:bCs/>
          <w:color w:val="B3123E"/>
          <w:sz w:val="20"/>
          <w:szCs w:val="20"/>
        </w:rPr>
        <w:t xml:space="preserve">35. </w:t>
      </w: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Riptide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 — Vance Joy  </w:t>
      </w:r>
      <w:r>
        <w:rPr>
          <w:rFonts w:ascii="Times New Roman" w:cs="Times New Roman" w:eastAsia="Times New Roman" w:hAnsi="Times New Roman"/>
          <w:color w:val="777777"/>
          <w:sz w:val="18"/>
          <w:szCs w:val="18"/>
        </w:rPr>
        <w:t xml:space="preserve">(Unit 5)</w:t>
      </w:r>
    </w:p>
    <w:p>
      <w:pPr>
        <w:spacing w:after="60"/>
      </w:pPr>
      <w:r>
        <w:rPr>
          <w:rFonts w:ascii="Times New Roman" w:cs="Times New Roman" w:eastAsia="Times New Roman" w:hAnsi="Times New Roman"/>
          <w:b/>
          <w:bCs/>
          <w:color w:val="B3123E"/>
          <w:sz w:val="20"/>
          <w:szCs w:val="20"/>
        </w:rPr>
        <w:t xml:space="preserve">36. </w:t>
      </w: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Boundaries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 — Quinn XCII  </w:t>
      </w:r>
      <w:r>
        <w:rPr>
          <w:rFonts w:ascii="Times New Roman" w:cs="Times New Roman" w:eastAsia="Times New Roman" w:hAnsi="Times New Roman"/>
          <w:color w:val="777777"/>
          <w:sz w:val="18"/>
          <w:szCs w:val="18"/>
        </w:rPr>
        <w:t xml:space="preserve">(Unit 5)</w:t>
      </w:r>
    </w:p>
    <w:p>
      <w:pPr>
        <w:spacing w:after="60"/>
      </w:pPr>
      <w:r>
        <w:rPr>
          <w:rFonts w:ascii="Times New Roman" w:cs="Times New Roman" w:eastAsia="Times New Roman" w:hAnsi="Times New Roman"/>
          <w:b/>
          <w:bCs/>
          <w:color w:val="B3123E"/>
          <w:sz w:val="20"/>
          <w:szCs w:val="20"/>
        </w:rPr>
        <w:t xml:space="preserve">37. </w:t>
      </w: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Bigger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 — Beyonce  </w:t>
      </w:r>
      <w:r>
        <w:rPr>
          <w:rFonts w:ascii="Times New Roman" w:cs="Times New Roman" w:eastAsia="Times New Roman" w:hAnsi="Times New Roman"/>
          <w:color w:val="777777"/>
          <w:sz w:val="18"/>
          <w:szCs w:val="18"/>
        </w:rPr>
        <w:t xml:space="preserve">(Unit 5)</w:t>
      </w:r>
    </w:p>
    <w:p>
      <w:pPr>
        <w:spacing w:after="60"/>
      </w:pPr>
      <w:r>
        <w:rPr>
          <w:rFonts w:ascii="Times New Roman" w:cs="Times New Roman" w:eastAsia="Times New Roman" w:hAnsi="Times New Roman"/>
          <w:b/>
          <w:bCs/>
          <w:color w:val="B3123E"/>
          <w:sz w:val="20"/>
          <w:szCs w:val="20"/>
        </w:rPr>
        <w:t xml:space="preserve">38. </w:t>
      </w: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Man in the Mirror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 — Michael Jackson  </w:t>
      </w:r>
      <w:r>
        <w:rPr>
          <w:rFonts w:ascii="Times New Roman" w:cs="Times New Roman" w:eastAsia="Times New Roman" w:hAnsi="Times New Roman"/>
          <w:color w:val="777777"/>
          <w:sz w:val="18"/>
          <w:szCs w:val="18"/>
        </w:rPr>
        <w:t xml:space="preserve">(Unit 5)</w:t>
      </w:r>
    </w:p>
    <w:sectPr>
      <w:headerReference w:type="default" r:id="rId7"/>
      <w:footerReference w:type="default" r:id="rId8"/>
      <w:pgSz w:w="11906" w:h="16838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color w:val="888888"/>
        <w:sz w:val="16"/>
        <w:szCs w:val="16"/>
      </w:rPr>
      <w:t xml:space="preserve">Made by Suraj Singh  |  N096  |  MBA Tech CE  |  Sem 5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08D2B" w:sz="4" w:space="4"/>
      </w:pBdr>
      <w:jc w:val="right"/>
    </w:pPr>
    <w:r>
      <w:rPr>
        <w:rFonts w:ascii="Times New Roman" w:cs="Times New Roman" w:eastAsia="Times New Roman" w:hAnsi="Times New Roman"/>
        <w:color w:val="888888"/>
        <w:sz w:val="16"/>
        <w:szCs w:val="16"/>
      </w:rPr>
      <w:t xml:space="preserve">Calculus Sem I — Content-Mapped Song List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2026-09-04T18:13:57.771Z</dcterms:created>
  <dcterms:modified xsi:type="dcterms:W3CDTF">2026-09-04T18:13:57.783Z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