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3835740"/>
        <w:docPartObj>
          <w:docPartGallery w:val="Cover Pages"/>
          <w:docPartUnique/>
        </w:docPartObj>
      </w:sdtPr>
      <w:sdtContent>
        <w:p w14:paraId="440798F1" w14:textId="6D36F12D" w:rsidR="00703FAD" w:rsidRDefault="00703FAD"/>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476"/>
          </w:tblGrid>
          <w:tr w:rsidR="00703FAD" w14:paraId="2B457D74" w14:textId="77777777">
            <w:sdt>
              <w:sdtPr>
                <w:rPr>
                  <w:color w:val="0F4761" w:themeColor="accent1" w:themeShade="BF"/>
                  <w:sz w:val="24"/>
                  <w:szCs w:val="24"/>
                </w:rPr>
                <w:alias w:val="Company"/>
                <w:id w:val="13406915"/>
                <w:placeholder>
                  <w:docPart w:val="A59AB56CD45C4F4CB184AA327430B91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2831EE7" w14:textId="00478FBD" w:rsidR="00703FAD" w:rsidRDefault="00703FAD">
                    <w:pPr>
                      <w:pStyle w:val="NoSpacing"/>
                      <w:rPr>
                        <w:color w:val="0F4761" w:themeColor="accent1" w:themeShade="BF"/>
                        <w:sz w:val="24"/>
                      </w:rPr>
                    </w:pPr>
                    <w:r>
                      <w:rPr>
                        <w:color w:val="0F4761" w:themeColor="accent1" w:themeShade="BF"/>
                        <w:sz w:val="24"/>
                        <w:szCs w:val="24"/>
                      </w:rPr>
                      <w:t>University of North Texas – TECM 4900</w:t>
                    </w:r>
                  </w:p>
                </w:tc>
              </w:sdtContent>
            </w:sdt>
          </w:tr>
          <w:tr w:rsidR="00703FAD" w14:paraId="79A01BAF"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C444B5C1D2DC42CDAFFF0828DD6C14E0"/>
                  </w:placeholder>
                  <w:dataBinding w:prefixMappings="xmlns:ns0='http://schemas.openxmlformats.org/package/2006/metadata/core-properties' xmlns:ns1='http://purl.org/dc/elements/1.1/'" w:xpath="/ns0:coreProperties[1]/ns1:title[1]" w:storeItemID="{6C3C8BC8-F283-45AE-878A-BAB7291924A1}"/>
                  <w:text/>
                </w:sdtPr>
                <w:sdtContent>
                  <w:p w14:paraId="23EA9698" w14:textId="4C1117E3" w:rsidR="00703FAD" w:rsidRDefault="00703FAD">
                    <w:pPr>
                      <w:pStyle w:val="NoSpacing"/>
                      <w:spacing w:line="216" w:lineRule="auto"/>
                      <w:rPr>
                        <w:rFonts w:asciiTheme="majorHAnsi" w:eastAsiaTheme="majorEastAsia" w:hAnsiTheme="majorHAnsi" w:cstheme="majorBidi"/>
                        <w:color w:val="156082" w:themeColor="accent1"/>
                        <w:sz w:val="88"/>
                        <w:szCs w:val="88"/>
                      </w:rPr>
                    </w:pPr>
                    <w:r w:rsidRPr="00703FAD">
                      <w:rPr>
                        <w:rFonts w:asciiTheme="majorHAnsi" w:eastAsiaTheme="majorEastAsia" w:hAnsiTheme="majorHAnsi" w:cstheme="majorBidi"/>
                        <w:color w:val="156082" w:themeColor="accent1"/>
                        <w:sz w:val="88"/>
                        <w:szCs w:val="88"/>
                      </w:rPr>
                      <w:t>U.S. Small Business Administration</w:t>
                    </w:r>
                  </w:p>
                </w:sdtContent>
              </w:sdt>
            </w:tc>
          </w:tr>
          <w:tr w:rsidR="00703FAD" w14:paraId="204B65A6" w14:textId="77777777">
            <w:sdt>
              <w:sdtPr>
                <w:rPr>
                  <w:color w:val="0F4761" w:themeColor="accent1" w:themeShade="BF"/>
                  <w:sz w:val="24"/>
                  <w:szCs w:val="24"/>
                </w:rPr>
                <w:alias w:val="Subtitle"/>
                <w:id w:val="13406923"/>
                <w:placeholder>
                  <w:docPart w:val="794CC22EC24A4C99906020787FAA541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E52F9F2" w14:textId="6288AF92" w:rsidR="00703FAD" w:rsidRDefault="00703FAD">
                    <w:pPr>
                      <w:pStyle w:val="NoSpacing"/>
                      <w:rPr>
                        <w:color w:val="0F4761" w:themeColor="accent1" w:themeShade="BF"/>
                        <w:sz w:val="24"/>
                      </w:rPr>
                    </w:pPr>
                    <w:r w:rsidRPr="00703FAD">
                      <w:rPr>
                        <w:color w:val="0F4761" w:themeColor="accent1" w:themeShade="BF"/>
                        <w:sz w:val="24"/>
                        <w:szCs w:val="24"/>
                      </w:rPr>
                      <w:t>Plain Language Analysis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703FAD" w14:paraId="20785148"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BDE83144DF1F4B1CA3620D4B6FADCA99"/>
                  </w:placeholder>
                  <w:dataBinding w:prefixMappings="xmlns:ns0='http://schemas.openxmlformats.org/package/2006/metadata/core-properties' xmlns:ns1='http://purl.org/dc/elements/1.1/'" w:xpath="/ns0:coreProperties[1]/ns1:creator[1]" w:storeItemID="{6C3C8BC8-F283-45AE-878A-BAB7291924A1}"/>
                  <w:text/>
                </w:sdtPr>
                <w:sdtContent>
                  <w:p w14:paraId="078755A5" w14:textId="584FCE8C" w:rsidR="00703FAD" w:rsidRDefault="00703FAD">
                    <w:pPr>
                      <w:pStyle w:val="NoSpacing"/>
                      <w:rPr>
                        <w:color w:val="156082" w:themeColor="accent1"/>
                        <w:sz w:val="28"/>
                        <w:szCs w:val="28"/>
                      </w:rPr>
                    </w:pPr>
                    <w:r>
                      <w:rPr>
                        <w:color w:val="156082" w:themeColor="accent1"/>
                        <w:sz w:val="28"/>
                        <w:szCs w:val="28"/>
                      </w:rPr>
                      <w:t>Soto, Nicolas</w:t>
                    </w:r>
                  </w:p>
                </w:sdtContent>
              </w:sdt>
              <w:sdt>
                <w:sdtPr>
                  <w:rPr>
                    <w:color w:val="156082" w:themeColor="accent1"/>
                    <w:sz w:val="28"/>
                    <w:szCs w:val="28"/>
                  </w:rPr>
                  <w:alias w:val="Date"/>
                  <w:tag w:val="Date"/>
                  <w:id w:val="13406932"/>
                  <w:placeholder>
                    <w:docPart w:val="F98C981DE62F4B8F81AD8429D3243042"/>
                  </w:placeholder>
                  <w:dataBinding w:prefixMappings="xmlns:ns0='http://schemas.microsoft.com/office/2006/coverPageProps'" w:xpath="/ns0:CoverPageProperties[1]/ns0:PublishDate[1]" w:storeItemID="{55AF091B-3C7A-41E3-B477-F2FDAA23CFDA}"/>
                  <w:date w:fullDate="2025-04-08T00:00:00Z">
                    <w:dateFormat w:val="M-d-yyyy"/>
                    <w:lid w:val="en-US"/>
                    <w:storeMappedDataAs w:val="dateTime"/>
                    <w:calendar w:val="gregorian"/>
                  </w:date>
                </w:sdtPr>
                <w:sdtContent>
                  <w:p w14:paraId="6DED413A" w14:textId="33B5DF04" w:rsidR="00703FAD" w:rsidRDefault="00703FAD">
                    <w:pPr>
                      <w:pStyle w:val="NoSpacing"/>
                      <w:rPr>
                        <w:color w:val="156082" w:themeColor="accent1"/>
                        <w:sz w:val="28"/>
                        <w:szCs w:val="28"/>
                      </w:rPr>
                    </w:pPr>
                    <w:r>
                      <w:rPr>
                        <w:color w:val="156082" w:themeColor="accent1"/>
                        <w:sz w:val="28"/>
                        <w:szCs w:val="28"/>
                      </w:rPr>
                      <w:t>4-8-2025</w:t>
                    </w:r>
                  </w:p>
                </w:sdtContent>
              </w:sdt>
              <w:p w14:paraId="41EC474E" w14:textId="77777777" w:rsidR="00703FAD" w:rsidRDefault="00703FAD">
                <w:pPr>
                  <w:pStyle w:val="NoSpacing"/>
                  <w:rPr>
                    <w:color w:val="156082" w:themeColor="accent1"/>
                  </w:rPr>
                </w:pPr>
              </w:p>
            </w:tc>
          </w:tr>
        </w:tbl>
        <w:p w14:paraId="22DFAB1F" w14:textId="77777777" w:rsidR="00703FAD" w:rsidRDefault="00703FAD" w:rsidP="00703FAD">
          <w:pPr>
            <w:sectPr w:rsidR="00703FAD" w:rsidSect="00703FAD">
              <w:footerReference w:type="default" r:id="rId9"/>
              <w:pgSz w:w="12240" w:h="15840"/>
              <w:pgMar w:top="1440" w:right="1440" w:bottom="1440" w:left="1440" w:header="720" w:footer="720" w:gutter="0"/>
              <w:pgNumType w:start="0"/>
              <w:cols w:space="720"/>
              <w:titlePg/>
              <w:docGrid w:linePitch="360"/>
            </w:sectPr>
          </w:pPr>
          <w:r>
            <w:br w:type="page"/>
          </w:r>
        </w:p>
        <w:sdt>
          <w:sdtPr>
            <w:rPr>
              <w:rFonts w:ascii="Calibri" w:eastAsia="Calibri" w:hAnsi="Calibri" w:cs="Calibri"/>
              <w:color w:val="auto"/>
              <w:sz w:val="22"/>
              <w:szCs w:val="22"/>
              <w:lang w:eastAsia="ja-JP"/>
            </w:rPr>
            <w:id w:val="-783502884"/>
            <w:docPartObj>
              <w:docPartGallery w:val="Table of Contents"/>
              <w:docPartUnique/>
            </w:docPartObj>
          </w:sdtPr>
          <w:sdtEndPr>
            <w:rPr>
              <w:b/>
              <w:bCs/>
              <w:noProof/>
            </w:rPr>
          </w:sdtEndPr>
          <w:sdtContent>
            <w:p w14:paraId="352433A1" w14:textId="7E644B38" w:rsidR="00703FAD" w:rsidRDefault="00703FAD">
              <w:pPr>
                <w:pStyle w:val="TOCHeading"/>
              </w:pPr>
              <w:r>
                <w:t>Contents</w:t>
              </w:r>
            </w:p>
            <w:p w14:paraId="6D8507C0" w14:textId="13E3EFFB" w:rsidR="008A49C4" w:rsidRDefault="00703FAD">
              <w:pPr>
                <w:pStyle w:val="TOC1"/>
                <w:rPr>
                  <w:rFonts w:asciiTheme="minorHAnsi" w:eastAsiaTheme="minorEastAsia" w:hAnsiTheme="minorHAnsi" w:cstheme="minorBidi"/>
                  <w:noProof/>
                  <w:kern w:val="2"/>
                  <w:sz w:val="24"/>
                  <w:szCs w:val="24"/>
                  <w:lang w:eastAsia="en-US"/>
                  <w14:ligatures w14:val="standardContextual"/>
                </w:rPr>
              </w:pPr>
              <w:r>
                <w:fldChar w:fldCharType="begin"/>
              </w:r>
              <w:r>
                <w:instrText xml:space="preserve"> TOC \o "1-3" \h \z \u </w:instrText>
              </w:r>
              <w:r>
                <w:fldChar w:fldCharType="separate"/>
              </w:r>
              <w:hyperlink w:anchor="_Toc195036683" w:history="1">
                <w:r w:rsidR="008A49C4" w:rsidRPr="00241FEE">
                  <w:rPr>
                    <w:rStyle w:val="Hyperlink"/>
                    <w:noProof/>
                  </w:rPr>
                  <w:t>Abstract</w:t>
                </w:r>
                <w:r w:rsidR="008A49C4">
                  <w:rPr>
                    <w:noProof/>
                    <w:webHidden/>
                  </w:rPr>
                  <w:tab/>
                </w:r>
                <w:r w:rsidR="008A49C4">
                  <w:rPr>
                    <w:noProof/>
                    <w:webHidden/>
                  </w:rPr>
                  <w:fldChar w:fldCharType="begin"/>
                </w:r>
                <w:r w:rsidR="008A49C4">
                  <w:rPr>
                    <w:noProof/>
                    <w:webHidden/>
                  </w:rPr>
                  <w:instrText xml:space="preserve"> PAGEREF _Toc195036683 \h </w:instrText>
                </w:r>
                <w:r w:rsidR="008A49C4">
                  <w:rPr>
                    <w:noProof/>
                    <w:webHidden/>
                  </w:rPr>
                </w:r>
                <w:r w:rsidR="008A49C4">
                  <w:rPr>
                    <w:noProof/>
                    <w:webHidden/>
                  </w:rPr>
                  <w:fldChar w:fldCharType="separate"/>
                </w:r>
                <w:r w:rsidR="008A49C4">
                  <w:rPr>
                    <w:noProof/>
                    <w:webHidden/>
                  </w:rPr>
                  <w:t>1</w:t>
                </w:r>
                <w:r w:rsidR="008A49C4">
                  <w:rPr>
                    <w:noProof/>
                    <w:webHidden/>
                  </w:rPr>
                  <w:fldChar w:fldCharType="end"/>
                </w:r>
              </w:hyperlink>
            </w:p>
            <w:p w14:paraId="23873BD3" w14:textId="18B93DC6" w:rsidR="008A49C4" w:rsidRDefault="008A49C4">
              <w:pPr>
                <w:pStyle w:val="TOC1"/>
                <w:rPr>
                  <w:rFonts w:asciiTheme="minorHAnsi" w:eastAsiaTheme="minorEastAsia" w:hAnsiTheme="minorHAnsi" w:cstheme="minorBidi"/>
                  <w:noProof/>
                  <w:kern w:val="2"/>
                  <w:sz w:val="24"/>
                  <w:szCs w:val="24"/>
                  <w:lang w:eastAsia="en-US"/>
                  <w14:ligatures w14:val="standardContextual"/>
                </w:rPr>
              </w:pPr>
              <w:hyperlink w:anchor="_Toc195036684" w:history="1">
                <w:r w:rsidRPr="00241FEE">
                  <w:rPr>
                    <w:rStyle w:val="Hyperlink"/>
                    <w:noProof/>
                  </w:rPr>
                  <w:t>Introduction</w:t>
                </w:r>
                <w:r>
                  <w:rPr>
                    <w:noProof/>
                    <w:webHidden/>
                  </w:rPr>
                  <w:tab/>
                </w:r>
                <w:r>
                  <w:rPr>
                    <w:noProof/>
                    <w:webHidden/>
                  </w:rPr>
                  <w:fldChar w:fldCharType="begin"/>
                </w:r>
                <w:r>
                  <w:rPr>
                    <w:noProof/>
                    <w:webHidden/>
                  </w:rPr>
                  <w:instrText xml:space="preserve"> PAGEREF _Toc195036684 \h </w:instrText>
                </w:r>
                <w:r>
                  <w:rPr>
                    <w:noProof/>
                    <w:webHidden/>
                  </w:rPr>
                </w:r>
                <w:r>
                  <w:rPr>
                    <w:noProof/>
                    <w:webHidden/>
                  </w:rPr>
                  <w:fldChar w:fldCharType="separate"/>
                </w:r>
                <w:r>
                  <w:rPr>
                    <w:noProof/>
                    <w:webHidden/>
                  </w:rPr>
                  <w:t>2</w:t>
                </w:r>
                <w:r>
                  <w:rPr>
                    <w:noProof/>
                    <w:webHidden/>
                  </w:rPr>
                  <w:fldChar w:fldCharType="end"/>
                </w:r>
              </w:hyperlink>
            </w:p>
            <w:p w14:paraId="160ED6DC" w14:textId="4608AD6F"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85" w:history="1">
                <w:r w:rsidRPr="00241FEE">
                  <w:rPr>
                    <w:rStyle w:val="Hyperlink"/>
                    <w:noProof/>
                  </w:rPr>
                  <w:t>Purpose</w:t>
                </w:r>
                <w:r>
                  <w:rPr>
                    <w:noProof/>
                    <w:webHidden/>
                  </w:rPr>
                  <w:tab/>
                </w:r>
                <w:r>
                  <w:rPr>
                    <w:noProof/>
                    <w:webHidden/>
                  </w:rPr>
                  <w:fldChar w:fldCharType="begin"/>
                </w:r>
                <w:r>
                  <w:rPr>
                    <w:noProof/>
                    <w:webHidden/>
                  </w:rPr>
                  <w:instrText xml:space="preserve"> </w:instrText>
                </w:r>
                <w:r>
                  <w:rPr>
                    <w:noProof/>
                    <w:webHidden/>
                  </w:rPr>
                  <w:fldChar w:fldCharType="separate"/>
                </w:r>
                <w:r>
                  <w:rPr>
                    <w:noProof/>
                    <w:webHidden/>
                  </w:rPr>
                  <w:t>2</w:t>
                </w:r>
                <w:r>
                  <w:rPr>
                    <w:noProof/>
                    <w:webHidden/>
                  </w:rPr>
                  <w:fldChar w:fldCharType="end"/>
                </w:r>
              </w:hyperlink>
            </w:p>
            <w:p w14:paraId="52557B28" w14:textId="55F2510B"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86" w:history="1">
                <w:r w:rsidRPr="00241FEE">
                  <w:rPr>
                    <w:rStyle w:val="Hyperlink"/>
                    <w:noProof/>
                  </w:rPr>
                  <w:t>Defining Plain Language</w:t>
                </w:r>
                <w:r>
                  <w:rPr>
                    <w:noProof/>
                    <w:webHidden/>
                  </w:rPr>
                  <w:tab/>
                </w:r>
                <w:r>
                  <w:rPr>
                    <w:noProof/>
                    <w:webHidden/>
                  </w:rPr>
                  <w:fldChar w:fldCharType="begin"/>
                </w:r>
                <w:r>
                  <w:rPr>
                    <w:noProof/>
                    <w:webHidden/>
                  </w:rPr>
                  <w:instrText xml:space="preserve"> </w:instrText>
                </w:r>
                <w:r>
                  <w:rPr>
                    <w:noProof/>
                    <w:webHidden/>
                  </w:rPr>
                  <w:fldChar w:fldCharType="separate"/>
                </w:r>
                <w:r>
                  <w:rPr>
                    <w:noProof/>
                    <w:webHidden/>
                  </w:rPr>
                  <w:t>2</w:t>
                </w:r>
                <w:r>
                  <w:rPr>
                    <w:noProof/>
                    <w:webHidden/>
                  </w:rPr>
                  <w:fldChar w:fldCharType="end"/>
                </w:r>
              </w:hyperlink>
            </w:p>
            <w:p w14:paraId="34628114" w14:textId="4C1BE50B"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87" w:history="1">
                <w:r w:rsidRPr="00241FEE">
                  <w:rPr>
                    <w:rStyle w:val="Hyperlink"/>
                    <w:noProof/>
                  </w:rPr>
                  <w:t>Agency Overview</w:t>
                </w:r>
                <w:r>
                  <w:rPr>
                    <w:noProof/>
                    <w:webHidden/>
                  </w:rPr>
                  <w:tab/>
                </w:r>
                <w:r>
                  <w:rPr>
                    <w:noProof/>
                    <w:webHidden/>
                  </w:rPr>
                  <w:fldChar w:fldCharType="begin"/>
                </w:r>
                <w:r>
                  <w:rPr>
                    <w:noProof/>
                    <w:webHidden/>
                  </w:rPr>
                  <w:instrText xml:space="preserve"> </w:instrText>
                </w:r>
                <w:r>
                  <w:rPr>
                    <w:noProof/>
                    <w:webHidden/>
                  </w:rPr>
                  <w:fldChar w:fldCharType="separate"/>
                </w:r>
                <w:r>
                  <w:rPr>
                    <w:noProof/>
                    <w:webHidden/>
                  </w:rPr>
                  <w:t>2</w:t>
                </w:r>
                <w:r>
                  <w:rPr>
                    <w:noProof/>
                    <w:webHidden/>
                  </w:rPr>
                  <w:fldChar w:fldCharType="end"/>
                </w:r>
              </w:hyperlink>
            </w:p>
            <w:p w14:paraId="41FEA40C" w14:textId="652EACDD"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88" w:history="1">
                <w:r w:rsidRPr="00241FEE">
                  <w:rPr>
                    <w:rStyle w:val="Hyperlink"/>
                    <w:noProof/>
                  </w:rPr>
                  <w:t>Past Plain Language Performance</w:t>
                </w:r>
                <w:r>
                  <w:rPr>
                    <w:noProof/>
                    <w:webHidden/>
                  </w:rPr>
                  <w:tab/>
                </w:r>
                <w:r>
                  <w:rPr>
                    <w:noProof/>
                    <w:webHidden/>
                  </w:rPr>
                  <w:fldChar w:fldCharType="begin"/>
                </w:r>
                <w:r>
                  <w:rPr>
                    <w:noProof/>
                    <w:webHidden/>
                  </w:rPr>
                  <w:instrText xml:space="preserve"> </w:instrText>
                </w:r>
                <w:r>
                  <w:rPr>
                    <w:noProof/>
                    <w:webHidden/>
                  </w:rPr>
                  <w:fldChar w:fldCharType="separate"/>
                </w:r>
                <w:r>
                  <w:rPr>
                    <w:noProof/>
                    <w:webHidden/>
                  </w:rPr>
                  <w:t>2</w:t>
                </w:r>
                <w:r>
                  <w:rPr>
                    <w:noProof/>
                    <w:webHidden/>
                  </w:rPr>
                  <w:fldChar w:fldCharType="end"/>
                </w:r>
              </w:hyperlink>
            </w:p>
            <w:p w14:paraId="60E83AA5" w14:textId="2233B884"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89" w:history="1">
                <w:r w:rsidRPr="00241FEE">
                  <w:rPr>
                    <w:rStyle w:val="Hyperlink"/>
                    <w:noProof/>
                  </w:rPr>
                  <w:t>Scope</w:t>
                </w:r>
                <w:r>
                  <w:rPr>
                    <w:noProof/>
                    <w:webHidden/>
                  </w:rPr>
                  <w:tab/>
                </w:r>
                <w:r>
                  <w:rPr>
                    <w:noProof/>
                    <w:webHidden/>
                  </w:rPr>
                  <w:fldChar w:fldCharType="begin"/>
                </w:r>
                <w:r>
                  <w:rPr>
                    <w:noProof/>
                    <w:webHidden/>
                  </w:rPr>
                  <w:instrText xml:space="preserve"> PAGEREF _Toc195036689 \h </w:instrText>
                </w:r>
                <w:r>
                  <w:rPr>
                    <w:noProof/>
                    <w:webHidden/>
                  </w:rPr>
                </w:r>
                <w:r>
                  <w:rPr>
                    <w:noProof/>
                    <w:webHidden/>
                  </w:rPr>
                  <w:fldChar w:fldCharType="separate"/>
                </w:r>
                <w:r>
                  <w:rPr>
                    <w:noProof/>
                    <w:webHidden/>
                  </w:rPr>
                  <w:t>3</w:t>
                </w:r>
                <w:r>
                  <w:rPr>
                    <w:noProof/>
                    <w:webHidden/>
                  </w:rPr>
                  <w:fldChar w:fldCharType="end"/>
                </w:r>
              </w:hyperlink>
            </w:p>
            <w:p w14:paraId="481EC76C" w14:textId="092176B2"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90" w:history="1">
                <w:r w:rsidRPr="00241FEE">
                  <w:rPr>
                    <w:rStyle w:val="Hyperlink"/>
                    <w:noProof/>
                  </w:rPr>
                  <w:t>Roadmap</w:t>
                </w:r>
                <w:r>
                  <w:rPr>
                    <w:noProof/>
                    <w:webHidden/>
                  </w:rPr>
                  <w:tab/>
                </w:r>
                <w:r>
                  <w:rPr>
                    <w:noProof/>
                    <w:webHidden/>
                  </w:rPr>
                  <w:fldChar w:fldCharType="begin"/>
                </w:r>
                <w:r>
                  <w:rPr>
                    <w:noProof/>
                    <w:webHidden/>
                  </w:rPr>
                  <w:fldChar w:fldCharType="separate"/>
                </w:r>
                <w:r>
                  <w:rPr>
                    <w:noProof/>
                    <w:webHidden/>
                  </w:rPr>
                  <w:t>3</w:t>
                </w:r>
                <w:r>
                  <w:rPr>
                    <w:noProof/>
                    <w:webHidden/>
                  </w:rPr>
                  <w:fldChar w:fldCharType="end"/>
                </w:r>
              </w:hyperlink>
            </w:p>
            <w:p w14:paraId="5FD56142" w14:textId="6E4A5388" w:rsidR="008A49C4" w:rsidRDefault="008A49C4">
              <w:pPr>
                <w:pStyle w:val="TOC1"/>
                <w:rPr>
                  <w:rFonts w:asciiTheme="minorHAnsi" w:eastAsiaTheme="minorEastAsia" w:hAnsiTheme="minorHAnsi" w:cstheme="minorBidi"/>
                  <w:noProof/>
                  <w:kern w:val="2"/>
                  <w:sz w:val="24"/>
                  <w:szCs w:val="24"/>
                  <w:lang w:eastAsia="en-US"/>
                  <w14:ligatures w14:val="standardContextual"/>
                </w:rPr>
              </w:pPr>
              <w:hyperlink w:anchor="_Toc195036691" w:history="1">
                <w:r w:rsidRPr="00241FEE">
                  <w:rPr>
                    <w:rStyle w:val="Hyperlink"/>
                    <w:noProof/>
                  </w:rPr>
                  <w:t>Methods</w:t>
                </w:r>
                <w:r>
                  <w:rPr>
                    <w:noProof/>
                    <w:webHidden/>
                  </w:rPr>
                  <w:tab/>
                </w:r>
                <w:r>
                  <w:rPr>
                    <w:noProof/>
                    <w:webHidden/>
                  </w:rPr>
                  <w:fldChar w:fldCharType="begin"/>
                </w:r>
                <w:r>
                  <w:rPr>
                    <w:noProof/>
                    <w:webHidden/>
                  </w:rPr>
                  <w:instrText xml:space="preserve"> PAGEREF _Toc195036691 \h </w:instrText>
                </w:r>
                <w:r>
                  <w:rPr>
                    <w:noProof/>
                    <w:webHidden/>
                  </w:rPr>
                </w:r>
                <w:r>
                  <w:rPr>
                    <w:noProof/>
                    <w:webHidden/>
                  </w:rPr>
                  <w:fldChar w:fldCharType="separate"/>
                </w:r>
                <w:r>
                  <w:rPr>
                    <w:noProof/>
                    <w:webHidden/>
                  </w:rPr>
                  <w:t>4</w:t>
                </w:r>
                <w:r>
                  <w:rPr>
                    <w:noProof/>
                    <w:webHidden/>
                  </w:rPr>
                  <w:fldChar w:fldCharType="end"/>
                </w:r>
              </w:hyperlink>
            </w:p>
            <w:p w14:paraId="180117D1" w14:textId="63D34508"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92" w:history="1">
                <w:r w:rsidRPr="00241FEE">
                  <w:rPr>
                    <w:rStyle w:val="Hyperlink"/>
                    <w:noProof/>
                  </w:rPr>
                  <w:t>Page Selection and Justification</w:t>
                </w:r>
                <w:r>
                  <w:rPr>
                    <w:noProof/>
                    <w:webHidden/>
                  </w:rPr>
                  <w:tab/>
                </w:r>
                <w:r>
                  <w:rPr>
                    <w:noProof/>
                    <w:webHidden/>
                  </w:rPr>
                  <w:fldChar w:fldCharType="begin"/>
                </w:r>
                <w:r>
                  <w:rPr>
                    <w:noProof/>
                    <w:webHidden/>
                  </w:rPr>
                  <w:instrText xml:space="preserve"> </w:instrText>
                </w:r>
                <w:r>
                  <w:rPr>
                    <w:noProof/>
                    <w:webHidden/>
                  </w:rPr>
                  <w:fldChar w:fldCharType="separate"/>
                </w:r>
                <w:r>
                  <w:rPr>
                    <w:noProof/>
                    <w:webHidden/>
                  </w:rPr>
                  <w:t>4</w:t>
                </w:r>
                <w:r>
                  <w:rPr>
                    <w:noProof/>
                    <w:webHidden/>
                  </w:rPr>
                  <w:fldChar w:fldCharType="end"/>
                </w:r>
              </w:hyperlink>
            </w:p>
            <w:p w14:paraId="7CFB638C" w14:textId="3B0C30DA"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93" w:history="1">
                <w:r w:rsidRPr="00241FEE">
                  <w:rPr>
                    <w:rStyle w:val="Hyperlink"/>
                    <w:noProof/>
                  </w:rPr>
                  <w:t>Trait-Based Analysis Framework</w:t>
                </w:r>
                <w:r>
                  <w:rPr>
                    <w:noProof/>
                    <w:webHidden/>
                  </w:rPr>
                  <w:tab/>
                </w:r>
                <w:r>
                  <w:rPr>
                    <w:noProof/>
                    <w:webHidden/>
                  </w:rPr>
                  <w:fldChar w:fldCharType="begin"/>
                </w:r>
                <w:r>
                  <w:rPr>
                    <w:noProof/>
                    <w:webHidden/>
                  </w:rPr>
                  <w:instrText xml:space="preserve"> </w:instrText>
                </w:r>
                <w:r>
                  <w:rPr>
                    <w:noProof/>
                    <w:webHidden/>
                  </w:rPr>
                  <w:fldChar w:fldCharType="separate"/>
                </w:r>
                <w:r>
                  <w:rPr>
                    <w:noProof/>
                    <w:webHidden/>
                  </w:rPr>
                  <w:t>4</w:t>
                </w:r>
                <w:r>
                  <w:rPr>
                    <w:noProof/>
                    <w:webHidden/>
                  </w:rPr>
                  <w:fldChar w:fldCharType="end"/>
                </w:r>
              </w:hyperlink>
            </w:p>
            <w:p w14:paraId="5326DBA8" w14:textId="5DBAF914"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94" w:history="1">
                <w:r w:rsidRPr="00241FEE">
                  <w:rPr>
                    <w:rStyle w:val="Hyperlink"/>
                    <w:noProof/>
                  </w:rPr>
                  <w:t>Readability and Vocabulary Tools</w:t>
                </w:r>
                <w:r>
                  <w:rPr>
                    <w:noProof/>
                    <w:webHidden/>
                  </w:rPr>
                  <w:tab/>
                </w:r>
                <w:r>
                  <w:rPr>
                    <w:noProof/>
                    <w:webHidden/>
                  </w:rPr>
                  <w:fldChar w:fldCharType="begin"/>
                </w:r>
                <w:r>
                  <w:rPr>
                    <w:noProof/>
                    <w:webHidden/>
                  </w:rPr>
                  <w:instrText xml:space="preserve"> </w:instrText>
                </w:r>
                <w:r>
                  <w:rPr>
                    <w:noProof/>
                    <w:webHidden/>
                  </w:rPr>
                  <w:fldChar w:fldCharType="separate"/>
                </w:r>
                <w:r>
                  <w:rPr>
                    <w:noProof/>
                    <w:webHidden/>
                  </w:rPr>
                  <w:t>4</w:t>
                </w:r>
                <w:r>
                  <w:rPr>
                    <w:noProof/>
                    <w:webHidden/>
                  </w:rPr>
                  <w:fldChar w:fldCharType="end"/>
                </w:r>
              </w:hyperlink>
            </w:p>
            <w:p w14:paraId="14C5A828" w14:textId="6A9577D5" w:rsidR="008A49C4" w:rsidRDefault="008A49C4">
              <w:pPr>
                <w:pStyle w:val="TOC1"/>
                <w:rPr>
                  <w:rFonts w:asciiTheme="minorHAnsi" w:eastAsiaTheme="minorEastAsia" w:hAnsiTheme="minorHAnsi" w:cstheme="minorBidi"/>
                  <w:noProof/>
                  <w:kern w:val="2"/>
                  <w:sz w:val="24"/>
                  <w:szCs w:val="24"/>
                  <w:lang w:eastAsia="en-US"/>
                  <w14:ligatures w14:val="standardContextual"/>
                </w:rPr>
              </w:pPr>
              <w:hyperlink w:anchor="_Toc195036695" w:history="1">
                <w:r w:rsidRPr="00241FEE">
                  <w:rPr>
                    <w:rStyle w:val="Hyperlink"/>
                    <w:noProof/>
                  </w:rPr>
                  <w:t>Results</w:t>
                </w:r>
                <w:r>
                  <w:rPr>
                    <w:noProof/>
                    <w:webHidden/>
                  </w:rPr>
                  <w:tab/>
                </w:r>
                <w:r>
                  <w:rPr>
                    <w:noProof/>
                    <w:webHidden/>
                  </w:rPr>
                  <w:fldChar w:fldCharType="begin"/>
                </w:r>
                <w:r>
                  <w:rPr>
                    <w:noProof/>
                    <w:webHidden/>
                  </w:rPr>
                  <w:instrText xml:space="preserve"> PAGEREF _Toc195036695 \h </w:instrText>
                </w:r>
                <w:r>
                  <w:rPr>
                    <w:noProof/>
                    <w:webHidden/>
                  </w:rPr>
                </w:r>
                <w:r>
                  <w:rPr>
                    <w:noProof/>
                    <w:webHidden/>
                  </w:rPr>
                  <w:fldChar w:fldCharType="separate"/>
                </w:r>
                <w:r>
                  <w:rPr>
                    <w:noProof/>
                    <w:webHidden/>
                  </w:rPr>
                  <w:t>6</w:t>
                </w:r>
                <w:r>
                  <w:rPr>
                    <w:noProof/>
                    <w:webHidden/>
                  </w:rPr>
                  <w:fldChar w:fldCharType="end"/>
                </w:r>
              </w:hyperlink>
            </w:p>
            <w:p w14:paraId="7DD0BE20" w14:textId="68F264F5"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96" w:history="1">
                <w:r w:rsidRPr="00241FEE">
                  <w:rPr>
                    <w:rStyle w:val="Hyperlink"/>
                    <w:noProof/>
                  </w:rPr>
                  <w:t>Readability and Vocabulary Metrics</w:t>
                </w:r>
                <w:r>
                  <w:rPr>
                    <w:noProof/>
                    <w:webHidden/>
                  </w:rPr>
                  <w:tab/>
                </w:r>
                <w:r>
                  <w:rPr>
                    <w:noProof/>
                    <w:webHidden/>
                  </w:rPr>
                  <w:fldChar w:fldCharType="begin"/>
                </w:r>
                <w:r>
                  <w:rPr>
                    <w:noProof/>
                    <w:webHidden/>
                  </w:rPr>
                  <w:instrText xml:space="preserve"> </w:instrText>
                </w:r>
                <w:r>
                  <w:rPr>
                    <w:noProof/>
                    <w:webHidden/>
                  </w:rPr>
                  <w:fldChar w:fldCharType="separate"/>
                </w:r>
                <w:r>
                  <w:rPr>
                    <w:noProof/>
                    <w:webHidden/>
                  </w:rPr>
                  <w:t>6</w:t>
                </w:r>
                <w:r>
                  <w:rPr>
                    <w:noProof/>
                    <w:webHidden/>
                  </w:rPr>
                  <w:fldChar w:fldCharType="end"/>
                </w:r>
              </w:hyperlink>
            </w:p>
            <w:p w14:paraId="4C1AC949" w14:textId="5B15F6D7"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97" w:history="1">
                <w:r w:rsidRPr="00241FEE">
                  <w:rPr>
                    <w:rStyle w:val="Hyperlink"/>
                    <w:noProof/>
                  </w:rPr>
                  <w:t>Key Examples</w:t>
                </w:r>
                <w:r>
                  <w:rPr>
                    <w:noProof/>
                    <w:webHidden/>
                  </w:rPr>
                  <w:tab/>
                </w:r>
                <w:r>
                  <w:rPr>
                    <w:noProof/>
                    <w:webHidden/>
                  </w:rPr>
                  <w:fldChar w:fldCharType="begin"/>
                </w:r>
                <w:r>
                  <w:rPr>
                    <w:noProof/>
                    <w:webHidden/>
                  </w:rPr>
                  <w:instrText xml:space="preserve"> PAGEREF _Toc195036697 \h </w:instrText>
                </w:r>
                <w:r>
                  <w:rPr>
                    <w:noProof/>
                    <w:webHidden/>
                  </w:rPr>
                </w:r>
                <w:r>
                  <w:rPr>
                    <w:noProof/>
                    <w:webHidden/>
                  </w:rPr>
                  <w:fldChar w:fldCharType="separate"/>
                </w:r>
                <w:r>
                  <w:rPr>
                    <w:noProof/>
                    <w:webHidden/>
                  </w:rPr>
                  <w:t>7</w:t>
                </w:r>
                <w:r>
                  <w:rPr>
                    <w:noProof/>
                    <w:webHidden/>
                  </w:rPr>
                  <w:fldChar w:fldCharType="end"/>
                </w:r>
              </w:hyperlink>
            </w:p>
            <w:p w14:paraId="3AA8D282" w14:textId="60AFB767" w:rsidR="008A49C4" w:rsidRDefault="008A49C4">
              <w:pPr>
                <w:pStyle w:val="TOC1"/>
                <w:rPr>
                  <w:rFonts w:asciiTheme="minorHAnsi" w:eastAsiaTheme="minorEastAsia" w:hAnsiTheme="minorHAnsi" w:cstheme="minorBidi"/>
                  <w:noProof/>
                  <w:kern w:val="2"/>
                  <w:sz w:val="24"/>
                  <w:szCs w:val="24"/>
                  <w:lang w:eastAsia="en-US"/>
                  <w14:ligatures w14:val="standardContextual"/>
                </w:rPr>
              </w:pPr>
              <w:hyperlink w:anchor="_Toc195036698" w:history="1">
                <w:r w:rsidRPr="00241FEE">
                  <w:rPr>
                    <w:rStyle w:val="Hyperlink"/>
                    <w:noProof/>
                  </w:rPr>
                  <w:t>Discussion</w:t>
                </w:r>
                <w:r>
                  <w:rPr>
                    <w:noProof/>
                    <w:webHidden/>
                  </w:rPr>
                  <w:tab/>
                </w:r>
                <w:r>
                  <w:rPr>
                    <w:noProof/>
                    <w:webHidden/>
                  </w:rPr>
                  <w:fldChar w:fldCharType="begin"/>
                </w:r>
                <w:r>
                  <w:rPr>
                    <w:noProof/>
                    <w:webHidden/>
                  </w:rPr>
                  <w:instrText xml:space="preserve"> PAGEREF _Toc195036698 \h </w:instrText>
                </w:r>
                <w:r>
                  <w:rPr>
                    <w:noProof/>
                    <w:webHidden/>
                  </w:rPr>
                </w:r>
                <w:r>
                  <w:rPr>
                    <w:noProof/>
                    <w:webHidden/>
                  </w:rPr>
                  <w:fldChar w:fldCharType="separate"/>
                </w:r>
                <w:r>
                  <w:rPr>
                    <w:noProof/>
                    <w:webHidden/>
                  </w:rPr>
                  <w:t>8</w:t>
                </w:r>
                <w:r>
                  <w:rPr>
                    <w:noProof/>
                    <w:webHidden/>
                  </w:rPr>
                  <w:fldChar w:fldCharType="end"/>
                </w:r>
              </w:hyperlink>
            </w:p>
            <w:p w14:paraId="79A088A9" w14:textId="3617EC09"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699" w:history="1">
                <w:r w:rsidRPr="00241FEE">
                  <w:rPr>
                    <w:rStyle w:val="Hyperlink"/>
                    <w:noProof/>
                  </w:rPr>
                  <w:t>Summary of Key Findings</w:t>
                </w:r>
                <w:r>
                  <w:rPr>
                    <w:noProof/>
                    <w:webHidden/>
                  </w:rPr>
                  <w:tab/>
                </w:r>
                <w:r>
                  <w:rPr>
                    <w:noProof/>
                    <w:webHidden/>
                  </w:rPr>
                  <w:fldChar w:fldCharType="begin"/>
                </w:r>
                <w:r>
                  <w:rPr>
                    <w:noProof/>
                    <w:webHidden/>
                  </w:rPr>
                  <w:instrText xml:space="preserve"> </w:instrText>
                </w:r>
                <w:r>
                  <w:rPr>
                    <w:noProof/>
                    <w:webHidden/>
                  </w:rPr>
                  <w:fldChar w:fldCharType="separate"/>
                </w:r>
                <w:r>
                  <w:rPr>
                    <w:noProof/>
                    <w:webHidden/>
                  </w:rPr>
                  <w:t>8</w:t>
                </w:r>
                <w:r>
                  <w:rPr>
                    <w:noProof/>
                    <w:webHidden/>
                  </w:rPr>
                  <w:fldChar w:fldCharType="end"/>
                </w:r>
              </w:hyperlink>
            </w:p>
            <w:p w14:paraId="1EA7A785" w14:textId="4EC6F7BA" w:rsidR="008A49C4" w:rsidRDefault="008A49C4">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95036700" w:history="1">
                <w:r w:rsidRPr="00241FEE">
                  <w:rPr>
                    <w:rStyle w:val="Hyperlink"/>
                    <w:noProof/>
                  </w:rPr>
                  <w:t>Historical Comparison</w:t>
                </w:r>
                <w:r>
                  <w:rPr>
                    <w:noProof/>
                    <w:webHidden/>
                  </w:rPr>
                  <w:tab/>
                </w:r>
                <w:r>
                  <w:rPr>
                    <w:noProof/>
                    <w:webHidden/>
                  </w:rPr>
                  <w:fldChar w:fldCharType="begin"/>
                </w:r>
                <w:r>
                  <w:rPr>
                    <w:noProof/>
                    <w:webHidden/>
                  </w:rPr>
                  <w:instrText xml:space="preserve"> </w:instrText>
                </w:r>
                <w:r>
                  <w:rPr>
                    <w:noProof/>
                    <w:webHidden/>
                  </w:rPr>
                  <w:fldChar w:fldCharType="separate"/>
                </w:r>
                <w:r>
                  <w:rPr>
                    <w:noProof/>
                    <w:webHidden/>
                  </w:rPr>
                  <w:t>8</w:t>
                </w:r>
                <w:r>
                  <w:rPr>
                    <w:noProof/>
                    <w:webHidden/>
                  </w:rPr>
                  <w:fldChar w:fldCharType="end"/>
                </w:r>
              </w:hyperlink>
            </w:p>
            <w:p w14:paraId="20D250FE" w14:textId="6A2A213C" w:rsidR="008A49C4" w:rsidRDefault="008A49C4">
              <w:pPr>
                <w:pStyle w:val="TOC1"/>
                <w:rPr>
                  <w:rFonts w:asciiTheme="minorHAnsi" w:eastAsiaTheme="minorEastAsia" w:hAnsiTheme="minorHAnsi" w:cstheme="minorBidi"/>
                  <w:noProof/>
                  <w:kern w:val="2"/>
                  <w:sz w:val="24"/>
                  <w:szCs w:val="24"/>
                  <w:lang w:eastAsia="en-US"/>
                  <w14:ligatures w14:val="standardContextual"/>
                </w:rPr>
              </w:pPr>
              <w:hyperlink w:anchor="_Toc195036701" w:history="1">
                <w:r w:rsidRPr="00241FEE">
                  <w:rPr>
                    <w:rStyle w:val="Hyperlink"/>
                    <w:noProof/>
                  </w:rPr>
                  <w:t>Recommendations</w:t>
                </w:r>
                <w:r>
                  <w:rPr>
                    <w:noProof/>
                    <w:webHidden/>
                  </w:rPr>
                  <w:tab/>
                </w:r>
                <w:r>
                  <w:rPr>
                    <w:noProof/>
                    <w:webHidden/>
                  </w:rPr>
                  <w:fldChar w:fldCharType="begin"/>
                </w:r>
                <w:r>
                  <w:rPr>
                    <w:noProof/>
                    <w:webHidden/>
                  </w:rPr>
                  <w:instrText xml:space="preserve"> PAGEREF _Toc195036701 \h </w:instrText>
                </w:r>
                <w:r>
                  <w:rPr>
                    <w:noProof/>
                    <w:webHidden/>
                  </w:rPr>
                </w:r>
                <w:r>
                  <w:rPr>
                    <w:noProof/>
                    <w:webHidden/>
                  </w:rPr>
                  <w:fldChar w:fldCharType="separate"/>
                </w:r>
                <w:r>
                  <w:rPr>
                    <w:noProof/>
                    <w:webHidden/>
                  </w:rPr>
                  <w:t>9</w:t>
                </w:r>
                <w:r>
                  <w:rPr>
                    <w:noProof/>
                    <w:webHidden/>
                  </w:rPr>
                  <w:fldChar w:fldCharType="end"/>
                </w:r>
              </w:hyperlink>
            </w:p>
            <w:p w14:paraId="3F79D22D" w14:textId="3DA49C7E" w:rsidR="008A49C4" w:rsidRDefault="008A49C4">
              <w:pPr>
                <w:pStyle w:val="TOC1"/>
                <w:rPr>
                  <w:rFonts w:asciiTheme="minorHAnsi" w:eastAsiaTheme="minorEastAsia" w:hAnsiTheme="minorHAnsi" w:cstheme="minorBidi"/>
                  <w:noProof/>
                  <w:kern w:val="2"/>
                  <w:sz w:val="24"/>
                  <w:szCs w:val="24"/>
                  <w:lang w:eastAsia="en-US"/>
                  <w14:ligatures w14:val="standardContextual"/>
                </w:rPr>
              </w:pPr>
              <w:hyperlink w:anchor="_Toc195036702" w:history="1">
                <w:r w:rsidRPr="00241FEE">
                  <w:rPr>
                    <w:rStyle w:val="Hyperlink"/>
                    <w:noProof/>
                  </w:rPr>
                  <w:t>References</w:t>
                </w:r>
                <w:r>
                  <w:rPr>
                    <w:noProof/>
                    <w:webHidden/>
                  </w:rPr>
                  <w:tab/>
                </w:r>
                <w:r>
                  <w:rPr>
                    <w:noProof/>
                    <w:webHidden/>
                  </w:rPr>
                  <w:fldChar w:fldCharType="begin"/>
                </w:r>
                <w:r>
                  <w:rPr>
                    <w:noProof/>
                    <w:webHidden/>
                  </w:rPr>
                  <w:instrText xml:space="preserve"> PAGEREF _Toc195036702 \h </w:instrText>
                </w:r>
                <w:r>
                  <w:rPr>
                    <w:noProof/>
                    <w:webHidden/>
                  </w:rPr>
                </w:r>
                <w:r>
                  <w:rPr>
                    <w:noProof/>
                    <w:webHidden/>
                  </w:rPr>
                  <w:fldChar w:fldCharType="separate"/>
                </w:r>
                <w:r>
                  <w:rPr>
                    <w:noProof/>
                    <w:webHidden/>
                  </w:rPr>
                  <w:t>10</w:t>
                </w:r>
                <w:r>
                  <w:rPr>
                    <w:noProof/>
                    <w:webHidden/>
                  </w:rPr>
                  <w:fldChar w:fldCharType="end"/>
                </w:r>
              </w:hyperlink>
            </w:p>
            <w:p w14:paraId="48DD800E" w14:textId="3F80E123" w:rsidR="00703FAD" w:rsidRDefault="00703FAD">
              <w:r>
                <w:rPr>
                  <w:b/>
                  <w:bCs/>
                  <w:noProof/>
                </w:rPr>
                <w:fldChar w:fldCharType="end"/>
              </w:r>
            </w:p>
          </w:sdtContent>
        </w:sdt>
        <w:p w14:paraId="4F054C3D" w14:textId="0742F589" w:rsidR="00703FAD" w:rsidRDefault="00000000"/>
      </w:sdtContent>
    </w:sdt>
    <w:p w14:paraId="4AB50143" w14:textId="77777777" w:rsidR="00A54099" w:rsidRDefault="00A54099">
      <w:pPr>
        <w:rPr>
          <w:rFonts w:eastAsiaTheme="minorEastAsia" w:cstheme="minorBidi"/>
          <w:b/>
          <w:bCs/>
          <w:color w:val="156082" w:themeColor="accent1"/>
          <w:sz w:val="32"/>
          <w:szCs w:val="32"/>
        </w:rPr>
      </w:pPr>
      <w:r>
        <w:br w:type="page"/>
      </w:r>
    </w:p>
    <w:p w14:paraId="194AA3D1" w14:textId="674B3173" w:rsidR="00703FAD" w:rsidRPr="00703FAD" w:rsidRDefault="00703FAD" w:rsidP="00703FAD">
      <w:pPr>
        <w:pStyle w:val="Heading1"/>
      </w:pPr>
      <w:bookmarkStart w:id="0" w:name="_Toc195036683"/>
      <w:r w:rsidRPr="00703FAD">
        <w:lastRenderedPageBreak/>
        <w:t>Abstract</w:t>
      </w:r>
      <w:bookmarkEnd w:id="0"/>
    </w:p>
    <w:p w14:paraId="5A320E55" w14:textId="77777777" w:rsidR="00FD4827" w:rsidRPr="00FD4827" w:rsidRDefault="00FD4827" w:rsidP="00FD4827">
      <w:r w:rsidRPr="00FD4827">
        <w:t xml:space="preserve">This report evaluates the U.S. Small Business Administration (SBA) website’s compliance with federal plain language standards, as mandated by the Plain Writing Act of 2010. The analysis focuses on two critical pages: the </w:t>
      </w:r>
      <w:r w:rsidRPr="00FD4827">
        <w:rPr>
          <w:b/>
          <w:bCs/>
        </w:rPr>
        <w:t>Homepage</w:t>
      </w:r>
      <w:r w:rsidRPr="00FD4827">
        <w:t xml:space="preserve"> and the </w:t>
      </w:r>
      <w:r w:rsidRPr="00FD4827">
        <w:rPr>
          <w:b/>
          <w:bCs/>
        </w:rPr>
        <w:t>Loans page</w:t>
      </w:r>
      <w:r w:rsidRPr="00FD4827">
        <w:t>, both of which are central to how users engage with the SBA’s services.</w:t>
      </w:r>
    </w:p>
    <w:p w14:paraId="7743E18C" w14:textId="5592063D" w:rsidR="00FD4827" w:rsidRPr="00FD4827" w:rsidRDefault="00FD4827" w:rsidP="00FD4827">
      <w:r w:rsidRPr="00FD4827">
        <w:t xml:space="preserve">Using a trait-based heuristic from the Center for Plain Language, combined with digital tools such as </w:t>
      </w:r>
      <w:r w:rsidRPr="00FD4827">
        <w:rPr>
          <w:b/>
          <w:bCs/>
        </w:rPr>
        <w:t>Voyant Tools</w:t>
      </w:r>
      <w:r w:rsidRPr="00FD4827">
        <w:t xml:space="preserve"> and the </w:t>
      </w:r>
      <w:proofErr w:type="spellStart"/>
      <w:r w:rsidRPr="00FD4827">
        <w:rPr>
          <w:b/>
          <w:bCs/>
        </w:rPr>
        <w:t>Datayze</w:t>
      </w:r>
      <w:proofErr w:type="spellEnd"/>
      <w:r w:rsidRPr="00FD4827">
        <w:rPr>
          <w:b/>
          <w:bCs/>
        </w:rPr>
        <w:t xml:space="preserve"> Readability Analyzer</w:t>
      </w:r>
      <w:r w:rsidRPr="00FD4827">
        <w:t>, the content was evaluated across six categories: understanding audience needs, style and voice, structure and content, information design, visual elements, and overall effectiveness.</w:t>
      </w:r>
      <w:r>
        <w:t xml:space="preserve"> The key findings of this analysis were as follows:</w:t>
      </w:r>
    </w:p>
    <w:p w14:paraId="0230B239" w14:textId="77777777" w:rsidR="00FD4827" w:rsidRPr="00FD4827" w:rsidRDefault="00FD4827" w:rsidP="00FD4827">
      <w:pPr>
        <w:numPr>
          <w:ilvl w:val="0"/>
          <w:numId w:val="22"/>
        </w:numPr>
      </w:pPr>
      <w:r w:rsidRPr="00FD4827">
        <w:t xml:space="preserve">The </w:t>
      </w:r>
      <w:r w:rsidRPr="00FD4827">
        <w:rPr>
          <w:b/>
          <w:bCs/>
        </w:rPr>
        <w:t>Loans page</w:t>
      </w:r>
      <w:r w:rsidRPr="00FD4827">
        <w:t xml:space="preserve"> was more effective due to its instructional tone, clear structure, and direct guidance.</w:t>
      </w:r>
    </w:p>
    <w:p w14:paraId="2131D9A6" w14:textId="77777777" w:rsidR="00FD4827" w:rsidRPr="00FD4827" w:rsidRDefault="00FD4827" w:rsidP="00FD4827">
      <w:pPr>
        <w:numPr>
          <w:ilvl w:val="0"/>
          <w:numId w:val="22"/>
        </w:numPr>
      </w:pPr>
      <w:r w:rsidRPr="00FD4827">
        <w:t xml:space="preserve">The </w:t>
      </w:r>
      <w:r w:rsidRPr="00FD4827">
        <w:rPr>
          <w:b/>
          <w:bCs/>
        </w:rPr>
        <w:t>Homepage</w:t>
      </w:r>
      <w:r w:rsidRPr="00FD4827">
        <w:t xml:space="preserve"> had longer average sentence length and denser text, which hindered clarity and user orientation.</w:t>
      </w:r>
    </w:p>
    <w:p w14:paraId="10777DD7" w14:textId="77777777" w:rsidR="00FD4827" w:rsidRPr="00FD4827" w:rsidRDefault="00FD4827" w:rsidP="00FD4827">
      <w:pPr>
        <w:numPr>
          <w:ilvl w:val="0"/>
          <w:numId w:val="22"/>
        </w:numPr>
      </w:pPr>
      <w:r w:rsidRPr="00FD4827">
        <w:t xml:space="preserve">Both pages exceeded the recommended reading level for government content, with Dale-Chall scores indicating a required reading ability of </w:t>
      </w:r>
      <w:r w:rsidRPr="00FD4827">
        <w:rPr>
          <w:b/>
          <w:bCs/>
        </w:rPr>
        <w:t>9th–10th grade</w:t>
      </w:r>
      <w:r w:rsidRPr="00FD4827">
        <w:t>.</w:t>
      </w:r>
    </w:p>
    <w:p w14:paraId="532364FD" w14:textId="77777777" w:rsidR="00FD4827" w:rsidRPr="00FD4827" w:rsidRDefault="00FD4827" w:rsidP="00FD4827">
      <w:pPr>
        <w:numPr>
          <w:ilvl w:val="0"/>
          <w:numId w:val="22"/>
        </w:numPr>
      </w:pPr>
      <w:r w:rsidRPr="00FD4827">
        <w:t xml:space="preserve">The SBA’s overall plain language performance score was </w:t>
      </w:r>
      <w:r w:rsidRPr="00FD4827">
        <w:rPr>
          <w:b/>
          <w:bCs/>
        </w:rPr>
        <w:t>57%</w:t>
      </w:r>
      <w:r w:rsidRPr="00FD4827">
        <w:t>, showing only moderate alignment with best practices.</w:t>
      </w:r>
    </w:p>
    <w:p w14:paraId="0FE62D7B" w14:textId="46C2D63B" w:rsidR="00FD4827" w:rsidRPr="00FD4827" w:rsidRDefault="00FD4827" w:rsidP="00FD4827">
      <w:r w:rsidRPr="00FD4827">
        <w:t>These results mirror the SBA’s declining performance on the Federal Plain Language Report Card, where its Organizational Compliance and Writing Quality grades dropped from A+/B+ in 2015 to C/C in 2022. This suggests a need to restore internal focus on clear, accessible communication</w:t>
      </w:r>
      <w:r>
        <w:t>.</w:t>
      </w:r>
    </w:p>
    <w:p w14:paraId="0C6B8CEC" w14:textId="77777777" w:rsidR="00FD4827" w:rsidRDefault="00FD4827" w:rsidP="00FD4827">
      <w:pPr>
        <w:pStyle w:val="Heading2"/>
      </w:pPr>
      <w:r w:rsidRPr="00FD4827">
        <w:t>Recommendations:</w:t>
      </w:r>
    </w:p>
    <w:p w14:paraId="0E238AE3" w14:textId="22A724E5" w:rsidR="00FD4827" w:rsidRPr="00FD4827" w:rsidRDefault="00FD4827" w:rsidP="00FD4827">
      <w:r w:rsidRPr="00FD4827">
        <w:t xml:space="preserve">Improving these areas will not only enhance user understanding and satisfaction but will also strengthen </w:t>
      </w:r>
      <w:proofErr w:type="gramStart"/>
      <w:r w:rsidRPr="00FD4827">
        <w:t>the SBA’s</w:t>
      </w:r>
      <w:proofErr w:type="gramEnd"/>
      <w:r w:rsidRPr="00FD4827">
        <w:t xml:space="preserve"> ability to fulfill its mission of helping small businesses start, grow, and succeed</w:t>
      </w:r>
      <w:r>
        <w:t>:</w:t>
      </w:r>
    </w:p>
    <w:p w14:paraId="1509E6EB" w14:textId="77777777" w:rsidR="00FD4827" w:rsidRPr="00FD4827" w:rsidRDefault="00FD4827" w:rsidP="00FD4827">
      <w:pPr>
        <w:numPr>
          <w:ilvl w:val="0"/>
          <w:numId w:val="23"/>
        </w:numPr>
      </w:pPr>
      <w:r w:rsidRPr="00FD4827">
        <w:t>Simplify sentence structures to reduce complexity.</w:t>
      </w:r>
    </w:p>
    <w:p w14:paraId="37EC8D27" w14:textId="77777777" w:rsidR="00FD4827" w:rsidRPr="00FD4827" w:rsidRDefault="00FD4827" w:rsidP="00FD4827">
      <w:pPr>
        <w:numPr>
          <w:ilvl w:val="0"/>
          <w:numId w:val="23"/>
        </w:numPr>
      </w:pPr>
      <w:r w:rsidRPr="00FD4827">
        <w:t>Use more user-centered, second-person language.</w:t>
      </w:r>
    </w:p>
    <w:p w14:paraId="08EFEB76" w14:textId="77777777" w:rsidR="00FD4827" w:rsidRPr="00FD4827" w:rsidRDefault="00FD4827" w:rsidP="00FD4827">
      <w:pPr>
        <w:numPr>
          <w:ilvl w:val="0"/>
          <w:numId w:val="23"/>
        </w:numPr>
      </w:pPr>
      <w:r w:rsidRPr="00FD4827">
        <w:t>Add visuals like infographics and flowcharts to aid comprehension.</w:t>
      </w:r>
    </w:p>
    <w:p w14:paraId="7728BC9F" w14:textId="77777777" w:rsidR="00FD4827" w:rsidRPr="00FD4827" w:rsidRDefault="00FD4827" w:rsidP="00FD4827">
      <w:pPr>
        <w:numPr>
          <w:ilvl w:val="0"/>
          <w:numId w:val="23"/>
        </w:numPr>
      </w:pPr>
      <w:r w:rsidRPr="00FD4827">
        <w:t>Improve content navigation with clearer headings and actionable design.</w:t>
      </w:r>
    </w:p>
    <w:p w14:paraId="196AA72A" w14:textId="7717B0AD" w:rsidR="00703FAD" w:rsidRDefault="00703FAD">
      <w:r>
        <w:br w:type="page"/>
      </w:r>
    </w:p>
    <w:p w14:paraId="3AFF482A" w14:textId="62FB9709" w:rsidR="00703FAD" w:rsidRPr="00703FAD" w:rsidRDefault="00703FAD" w:rsidP="00703FAD">
      <w:pPr>
        <w:rPr>
          <w:b/>
          <w:bCs/>
        </w:rPr>
      </w:pPr>
      <w:bookmarkStart w:id="1" w:name="_Toc195036684"/>
      <w:r w:rsidRPr="00703FAD">
        <w:rPr>
          <w:rStyle w:val="Heading1Char"/>
        </w:rPr>
        <w:lastRenderedPageBreak/>
        <w:t>Introduction</w:t>
      </w:r>
      <w:bookmarkEnd w:id="1"/>
    </w:p>
    <w:p w14:paraId="6E803E09" w14:textId="77777777" w:rsidR="00703FAD" w:rsidRPr="00703FAD" w:rsidRDefault="00703FAD" w:rsidP="00703FAD">
      <w:pPr>
        <w:pStyle w:val="Heading2"/>
      </w:pPr>
      <w:bookmarkStart w:id="2" w:name="_Toc195036685"/>
      <w:r w:rsidRPr="00703FAD">
        <w:t>Purpose</w:t>
      </w:r>
      <w:bookmarkEnd w:id="2"/>
    </w:p>
    <w:p w14:paraId="48D8C3C0" w14:textId="5B3A365B" w:rsidR="00703FAD" w:rsidRPr="00703FAD" w:rsidRDefault="00703FAD" w:rsidP="00703FAD">
      <w:r w:rsidRPr="00703FAD">
        <w:t xml:space="preserve">This report assesses the SBA website's adherence to federal plain language standards, focusing on the Homepage and Loans page. </w:t>
      </w:r>
      <w:r w:rsidR="00C53714" w:rsidRPr="00C53714">
        <w:t xml:space="preserve">The objective is to evaluate how well the SBA adheres to federal plain language standards set by the Plain Writing Act of 2010. This evaluation is essential to ensure that public-facing content is accessible, usable, and effective for small business owners, entrepreneurs, and other stakeholders relying on </w:t>
      </w:r>
      <w:proofErr w:type="gramStart"/>
      <w:r w:rsidR="00C53714" w:rsidRPr="00C53714">
        <w:t>the SBA’s</w:t>
      </w:r>
      <w:proofErr w:type="gramEnd"/>
      <w:r w:rsidR="00C53714" w:rsidRPr="00C53714">
        <w:t xml:space="preserve"> services.</w:t>
      </w:r>
    </w:p>
    <w:p w14:paraId="3EDA668E" w14:textId="5E93F9F8" w:rsidR="00703FAD" w:rsidRDefault="00C53714" w:rsidP="00703FAD">
      <w:pPr>
        <w:pStyle w:val="Heading2"/>
      </w:pPr>
      <w:bookmarkStart w:id="3" w:name="_Toc195036686"/>
      <w:r>
        <w:t>Defining Plain Language</w:t>
      </w:r>
      <w:bookmarkEnd w:id="3"/>
    </w:p>
    <w:p w14:paraId="36936825" w14:textId="2753185A" w:rsidR="00BD58E7" w:rsidRDefault="00C53714" w:rsidP="00703FAD">
      <w:r>
        <w:t xml:space="preserve">Plain language is a style of communication designed to easily be found, understood, and utilized by </w:t>
      </w:r>
      <w:r w:rsidR="00BD58E7">
        <w:t>the reader</w:t>
      </w:r>
      <w:r>
        <w:t>.</w:t>
      </w:r>
      <w:r w:rsidR="00BD58E7">
        <w:t xml:space="preserve"> </w:t>
      </w:r>
      <w:r w:rsidR="00703FAD" w:rsidRPr="00703FAD">
        <w:t xml:space="preserve">The Plain Writing Act of 2010 mandates that federal agencies use </w:t>
      </w:r>
      <w:r w:rsidR="00BD58E7">
        <w:t>“</w:t>
      </w:r>
      <w:r w:rsidR="00703FAD" w:rsidRPr="00703FAD">
        <w:t>clea</w:t>
      </w:r>
      <w:r w:rsidR="00BD58E7">
        <w:t xml:space="preserve">r Government </w:t>
      </w:r>
      <w:r w:rsidR="00703FAD" w:rsidRPr="00703FAD">
        <w:t>communication that the public can understand and use</w:t>
      </w:r>
      <w:r w:rsidR="00BD58E7">
        <w:t>”</w:t>
      </w:r>
      <w:r w:rsidR="004603EB">
        <w:t xml:space="preserve"> (Center for Plain Language).</w:t>
      </w:r>
      <w:r w:rsidR="00BD58E7">
        <w:t xml:space="preserve"> The Center for Plain Language expands on this, saying that plain writing involves short sentences, active voice, logical organization, and a conversational tone.</w:t>
      </w:r>
    </w:p>
    <w:p w14:paraId="0B52CA98" w14:textId="2F929670" w:rsidR="00BD58E7" w:rsidRDefault="00BD58E7" w:rsidP="00703FAD">
      <w:r>
        <w:t>In the context of governmental communication, plain language focuses on precision, user orientation, and clarity to inform decision-making. It is necessary for agencies like SBA to meet plain language standards to best help their broad and diverse audiences.</w:t>
      </w:r>
    </w:p>
    <w:p w14:paraId="539F1C91" w14:textId="3D146E12" w:rsidR="00BD58E7" w:rsidRDefault="00BD58E7" w:rsidP="00BD58E7">
      <w:pPr>
        <w:pStyle w:val="Heading2"/>
      </w:pPr>
      <w:bookmarkStart w:id="4" w:name="_Toc195036687"/>
      <w:r>
        <w:t>Agency Overview</w:t>
      </w:r>
      <w:bookmarkEnd w:id="4"/>
    </w:p>
    <w:p w14:paraId="598D6322" w14:textId="49E5DC89" w:rsidR="00BD58E7" w:rsidRDefault="00BD58E7" w:rsidP="00BD58E7">
      <w:r>
        <w:t>The SBA was established in 1953 to support and advocate for small businesses in the US. Its services are centered around three core concepts: capital, contracts, and counseling</w:t>
      </w:r>
      <w:r w:rsidR="004603EB">
        <w:t xml:space="preserve"> (U.S. Small Business Administration)</w:t>
      </w:r>
      <w:r>
        <w:t>. These three focuses promote tangible and educational growth for small businesses and entrepreneurs across the country. Over the decades, the SBA has expanded its operations to include recovery aid and relief during crises such as the COVID-19 pandemic.</w:t>
      </w:r>
    </w:p>
    <w:p w14:paraId="27C7AF5E" w14:textId="5806F569" w:rsidR="00BD58E7" w:rsidRDefault="00BD58E7" w:rsidP="00BD58E7">
      <w:r>
        <w:t>The SBA website acts as the primary point of access for the agency’s information and services. The clarity and accessibility of this website is critical for high quality service and efficiency of the agency for the good of the public.</w:t>
      </w:r>
    </w:p>
    <w:p w14:paraId="40125BD0" w14:textId="2FEFC106" w:rsidR="00BD58E7" w:rsidRPr="00BD58E7" w:rsidRDefault="00BD58E7" w:rsidP="00BD58E7">
      <w:pPr>
        <w:pStyle w:val="Heading2"/>
      </w:pPr>
      <w:bookmarkStart w:id="5" w:name="_Toc195036688"/>
      <w:r>
        <w:t>Past Plain Language Performance</w:t>
      </w:r>
      <w:bookmarkEnd w:id="5"/>
    </w:p>
    <w:p w14:paraId="71D04D90" w14:textId="77777777" w:rsidR="00C9161E" w:rsidRDefault="00C9161E" w:rsidP="00BD58E7">
      <w:r w:rsidRPr="00C9161E">
        <w:t xml:space="preserve">The Center for Plain Language evaluates federal agencies using two core criteria: </w:t>
      </w:r>
      <w:r w:rsidRPr="00C9161E">
        <w:rPr>
          <w:b/>
          <w:bCs/>
        </w:rPr>
        <w:t>Organizational Compliance</w:t>
      </w:r>
      <w:r w:rsidRPr="00C9161E">
        <w:t xml:space="preserve"> and </w:t>
      </w:r>
      <w:r w:rsidRPr="00C9161E">
        <w:rPr>
          <w:b/>
          <w:bCs/>
        </w:rPr>
        <w:t>Writing Quality</w:t>
      </w:r>
      <w:r w:rsidRPr="00C9161E">
        <w:t xml:space="preserve">. </w:t>
      </w:r>
    </w:p>
    <w:p w14:paraId="4D6B7B29" w14:textId="77777777" w:rsidR="00C9161E" w:rsidRDefault="00C9161E" w:rsidP="00BD58E7">
      <w:r w:rsidRPr="00C9161E">
        <w:t>Organizational Compliance assesses how well an agency supports plain language through internal policies, training, and leadership commitment</w:t>
      </w:r>
      <w:r>
        <w:t>. This</w:t>
      </w:r>
      <w:r w:rsidRPr="00C9161E">
        <w:t xml:space="preserve"> measur</w:t>
      </w:r>
      <w:r>
        <w:t>es</w:t>
      </w:r>
      <w:r w:rsidRPr="00C9161E">
        <w:t xml:space="preserve"> whether the infrastructure is in place to promote clear communication. Writing Quality examines the clarity and effectiveness of the agency’s actual content, focusing on sentence structure, tone, layout, and usability. Together, these scores reflect not only how committed an agency is to plain language but also how well that commitment translates into accessible, user-friendly communication.</w:t>
      </w:r>
      <w:r>
        <w:t xml:space="preserve"> </w:t>
      </w:r>
    </w:p>
    <w:p w14:paraId="42AE9581" w14:textId="08D4A253" w:rsidR="00BD58E7" w:rsidRDefault="00BD58E7" w:rsidP="00A54099">
      <w:r w:rsidRPr="00BD58E7">
        <w:lastRenderedPageBreak/>
        <w:t>The SBA's performance has declined over recent years</w:t>
      </w:r>
      <w:r w:rsidR="004F3FB7">
        <w:t xml:space="preserve">. In 2015, the organization scored an A+ in Org Compliance and a B+ in Writing. In 2019, it scored </w:t>
      </w:r>
      <w:r w:rsidR="004F3FB7">
        <w:t xml:space="preserve">a </w:t>
      </w:r>
      <w:r w:rsidR="004F3FB7">
        <w:t>B</w:t>
      </w:r>
      <w:r w:rsidR="004F3FB7">
        <w:t xml:space="preserve">+ </w:t>
      </w:r>
      <w:r w:rsidR="004F3FB7">
        <w:t>i</w:t>
      </w:r>
      <w:r w:rsidR="004F3FB7">
        <w:t xml:space="preserve">n Org Compliance and a </w:t>
      </w:r>
      <w:r w:rsidR="004F3FB7">
        <w:t>B</w:t>
      </w:r>
      <w:r w:rsidR="004F3FB7">
        <w:t xml:space="preserve"> in Writing</w:t>
      </w:r>
      <w:r w:rsidR="004F3FB7">
        <w:t>. Lastly, in 2022, it scored a low of a C in Org Compliance and a C+ in Writing</w:t>
      </w:r>
    </w:p>
    <w:p w14:paraId="01E080B0" w14:textId="78D78635" w:rsidR="00C9161E" w:rsidRPr="004F3FB7" w:rsidRDefault="00C9161E" w:rsidP="00A54099">
      <w:r w:rsidRPr="004F3FB7">
        <w:t xml:space="preserve">This decline is partially attributed to the increase in content volume and complexity during the COVID-19 pandemic, which shifted focus away from content quality toward rapid information dissemination​. The 2022 scores suggest the SBA must re-focus its communication strategies </w:t>
      </w:r>
      <w:r w:rsidR="004F3FB7" w:rsidRPr="004F3FB7">
        <w:t>on</w:t>
      </w:r>
      <w:r w:rsidRPr="004F3FB7">
        <w:t xml:space="preserve"> clarity and user engagement.</w:t>
      </w:r>
    </w:p>
    <w:p w14:paraId="5C9DABF0" w14:textId="26BB7E14" w:rsidR="00703FAD" w:rsidRPr="00703FAD" w:rsidRDefault="00703FAD" w:rsidP="00703FAD">
      <w:pPr>
        <w:pStyle w:val="Heading2"/>
      </w:pPr>
      <w:bookmarkStart w:id="6" w:name="_Toc195036689"/>
      <w:r w:rsidRPr="00703FAD">
        <w:t>Scope</w:t>
      </w:r>
      <w:bookmarkEnd w:id="6"/>
    </w:p>
    <w:p w14:paraId="0FC0FC21" w14:textId="77777777" w:rsidR="00C9161E" w:rsidRPr="00C9161E" w:rsidRDefault="00C9161E" w:rsidP="00C9161E">
      <w:r w:rsidRPr="00C9161E">
        <w:t>This report analyzes two high-traffic and content-rich areas of the SBA website:</w:t>
      </w:r>
    </w:p>
    <w:p w14:paraId="7995350F" w14:textId="77777777" w:rsidR="00C9161E" w:rsidRPr="00C9161E" w:rsidRDefault="00C9161E" w:rsidP="00C9161E">
      <w:pPr>
        <w:numPr>
          <w:ilvl w:val="0"/>
          <w:numId w:val="13"/>
        </w:numPr>
      </w:pPr>
      <w:r w:rsidRPr="004F3FB7">
        <w:t>Homepage</w:t>
      </w:r>
      <w:r w:rsidRPr="00C9161E">
        <w:rPr>
          <w:b/>
          <w:bCs/>
        </w:rPr>
        <w:t>:</w:t>
      </w:r>
      <w:r w:rsidRPr="00C9161E">
        <w:t xml:space="preserve"> The primary landing page that sets the tone and framework for the entire site.</w:t>
      </w:r>
    </w:p>
    <w:p w14:paraId="6C216DB1" w14:textId="77777777" w:rsidR="00C9161E" w:rsidRPr="00C9161E" w:rsidRDefault="00C9161E" w:rsidP="00C9161E">
      <w:pPr>
        <w:numPr>
          <w:ilvl w:val="0"/>
          <w:numId w:val="13"/>
        </w:numPr>
      </w:pPr>
      <w:r w:rsidRPr="004F3FB7">
        <w:t>Loans Page:</w:t>
      </w:r>
      <w:r w:rsidRPr="00C9161E">
        <w:t xml:space="preserve"> The most visited content section, guiding users through loan eligibility, benefits, and the application process.</w:t>
      </w:r>
    </w:p>
    <w:p w14:paraId="597A1935" w14:textId="694FBEC8" w:rsidR="00C9161E" w:rsidRDefault="00C9161E" w:rsidP="00C9161E">
      <w:r w:rsidRPr="00C9161E">
        <w:t>These pages were selected based on site analytics and content significance. By focusing on these central access points, this analysis aims to evaluate not just individual pages, but the SBA’s broader approach to communication. The results will inform whether the SBA is currently meeting its audience’s needs and suggest actionable improvements.</w:t>
      </w:r>
    </w:p>
    <w:p w14:paraId="354C0B76" w14:textId="77777777" w:rsidR="004603EB" w:rsidRPr="004603EB" w:rsidRDefault="004603EB" w:rsidP="004603EB">
      <w:pPr>
        <w:pStyle w:val="Heading2"/>
      </w:pPr>
      <w:bookmarkStart w:id="7" w:name="_Toc195036690"/>
      <w:r w:rsidRPr="004603EB">
        <w:t>Roadmap</w:t>
      </w:r>
      <w:bookmarkEnd w:id="7"/>
    </w:p>
    <w:p w14:paraId="41607E91" w14:textId="77777777" w:rsidR="004603EB" w:rsidRPr="004603EB" w:rsidRDefault="004603EB" w:rsidP="004603EB">
      <w:r w:rsidRPr="004603EB">
        <w:t>The remainder of this report is organized into the following sections:</w:t>
      </w:r>
    </w:p>
    <w:p w14:paraId="2DE44C34" w14:textId="77777777" w:rsidR="004603EB" w:rsidRPr="004603EB" w:rsidRDefault="004603EB" w:rsidP="004603EB">
      <w:pPr>
        <w:numPr>
          <w:ilvl w:val="0"/>
          <w:numId w:val="14"/>
        </w:numPr>
      </w:pPr>
      <w:r w:rsidRPr="004603EB">
        <w:rPr>
          <w:b/>
          <w:bCs/>
        </w:rPr>
        <w:t>Methods:</w:t>
      </w:r>
      <w:r w:rsidRPr="004603EB">
        <w:t xml:space="preserve"> Outlines the heuristic framework, page selection criteria, and tools used for analysis.</w:t>
      </w:r>
    </w:p>
    <w:p w14:paraId="2A4C4454" w14:textId="77777777" w:rsidR="004603EB" w:rsidRPr="004603EB" w:rsidRDefault="004603EB" w:rsidP="004603EB">
      <w:pPr>
        <w:numPr>
          <w:ilvl w:val="0"/>
          <w:numId w:val="14"/>
        </w:numPr>
      </w:pPr>
      <w:r w:rsidRPr="004603EB">
        <w:rPr>
          <w:b/>
          <w:bCs/>
        </w:rPr>
        <w:t>Results:</w:t>
      </w:r>
      <w:r w:rsidRPr="004603EB">
        <w:t xml:space="preserve"> Presents quantitative and qualitative findings across six plain language criteria.</w:t>
      </w:r>
    </w:p>
    <w:p w14:paraId="4AE61166" w14:textId="77777777" w:rsidR="004603EB" w:rsidRPr="004603EB" w:rsidRDefault="004603EB" w:rsidP="004603EB">
      <w:pPr>
        <w:numPr>
          <w:ilvl w:val="0"/>
          <w:numId w:val="14"/>
        </w:numPr>
      </w:pPr>
      <w:r w:rsidRPr="004603EB">
        <w:rPr>
          <w:b/>
          <w:bCs/>
        </w:rPr>
        <w:t>Discussion:</w:t>
      </w:r>
      <w:r w:rsidRPr="004603EB">
        <w:t xml:space="preserve"> Interprets results, compares them with historical performance, and offers targeted recommendations.</w:t>
      </w:r>
    </w:p>
    <w:p w14:paraId="77364972" w14:textId="5BB8AE90" w:rsidR="004603EB" w:rsidRPr="004603EB" w:rsidRDefault="004603EB" w:rsidP="004603EB">
      <w:pPr>
        <w:numPr>
          <w:ilvl w:val="0"/>
          <w:numId w:val="14"/>
        </w:numPr>
      </w:pPr>
      <w:r w:rsidRPr="004603EB">
        <w:rPr>
          <w:b/>
          <w:bCs/>
        </w:rPr>
        <w:t>References:</w:t>
      </w:r>
      <w:r w:rsidRPr="004603EB">
        <w:t xml:space="preserve"> Provides source citations and supplementary materials used in the evaluation.</w:t>
      </w:r>
    </w:p>
    <w:p w14:paraId="79E5CEA6" w14:textId="77777777" w:rsidR="004603EB" w:rsidRPr="00C9161E" w:rsidRDefault="004603EB" w:rsidP="00C9161E"/>
    <w:p w14:paraId="4864E1C6" w14:textId="77777777" w:rsidR="004603EB" w:rsidRDefault="004603EB" w:rsidP="00703FAD">
      <w:pPr>
        <w:rPr>
          <w:rStyle w:val="Heading1Char"/>
        </w:rPr>
      </w:pPr>
    </w:p>
    <w:p w14:paraId="4433F6AB" w14:textId="124A5328" w:rsidR="00703FAD" w:rsidRPr="00703FAD" w:rsidRDefault="00703FAD" w:rsidP="00703FAD">
      <w:pPr>
        <w:rPr>
          <w:b/>
          <w:bCs/>
          <w:color w:val="156082" w:themeColor="accent1"/>
          <w:sz w:val="32"/>
          <w:szCs w:val="32"/>
        </w:rPr>
      </w:pPr>
      <w:r>
        <w:rPr>
          <w:rStyle w:val="Heading1Char"/>
        </w:rPr>
        <w:br w:type="page"/>
      </w:r>
      <w:bookmarkStart w:id="8" w:name="_Toc195036691"/>
      <w:r w:rsidRPr="00703FAD">
        <w:rPr>
          <w:rStyle w:val="Heading1Char"/>
        </w:rPr>
        <w:lastRenderedPageBreak/>
        <w:t>Methods</w:t>
      </w:r>
      <w:bookmarkEnd w:id="8"/>
    </w:p>
    <w:p w14:paraId="188ADC75" w14:textId="4FC9D0FD" w:rsidR="00703FAD" w:rsidRPr="00703FAD" w:rsidRDefault="00703FAD" w:rsidP="00703FAD">
      <w:pPr>
        <w:pStyle w:val="Heading2"/>
      </w:pPr>
      <w:bookmarkStart w:id="9" w:name="_Toc195036692"/>
      <w:r w:rsidRPr="00703FAD">
        <w:t>Page Selection</w:t>
      </w:r>
      <w:r w:rsidR="00EA4485">
        <w:t xml:space="preserve"> and Justification</w:t>
      </w:r>
      <w:bookmarkEnd w:id="9"/>
    </w:p>
    <w:p w14:paraId="0AB80E32" w14:textId="739CD4A9" w:rsidR="00EA4485" w:rsidRDefault="00EA4485" w:rsidP="00A54099">
      <w:pPr>
        <w:rPr>
          <w:b/>
          <w:bCs/>
        </w:rPr>
      </w:pPr>
      <w:r w:rsidRPr="00EA4485">
        <w:t xml:space="preserve">For this analysis, two key pages from the U.S. Small Business Administration’s website were selected: the Homepage and the Loans page. The selection was based on both website analytics and content depth. According to internal SBA data, the Loans page consistently ranks as the most visited content area on the website, attracting thousands of users every </w:t>
      </w:r>
      <w:r w:rsidRPr="004F3FB7">
        <w:t>hour</w:t>
      </w:r>
      <w:r w:rsidRPr="00EA4485">
        <w:t xml:space="preserve">. This high engagement makes it a critical entry point for assessing the clarity and accessibility of </w:t>
      </w:r>
      <w:proofErr w:type="gramStart"/>
      <w:r w:rsidRPr="00EA4485">
        <w:t>the SBA’s</w:t>
      </w:r>
      <w:proofErr w:type="gramEnd"/>
      <w:r w:rsidRPr="00EA4485">
        <w:t xml:space="preserve"> information delivery. The Homepage was selected as the second page due to its central</w:t>
      </w:r>
      <w:r>
        <w:rPr>
          <w:b/>
          <w:bCs/>
        </w:rPr>
        <w:t xml:space="preserve"> </w:t>
      </w:r>
      <w:r w:rsidRPr="004F3FB7">
        <w:t>role</w:t>
      </w:r>
      <w:r w:rsidRPr="00EA4485">
        <w:t xml:space="preserve"> in the site architecture. As the primary landing page, it serves as a hub, framing the user experience and connecting visitors to services, guidance, and resources. Evaluating these two pages provides insight into both the agency’s general outreach and its specialized services.</w:t>
      </w:r>
    </w:p>
    <w:p w14:paraId="63538C76" w14:textId="5D81DBB7" w:rsidR="00703FAD" w:rsidRPr="00703FAD" w:rsidRDefault="00EA4485" w:rsidP="00703FAD">
      <w:pPr>
        <w:pStyle w:val="Heading2"/>
      </w:pPr>
      <w:bookmarkStart w:id="10" w:name="_Toc195036693"/>
      <w:r>
        <w:t>Trait-Based Analysis</w:t>
      </w:r>
      <w:r w:rsidR="00703FAD" w:rsidRPr="00703FAD">
        <w:t xml:space="preserve"> Framework</w:t>
      </w:r>
      <w:bookmarkEnd w:id="10"/>
    </w:p>
    <w:p w14:paraId="56BE00A6" w14:textId="5C1849B4" w:rsidR="00EA4485" w:rsidRPr="00EA4485" w:rsidRDefault="00EA4485" w:rsidP="00EA4485">
      <w:r w:rsidRPr="00EA4485">
        <w:t xml:space="preserve">This analysis applied a </w:t>
      </w:r>
      <w:r w:rsidRPr="004F3FB7">
        <w:t>trait-based heuristic</w:t>
      </w:r>
      <w:r w:rsidRPr="00EA4485">
        <w:t xml:space="preserve"> drawn from the </w:t>
      </w:r>
      <w:r w:rsidRPr="004F3FB7">
        <w:t xml:space="preserve">Center for Plain Language’s </w:t>
      </w:r>
      <w:proofErr w:type="spellStart"/>
      <w:r w:rsidRPr="004F3FB7">
        <w:t>Clearmark</w:t>
      </w:r>
      <w:proofErr w:type="spellEnd"/>
      <w:r w:rsidRPr="004F3FB7">
        <w:t xml:space="preserve"> Award criteria</w:t>
      </w:r>
      <w:r>
        <w:t xml:space="preserve">. </w:t>
      </w:r>
      <w:r w:rsidRPr="00EA4485">
        <w:t>The framework focuses on six traits:</w:t>
      </w:r>
    </w:p>
    <w:p w14:paraId="522BC60E" w14:textId="77777777" w:rsidR="00EA4485" w:rsidRPr="00EA4485" w:rsidRDefault="00EA4485" w:rsidP="00EA4485">
      <w:pPr>
        <w:numPr>
          <w:ilvl w:val="0"/>
          <w:numId w:val="15"/>
        </w:numPr>
      </w:pPr>
      <w:r w:rsidRPr="00EA4485">
        <w:rPr>
          <w:b/>
          <w:bCs/>
        </w:rPr>
        <w:t>Understanding Audience Needs</w:t>
      </w:r>
      <w:r w:rsidRPr="00EA4485">
        <w:t xml:space="preserve"> – Evaluates whether the content meets user expectations, guides them toward action, and uses an appropriate tone.</w:t>
      </w:r>
    </w:p>
    <w:p w14:paraId="7459FA8C" w14:textId="77777777" w:rsidR="00EA4485" w:rsidRPr="00EA4485" w:rsidRDefault="00EA4485" w:rsidP="00EA4485">
      <w:pPr>
        <w:numPr>
          <w:ilvl w:val="0"/>
          <w:numId w:val="15"/>
        </w:numPr>
      </w:pPr>
      <w:r w:rsidRPr="00EA4485">
        <w:rPr>
          <w:b/>
          <w:bCs/>
        </w:rPr>
        <w:t>Style and Voice</w:t>
      </w:r>
      <w:r w:rsidRPr="00EA4485">
        <w:t xml:space="preserve"> – Assesses clarity of writing, sentence structure, tone, and the use of active vs. passive voice. Reader-oriented language such as “you” and “your” is considered a positive trait.</w:t>
      </w:r>
    </w:p>
    <w:p w14:paraId="3AEDC98A" w14:textId="77777777" w:rsidR="00EA4485" w:rsidRPr="00EA4485" w:rsidRDefault="00EA4485" w:rsidP="00EA4485">
      <w:pPr>
        <w:numPr>
          <w:ilvl w:val="0"/>
          <w:numId w:val="15"/>
        </w:numPr>
      </w:pPr>
      <w:r w:rsidRPr="00EA4485">
        <w:rPr>
          <w:b/>
          <w:bCs/>
        </w:rPr>
        <w:t>Structure and Content</w:t>
      </w:r>
      <w:r w:rsidRPr="00EA4485">
        <w:t xml:space="preserve"> – Analyzes organization, section labeling, logical flow, and how well information is prioritized.</w:t>
      </w:r>
    </w:p>
    <w:p w14:paraId="4F599690" w14:textId="77777777" w:rsidR="00EA4485" w:rsidRPr="00EA4485" w:rsidRDefault="00EA4485" w:rsidP="00EA4485">
      <w:pPr>
        <w:numPr>
          <w:ilvl w:val="0"/>
          <w:numId w:val="15"/>
        </w:numPr>
      </w:pPr>
      <w:r w:rsidRPr="00EA4485">
        <w:rPr>
          <w:b/>
          <w:bCs/>
        </w:rPr>
        <w:t>Information Design and Navigation</w:t>
      </w:r>
      <w:r w:rsidRPr="00EA4485">
        <w:t xml:space="preserve"> – Focuses on layout, typography, white space, and visual guidance that aid scanning and navigation.</w:t>
      </w:r>
    </w:p>
    <w:p w14:paraId="3AF1ED93" w14:textId="77777777" w:rsidR="00EA4485" w:rsidRPr="00EA4485" w:rsidRDefault="00EA4485" w:rsidP="00EA4485">
      <w:pPr>
        <w:numPr>
          <w:ilvl w:val="0"/>
          <w:numId w:val="15"/>
        </w:numPr>
      </w:pPr>
      <w:r w:rsidRPr="00EA4485">
        <w:rPr>
          <w:b/>
          <w:bCs/>
        </w:rPr>
        <w:t>Visual Elements</w:t>
      </w:r>
      <w:r w:rsidRPr="00EA4485">
        <w:t xml:space="preserve"> – Looks at the quality and relevance of graphics, images, or charts, evaluating whether they support comprehension or act merely as decoration.</w:t>
      </w:r>
    </w:p>
    <w:p w14:paraId="6E340361" w14:textId="77777777" w:rsidR="00EA4485" w:rsidRDefault="00EA4485" w:rsidP="00EA4485">
      <w:pPr>
        <w:numPr>
          <w:ilvl w:val="0"/>
          <w:numId w:val="15"/>
        </w:numPr>
      </w:pPr>
      <w:r w:rsidRPr="00EA4485">
        <w:rPr>
          <w:b/>
          <w:bCs/>
        </w:rPr>
        <w:t>Overall Effectiveness</w:t>
      </w:r>
      <w:r w:rsidRPr="00EA4485">
        <w:t xml:space="preserve"> – Considers whether users can find, understand, and act on the information and whether the content supports the SBA’s broader mission.</w:t>
      </w:r>
    </w:p>
    <w:p w14:paraId="3588C75B" w14:textId="77777777" w:rsidR="00EA4485" w:rsidRDefault="00EA4485" w:rsidP="00EA4485">
      <w:r w:rsidRPr="00EA4485">
        <w:t>Each trait was scored on a 1-to-5 scale, with 1 indicating poor adherence and 5 indicating excellent adherence. The total score (out of 30) was converted to a percentage to provide an overall plain language performance score for the SBA’s website</w:t>
      </w:r>
      <w:r>
        <w:t>.</w:t>
      </w:r>
    </w:p>
    <w:p w14:paraId="7CAD3D1A" w14:textId="72A8170A" w:rsidR="00703FAD" w:rsidRDefault="00EA4485" w:rsidP="00EA4485">
      <w:pPr>
        <w:pStyle w:val="Heading2"/>
      </w:pPr>
      <w:bookmarkStart w:id="11" w:name="_Toc195036694"/>
      <w:r>
        <w:t>Readability and Vocabulary Tools</w:t>
      </w:r>
      <w:bookmarkEnd w:id="11"/>
    </w:p>
    <w:p w14:paraId="65E4C776" w14:textId="403AFCD8" w:rsidR="00EA4485" w:rsidRPr="00EA4485" w:rsidRDefault="00EA4485" w:rsidP="004F3FB7">
      <w:r w:rsidRPr="00EA4485">
        <w:t>To support the trait-based evaluation with quantitative data, two digital tools were used</w:t>
      </w:r>
      <w:r w:rsidR="004F3FB7">
        <w:t xml:space="preserve">. </w:t>
      </w:r>
      <w:r w:rsidRPr="004F3FB7">
        <w:t>Voyant Tools</w:t>
      </w:r>
      <w:r w:rsidRPr="00EA4485">
        <w:t xml:space="preserve"> </w:t>
      </w:r>
      <w:r w:rsidR="004F3FB7">
        <w:t>p</w:t>
      </w:r>
      <w:r w:rsidRPr="00EA4485">
        <w:t>rovided vocabulary density, keyword frequency, and average sentence length. These metrics helped quantify the text’s complexity and tone​.</w:t>
      </w:r>
      <w:r w:rsidR="004F3FB7">
        <w:t xml:space="preserve"> </w:t>
      </w:r>
      <w:proofErr w:type="spellStart"/>
      <w:r w:rsidRPr="004F3FB7">
        <w:t>Datayze</w:t>
      </w:r>
      <w:proofErr w:type="spellEnd"/>
      <w:r w:rsidRPr="004F3FB7">
        <w:t xml:space="preserve"> Readability Analyzer</w:t>
      </w:r>
      <w:r w:rsidRPr="00EA4485">
        <w:t xml:space="preserve"> </w:t>
      </w:r>
      <w:r w:rsidR="004F3FB7">
        <w:t>a</w:t>
      </w:r>
      <w:r w:rsidRPr="00EA4485">
        <w:t>ssessed the content using three standardized readability formulas:</w:t>
      </w:r>
    </w:p>
    <w:p w14:paraId="14C4D642" w14:textId="13875EEE" w:rsidR="00EA4485" w:rsidRPr="00EA4485" w:rsidRDefault="00EA4485" w:rsidP="00EA4485">
      <w:pPr>
        <w:numPr>
          <w:ilvl w:val="1"/>
          <w:numId w:val="16"/>
        </w:numPr>
      </w:pPr>
      <w:r w:rsidRPr="00EA4485">
        <w:rPr>
          <w:b/>
          <w:bCs/>
        </w:rPr>
        <w:lastRenderedPageBreak/>
        <w:t>Flesch Reading Ease</w:t>
      </w:r>
      <w:r w:rsidRPr="00EA4485">
        <w:t xml:space="preserve">: Scores range from 0 (very difficult) to 100 (very easy). A score of 60–70 is </w:t>
      </w:r>
      <w:r>
        <w:t>expected</w:t>
      </w:r>
      <w:r w:rsidRPr="00EA4485">
        <w:t xml:space="preserve"> for general audiences.</w:t>
      </w:r>
    </w:p>
    <w:p w14:paraId="5E5C5407" w14:textId="77777777" w:rsidR="00EA4485" w:rsidRPr="00EA4485" w:rsidRDefault="00EA4485" w:rsidP="00EA4485">
      <w:pPr>
        <w:numPr>
          <w:ilvl w:val="1"/>
          <w:numId w:val="16"/>
        </w:numPr>
      </w:pPr>
      <w:r w:rsidRPr="00EA4485">
        <w:rPr>
          <w:b/>
          <w:bCs/>
        </w:rPr>
        <w:t>Flesch-Kincaid Grade Level</w:t>
      </w:r>
      <w:r w:rsidRPr="00EA4485">
        <w:t>: Indicates the U.S. school grade level required to understand the text.</w:t>
      </w:r>
    </w:p>
    <w:p w14:paraId="17107746" w14:textId="6D648705" w:rsidR="00EA4485" w:rsidRPr="00EA4485" w:rsidRDefault="00EA4485" w:rsidP="00EA4485">
      <w:pPr>
        <w:numPr>
          <w:ilvl w:val="1"/>
          <w:numId w:val="16"/>
        </w:numPr>
      </w:pPr>
      <w:r w:rsidRPr="00EA4485">
        <w:rPr>
          <w:b/>
          <w:bCs/>
        </w:rPr>
        <w:t>Dale-Chall Score</w:t>
      </w:r>
      <w:r w:rsidRPr="00EA4485">
        <w:t>: Uses a list of familiar words to assess difficulty, with higher scores reflecting greater complexity. A score above 8.0 suggests the content is harder to understand for people without college education.</w:t>
      </w:r>
    </w:p>
    <w:p w14:paraId="45437EA3" w14:textId="04C312B8" w:rsidR="004C07E7" w:rsidRDefault="00EA4485" w:rsidP="004C07E7">
      <w:pPr>
        <w:rPr>
          <w:noProof/>
        </w:rPr>
      </w:pPr>
      <w:r w:rsidRPr="00EA4485">
        <w:t xml:space="preserve">Together, these tools provided evidence </w:t>
      </w:r>
      <w:r>
        <w:t xml:space="preserve">for qualitative </w:t>
      </w:r>
      <w:r w:rsidRPr="00EA4485">
        <w:t xml:space="preserve">evaluations. All findings were compiled and interpreted within the </w:t>
      </w:r>
      <w:r w:rsidRPr="004F3FB7">
        <w:rPr>
          <w:b/>
          <w:bCs/>
        </w:rPr>
        <w:t>Results</w:t>
      </w:r>
      <w:r w:rsidRPr="00EA4485">
        <w:t xml:space="preserve"> section of this report.</w:t>
      </w:r>
      <w:r w:rsidR="004C07E7" w:rsidRPr="004C07E7">
        <w:t xml:space="preserve"> </w:t>
      </w:r>
    </w:p>
    <w:p w14:paraId="0429B4AB" w14:textId="2FEB7AA2" w:rsidR="00EA4485" w:rsidRDefault="004C07E7" w:rsidP="004C07E7">
      <w:pPr>
        <w:jc w:val="center"/>
      </w:pPr>
      <w:r>
        <w:rPr>
          <w:noProof/>
        </w:rPr>
        <w:drawing>
          <wp:inline distT="0" distB="0" distL="0" distR="0" wp14:anchorId="7183E0C3" wp14:editId="42C11803">
            <wp:extent cx="3482340" cy="5220970"/>
            <wp:effectExtent l="0" t="0" r="3810" b="0"/>
            <wp:docPr id="538274665"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74665" name="Picture 2"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2340" cy="5220970"/>
                    </a:xfrm>
                    <a:prstGeom prst="rect">
                      <a:avLst/>
                    </a:prstGeom>
                    <a:noFill/>
                    <a:ln>
                      <a:noFill/>
                    </a:ln>
                  </pic:spPr>
                </pic:pic>
              </a:graphicData>
            </a:graphic>
          </wp:inline>
        </w:drawing>
      </w:r>
      <w:r w:rsidR="00EA4485">
        <w:br w:type="page"/>
      </w:r>
    </w:p>
    <w:p w14:paraId="6935CC2C" w14:textId="0BBAFEF6" w:rsidR="00703FAD" w:rsidRDefault="00703FAD" w:rsidP="00625E4A">
      <w:pPr>
        <w:pStyle w:val="Heading1"/>
        <w:tabs>
          <w:tab w:val="left" w:pos="1464"/>
        </w:tabs>
      </w:pPr>
      <w:bookmarkStart w:id="12" w:name="_Toc195036695"/>
      <w:r w:rsidRPr="00703FAD">
        <w:lastRenderedPageBreak/>
        <w:t>Results</w:t>
      </w:r>
      <w:bookmarkEnd w:id="12"/>
      <w:r w:rsidR="00625E4A">
        <w:tab/>
      </w:r>
    </w:p>
    <w:p w14:paraId="2013698B" w14:textId="006B413A" w:rsidR="00625E4A" w:rsidRPr="00625E4A" w:rsidRDefault="00625E4A" w:rsidP="00625E4A">
      <w:r>
        <w:t>This section covers the findings from the plain language evaluation of the SBA’s Homepage and Loans page. Six traits have been reviewed from the two pages mentioned. A score of 1-5 has been given for each (1 = Poor, 5 = Excellent)</w:t>
      </w:r>
    </w:p>
    <w:tbl>
      <w:tblPr>
        <w:tblStyle w:val="GridTable5Dark-Accent1"/>
        <w:tblW w:w="0" w:type="auto"/>
        <w:tblLook w:val="04A0" w:firstRow="1" w:lastRow="0" w:firstColumn="1" w:lastColumn="0" w:noHBand="0" w:noVBand="1"/>
      </w:tblPr>
      <w:tblGrid>
        <w:gridCol w:w="1831"/>
        <w:gridCol w:w="1314"/>
        <w:gridCol w:w="6205"/>
      </w:tblGrid>
      <w:tr w:rsidR="00703FAD" w:rsidRPr="00703FAD" w14:paraId="3A83F5FF" w14:textId="77777777" w:rsidTr="00625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E6B04A" w14:textId="77777777" w:rsidR="00703FAD" w:rsidRPr="00703FAD" w:rsidRDefault="00703FAD" w:rsidP="00703FAD">
            <w:pPr>
              <w:spacing w:after="160" w:line="279" w:lineRule="auto"/>
            </w:pPr>
            <w:r w:rsidRPr="00703FAD">
              <w:t>Trait</w:t>
            </w:r>
          </w:p>
        </w:tc>
        <w:tc>
          <w:tcPr>
            <w:tcW w:w="1314" w:type="dxa"/>
            <w:hideMark/>
          </w:tcPr>
          <w:p w14:paraId="6005EDD5" w14:textId="77777777" w:rsidR="00703FAD" w:rsidRPr="00703FAD" w:rsidRDefault="00703FAD" w:rsidP="00703FAD">
            <w:pPr>
              <w:spacing w:after="160" w:line="279" w:lineRule="auto"/>
              <w:cnfStyle w:val="100000000000" w:firstRow="1" w:lastRow="0" w:firstColumn="0" w:lastColumn="0" w:oddVBand="0" w:evenVBand="0" w:oddHBand="0" w:evenHBand="0" w:firstRowFirstColumn="0" w:firstRowLastColumn="0" w:lastRowFirstColumn="0" w:lastRowLastColumn="0"/>
            </w:pPr>
            <w:r w:rsidRPr="00703FAD">
              <w:t>Score (1–5)</w:t>
            </w:r>
          </w:p>
        </w:tc>
        <w:tc>
          <w:tcPr>
            <w:tcW w:w="6205" w:type="dxa"/>
            <w:hideMark/>
          </w:tcPr>
          <w:p w14:paraId="5E81F43F" w14:textId="77777777" w:rsidR="00703FAD" w:rsidRPr="00703FAD" w:rsidRDefault="00703FAD" w:rsidP="00703FAD">
            <w:pPr>
              <w:spacing w:after="160" w:line="279" w:lineRule="auto"/>
              <w:cnfStyle w:val="100000000000" w:firstRow="1" w:lastRow="0" w:firstColumn="0" w:lastColumn="0" w:oddVBand="0" w:evenVBand="0" w:oddHBand="0" w:evenHBand="0" w:firstRowFirstColumn="0" w:firstRowLastColumn="0" w:lastRowFirstColumn="0" w:lastRowLastColumn="0"/>
            </w:pPr>
            <w:r w:rsidRPr="00703FAD">
              <w:t>Key Examples</w:t>
            </w:r>
          </w:p>
        </w:tc>
      </w:tr>
      <w:tr w:rsidR="00703FAD" w:rsidRPr="00703FAD" w14:paraId="224E6516" w14:textId="77777777" w:rsidTr="00625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0FAB2" w14:textId="77777777" w:rsidR="00703FAD" w:rsidRPr="00703FAD" w:rsidRDefault="00703FAD" w:rsidP="00703FAD">
            <w:pPr>
              <w:spacing w:after="160" w:line="279" w:lineRule="auto"/>
            </w:pPr>
            <w:r w:rsidRPr="00703FAD">
              <w:t>Audience Needs</w:t>
            </w:r>
          </w:p>
        </w:tc>
        <w:tc>
          <w:tcPr>
            <w:tcW w:w="1314" w:type="dxa"/>
            <w:hideMark/>
          </w:tcPr>
          <w:p w14:paraId="361E6E4F" w14:textId="77777777" w:rsidR="00703FAD" w:rsidRPr="00703FAD" w:rsidRDefault="00703FAD" w:rsidP="00703FAD">
            <w:pPr>
              <w:spacing w:after="160" w:line="279" w:lineRule="auto"/>
              <w:cnfStyle w:val="000000100000" w:firstRow="0" w:lastRow="0" w:firstColumn="0" w:lastColumn="0" w:oddVBand="0" w:evenVBand="0" w:oddHBand="1" w:evenHBand="0" w:firstRowFirstColumn="0" w:firstRowLastColumn="0" w:lastRowFirstColumn="0" w:lastRowLastColumn="0"/>
            </w:pPr>
            <w:r w:rsidRPr="00703FAD">
              <w:t>3</w:t>
            </w:r>
          </w:p>
        </w:tc>
        <w:tc>
          <w:tcPr>
            <w:tcW w:w="6205" w:type="dxa"/>
            <w:hideMark/>
          </w:tcPr>
          <w:p w14:paraId="487A990D" w14:textId="0DD83286" w:rsidR="00703FAD" w:rsidRPr="00703FAD" w:rsidRDefault="00703FAD" w:rsidP="00703FAD">
            <w:pPr>
              <w:spacing w:after="160" w:line="279" w:lineRule="auto"/>
              <w:cnfStyle w:val="000000100000" w:firstRow="0" w:lastRow="0" w:firstColumn="0" w:lastColumn="0" w:oddVBand="0" w:evenVBand="0" w:oddHBand="1" w:evenHBand="0" w:firstRowFirstColumn="0" w:firstRowLastColumn="0" w:lastRowFirstColumn="0" w:lastRowLastColumn="0"/>
            </w:pPr>
            <w:r w:rsidRPr="00703FAD">
              <w:t>Loans page guides application steps</w:t>
            </w:r>
            <w:r w:rsidR="00625E4A">
              <w:t xml:space="preserve"> (Using Lender Match, contacting a loan officer). </w:t>
            </w:r>
            <w:r w:rsidRPr="00703FAD">
              <w:t>Homepage assumes some business knowledge.</w:t>
            </w:r>
          </w:p>
        </w:tc>
      </w:tr>
      <w:tr w:rsidR="00703FAD" w:rsidRPr="00703FAD" w14:paraId="5D1A6FAD" w14:textId="77777777" w:rsidTr="00625E4A">
        <w:tc>
          <w:tcPr>
            <w:cnfStyle w:val="001000000000" w:firstRow="0" w:lastRow="0" w:firstColumn="1" w:lastColumn="0" w:oddVBand="0" w:evenVBand="0" w:oddHBand="0" w:evenHBand="0" w:firstRowFirstColumn="0" w:firstRowLastColumn="0" w:lastRowFirstColumn="0" w:lastRowLastColumn="0"/>
            <w:tcW w:w="0" w:type="auto"/>
            <w:hideMark/>
          </w:tcPr>
          <w:p w14:paraId="3488BCE8" w14:textId="77777777" w:rsidR="00703FAD" w:rsidRPr="00703FAD" w:rsidRDefault="00703FAD" w:rsidP="00703FAD">
            <w:pPr>
              <w:spacing w:after="160" w:line="279" w:lineRule="auto"/>
            </w:pPr>
            <w:r w:rsidRPr="00703FAD">
              <w:t>Style/Voice</w:t>
            </w:r>
          </w:p>
        </w:tc>
        <w:tc>
          <w:tcPr>
            <w:tcW w:w="1314" w:type="dxa"/>
            <w:hideMark/>
          </w:tcPr>
          <w:p w14:paraId="7CC3E7CB" w14:textId="77777777" w:rsidR="00703FAD" w:rsidRPr="00703FAD" w:rsidRDefault="00703FAD" w:rsidP="00703FAD">
            <w:pPr>
              <w:spacing w:after="160" w:line="279" w:lineRule="auto"/>
              <w:cnfStyle w:val="000000000000" w:firstRow="0" w:lastRow="0" w:firstColumn="0" w:lastColumn="0" w:oddVBand="0" w:evenVBand="0" w:oddHBand="0" w:evenHBand="0" w:firstRowFirstColumn="0" w:firstRowLastColumn="0" w:lastRowFirstColumn="0" w:lastRowLastColumn="0"/>
            </w:pPr>
            <w:r w:rsidRPr="00703FAD">
              <w:t>2</w:t>
            </w:r>
          </w:p>
        </w:tc>
        <w:tc>
          <w:tcPr>
            <w:tcW w:w="6205" w:type="dxa"/>
            <w:hideMark/>
          </w:tcPr>
          <w:p w14:paraId="02A05CF2" w14:textId="573F16D1" w:rsidR="00703FAD" w:rsidRPr="00703FAD" w:rsidRDefault="00703FAD" w:rsidP="00703FAD">
            <w:pPr>
              <w:spacing w:after="160" w:line="279" w:lineRule="auto"/>
              <w:cnfStyle w:val="000000000000" w:firstRow="0" w:lastRow="0" w:firstColumn="0" w:lastColumn="0" w:oddVBand="0" w:evenVBand="0" w:oddHBand="0" w:evenHBand="0" w:firstRowFirstColumn="0" w:firstRowLastColumn="0" w:lastRowFirstColumn="0" w:lastRowLastColumn="0"/>
            </w:pPr>
            <w:r w:rsidRPr="00703FAD">
              <w:t>Frequent long sentences (67.2 avg on Homepage)</w:t>
            </w:r>
            <w:r w:rsidR="00625E4A">
              <w:t>.</w:t>
            </w:r>
            <w:r w:rsidRPr="00703FAD">
              <w:t xml:space="preserve"> </w:t>
            </w:r>
            <w:r w:rsidR="00625E4A">
              <w:t>U</w:t>
            </w:r>
            <w:r w:rsidRPr="00703FAD">
              <w:t>se of passive voice is common.</w:t>
            </w:r>
            <w:r w:rsidR="00625E4A">
              <w:t xml:space="preserve"> Phrasing can be overly formal.</w:t>
            </w:r>
          </w:p>
        </w:tc>
      </w:tr>
      <w:tr w:rsidR="00703FAD" w:rsidRPr="00703FAD" w14:paraId="3CD7A44A" w14:textId="77777777" w:rsidTr="00625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B2FCB" w14:textId="77777777" w:rsidR="00703FAD" w:rsidRPr="00703FAD" w:rsidRDefault="00703FAD" w:rsidP="00703FAD">
            <w:pPr>
              <w:spacing w:after="160" w:line="279" w:lineRule="auto"/>
            </w:pPr>
            <w:r w:rsidRPr="00703FAD">
              <w:t>Structure &amp; Content</w:t>
            </w:r>
          </w:p>
        </w:tc>
        <w:tc>
          <w:tcPr>
            <w:tcW w:w="1314" w:type="dxa"/>
            <w:hideMark/>
          </w:tcPr>
          <w:p w14:paraId="2BA55776" w14:textId="77777777" w:rsidR="00703FAD" w:rsidRPr="00703FAD" w:rsidRDefault="00703FAD" w:rsidP="00703FAD">
            <w:pPr>
              <w:spacing w:after="160" w:line="279" w:lineRule="auto"/>
              <w:cnfStyle w:val="000000100000" w:firstRow="0" w:lastRow="0" w:firstColumn="0" w:lastColumn="0" w:oddVBand="0" w:evenVBand="0" w:oddHBand="1" w:evenHBand="0" w:firstRowFirstColumn="0" w:firstRowLastColumn="0" w:lastRowFirstColumn="0" w:lastRowLastColumn="0"/>
            </w:pPr>
            <w:r w:rsidRPr="00703FAD">
              <w:t>4</w:t>
            </w:r>
          </w:p>
        </w:tc>
        <w:tc>
          <w:tcPr>
            <w:tcW w:w="6205" w:type="dxa"/>
            <w:hideMark/>
          </w:tcPr>
          <w:p w14:paraId="0119261C" w14:textId="68CF79F8" w:rsidR="00703FAD" w:rsidRPr="00703FAD" w:rsidRDefault="00703FAD" w:rsidP="00703FAD">
            <w:pPr>
              <w:spacing w:after="160" w:line="279" w:lineRule="auto"/>
              <w:cnfStyle w:val="000000100000" w:firstRow="0" w:lastRow="0" w:firstColumn="0" w:lastColumn="0" w:oddVBand="0" w:evenVBand="0" w:oddHBand="1" w:evenHBand="0" w:firstRowFirstColumn="0" w:firstRowLastColumn="0" w:lastRowFirstColumn="0" w:lastRowLastColumn="0"/>
            </w:pPr>
            <w:r w:rsidRPr="00703FAD">
              <w:t>Clear section labels on Loans page ("Benefits," "Eligibility</w:t>
            </w:r>
            <w:r w:rsidR="002C263E">
              <w:t xml:space="preserve"> Requirements</w:t>
            </w:r>
            <w:r w:rsidRPr="00703FAD">
              <w:t>"). Homepage structure is denser</w:t>
            </w:r>
            <w:r w:rsidR="002C263E">
              <w:t xml:space="preserve">, </w:t>
            </w:r>
            <w:proofErr w:type="gramStart"/>
            <w:r w:rsidR="002C263E">
              <w:t>no</w:t>
            </w:r>
            <w:proofErr w:type="gramEnd"/>
            <w:r w:rsidR="002C263E">
              <w:t xml:space="preserve"> consistent subheadings</w:t>
            </w:r>
            <w:r w:rsidRPr="00703FAD">
              <w:t>.</w:t>
            </w:r>
          </w:p>
        </w:tc>
      </w:tr>
      <w:tr w:rsidR="00703FAD" w:rsidRPr="00703FAD" w14:paraId="06BE95DA" w14:textId="77777777" w:rsidTr="00625E4A">
        <w:tc>
          <w:tcPr>
            <w:cnfStyle w:val="001000000000" w:firstRow="0" w:lastRow="0" w:firstColumn="1" w:lastColumn="0" w:oddVBand="0" w:evenVBand="0" w:oddHBand="0" w:evenHBand="0" w:firstRowFirstColumn="0" w:firstRowLastColumn="0" w:lastRowFirstColumn="0" w:lastRowLastColumn="0"/>
            <w:tcW w:w="0" w:type="auto"/>
            <w:hideMark/>
          </w:tcPr>
          <w:p w14:paraId="37C6737E" w14:textId="77777777" w:rsidR="00703FAD" w:rsidRPr="00703FAD" w:rsidRDefault="00703FAD" w:rsidP="00703FAD">
            <w:pPr>
              <w:spacing w:after="160" w:line="279" w:lineRule="auto"/>
            </w:pPr>
            <w:r w:rsidRPr="00703FAD">
              <w:t>Design &amp; Navigation</w:t>
            </w:r>
          </w:p>
        </w:tc>
        <w:tc>
          <w:tcPr>
            <w:tcW w:w="1314" w:type="dxa"/>
            <w:hideMark/>
          </w:tcPr>
          <w:p w14:paraId="53496816" w14:textId="77777777" w:rsidR="00703FAD" w:rsidRPr="00703FAD" w:rsidRDefault="00703FAD" w:rsidP="00703FAD">
            <w:pPr>
              <w:spacing w:after="160" w:line="279" w:lineRule="auto"/>
              <w:cnfStyle w:val="000000000000" w:firstRow="0" w:lastRow="0" w:firstColumn="0" w:lastColumn="0" w:oddVBand="0" w:evenVBand="0" w:oddHBand="0" w:evenHBand="0" w:firstRowFirstColumn="0" w:firstRowLastColumn="0" w:lastRowFirstColumn="0" w:lastRowLastColumn="0"/>
            </w:pPr>
            <w:r w:rsidRPr="00703FAD">
              <w:t>3</w:t>
            </w:r>
          </w:p>
        </w:tc>
        <w:tc>
          <w:tcPr>
            <w:tcW w:w="6205" w:type="dxa"/>
            <w:hideMark/>
          </w:tcPr>
          <w:p w14:paraId="422B007D" w14:textId="19C14934" w:rsidR="00703FAD" w:rsidRPr="00703FAD" w:rsidRDefault="00703FAD" w:rsidP="00703FAD">
            <w:pPr>
              <w:spacing w:after="160" w:line="279" w:lineRule="auto"/>
              <w:cnfStyle w:val="000000000000" w:firstRow="0" w:lastRow="0" w:firstColumn="0" w:lastColumn="0" w:oddVBand="0" w:evenVBand="0" w:oddHBand="0" w:evenHBand="0" w:firstRowFirstColumn="0" w:firstRowLastColumn="0" w:lastRowFirstColumn="0" w:lastRowLastColumn="0"/>
            </w:pPr>
            <w:r w:rsidRPr="00703FAD">
              <w:t xml:space="preserve">Basic navigation menus </w:t>
            </w:r>
            <w:r w:rsidR="00625E4A" w:rsidRPr="00703FAD">
              <w:t>are effective</w:t>
            </w:r>
            <w:r w:rsidR="002C263E">
              <w:t xml:space="preserve"> (dropdown menus, sidebar links)</w:t>
            </w:r>
            <w:r w:rsidR="00625E4A">
              <w:t>.</w:t>
            </w:r>
            <w:r w:rsidRPr="00703FAD">
              <w:t xml:space="preserve"> </w:t>
            </w:r>
            <w:r w:rsidR="00625E4A">
              <w:t>N</w:t>
            </w:r>
            <w:r w:rsidRPr="00703FAD">
              <w:t>o visual cues</w:t>
            </w:r>
            <w:r w:rsidR="00625E4A">
              <w:t xml:space="preserve"> to</w:t>
            </w:r>
            <w:r w:rsidRPr="00703FAD">
              <w:t xml:space="preserve"> highlight key actions.</w:t>
            </w:r>
          </w:p>
        </w:tc>
      </w:tr>
      <w:tr w:rsidR="00703FAD" w:rsidRPr="00703FAD" w14:paraId="4CFFA2E6" w14:textId="77777777" w:rsidTr="00625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8788E3" w14:textId="77777777" w:rsidR="00703FAD" w:rsidRPr="00703FAD" w:rsidRDefault="00703FAD" w:rsidP="00703FAD">
            <w:pPr>
              <w:spacing w:after="160" w:line="279" w:lineRule="auto"/>
            </w:pPr>
            <w:r w:rsidRPr="00703FAD">
              <w:t>Visual Elements</w:t>
            </w:r>
          </w:p>
        </w:tc>
        <w:tc>
          <w:tcPr>
            <w:tcW w:w="1314" w:type="dxa"/>
            <w:hideMark/>
          </w:tcPr>
          <w:p w14:paraId="629B4B3F" w14:textId="77777777" w:rsidR="00703FAD" w:rsidRPr="00703FAD" w:rsidRDefault="00703FAD" w:rsidP="00703FAD">
            <w:pPr>
              <w:spacing w:after="160" w:line="279" w:lineRule="auto"/>
              <w:cnfStyle w:val="000000100000" w:firstRow="0" w:lastRow="0" w:firstColumn="0" w:lastColumn="0" w:oddVBand="0" w:evenVBand="0" w:oddHBand="1" w:evenHBand="0" w:firstRowFirstColumn="0" w:firstRowLastColumn="0" w:lastRowFirstColumn="0" w:lastRowLastColumn="0"/>
            </w:pPr>
            <w:r w:rsidRPr="00703FAD">
              <w:t>2</w:t>
            </w:r>
          </w:p>
        </w:tc>
        <w:tc>
          <w:tcPr>
            <w:tcW w:w="6205" w:type="dxa"/>
            <w:hideMark/>
          </w:tcPr>
          <w:p w14:paraId="7AA2A778" w14:textId="764FF0E9" w:rsidR="00703FAD" w:rsidRPr="00703FAD" w:rsidRDefault="00703FAD" w:rsidP="00703FAD">
            <w:pPr>
              <w:spacing w:after="160" w:line="279" w:lineRule="auto"/>
              <w:cnfStyle w:val="000000100000" w:firstRow="0" w:lastRow="0" w:firstColumn="0" w:lastColumn="0" w:oddVBand="0" w:evenVBand="0" w:oddHBand="1" w:evenHBand="0" w:firstRowFirstColumn="0" w:firstRowLastColumn="0" w:lastRowFirstColumn="0" w:lastRowLastColumn="0"/>
            </w:pPr>
            <w:r w:rsidRPr="00703FAD">
              <w:t>Limited use of graphics</w:t>
            </w:r>
            <w:r w:rsidR="00625E4A">
              <w:t>.</w:t>
            </w:r>
            <w:r w:rsidRPr="00703FAD">
              <w:t xml:space="preserve"> </w:t>
            </w:r>
            <w:r w:rsidR="00625E4A">
              <w:t>N</w:t>
            </w:r>
            <w:r w:rsidRPr="00703FAD">
              <w:t>o icons or flowcharts to guide first-time users.</w:t>
            </w:r>
            <w:r w:rsidR="002C263E">
              <w:t xml:space="preserve"> Visual elements are largely decorative.</w:t>
            </w:r>
          </w:p>
        </w:tc>
      </w:tr>
      <w:tr w:rsidR="00703FAD" w:rsidRPr="00703FAD" w14:paraId="63482042" w14:textId="77777777" w:rsidTr="00625E4A">
        <w:tc>
          <w:tcPr>
            <w:cnfStyle w:val="001000000000" w:firstRow="0" w:lastRow="0" w:firstColumn="1" w:lastColumn="0" w:oddVBand="0" w:evenVBand="0" w:oddHBand="0" w:evenHBand="0" w:firstRowFirstColumn="0" w:firstRowLastColumn="0" w:lastRowFirstColumn="0" w:lastRowLastColumn="0"/>
            <w:tcW w:w="0" w:type="auto"/>
            <w:hideMark/>
          </w:tcPr>
          <w:p w14:paraId="06193896" w14:textId="77777777" w:rsidR="00703FAD" w:rsidRPr="00703FAD" w:rsidRDefault="00703FAD" w:rsidP="00703FAD">
            <w:pPr>
              <w:spacing w:after="160" w:line="279" w:lineRule="auto"/>
            </w:pPr>
            <w:r w:rsidRPr="00703FAD">
              <w:t>Overall Effectiveness</w:t>
            </w:r>
          </w:p>
        </w:tc>
        <w:tc>
          <w:tcPr>
            <w:tcW w:w="1314" w:type="dxa"/>
            <w:hideMark/>
          </w:tcPr>
          <w:p w14:paraId="109C7C9B" w14:textId="77777777" w:rsidR="00703FAD" w:rsidRPr="00703FAD" w:rsidRDefault="00703FAD" w:rsidP="00703FAD">
            <w:pPr>
              <w:spacing w:after="160" w:line="279" w:lineRule="auto"/>
              <w:cnfStyle w:val="000000000000" w:firstRow="0" w:lastRow="0" w:firstColumn="0" w:lastColumn="0" w:oddVBand="0" w:evenVBand="0" w:oddHBand="0" w:evenHBand="0" w:firstRowFirstColumn="0" w:firstRowLastColumn="0" w:lastRowFirstColumn="0" w:lastRowLastColumn="0"/>
            </w:pPr>
            <w:r w:rsidRPr="00703FAD">
              <w:t>3</w:t>
            </w:r>
          </w:p>
        </w:tc>
        <w:tc>
          <w:tcPr>
            <w:tcW w:w="6205" w:type="dxa"/>
            <w:hideMark/>
          </w:tcPr>
          <w:p w14:paraId="5E64FCEE" w14:textId="77777777" w:rsidR="00703FAD" w:rsidRPr="00703FAD" w:rsidRDefault="00703FAD" w:rsidP="00703FAD">
            <w:pPr>
              <w:spacing w:after="160" w:line="279" w:lineRule="auto"/>
              <w:cnfStyle w:val="000000000000" w:firstRow="0" w:lastRow="0" w:firstColumn="0" w:lastColumn="0" w:oddVBand="0" w:evenVBand="0" w:oddHBand="0" w:evenHBand="0" w:firstRowFirstColumn="0" w:firstRowLastColumn="0" w:lastRowFirstColumn="0" w:lastRowLastColumn="0"/>
            </w:pPr>
            <w:r w:rsidRPr="00703FAD">
              <w:t>Users can find info but may struggle to interpret or act on complex sentences.</w:t>
            </w:r>
          </w:p>
        </w:tc>
      </w:tr>
    </w:tbl>
    <w:p w14:paraId="11E00199" w14:textId="408E739B" w:rsidR="002C263E" w:rsidRDefault="002C263E" w:rsidP="002C263E"/>
    <w:p w14:paraId="7A694C86" w14:textId="73E502D9" w:rsidR="002C263E" w:rsidRDefault="002C263E" w:rsidP="002C263E">
      <w:r>
        <w:t xml:space="preserve">The total score achieved by these pages is 17/30 or 57%. </w:t>
      </w:r>
    </w:p>
    <w:p w14:paraId="610A7019" w14:textId="5163FDC9" w:rsidR="00703FAD" w:rsidRPr="00703FAD" w:rsidRDefault="00703FAD" w:rsidP="00703FAD">
      <w:pPr>
        <w:pStyle w:val="Heading2"/>
      </w:pPr>
      <w:bookmarkStart w:id="13" w:name="_Toc195036696"/>
      <w:r w:rsidRPr="00703FAD">
        <w:t xml:space="preserve">Readability </w:t>
      </w:r>
      <w:r w:rsidR="002C263E">
        <w:t>and Vocabulary Metrics</w:t>
      </w:r>
      <w:bookmarkEnd w:id="13"/>
    </w:p>
    <w:tbl>
      <w:tblPr>
        <w:tblStyle w:val="GridTable5Dark-Accent1"/>
        <w:tblW w:w="0" w:type="auto"/>
        <w:tblLook w:val="04A0" w:firstRow="1" w:lastRow="0" w:firstColumn="1" w:lastColumn="0" w:noHBand="0" w:noVBand="1"/>
      </w:tblPr>
      <w:tblGrid>
        <w:gridCol w:w="1218"/>
        <w:gridCol w:w="1011"/>
        <w:gridCol w:w="1549"/>
        <w:gridCol w:w="1571"/>
        <w:gridCol w:w="1427"/>
        <w:gridCol w:w="1424"/>
        <w:gridCol w:w="1150"/>
      </w:tblGrid>
      <w:tr w:rsidR="002C263E" w:rsidRPr="002C263E" w14:paraId="7A9030A7" w14:textId="77777777" w:rsidTr="002C2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64BA5D" w14:textId="77777777" w:rsidR="002C263E" w:rsidRPr="002C263E" w:rsidRDefault="002C263E" w:rsidP="002C263E">
            <w:pPr>
              <w:spacing w:after="160" w:line="279" w:lineRule="auto"/>
            </w:pPr>
            <w:r w:rsidRPr="002C263E">
              <w:t>Page</w:t>
            </w:r>
          </w:p>
        </w:tc>
        <w:tc>
          <w:tcPr>
            <w:tcW w:w="0" w:type="auto"/>
            <w:hideMark/>
          </w:tcPr>
          <w:p w14:paraId="674E6164" w14:textId="77777777" w:rsidR="002C263E" w:rsidRPr="002C263E" w:rsidRDefault="002C263E" w:rsidP="002C263E">
            <w:pPr>
              <w:spacing w:after="160" w:line="279" w:lineRule="auto"/>
              <w:cnfStyle w:val="100000000000" w:firstRow="1" w:lastRow="0" w:firstColumn="0" w:lastColumn="0" w:oddVBand="0" w:evenVBand="0" w:oddHBand="0" w:evenHBand="0" w:firstRowFirstColumn="0" w:firstRowLastColumn="0" w:lastRowFirstColumn="0" w:lastRowLastColumn="0"/>
            </w:pPr>
            <w:r w:rsidRPr="002C263E">
              <w:t>Word Count</w:t>
            </w:r>
          </w:p>
        </w:tc>
        <w:tc>
          <w:tcPr>
            <w:tcW w:w="0" w:type="auto"/>
            <w:hideMark/>
          </w:tcPr>
          <w:p w14:paraId="44FB30D7" w14:textId="77777777" w:rsidR="002C263E" w:rsidRPr="002C263E" w:rsidRDefault="002C263E" w:rsidP="002C263E">
            <w:pPr>
              <w:spacing w:after="160" w:line="279" w:lineRule="auto"/>
              <w:cnfStyle w:val="100000000000" w:firstRow="1" w:lastRow="0" w:firstColumn="0" w:lastColumn="0" w:oddVBand="0" w:evenVBand="0" w:oddHBand="0" w:evenHBand="0" w:firstRowFirstColumn="0" w:firstRowLastColumn="0" w:lastRowFirstColumn="0" w:lastRowLastColumn="0"/>
            </w:pPr>
            <w:r w:rsidRPr="002C263E">
              <w:t>Avg. Sentence Length</w:t>
            </w:r>
          </w:p>
        </w:tc>
        <w:tc>
          <w:tcPr>
            <w:tcW w:w="0" w:type="auto"/>
            <w:hideMark/>
          </w:tcPr>
          <w:p w14:paraId="738D7714" w14:textId="77777777" w:rsidR="002C263E" w:rsidRPr="002C263E" w:rsidRDefault="002C263E" w:rsidP="002C263E">
            <w:pPr>
              <w:spacing w:after="160" w:line="279" w:lineRule="auto"/>
              <w:cnfStyle w:val="100000000000" w:firstRow="1" w:lastRow="0" w:firstColumn="0" w:lastColumn="0" w:oddVBand="0" w:evenVBand="0" w:oddHBand="0" w:evenHBand="0" w:firstRowFirstColumn="0" w:firstRowLastColumn="0" w:lastRowFirstColumn="0" w:lastRowLastColumn="0"/>
            </w:pPr>
            <w:r w:rsidRPr="002C263E">
              <w:t>Vocabulary Density</w:t>
            </w:r>
          </w:p>
        </w:tc>
        <w:tc>
          <w:tcPr>
            <w:tcW w:w="0" w:type="auto"/>
            <w:hideMark/>
          </w:tcPr>
          <w:p w14:paraId="151E2557" w14:textId="77777777" w:rsidR="002C263E" w:rsidRPr="002C263E" w:rsidRDefault="002C263E" w:rsidP="002C263E">
            <w:pPr>
              <w:spacing w:after="160" w:line="279" w:lineRule="auto"/>
              <w:cnfStyle w:val="100000000000" w:firstRow="1" w:lastRow="0" w:firstColumn="0" w:lastColumn="0" w:oddVBand="0" w:evenVBand="0" w:oddHBand="0" w:evenHBand="0" w:firstRowFirstColumn="0" w:firstRowLastColumn="0" w:lastRowFirstColumn="0" w:lastRowLastColumn="0"/>
            </w:pPr>
            <w:r w:rsidRPr="002C263E">
              <w:t>Flesch Reading Ease</w:t>
            </w:r>
          </w:p>
        </w:tc>
        <w:tc>
          <w:tcPr>
            <w:tcW w:w="0" w:type="auto"/>
            <w:hideMark/>
          </w:tcPr>
          <w:p w14:paraId="408B43D0" w14:textId="77777777" w:rsidR="002C263E" w:rsidRPr="002C263E" w:rsidRDefault="002C263E" w:rsidP="002C263E">
            <w:pPr>
              <w:spacing w:after="160" w:line="279" w:lineRule="auto"/>
              <w:cnfStyle w:val="100000000000" w:firstRow="1" w:lastRow="0" w:firstColumn="0" w:lastColumn="0" w:oddVBand="0" w:evenVBand="0" w:oddHBand="0" w:evenHBand="0" w:firstRowFirstColumn="0" w:firstRowLastColumn="0" w:lastRowFirstColumn="0" w:lastRowLastColumn="0"/>
            </w:pPr>
            <w:r w:rsidRPr="002C263E">
              <w:t>Flesch-Kincaid Grade</w:t>
            </w:r>
          </w:p>
        </w:tc>
        <w:tc>
          <w:tcPr>
            <w:tcW w:w="0" w:type="auto"/>
            <w:hideMark/>
          </w:tcPr>
          <w:p w14:paraId="39B547CC" w14:textId="77777777" w:rsidR="002C263E" w:rsidRPr="002C263E" w:rsidRDefault="002C263E" w:rsidP="002C263E">
            <w:pPr>
              <w:spacing w:after="160" w:line="279" w:lineRule="auto"/>
              <w:cnfStyle w:val="100000000000" w:firstRow="1" w:lastRow="0" w:firstColumn="0" w:lastColumn="0" w:oddVBand="0" w:evenVBand="0" w:oddHBand="0" w:evenHBand="0" w:firstRowFirstColumn="0" w:firstRowLastColumn="0" w:lastRowFirstColumn="0" w:lastRowLastColumn="0"/>
            </w:pPr>
            <w:r w:rsidRPr="002C263E">
              <w:t>Dale-Chall Score</w:t>
            </w:r>
          </w:p>
        </w:tc>
      </w:tr>
      <w:tr w:rsidR="002C263E" w:rsidRPr="002C263E" w14:paraId="338FC4BE" w14:textId="77777777" w:rsidTr="002C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A764D1" w14:textId="77777777" w:rsidR="002C263E" w:rsidRPr="002C263E" w:rsidRDefault="002C263E" w:rsidP="002C263E">
            <w:pPr>
              <w:spacing w:after="160" w:line="279" w:lineRule="auto"/>
            </w:pPr>
            <w:r w:rsidRPr="002C263E">
              <w:t>Homepage</w:t>
            </w:r>
          </w:p>
        </w:tc>
        <w:tc>
          <w:tcPr>
            <w:tcW w:w="0" w:type="auto"/>
            <w:hideMark/>
          </w:tcPr>
          <w:p w14:paraId="18D35A01" w14:textId="77777777" w:rsidR="002C263E" w:rsidRPr="002C263E" w:rsidRDefault="002C263E" w:rsidP="002C263E">
            <w:pPr>
              <w:spacing w:after="160" w:line="279" w:lineRule="auto"/>
              <w:cnfStyle w:val="000000100000" w:firstRow="0" w:lastRow="0" w:firstColumn="0" w:lastColumn="0" w:oddVBand="0" w:evenVBand="0" w:oddHBand="1" w:evenHBand="0" w:firstRowFirstColumn="0" w:firstRowLastColumn="0" w:lastRowFirstColumn="0" w:lastRowLastColumn="0"/>
            </w:pPr>
            <w:r w:rsidRPr="002C263E">
              <w:t>1,343</w:t>
            </w:r>
          </w:p>
        </w:tc>
        <w:tc>
          <w:tcPr>
            <w:tcW w:w="0" w:type="auto"/>
            <w:hideMark/>
          </w:tcPr>
          <w:p w14:paraId="7F30950D" w14:textId="77777777" w:rsidR="002C263E" w:rsidRPr="002C263E" w:rsidRDefault="002C263E" w:rsidP="002C263E">
            <w:pPr>
              <w:spacing w:after="160" w:line="279" w:lineRule="auto"/>
              <w:cnfStyle w:val="000000100000" w:firstRow="0" w:lastRow="0" w:firstColumn="0" w:lastColumn="0" w:oddVBand="0" w:evenVBand="0" w:oddHBand="1" w:evenHBand="0" w:firstRowFirstColumn="0" w:firstRowLastColumn="0" w:lastRowFirstColumn="0" w:lastRowLastColumn="0"/>
            </w:pPr>
            <w:r w:rsidRPr="002C263E">
              <w:t>67.2 words</w:t>
            </w:r>
          </w:p>
        </w:tc>
        <w:tc>
          <w:tcPr>
            <w:tcW w:w="0" w:type="auto"/>
            <w:hideMark/>
          </w:tcPr>
          <w:p w14:paraId="05D318E0" w14:textId="77777777" w:rsidR="002C263E" w:rsidRPr="002C263E" w:rsidRDefault="002C263E" w:rsidP="002C263E">
            <w:pPr>
              <w:spacing w:after="160" w:line="279" w:lineRule="auto"/>
              <w:cnfStyle w:val="000000100000" w:firstRow="0" w:lastRow="0" w:firstColumn="0" w:lastColumn="0" w:oddVBand="0" w:evenVBand="0" w:oddHBand="1" w:evenHBand="0" w:firstRowFirstColumn="0" w:firstRowLastColumn="0" w:lastRowFirstColumn="0" w:lastRowLastColumn="0"/>
            </w:pPr>
            <w:r w:rsidRPr="002C263E">
              <w:t>0.249</w:t>
            </w:r>
          </w:p>
        </w:tc>
        <w:tc>
          <w:tcPr>
            <w:tcW w:w="0" w:type="auto"/>
            <w:hideMark/>
          </w:tcPr>
          <w:p w14:paraId="0E6DF450" w14:textId="77777777" w:rsidR="002C263E" w:rsidRPr="002C263E" w:rsidRDefault="002C263E" w:rsidP="002C263E">
            <w:pPr>
              <w:spacing w:after="160" w:line="279" w:lineRule="auto"/>
              <w:cnfStyle w:val="000000100000" w:firstRow="0" w:lastRow="0" w:firstColumn="0" w:lastColumn="0" w:oddVBand="0" w:evenVBand="0" w:oddHBand="1" w:evenHBand="0" w:firstRowFirstColumn="0" w:firstRowLastColumn="0" w:lastRowFirstColumn="0" w:lastRowLastColumn="0"/>
            </w:pPr>
            <w:r w:rsidRPr="002C263E">
              <w:t>52.7</w:t>
            </w:r>
          </w:p>
        </w:tc>
        <w:tc>
          <w:tcPr>
            <w:tcW w:w="0" w:type="auto"/>
            <w:hideMark/>
          </w:tcPr>
          <w:p w14:paraId="2B42579D" w14:textId="77777777" w:rsidR="002C263E" w:rsidRPr="002C263E" w:rsidRDefault="002C263E" w:rsidP="002C263E">
            <w:pPr>
              <w:spacing w:after="160" w:line="279" w:lineRule="auto"/>
              <w:cnfStyle w:val="000000100000" w:firstRow="0" w:lastRow="0" w:firstColumn="0" w:lastColumn="0" w:oddVBand="0" w:evenVBand="0" w:oddHBand="1" w:evenHBand="0" w:firstRowFirstColumn="0" w:firstRowLastColumn="0" w:lastRowFirstColumn="0" w:lastRowLastColumn="0"/>
            </w:pPr>
            <w:r w:rsidRPr="002C263E">
              <w:t>7.23</w:t>
            </w:r>
          </w:p>
        </w:tc>
        <w:tc>
          <w:tcPr>
            <w:tcW w:w="0" w:type="auto"/>
            <w:hideMark/>
          </w:tcPr>
          <w:p w14:paraId="2B27DE81" w14:textId="77777777" w:rsidR="002C263E" w:rsidRPr="002C263E" w:rsidRDefault="002C263E" w:rsidP="002C263E">
            <w:pPr>
              <w:spacing w:after="160" w:line="279" w:lineRule="auto"/>
              <w:cnfStyle w:val="000000100000" w:firstRow="0" w:lastRow="0" w:firstColumn="0" w:lastColumn="0" w:oddVBand="0" w:evenVBand="0" w:oddHBand="1" w:evenHBand="0" w:firstRowFirstColumn="0" w:firstRowLastColumn="0" w:lastRowFirstColumn="0" w:lastRowLastColumn="0"/>
            </w:pPr>
            <w:r w:rsidRPr="002C263E">
              <w:t>8.33</w:t>
            </w:r>
          </w:p>
        </w:tc>
      </w:tr>
      <w:tr w:rsidR="002C263E" w:rsidRPr="002C263E" w14:paraId="36E10E0F" w14:textId="77777777" w:rsidTr="002C263E">
        <w:tc>
          <w:tcPr>
            <w:cnfStyle w:val="001000000000" w:firstRow="0" w:lastRow="0" w:firstColumn="1" w:lastColumn="0" w:oddVBand="0" w:evenVBand="0" w:oddHBand="0" w:evenHBand="0" w:firstRowFirstColumn="0" w:firstRowLastColumn="0" w:lastRowFirstColumn="0" w:lastRowLastColumn="0"/>
            <w:tcW w:w="0" w:type="auto"/>
            <w:hideMark/>
          </w:tcPr>
          <w:p w14:paraId="2D7B8A9C" w14:textId="77777777" w:rsidR="002C263E" w:rsidRPr="002C263E" w:rsidRDefault="002C263E" w:rsidP="002C263E">
            <w:pPr>
              <w:spacing w:after="160" w:line="279" w:lineRule="auto"/>
            </w:pPr>
            <w:r w:rsidRPr="002C263E">
              <w:t>Loans Page</w:t>
            </w:r>
          </w:p>
        </w:tc>
        <w:tc>
          <w:tcPr>
            <w:tcW w:w="0" w:type="auto"/>
            <w:hideMark/>
          </w:tcPr>
          <w:p w14:paraId="7781577D" w14:textId="77777777" w:rsidR="002C263E" w:rsidRPr="002C263E" w:rsidRDefault="002C263E" w:rsidP="002C263E">
            <w:pPr>
              <w:spacing w:after="160" w:line="279" w:lineRule="auto"/>
              <w:cnfStyle w:val="000000000000" w:firstRow="0" w:lastRow="0" w:firstColumn="0" w:lastColumn="0" w:oddVBand="0" w:evenVBand="0" w:oddHBand="0" w:evenHBand="0" w:firstRowFirstColumn="0" w:firstRowLastColumn="0" w:lastRowFirstColumn="0" w:lastRowLastColumn="0"/>
            </w:pPr>
            <w:r w:rsidRPr="002C263E">
              <w:t>1,244</w:t>
            </w:r>
          </w:p>
        </w:tc>
        <w:tc>
          <w:tcPr>
            <w:tcW w:w="0" w:type="auto"/>
            <w:hideMark/>
          </w:tcPr>
          <w:p w14:paraId="380647ED" w14:textId="77777777" w:rsidR="002C263E" w:rsidRPr="002C263E" w:rsidRDefault="002C263E" w:rsidP="002C263E">
            <w:pPr>
              <w:spacing w:after="160" w:line="279" w:lineRule="auto"/>
              <w:cnfStyle w:val="000000000000" w:firstRow="0" w:lastRow="0" w:firstColumn="0" w:lastColumn="0" w:oddVBand="0" w:evenVBand="0" w:oddHBand="0" w:evenHBand="0" w:firstRowFirstColumn="0" w:firstRowLastColumn="0" w:lastRowFirstColumn="0" w:lastRowLastColumn="0"/>
            </w:pPr>
            <w:r w:rsidRPr="002C263E">
              <w:t>27.6 words</w:t>
            </w:r>
          </w:p>
        </w:tc>
        <w:tc>
          <w:tcPr>
            <w:tcW w:w="0" w:type="auto"/>
            <w:hideMark/>
          </w:tcPr>
          <w:p w14:paraId="64023021" w14:textId="77777777" w:rsidR="002C263E" w:rsidRPr="002C263E" w:rsidRDefault="002C263E" w:rsidP="002C263E">
            <w:pPr>
              <w:spacing w:after="160" w:line="279" w:lineRule="auto"/>
              <w:cnfStyle w:val="000000000000" w:firstRow="0" w:lastRow="0" w:firstColumn="0" w:lastColumn="0" w:oddVBand="0" w:evenVBand="0" w:oddHBand="0" w:evenHBand="0" w:firstRowFirstColumn="0" w:firstRowLastColumn="0" w:lastRowFirstColumn="0" w:lastRowLastColumn="0"/>
            </w:pPr>
            <w:r w:rsidRPr="002C263E">
              <w:t>0.365</w:t>
            </w:r>
          </w:p>
        </w:tc>
        <w:tc>
          <w:tcPr>
            <w:tcW w:w="0" w:type="auto"/>
            <w:hideMark/>
          </w:tcPr>
          <w:p w14:paraId="42FD4472" w14:textId="77777777" w:rsidR="002C263E" w:rsidRPr="002C263E" w:rsidRDefault="002C263E" w:rsidP="002C263E">
            <w:pPr>
              <w:spacing w:after="160" w:line="279" w:lineRule="auto"/>
              <w:cnfStyle w:val="000000000000" w:firstRow="0" w:lastRow="0" w:firstColumn="0" w:lastColumn="0" w:oddVBand="0" w:evenVBand="0" w:oddHBand="0" w:evenHBand="0" w:firstRowFirstColumn="0" w:firstRowLastColumn="0" w:lastRowFirstColumn="0" w:lastRowLastColumn="0"/>
            </w:pPr>
            <w:r w:rsidRPr="002C263E">
              <w:t>55.78</w:t>
            </w:r>
          </w:p>
        </w:tc>
        <w:tc>
          <w:tcPr>
            <w:tcW w:w="0" w:type="auto"/>
            <w:hideMark/>
          </w:tcPr>
          <w:p w14:paraId="093796D2" w14:textId="77777777" w:rsidR="002C263E" w:rsidRPr="002C263E" w:rsidRDefault="002C263E" w:rsidP="002C263E">
            <w:pPr>
              <w:spacing w:after="160" w:line="279" w:lineRule="auto"/>
              <w:cnfStyle w:val="000000000000" w:firstRow="0" w:lastRow="0" w:firstColumn="0" w:lastColumn="0" w:oddVBand="0" w:evenVBand="0" w:oddHBand="0" w:evenHBand="0" w:firstRowFirstColumn="0" w:firstRowLastColumn="0" w:lastRowFirstColumn="0" w:lastRowLastColumn="0"/>
            </w:pPr>
            <w:r w:rsidRPr="002C263E">
              <w:t>7.84</w:t>
            </w:r>
          </w:p>
        </w:tc>
        <w:tc>
          <w:tcPr>
            <w:tcW w:w="0" w:type="auto"/>
            <w:hideMark/>
          </w:tcPr>
          <w:p w14:paraId="34A19BC1" w14:textId="77777777" w:rsidR="002C263E" w:rsidRPr="002C263E" w:rsidRDefault="002C263E" w:rsidP="002C263E">
            <w:pPr>
              <w:spacing w:after="160" w:line="279" w:lineRule="auto"/>
              <w:cnfStyle w:val="000000000000" w:firstRow="0" w:lastRow="0" w:firstColumn="0" w:lastColumn="0" w:oddVBand="0" w:evenVBand="0" w:oddHBand="0" w:evenHBand="0" w:firstRowFirstColumn="0" w:firstRowLastColumn="0" w:lastRowFirstColumn="0" w:lastRowLastColumn="0"/>
            </w:pPr>
            <w:r w:rsidRPr="002C263E">
              <w:t>9.07</w:t>
            </w:r>
          </w:p>
        </w:tc>
      </w:tr>
    </w:tbl>
    <w:p w14:paraId="143A0FD4" w14:textId="026A12D3" w:rsidR="002C263E" w:rsidRDefault="002C263E" w:rsidP="002C263E">
      <w:r w:rsidRPr="002C263E">
        <w:t>The Loans page performs slightly better on reading ease and sentence length, aligning with its instructional tone.</w:t>
      </w:r>
      <w:r>
        <w:t xml:space="preserve"> </w:t>
      </w:r>
      <w:r w:rsidRPr="002C263E">
        <w:t>Vocabulary density is higher on the Loans page, indicating greater word variation, though potentially at the cost of accessibility.</w:t>
      </w:r>
      <w:r>
        <w:t xml:space="preserve"> </w:t>
      </w:r>
      <w:r w:rsidRPr="002C263E">
        <w:t>Both pages exceed the recommended reading level for plain language, which ideally targets an 8th-grade reading level or lower.</w:t>
      </w:r>
    </w:p>
    <w:p w14:paraId="3A68FDF8" w14:textId="74271965" w:rsidR="005A75B0" w:rsidRDefault="005A75B0" w:rsidP="005A75B0">
      <w:pPr>
        <w:pStyle w:val="Heading2"/>
      </w:pPr>
      <w:bookmarkStart w:id="14" w:name="_Toc195036697"/>
      <w:r>
        <w:lastRenderedPageBreak/>
        <w:t>Key Examples</w:t>
      </w:r>
      <w:bookmarkEnd w:id="14"/>
    </w:p>
    <w:p w14:paraId="201DDEC5" w14:textId="25F4AF58" w:rsidR="005A75B0" w:rsidRDefault="005A75B0" w:rsidP="005A75B0">
      <w:r>
        <w:t>The following are two</w:t>
      </w:r>
      <w:r w:rsidR="004F3FB7">
        <w:t xml:space="preserve"> </w:t>
      </w:r>
      <w:r w:rsidR="004F3FB7">
        <w:t>plain language</w:t>
      </w:r>
      <w:r>
        <w:t xml:space="preserve"> examples</w:t>
      </w:r>
      <w:r w:rsidR="004F3FB7">
        <w:t xml:space="preserve"> from the reviewed pages that</w:t>
      </w:r>
      <w:r>
        <w:t xml:space="preserve"> differ in clarity:</w:t>
      </w:r>
    </w:p>
    <w:p w14:paraId="500EDE5F" w14:textId="77777777" w:rsidR="005A75B0" w:rsidRPr="005A75B0" w:rsidRDefault="005A75B0" w:rsidP="005A75B0">
      <w:pPr>
        <w:pStyle w:val="ListParagraph"/>
        <w:numPr>
          <w:ilvl w:val="0"/>
          <w:numId w:val="19"/>
        </w:numPr>
      </w:pPr>
      <w:r w:rsidRPr="004F3FB7">
        <w:t>Homepage Sentence Example (Poor Clarity):</w:t>
      </w:r>
      <w:r w:rsidRPr="005A75B0">
        <w:br/>
      </w:r>
      <w:r w:rsidRPr="005A75B0">
        <w:rPr>
          <w:i/>
          <w:iCs/>
        </w:rPr>
        <w:t>“Run your business like a boss</w:t>
      </w:r>
      <w:proofErr w:type="gramStart"/>
      <w:r w:rsidRPr="005A75B0">
        <w:rPr>
          <w:i/>
          <w:iCs/>
        </w:rPr>
        <w:t>.</w:t>
      </w:r>
      <w:proofErr w:type="gramEnd"/>
      <w:r w:rsidRPr="005A75B0">
        <w:rPr>
          <w:i/>
          <w:iCs/>
        </w:rPr>
        <w:t xml:space="preserve"> Master day-to-day operations and prepare for success.”</w:t>
      </w:r>
    </w:p>
    <w:p w14:paraId="6575BB87" w14:textId="4321452E" w:rsidR="005A75B0" w:rsidRDefault="005A75B0" w:rsidP="005A75B0">
      <w:r w:rsidRPr="005A75B0">
        <w:t>While conversational in tone, this language lacks specificity and actionable detail for first-time users.</w:t>
      </w:r>
      <w:r>
        <w:t xml:space="preserve"> It largely serves as decorative text that does not serve the end user goals.</w:t>
      </w:r>
    </w:p>
    <w:p w14:paraId="42D005C4" w14:textId="77777777" w:rsidR="005A75B0" w:rsidRPr="005A75B0" w:rsidRDefault="005A75B0" w:rsidP="005A75B0">
      <w:pPr>
        <w:pStyle w:val="ListParagraph"/>
        <w:numPr>
          <w:ilvl w:val="0"/>
          <w:numId w:val="19"/>
        </w:numPr>
      </w:pPr>
      <w:r w:rsidRPr="004F3FB7">
        <w:t>Loans Page Sentence Example (Improved Clarity):</w:t>
      </w:r>
      <w:r w:rsidRPr="005A75B0">
        <w:br/>
      </w:r>
      <w:r w:rsidRPr="005A75B0">
        <w:rPr>
          <w:i/>
          <w:iCs/>
        </w:rPr>
        <w:t>“To get an SBA-backed loan: Enter basic information about what you’re looking for on Lender Match. Create an account to start talking to interested lenders.”</w:t>
      </w:r>
    </w:p>
    <w:p w14:paraId="4179F5A9" w14:textId="77777777" w:rsidR="005A75B0" w:rsidRPr="005A75B0" w:rsidRDefault="005A75B0" w:rsidP="005A75B0">
      <w:r w:rsidRPr="005A75B0">
        <w:t>This example clearly outlines steps and uses direct, second-person instructions, aligning more closely with plain language principles.</w:t>
      </w:r>
    </w:p>
    <w:p w14:paraId="1EA67080" w14:textId="77777777" w:rsidR="005A75B0" w:rsidRPr="005A75B0" w:rsidRDefault="005A75B0" w:rsidP="005A75B0"/>
    <w:p w14:paraId="687FBC67" w14:textId="77777777" w:rsidR="005A75B0" w:rsidRPr="005A75B0" w:rsidRDefault="005A75B0" w:rsidP="005A75B0"/>
    <w:p w14:paraId="47B2DB3A" w14:textId="77777777" w:rsidR="002C263E" w:rsidRDefault="002C263E" w:rsidP="00703FAD"/>
    <w:p w14:paraId="34EB7468" w14:textId="77777777" w:rsidR="00703FAD" w:rsidRDefault="00703FAD">
      <w:pPr>
        <w:rPr>
          <w:rFonts w:eastAsiaTheme="minorEastAsia" w:cstheme="minorBidi"/>
          <w:b/>
          <w:bCs/>
          <w:color w:val="156082" w:themeColor="accent1"/>
          <w:sz w:val="32"/>
          <w:szCs w:val="32"/>
        </w:rPr>
      </w:pPr>
      <w:r>
        <w:br w:type="page"/>
      </w:r>
    </w:p>
    <w:p w14:paraId="1EA866A5" w14:textId="76D7191D" w:rsidR="00703FAD" w:rsidRDefault="00703FAD" w:rsidP="00703FAD">
      <w:pPr>
        <w:pStyle w:val="Heading1"/>
      </w:pPr>
      <w:bookmarkStart w:id="15" w:name="_Toc195036698"/>
      <w:r w:rsidRPr="00703FAD">
        <w:lastRenderedPageBreak/>
        <w:t>Discussion</w:t>
      </w:r>
      <w:bookmarkEnd w:id="15"/>
    </w:p>
    <w:p w14:paraId="29254553" w14:textId="77777777" w:rsidR="00383860" w:rsidRPr="00383860" w:rsidRDefault="00383860" w:rsidP="00383860">
      <w:pPr>
        <w:pStyle w:val="Heading2"/>
      </w:pPr>
      <w:bookmarkStart w:id="16" w:name="_Toc195036699"/>
      <w:r w:rsidRPr="00383860">
        <w:t>Summary of Key Findings</w:t>
      </w:r>
      <w:bookmarkEnd w:id="16"/>
    </w:p>
    <w:p w14:paraId="15E14112" w14:textId="1415298E" w:rsidR="00383860" w:rsidRPr="004F3FB7" w:rsidRDefault="00383860" w:rsidP="00383860">
      <w:r w:rsidRPr="004F3FB7">
        <w:t>The analysis reveals that while the SBA website offers essential and relevant information to small business owners, it falls short of fully meeting plain language standards. The Loans page outperforms the Homepage in nearly every category due to its instruction, clear labeling, and step-based guidance. However, both pages share weaknesses in sentence structure, tone, and visual support. The average plain language score across six heuristic traits was 57%, indicating only moderate compliance with the standards expected of a federal website.</w:t>
      </w:r>
    </w:p>
    <w:p w14:paraId="7D8A00B0" w14:textId="65B7168C" w:rsidR="00383860" w:rsidRPr="004F3FB7" w:rsidRDefault="00383860" w:rsidP="00383860">
      <w:r w:rsidRPr="004F3FB7">
        <w:t xml:space="preserve">Readability metrics reinforce these findings. The SBA’s content, particularly the Homepage, contains lengthy and complex sentences that challenge user readability skills. Although the Flesch-Kincaid Grade Levels suggest 7th to 8th-grade readability, the Dale-Chall scores (8.33–9.07) point to a more accurate reading level of 9th–10th grade, which exceeds the federal guideline for plain language aimed at the </w:t>
      </w:r>
      <w:proofErr w:type="gramStart"/>
      <w:r w:rsidRPr="004F3FB7">
        <w:t>general public</w:t>
      </w:r>
      <w:proofErr w:type="gramEnd"/>
      <w:r w:rsidRPr="004F3FB7">
        <w:t>.</w:t>
      </w:r>
    </w:p>
    <w:p w14:paraId="6E0E76FA" w14:textId="1AAA6209" w:rsidR="00383860" w:rsidRDefault="00383860" w:rsidP="00383860">
      <w:pPr>
        <w:pStyle w:val="Heading2"/>
      </w:pPr>
      <w:bookmarkStart w:id="17" w:name="_Toc195036700"/>
      <w:r>
        <w:t>Historical Comparison</w:t>
      </w:r>
      <w:bookmarkEnd w:id="17"/>
    </w:p>
    <w:p w14:paraId="5DD20F67" w14:textId="6791D93B" w:rsidR="00383860" w:rsidRPr="004F3FB7" w:rsidRDefault="00383860" w:rsidP="00383860">
      <w:r w:rsidRPr="004F3FB7">
        <w:t>The SBA's declining performance on the Federal Plain Language Report Card mirrors the shortcomings identified in this analysis. In 2015, the agency received an A+ in Organizational Compliance and a B+ in Writing Quality. However, by 2022, both categories had dropped to the C-range, signaling a substantial reduction in quality and attention to clarity.</w:t>
      </w:r>
    </w:p>
    <w:p w14:paraId="5EA5BC1B" w14:textId="334AB9B1" w:rsidR="00383860" w:rsidRPr="00383860" w:rsidRDefault="00383860" w:rsidP="00383860">
      <w:r w:rsidRPr="00383860">
        <w:t>This trend aligns with contextual factor</w:t>
      </w:r>
      <w:r>
        <w:t>s like</w:t>
      </w:r>
      <w:r w:rsidRPr="00383860">
        <w:t xml:space="preserve"> the increased content demand during the COVID-19 pandemic. The urgent need to publish new programs and resources may have prioritized speed over clarity. This may also explain the mismatch between the SBA’s strong organizational mission and the </w:t>
      </w:r>
      <w:r w:rsidR="008A49C4">
        <w:t>lessened</w:t>
      </w:r>
      <w:r w:rsidRPr="00383860">
        <w:t xml:space="preserve"> impact of its digital content.</w:t>
      </w:r>
    </w:p>
    <w:p w14:paraId="172E41E9" w14:textId="28F0F334" w:rsidR="00383860" w:rsidRPr="00383860" w:rsidRDefault="00383860" w:rsidP="00383860">
      <w:r w:rsidRPr="00383860">
        <w:t xml:space="preserve">Interestingly, while the SBA has historically excelled in offering services like free counseling, disaster relief, and access to capital, the </w:t>
      </w:r>
      <w:r w:rsidR="008A49C4">
        <w:t>digital means of</w:t>
      </w:r>
      <w:r w:rsidRPr="00383860">
        <w:t xml:space="preserve"> delivering those services no longer </w:t>
      </w:r>
      <w:proofErr w:type="gramStart"/>
      <w:r w:rsidRPr="00383860">
        <w:t>communicates</w:t>
      </w:r>
      <w:proofErr w:type="gramEnd"/>
      <w:r w:rsidRPr="00383860">
        <w:t xml:space="preserve"> with the same effectiveness. This disconnect between mission and message undermines accessibility, especially for users who are unfamiliar with government processes or small business terminology.</w:t>
      </w:r>
    </w:p>
    <w:p w14:paraId="5F93E362" w14:textId="641BF4CC" w:rsidR="008A49C4" w:rsidRDefault="008A49C4">
      <w:r>
        <w:br w:type="page"/>
      </w:r>
    </w:p>
    <w:p w14:paraId="782EC1F6" w14:textId="641BF4CC" w:rsidR="00703FAD" w:rsidRPr="00703FAD" w:rsidRDefault="00703FAD" w:rsidP="00703FAD">
      <w:pPr>
        <w:pStyle w:val="Heading1"/>
      </w:pPr>
      <w:bookmarkStart w:id="18" w:name="_Toc195036701"/>
      <w:r w:rsidRPr="00703FAD">
        <w:lastRenderedPageBreak/>
        <w:t>Recommendations</w:t>
      </w:r>
      <w:bookmarkEnd w:id="18"/>
    </w:p>
    <w:p w14:paraId="37B81908" w14:textId="77777777" w:rsidR="008A49C4" w:rsidRPr="008A49C4" w:rsidRDefault="008A49C4" w:rsidP="008A49C4">
      <w:pPr>
        <w:rPr>
          <w:b/>
          <w:bCs/>
        </w:rPr>
      </w:pPr>
      <w:r w:rsidRPr="008A49C4">
        <w:t>To enhance the SBA’s compliance with plain language standards and ensure more equitable user access, the following recommendations are proposed:</w:t>
      </w:r>
    </w:p>
    <w:p w14:paraId="30BF7ECF" w14:textId="77777777" w:rsidR="008A49C4" w:rsidRPr="004F3FB7" w:rsidRDefault="008A49C4" w:rsidP="008A49C4">
      <w:pPr>
        <w:pStyle w:val="ListParagraph"/>
        <w:numPr>
          <w:ilvl w:val="0"/>
          <w:numId w:val="21"/>
        </w:numPr>
      </w:pPr>
      <w:r w:rsidRPr="004F3FB7">
        <w:t>Simplify Sentence Structure</w:t>
      </w:r>
    </w:p>
    <w:p w14:paraId="55D2F0A5" w14:textId="6967088A" w:rsidR="008A49C4" w:rsidRPr="008A49C4" w:rsidRDefault="008A49C4" w:rsidP="008A49C4">
      <w:pPr>
        <w:pStyle w:val="ListParagraph"/>
        <w:numPr>
          <w:ilvl w:val="1"/>
          <w:numId w:val="19"/>
        </w:numPr>
      </w:pPr>
      <w:r w:rsidRPr="008A49C4">
        <w:t>Aim to reduce sentence length to an average of 20–25 words. Use shorter, clearer constructions and active voice to aid comprehension.</w:t>
      </w:r>
    </w:p>
    <w:p w14:paraId="1866C907" w14:textId="423987A5" w:rsidR="008A49C4" w:rsidRPr="004F3FB7" w:rsidRDefault="008A49C4" w:rsidP="008A49C4">
      <w:pPr>
        <w:pStyle w:val="ListParagraph"/>
        <w:numPr>
          <w:ilvl w:val="0"/>
          <w:numId w:val="21"/>
        </w:numPr>
      </w:pPr>
      <w:r w:rsidRPr="004F3FB7">
        <w:t>Adopt User-Centered Language</w:t>
      </w:r>
    </w:p>
    <w:p w14:paraId="3A3AD847" w14:textId="77777777" w:rsidR="008A49C4" w:rsidRPr="008A49C4" w:rsidRDefault="008A49C4" w:rsidP="008A49C4">
      <w:pPr>
        <w:pStyle w:val="ListParagraph"/>
        <w:numPr>
          <w:ilvl w:val="1"/>
          <w:numId w:val="19"/>
        </w:numPr>
      </w:pPr>
      <w:r w:rsidRPr="008A49C4">
        <w:t>Integrate more second-person pronouns ("you," "your") and reader-focused phrasing. This improves tone and empowers users to act confidently.</w:t>
      </w:r>
    </w:p>
    <w:p w14:paraId="7E87E13F" w14:textId="79B4D887" w:rsidR="008A49C4" w:rsidRPr="004F3FB7" w:rsidRDefault="008A49C4" w:rsidP="008A49C4">
      <w:pPr>
        <w:pStyle w:val="ListParagraph"/>
        <w:numPr>
          <w:ilvl w:val="0"/>
          <w:numId w:val="21"/>
        </w:numPr>
      </w:pPr>
      <w:r w:rsidRPr="004F3FB7">
        <w:t>Enhance Visual Communication</w:t>
      </w:r>
    </w:p>
    <w:p w14:paraId="3DD93CB3" w14:textId="420F304C" w:rsidR="008A49C4" w:rsidRPr="008A49C4" w:rsidRDefault="008A49C4" w:rsidP="008A49C4">
      <w:pPr>
        <w:pStyle w:val="ListParagraph"/>
        <w:numPr>
          <w:ilvl w:val="1"/>
          <w:numId w:val="19"/>
        </w:numPr>
      </w:pPr>
      <w:r w:rsidRPr="008A49C4">
        <w:t>Incorporate infographics, step-by-step flowcharts, and icons to reinforce key processes such as loan eligibility or business startup pathways.</w:t>
      </w:r>
    </w:p>
    <w:p w14:paraId="51FA80F5" w14:textId="03F0D0A6" w:rsidR="008A49C4" w:rsidRPr="004F3FB7" w:rsidRDefault="008A49C4" w:rsidP="008A49C4">
      <w:pPr>
        <w:pStyle w:val="ListParagraph"/>
        <w:numPr>
          <w:ilvl w:val="0"/>
          <w:numId w:val="21"/>
        </w:numPr>
      </w:pPr>
      <w:r w:rsidRPr="004F3FB7">
        <w:t>Improve Content Navigation and Layout</w:t>
      </w:r>
    </w:p>
    <w:p w14:paraId="49419124" w14:textId="32D58388" w:rsidR="008A49C4" w:rsidRDefault="008A49C4" w:rsidP="008A49C4">
      <w:pPr>
        <w:pStyle w:val="ListParagraph"/>
        <w:numPr>
          <w:ilvl w:val="1"/>
          <w:numId w:val="19"/>
        </w:numPr>
      </w:pPr>
      <w:r w:rsidRPr="008A49C4">
        <w:t xml:space="preserve">Use bold </w:t>
      </w:r>
      <w:proofErr w:type="gramStart"/>
      <w:r w:rsidRPr="008A49C4">
        <w:t>headings,</w:t>
      </w:r>
      <w:r w:rsidR="004F3FB7">
        <w:t xml:space="preserve"> </w:t>
      </w:r>
      <w:r>
        <w:t>‘</w:t>
      </w:r>
      <w:proofErr w:type="gramEnd"/>
      <w:r>
        <w:t>call-to-action’</w:t>
      </w:r>
      <w:r w:rsidRPr="008A49C4">
        <w:t xml:space="preserve"> buttons, and highlighted tips or callouts to direct user</w:t>
      </w:r>
      <w:r>
        <w:t xml:space="preserve"> </w:t>
      </w:r>
      <w:r w:rsidRPr="008A49C4">
        <w:t>attention to important steps and actions.</w:t>
      </w:r>
    </w:p>
    <w:p w14:paraId="36B42FA8" w14:textId="74925649" w:rsidR="00703FAD" w:rsidRPr="008A49C4" w:rsidRDefault="008A49C4" w:rsidP="008A49C4">
      <w:r w:rsidRPr="008A49C4">
        <w:t>The SBA plays a vital role in empowering small businesses, especially in underserved communities. To fully realize this mission, the agency must ensure that its digital content reflects the same accessibility, clarity, and support that its services aim to provide. By recommitting to plain language best practices and reinforcing its communication infrastructure, the SBA can significantly improve public engagement and service delivery.</w:t>
      </w:r>
      <w:r w:rsidR="00703FAD" w:rsidRPr="008A49C4">
        <w:br w:type="page"/>
      </w:r>
    </w:p>
    <w:p w14:paraId="5EECB73B" w14:textId="77777777" w:rsidR="00703FAD" w:rsidRPr="00703FAD" w:rsidRDefault="00703FAD" w:rsidP="00703FAD">
      <w:pPr>
        <w:pStyle w:val="Heading1"/>
      </w:pPr>
      <w:bookmarkStart w:id="19" w:name="_Toc195036702"/>
      <w:r w:rsidRPr="00703FAD">
        <w:lastRenderedPageBreak/>
        <w:t>References</w:t>
      </w:r>
      <w:bookmarkEnd w:id="19"/>
    </w:p>
    <w:p w14:paraId="3A3E2D53" w14:textId="77777777" w:rsidR="00703FAD" w:rsidRPr="00703FAD" w:rsidRDefault="00703FAD" w:rsidP="004603EB">
      <w:r w:rsidRPr="00703FAD">
        <w:t xml:space="preserve">Center for Plain Language. (n.d.). </w:t>
      </w:r>
      <w:r w:rsidRPr="00703FAD">
        <w:rPr>
          <w:i/>
          <w:iCs/>
        </w:rPr>
        <w:t>Federal Report Card</w:t>
      </w:r>
      <w:r w:rsidRPr="00703FAD">
        <w:t xml:space="preserve">. </w:t>
      </w:r>
      <w:hyperlink r:id="rId11" w:history="1">
        <w:r w:rsidRPr="00703FAD">
          <w:rPr>
            <w:rStyle w:val="Hyperlink"/>
          </w:rPr>
          <w:t>https://centerforplainlanguage.org/reports/federal-report-card</w:t>
        </w:r>
      </w:hyperlink>
    </w:p>
    <w:p w14:paraId="7E5D894A" w14:textId="77777777" w:rsidR="00703FAD" w:rsidRPr="00703FAD" w:rsidRDefault="00703FAD" w:rsidP="004603EB">
      <w:r w:rsidRPr="00703FAD">
        <w:t xml:space="preserve">U.S. Small Business Administration. (2025). </w:t>
      </w:r>
      <w:r w:rsidRPr="00703FAD">
        <w:rPr>
          <w:i/>
          <w:iCs/>
        </w:rPr>
        <w:t>Loans Page</w:t>
      </w:r>
      <w:r w:rsidRPr="00703FAD">
        <w:t xml:space="preserve">. </w:t>
      </w:r>
      <w:hyperlink r:id="rId12" w:history="1">
        <w:r w:rsidRPr="00703FAD">
          <w:rPr>
            <w:rStyle w:val="Hyperlink"/>
          </w:rPr>
          <w:t>https://www.sba.gov/funding-programs/loans</w:t>
        </w:r>
      </w:hyperlink>
    </w:p>
    <w:p w14:paraId="6568C84D" w14:textId="77777777" w:rsidR="00703FAD" w:rsidRPr="00703FAD" w:rsidRDefault="00703FAD" w:rsidP="004603EB">
      <w:r w:rsidRPr="00703FAD">
        <w:t xml:space="preserve">Voyant Tools. (2025). </w:t>
      </w:r>
      <w:r w:rsidRPr="00703FAD">
        <w:rPr>
          <w:i/>
          <w:iCs/>
        </w:rPr>
        <w:t>SBA Vocabulary Analysis</w:t>
      </w:r>
      <w:r w:rsidRPr="00703FAD">
        <w:t>.</w:t>
      </w:r>
    </w:p>
    <w:p w14:paraId="32E06C8B" w14:textId="525E370B" w:rsidR="00703FAD" w:rsidRPr="00703FAD" w:rsidRDefault="00703FAD" w:rsidP="004603EB">
      <w:proofErr w:type="spellStart"/>
      <w:r w:rsidRPr="00703FAD">
        <w:t>Datayze</w:t>
      </w:r>
      <w:proofErr w:type="spellEnd"/>
      <w:r w:rsidRPr="00703FAD">
        <w:t xml:space="preserve"> Readability Analyzer. (2025).</w:t>
      </w:r>
    </w:p>
    <w:p w14:paraId="2C078E63" w14:textId="74146342" w:rsidR="00280816" w:rsidRDefault="00280816" w:rsidP="2A7C3A02"/>
    <w:sectPr w:rsidR="00280816" w:rsidSect="00703FA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A3D1E" w14:textId="77777777" w:rsidR="00C32AB8" w:rsidRDefault="00C32AB8" w:rsidP="00703FAD">
      <w:pPr>
        <w:spacing w:after="0" w:line="240" w:lineRule="auto"/>
      </w:pPr>
      <w:r>
        <w:separator/>
      </w:r>
    </w:p>
  </w:endnote>
  <w:endnote w:type="continuationSeparator" w:id="0">
    <w:p w14:paraId="615D4188" w14:textId="77777777" w:rsidR="00C32AB8" w:rsidRDefault="00C32AB8" w:rsidP="00703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4334350"/>
      <w:docPartObj>
        <w:docPartGallery w:val="Page Numbers (Bottom of Page)"/>
        <w:docPartUnique/>
      </w:docPartObj>
    </w:sdtPr>
    <w:sdtEndPr>
      <w:rPr>
        <w:noProof/>
      </w:rPr>
    </w:sdtEndPr>
    <w:sdtContent>
      <w:p w14:paraId="37CA5832" w14:textId="46A1DE1E" w:rsidR="00703FAD" w:rsidRDefault="00703F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341E7" w14:textId="77777777" w:rsidR="00703FAD" w:rsidRDefault="00703F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731356" w14:textId="77777777" w:rsidR="00C32AB8" w:rsidRDefault="00C32AB8" w:rsidP="00703FAD">
      <w:pPr>
        <w:spacing w:after="0" w:line="240" w:lineRule="auto"/>
      </w:pPr>
      <w:r>
        <w:separator/>
      </w:r>
    </w:p>
  </w:footnote>
  <w:footnote w:type="continuationSeparator" w:id="0">
    <w:p w14:paraId="272783E4" w14:textId="77777777" w:rsidR="00C32AB8" w:rsidRDefault="00C32AB8" w:rsidP="00703F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B4E50"/>
    <w:multiLevelType w:val="multilevel"/>
    <w:tmpl w:val="48BA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A43BE"/>
    <w:multiLevelType w:val="multilevel"/>
    <w:tmpl w:val="2FF2D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0D0E6F"/>
    <w:multiLevelType w:val="multilevel"/>
    <w:tmpl w:val="E5B6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2ADFE"/>
    <w:multiLevelType w:val="hybridMultilevel"/>
    <w:tmpl w:val="ECD0A01A"/>
    <w:lvl w:ilvl="0" w:tplc="95708920">
      <w:start w:val="1"/>
      <w:numFmt w:val="bullet"/>
      <w:lvlText w:val=""/>
      <w:lvlJc w:val="left"/>
      <w:pPr>
        <w:ind w:left="720" w:hanging="360"/>
      </w:pPr>
      <w:rPr>
        <w:rFonts w:ascii="Symbol" w:hAnsi="Symbol" w:hint="default"/>
      </w:rPr>
    </w:lvl>
    <w:lvl w:ilvl="1" w:tplc="35487394">
      <w:start w:val="1"/>
      <w:numFmt w:val="bullet"/>
      <w:lvlText w:val="o"/>
      <w:lvlJc w:val="left"/>
      <w:pPr>
        <w:ind w:left="1440" w:hanging="360"/>
      </w:pPr>
      <w:rPr>
        <w:rFonts w:ascii="Courier New" w:hAnsi="Courier New" w:hint="default"/>
      </w:rPr>
    </w:lvl>
    <w:lvl w:ilvl="2" w:tplc="84B4899A">
      <w:start w:val="1"/>
      <w:numFmt w:val="bullet"/>
      <w:lvlText w:val=""/>
      <w:lvlJc w:val="left"/>
      <w:pPr>
        <w:ind w:left="2160" w:hanging="360"/>
      </w:pPr>
      <w:rPr>
        <w:rFonts w:ascii="Wingdings" w:hAnsi="Wingdings" w:hint="default"/>
      </w:rPr>
    </w:lvl>
    <w:lvl w:ilvl="3" w:tplc="631A3FAC">
      <w:start w:val="1"/>
      <w:numFmt w:val="bullet"/>
      <w:lvlText w:val=""/>
      <w:lvlJc w:val="left"/>
      <w:pPr>
        <w:ind w:left="2880" w:hanging="360"/>
      </w:pPr>
      <w:rPr>
        <w:rFonts w:ascii="Symbol" w:hAnsi="Symbol" w:hint="default"/>
      </w:rPr>
    </w:lvl>
    <w:lvl w:ilvl="4" w:tplc="FB847A94">
      <w:start w:val="1"/>
      <w:numFmt w:val="bullet"/>
      <w:lvlText w:val="o"/>
      <w:lvlJc w:val="left"/>
      <w:pPr>
        <w:ind w:left="3600" w:hanging="360"/>
      </w:pPr>
      <w:rPr>
        <w:rFonts w:ascii="Courier New" w:hAnsi="Courier New" w:hint="default"/>
      </w:rPr>
    </w:lvl>
    <w:lvl w:ilvl="5" w:tplc="FDA404F2">
      <w:start w:val="1"/>
      <w:numFmt w:val="bullet"/>
      <w:lvlText w:val=""/>
      <w:lvlJc w:val="left"/>
      <w:pPr>
        <w:ind w:left="4320" w:hanging="360"/>
      </w:pPr>
      <w:rPr>
        <w:rFonts w:ascii="Wingdings" w:hAnsi="Wingdings" w:hint="default"/>
      </w:rPr>
    </w:lvl>
    <w:lvl w:ilvl="6" w:tplc="F154C790">
      <w:start w:val="1"/>
      <w:numFmt w:val="bullet"/>
      <w:lvlText w:val=""/>
      <w:lvlJc w:val="left"/>
      <w:pPr>
        <w:ind w:left="5040" w:hanging="360"/>
      </w:pPr>
      <w:rPr>
        <w:rFonts w:ascii="Symbol" w:hAnsi="Symbol" w:hint="default"/>
      </w:rPr>
    </w:lvl>
    <w:lvl w:ilvl="7" w:tplc="5422F7A8">
      <w:start w:val="1"/>
      <w:numFmt w:val="bullet"/>
      <w:lvlText w:val="o"/>
      <w:lvlJc w:val="left"/>
      <w:pPr>
        <w:ind w:left="5760" w:hanging="360"/>
      </w:pPr>
      <w:rPr>
        <w:rFonts w:ascii="Courier New" w:hAnsi="Courier New" w:hint="default"/>
      </w:rPr>
    </w:lvl>
    <w:lvl w:ilvl="8" w:tplc="7CEA8632">
      <w:start w:val="1"/>
      <w:numFmt w:val="bullet"/>
      <w:lvlText w:val=""/>
      <w:lvlJc w:val="left"/>
      <w:pPr>
        <w:ind w:left="6480" w:hanging="360"/>
      </w:pPr>
      <w:rPr>
        <w:rFonts w:ascii="Wingdings" w:hAnsi="Wingdings" w:hint="default"/>
      </w:rPr>
    </w:lvl>
  </w:abstractNum>
  <w:abstractNum w:abstractNumId="4" w15:restartNumberingAfterBreak="0">
    <w:nsid w:val="15701BD3"/>
    <w:multiLevelType w:val="multilevel"/>
    <w:tmpl w:val="47725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6C2378"/>
    <w:multiLevelType w:val="multilevel"/>
    <w:tmpl w:val="F660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A7E12"/>
    <w:multiLevelType w:val="multilevel"/>
    <w:tmpl w:val="78E8C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97220"/>
    <w:multiLevelType w:val="multilevel"/>
    <w:tmpl w:val="EAC04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FE1D94"/>
    <w:multiLevelType w:val="hybridMultilevel"/>
    <w:tmpl w:val="E12E2674"/>
    <w:lvl w:ilvl="0" w:tplc="A532E4CA">
      <w:start w:val="1"/>
      <w:numFmt w:val="bullet"/>
      <w:lvlText w:val=""/>
      <w:lvlJc w:val="left"/>
      <w:pPr>
        <w:ind w:left="720" w:hanging="360"/>
      </w:pPr>
      <w:rPr>
        <w:rFonts w:ascii="Symbol" w:hAnsi="Symbol" w:hint="default"/>
      </w:rPr>
    </w:lvl>
    <w:lvl w:ilvl="1" w:tplc="A4E8EE24">
      <w:start w:val="1"/>
      <w:numFmt w:val="bullet"/>
      <w:lvlText w:val="o"/>
      <w:lvlJc w:val="left"/>
      <w:pPr>
        <w:ind w:left="1440" w:hanging="360"/>
      </w:pPr>
      <w:rPr>
        <w:rFonts w:ascii="Courier New" w:hAnsi="Courier New" w:hint="default"/>
      </w:rPr>
    </w:lvl>
    <w:lvl w:ilvl="2" w:tplc="6B680F44">
      <w:start w:val="1"/>
      <w:numFmt w:val="lowerRoman"/>
      <w:lvlText w:val="%3."/>
      <w:lvlJc w:val="right"/>
      <w:pPr>
        <w:ind w:left="2160" w:hanging="180"/>
      </w:pPr>
    </w:lvl>
    <w:lvl w:ilvl="3" w:tplc="1042EFC0">
      <w:start w:val="1"/>
      <w:numFmt w:val="decimal"/>
      <w:lvlText w:val="%4."/>
      <w:lvlJc w:val="left"/>
      <w:pPr>
        <w:ind w:left="2880" w:hanging="360"/>
      </w:pPr>
    </w:lvl>
    <w:lvl w:ilvl="4" w:tplc="625CE414">
      <w:start w:val="1"/>
      <w:numFmt w:val="lowerLetter"/>
      <w:lvlText w:val="%5."/>
      <w:lvlJc w:val="left"/>
      <w:pPr>
        <w:ind w:left="3600" w:hanging="360"/>
      </w:pPr>
    </w:lvl>
    <w:lvl w:ilvl="5" w:tplc="92ECDEAA">
      <w:start w:val="1"/>
      <w:numFmt w:val="lowerRoman"/>
      <w:lvlText w:val="%6."/>
      <w:lvlJc w:val="right"/>
      <w:pPr>
        <w:ind w:left="4320" w:hanging="180"/>
      </w:pPr>
    </w:lvl>
    <w:lvl w:ilvl="6" w:tplc="D6C60BB8">
      <w:start w:val="1"/>
      <w:numFmt w:val="decimal"/>
      <w:lvlText w:val="%7."/>
      <w:lvlJc w:val="left"/>
      <w:pPr>
        <w:ind w:left="5040" w:hanging="360"/>
      </w:pPr>
    </w:lvl>
    <w:lvl w:ilvl="7" w:tplc="D4C41C20">
      <w:start w:val="1"/>
      <w:numFmt w:val="lowerLetter"/>
      <w:lvlText w:val="%8."/>
      <w:lvlJc w:val="left"/>
      <w:pPr>
        <w:ind w:left="5760" w:hanging="360"/>
      </w:pPr>
    </w:lvl>
    <w:lvl w:ilvl="8" w:tplc="45A2D3A4">
      <w:start w:val="1"/>
      <w:numFmt w:val="lowerRoman"/>
      <w:lvlText w:val="%9."/>
      <w:lvlJc w:val="right"/>
      <w:pPr>
        <w:ind w:left="6480" w:hanging="180"/>
      </w:pPr>
    </w:lvl>
  </w:abstractNum>
  <w:abstractNum w:abstractNumId="9" w15:restartNumberingAfterBreak="0">
    <w:nsid w:val="39A76836"/>
    <w:multiLevelType w:val="hybridMultilevel"/>
    <w:tmpl w:val="7632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2B515A"/>
    <w:multiLevelType w:val="multilevel"/>
    <w:tmpl w:val="4860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AD3355"/>
    <w:multiLevelType w:val="multilevel"/>
    <w:tmpl w:val="1C22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073712"/>
    <w:multiLevelType w:val="multilevel"/>
    <w:tmpl w:val="DB1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0A172A"/>
    <w:multiLevelType w:val="multilevel"/>
    <w:tmpl w:val="D7BE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FC0E7A"/>
    <w:multiLevelType w:val="hybridMultilevel"/>
    <w:tmpl w:val="C2943F60"/>
    <w:lvl w:ilvl="0" w:tplc="85906CC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844F6"/>
    <w:multiLevelType w:val="hybridMultilevel"/>
    <w:tmpl w:val="1C2A0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74F0D4"/>
    <w:multiLevelType w:val="hybridMultilevel"/>
    <w:tmpl w:val="F0441C62"/>
    <w:lvl w:ilvl="0" w:tplc="626E7A64">
      <w:start w:val="1"/>
      <w:numFmt w:val="decimal"/>
      <w:lvlText w:val="%1."/>
      <w:lvlJc w:val="left"/>
      <w:pPr>
        <w:ind w:left="720" w:hanging="360"/>
      </w:pPr>
    </w:lvl>
    <w:lvl w:ilvl="1" w:tplc="C67AE726">
      <w:start w:val="1"/>
      <w:numFmt w:val="lowerLetter"/>
      <w:lvlText w:val="%2."/>
      <w:lvlJc w:val="left"/>
      <w:pPr>
        <w:ind w:left="1440" w:hanging="360"/>
      </w:pPr>
    </w:lvl>
    <w:lvl w:ilvl="2" w:tplc="22823480">
      <w:start w:val="1"/>
      <w:numFmt w:val="lowerRoman"/>
      <w:lvlText w:val="%3."/>
      <w:lvlJc w:val="right"/>
      <w:pPr>
        <w:ind w:left="2160" w:hanging="180"/>
      </w:pPr>
    </w:lvl>
    <w:lvl w:ilvl="3" w:tplc="96E66D56">
      <w:start w:val="1"/>
      <w:numFmt w:val="decimal"/>
      <w:lvlText w:val="%4."/>
      <w:lvlJc w:val="left"/>
      <w:pPr>
        <w:ind w:left="2880" w:hanging="360"/>
      </w:pPr>
    </w:lvl>
    <w:lvl w:ilvl="4" w:tplc="F26A7410">
      <w:start w:val="1"/>
      <w:numFmt w:val="lowerLetter"/>
      <w:lvlText w:val="%5."/>
      <w:lvlJc w:val="left"/>
      <w:pPr>
        <w:ind w:left="3600" w:hanging="360"/>
      </w:pPr>
    </w:lvl>
    <w:lvl w:ilvl="5" w:tplc="E9F4CCAA">
      <w:start w:val="1"/>
      <w:numFmt w:val="lowerRoman"/>
      <w:lvlText w:val="%6."/>
      <w:lvlJc w:val="right"/>
      <w:pPr>
        <w:ind w:left="4320" w:hanging="180"/>
      </w:pPr>
    </w:lvl>
    <w:lvl w:ilvl="6" w:tplc="0D34BF68">
      <w:start w:val="1"/>
      <w:numFmt w:val="decimal"/>
      <w:lvlText w:val="%7."/>
      <w:lvlJc w:val="left"/>
      <w:pPr>
        <w:ind w:left="5040" w:hanging="360"/>
      </w:pPr>
    </w:lvl>
    <w:lvl w:ilvl="7" w:tplc="69A8EBEE">
      <w:start w:val="1"/>
      <w:numFmt w:val="lowerLetter"/>
      <w:lvlText w:val="%8."/>
      <w:lvlJc w:val="left"/>
      <w:pPr>
        <w:ind w:left="5760" w:hanging="360"/>
      </w:pPr>
    </w:lvl>
    <w:lvl w:ilvl="8" w:tplc="88D4ADF2">
      <w:start w:val="1"/>
      <w:numFmt w:val="lowerRoman"/>
      <w:lvlText w:val="%9."/>
      <w:lvlJc w:val="right"/>
      <w:pPr>
        <w:ind w:left="6480" w:hanging="180"/>
      </w:pPr>
    </w:lvl>
  </w:abstractNum>
  <w:abstractNum w:abstractNumId="17" w15:restartNumberingAfterBreak="0">
    <w:nsid w:val="64E033B4"/>
    <w:multiLevelType w:val="hybridMultilevel"/>
    <w:tmpl w:val="5876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E27B45"/>
    <w:multiLevelType w:val="multilevel"/>
    <w:tmpl w:val="C33E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5A33B5"/>
    <w:multiLevelType w:val="hybridMultilevel"/>
    <w:tmpl w:val="CB200DBA"/>
    <w:lvl w:ilvl="0" w:tplc="85906CC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75008C"/>
    <w:multiLevelType w:val="multilevel"/>
    <w:tmpl w:val="340E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906C8B"/>
    <w:multiLevelType w:val="multilevel"/>
    <w:tmpl w:val="AA0E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192B1E"/>
    <w:multiLevelType w:val="hybridMultilevel"/>
    <w:tmpl w:val="F99A1E88"/>
    <w:lvl w:ilvl="0" w:tplc="04090011">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2943556">
    <w:abstractNumId w:val="16"/>
  </w:num>
  <w:num w:numId="2" w16cid:durableId="911500663">
    <w:abstractNumId w:val="3"/>
  </w:num>
  <w:num w:numId="3" w16cid:durableId="972444414">
    <w:abstractNumId w:val="8"/>
  </w:num>
  <w:num w:numId="4" w16cid:durableId="1892233332">
    <w:abstractNumId w:val="0"/>
  </w:num>
  <w:num w:numId="5" w16cid:durableId="1196894663">
    <w:abstractNumId w:val="2"/>
  </w:num>
  <w:num w:numId="6" w16cid:durableId="35396341">
    <w:abstractNumId w:val="21"/>
  </w:num>
  <w:num w:numId="7" w16cid:durableId="1443650499">
    <w:abstractNumId w:val="5"/>
  </w:num>
  <w:num w:numId="8" w16cid:durableId="39863228">
    <w:abstractNumId w:val="6"/>
  </w:num>
  <w:num w:numId="9" w16cid:durableId="892472289">
    <w:abstractNumId w:val="12"/>
  </w:num>
  <w:num w:numId="10" w16cid:durableId="424807659">
    <w:abstractNumId w:val="14"/>
  </w:num>
  <w:num w:numId="11" w16cid:durableId="1752317197">
    <w:abstractNumId w:val="19"/>
  </w:num>
  <w:num w:numId="12" w16cid:durableId="1093624313">
    <w:abstractNumId w:val="17"/>
  </w:num>
  <w:num w:numId="13" w16cid:durableId="656109777">
    <w:abstractNumId w:val="13"/>
  </w:num>
  <w:num w:numId="14" w16cid:durableId="1923298746">
    <w:abstractNumId w:val="11"/>
  </w:num>
  <w:num w:numId="15" w16cid:durableId="885947324">
    <w:abstractNumId w:val="1"/>
  </w:num>
  <w:num w:numId="16" w16cid:durableId="1502352583">
    <w:abstractNumId w:val="7"/>
  </w:num>
  <w:num w:numId="17" w16cid:durableId="232854733">
    <w:abstractNumId w:val="9"/>
  </w:num>
  <w:num w:numId="18" w16cid:durableId="289484323">
    <w:abstractNumId w:val="20"/>
  </w:num>
  <w:num w:numId="19" w16cid:durableId="185141477">
    <w:abstractNumId w:val="15"/>
  </w:num>
  <w:num w:numId="20" w16cid:durableId="413018324">
    <w:abstractNumId w:val="4"/>
  </w:num>
  <w:num w:numId="21" w16cid:durableId="767771812">
    <w:abstractNumId w:val="22"/>
  </w:num>
  <w:num w:numId="22" w16cid:durableId="949822014">
    <w:abstractNumId w:val="10"/>
  </w:num>
  <w:num w:numId="23" w16cid:durableId="1373815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A81BB89"/>
    <w:rsid w:val="00280816"/>
    <w:rsid w:val="002C2387"/>
    <w:rsid w:val="002C263E"/>
    <w:rsid w:val="00383860"/>
    <w:rsid w:val="004603EB"/>
    <w:rsid w:val="004C07E7"/>
    <w:rsid w:val="004F3FB7"/>
    <w:rsid w:val="005A75B0"/>
    <w:rsid w:val="005EE803"/>
    <w:rsid w:val="00625E4A"/>
    <w:rsid w:val="0065307F"/>
    <w:rsid w:val="00703FAD"/>
    <w:rsid w:val="0078023E"/>
    <w:rsid w:val="00795A4E"/>
    <w:rsid w:val="007E302E"/>
    <w:rsid w:val="008A49C4"/>
    <w:rsid w:val="00950AD3"/>
    <w:rsid w:val="00A04DF4"/>
    <w:rsid w:val="00A54099"/>
    <w:rsid w:val="00B64701"/>
    <w:rsid w:val="00BD58E7"/>
    <w:rsid w:val="00C32AB8"/>
    <w:rsid w:val="00C53714"/>
    <w:rsid w:val="00C616F3"/>
    <w:rsid w:val="00C9161E"/>
    <w:rsid w:val="00C940B5"/>
    <w:rsid w:val="00D25B6D"/>
    <w:rsid w:val="00D35944"/>
    <w:rsid w:val="00D37176"/>
    <w:rsid w:val="00E5341C"/>
    <w:rsid w:val="00EA4485"/>
    <w:rsid w:val="00EC3DC5"/>
    <w:rsid w:val="00F4133C"/>
    <w:rsid w:val="00FD4827"/>
    <w:rsid w:val="03C16758"/>
    <w:rsid w:val="03C9429F"/>
    <w:rsid w:val="10CCCFB0"/>
    <w:rsid w:val="117C2C0D"/>
    <w:rsid w:val="15BD31C4"/>
    <w:rsid w:val="180BF903"/>
    <w:rsid w:val="1987A62B"/>
    <w:rsid w:val="19EBFE77"/>
    <w:rsid w:val="1A587214"/>
    <w:rsid w:val="1AE5CC71"/>
    <w:rsid w:val="1BAE9EDC"/>
    <w:rsid w:val="1BC4D648"/>
    <w:rsid w:val="1D5DF58E"/>
    <w:rsid w:val="200B7974"/>
    <w:rsid w:val="21B8615A"/>
    <w:rsid w:val="22A9680E"/>
    <w:rsid w:val="26563EDE"/>
    <w:rsid w:val="2A7C3A02"/>
    <w:rsid w:val="2AA9B0E3"/>
    <w:rsid w:val="2C1A73CF"/>
    <w:rsid w:val="2DBD7363"/>
    <w:rsid w:val="2DDCD43C"/>
    <w:rsid w:val="2E6CFEAA"/>
    <w:rsid w:val="2ECF33FD"/>
    <w:rsid w:val="2F2BA720"/>
    <w:rsid w:val="3399BECB"/>
    <w:rsid w:val="37F113FE"/>
    <w:rsid w:val="382E48B7"/>
    <w:rsid w:val="38BD1ED1"/>
    <w:rsid w:val="3BBFF487"/>
    <w:rsid w:val="3C512C3B"/>
    <w:rsid w:val="3DDF7057"/>
    <w:rsid w:val="3E2E2108"/>
    <w:rsid w:val="3FF8BD90"/>
    <w:rsid w:val="436767C8"/>
    <w:rsid w:val="46BCF433"/>
    <w:rsid w:val="486177C9"/>
    <w:rsid w:val="4F3D1389"/>
    <w:rsid w:val="4FA7FC95"/>
    <w:rsid w:val="4FBFA466"/>
    <w:rsid w:val="506B73DD"/>
    <w:rsid w:val="5A736D12"/>
    <w:rsid w:val="5AA23701"/>
    <w:rsid w:val="5E0E9EEB"/>
    <w:rsid w:val="5ECCD573"/>
    <w:rsid w:val="5F60568E"/>
    <w:rsid w:val="5FDF47C2"/>
    <w:rsid w:val="65347E6F"/>
    <w:rsid w:val="656A7961"/>
    <w:rsid w:val="6A81BB89"/>
    <w:rsid w:val="6A9F9C82"/>
    <w:rsid w:val="6BCEEF03"/>
    <w:rsid w:val="6C1694E9"/>
    <w:rsid w:val="6CBCA0D0"/>
    <w:rsid w:val="6F232730"/>
    <w:rsid w:val="6FD2D16C"/>
    <w:rsid w:val="701C972A"/>
    <w:rsid w:val="71FD771E"/>
    <w:rsid w:val="7776A206"/>
    <w:rsid w:val="7A425875"/>
    <w:rsid w:val="7B583BCA"/>
    <w:rsid w:val="7CBA56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1BB89"/>
  <w15:chartTrackingRefBased/>
  <w15:docId w15:val="{42B1A3FC-7EBE-405F-92C2-A3B4CC4E8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DDF7057"/>
    <w:rPr>
      <w:rFonts w:ascii="Calibri" w:eastAsia="Calibri" w:hAnsi="Calibri" w:cs="Calibri"/>
      <w:sz w:val="22"/>
      <w:szCs w:val="22"/>
    </w:rPr>
  </w:style>
  <w:style w:type="paragraph" w:styleId="Heading1">
    <w:name w:val="heading 1"/>
    <w:basedOn w:val="Normal"/>
    <w:next w:val="Normal"/>
    <w:link w:val="Heading1Char"/>
    <w:uiPriority w:val="9"/>
    <w:qFormat/>
    <w:rsid w:val="00703FAD"/>
    <w:pPr>
      <w:keepNext/>
      <w:keepLines/>
      <w:spacing w:before="360" w:after="80"/>
      <w:outlineLvl w:val="0"/>
    </w:pPr>
    <w:rPr>
      <w:rFonts w:eastAsiaTheme="minorEastAsia" w:cstheme="minorBidi"/>
      <w:b/>
      <w:bCs/>
      <w:color w:val="156082" w:themeColor="accent1"/>
      <w:sz w:val="32"/>
      <w:szCs w:val="32"/>
    </w:rPr>
  </w:style>
  <w:style w:type="paragraph" w:styleId="Heading2">
    <w:name w:val="heading 2"/>
    <w:basedOn w:val="Normal"/>
    <w:next w:val="Normal"/>
    <w:link w:val="Heading2Char"/>
    <w:uiPriority w:val="9"/>
    <w:unhideWhenUsed/>
    <w:qFormat/>
    <w:rsid w:val="00703FAD"/>
    <w:pPr>
      <w:keepNext/>
      <w:keepLines/>
      <w:spacing w:before="160" w:after="80"/>
      <w:outlineLvl w:val="1"/>
    </w:pPr>
    <w:rPr>
      <w:rFonts w:eastAsiaTheme="majorEastAsia" w:cstheme="majorBidi"/>
      <w:b/>
      <w:bCs/>
      <w:color w:val="155F81"/>
      <w:sz w:val="28"/>
      <w:szCs w:val="28"/>
    </w:rPr>
  </w:style>
  <w:style w:type="paragraph" w:styleId="Heading3">
    <w:name w:val="heading 3"/>
    <w:basedOn w:val="Normal"/>
    <w:next w:val="Normal"/>
    <w:link w:val="Heading3Char"/>
    <w:uiPriority w:val="9"/>
    <w:unhideWhenUsed/>
    <w:qFormat/>
    <w:rsid w:val="00703F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3DDF70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3DDF70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3DDF70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3DDF70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3DDF705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3DDF7057"/>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FAD"/>
    <w:rPr>
      <w:rFonts w:ascii="Calibri" w:hAnsi="Calibri"/>
      <w:b/>
      <w:bCs/>
      <w:color w:val="156082" w:themeColor="accent1"/>
      <w:sz w:val="32"/>
      <w:szCs w:val="32"/>
    </w:rPr>
  </w:style>
  <w:style w:type="character" w:customStyle="1" w:styleId="Heading2Char">
    <w:name w:val="Heading 2 Char"/>
    <w:basedOn w:val="DefaultParagraphFont"/>
    <w:link w:val="Heading2"/>
    <w:uiPriority w:val="9"/>
    <w:rsid w:val="00703FAD"/>
    <w:rPr>
      <w:rFonts w:ascii="Calibri" w:eastAsiaTheme="majorEastAsia" w:hAnsi="Calibri" w:cstheme="majorBidi"/>
      <w:b/>
      <w:bCs/>
      <w:color w:val="155F81"/>
      <w:sz w:val="28"/>
      <w:szCs w:val="28"/>
    </w:rPr>
  </w:style>
  <w:style w:type="character" w:customStyle="1" w:styleId="Heading3Char">
    <w:name w:val="Heading 3 Char"/>
    <w:basedOn w:val="DefaultParagraphFont"/>
    <w:link w:val="Heading3"/>
    <w:uiPriority w:val="9"/>
    <w:rsid w:val="00703FAD"/>
    <w:rPr>
      <w:rFonts w:ascii="Calibri" w:eastAsiaTheme="majorEastAsia" w:hAnsi="Calibri"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sid w:val="00703FAD"/>
    <w:rPr>
      <w:rFonts w:ascii="Calibri" w:eastAsia="Times New Roman" w:hAnsi="Calibri" w:cs="Times New Roman"/>
      <w:color w:val="156082" w:themeColor="accent1"/>
      <w:sz w:val="36"/>
      <w:szCs w:val="36"/>
    </w:rPr>
  </w:style>
  <w:style w:type="paragraph" w:styleId="Title">
    <w:name w:val="Title"/>
    <w:basedOn w:val="Normal"/>
    <w:next w:val="Normal"/>
    <w:link w:val="TitleChar"/>
    <w:uiPriority w:val="10"/>
    <w:qFormat/>
    <w:rsid w:val="00703FAD"/>
    <w:pPr>
      <w:spacing w:after="80" w:line="240" w:lineRule="auto"/>
      <w:contextualSpacing/>
      <w:jc w:val="center"/>
    </w:pPr>
    <w:rPr>
      <w:rFonts w:eastAsia="Times New Roman" w:cs="Times New Roman"/>
      <w:color w:val="156082" w:themeColor="accent1"/>
      <w:sz w:val="36"/>
      <w:szCs w:val="3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3DDF705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3DDF7057"/>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3DDF70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D5DF58E"/>
    <w:pPr>
      <w:ind w:left="720"/>
      <w:contextualSpacing/>
    </w:pPr>
  </w:style>
  <w:style w:type="character" w:styleId="Hyperlink">
    <w:name w:val="Hyperlink"/>
    <w:basedOn w:val="DefaultParagraphFont"/>
    <w:uiPriority w:val="99"/>
    <w:unhideWhenUsed/>
    <w:rsid w:val="00703FAD"/>
    <w:rPr>
      <w:color w:val="467886" w:themeColor="hyperlink"/>
      <w:u w:val="single"/>
    </w:rPr>
  </w:style>
  <w:style w:type="character" w:styleId="UnresolvedMention">
    <w:name w:val="Unresolved Mention"/>
    <w:basedOn w:val="DefaultParagraphFont"/>
    <w:uiPriority w:val="99"/>
    <w:semiHidden/>
    <w:unhideWhenUsed/>
    <w:rsid w:val="00703FAD"/>
    <w:rPr>
      <w:color w:val="605E5C"/>
      <w:shd w:val="clear" w:color="auto" w:fill="E1DFDD"/>
    </w:rPr>
  </w:style>
  <w:style w:type="paragraph" w:styleId="NoSpacing">
    <w:name w:val="No Spacing"/>
    <w:link w:val="NoSpacingChar"/>
    <w:uiPriority w:val="1"/>
    <w:qFormat/>
    <w:rsid w:val="00703FAD"/>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703FAD"/>
    <w:rPr>
      <w:sz w:val="22"/>
      <w:szCs w:val="22"/>
      <w:lang w:eastAsia="en-US"/>
    </w:rPr>
  </w:style>
  <w:style w:type="paragraph" w:styleId="TOCHeading">
    <w:name w:val="TOC Heading"/>
    <w:basedOn w:val="Heading1"/>
    <w:next w:val="Normal"/>
    <w:uiPriority w:val="39"/>
    <w:unhideWhenUsed/>
    <w:qFormat/>
    <w:rsid w:val="00703FAD"/>
    <w:pPr>
      <w:spacing w:before="240" w:after="0" w:line="259" w:lineRule="auto"/>
      <w:outlineLvl w:val="9"/>
    </w:pPr>
    <w:rPr>
      <w:rFonts w:asciiTheme="majorHAnsi" w:eastAsiaTheme="majorEastAsia" w:hAnsiTheme="majorHAnsi" w:cstheme="majorBidi"/>
      <w:b w:val="0"/>
      <w:bCs w:val="0"/>
      <w:color w:val="0F4761" w:themeColor="accent1" w:themeShade="BF"/>
      <w:lang w:eastAsia="en-US"/>
    </w:rPr>
  </w:style>
  <w:style w:type="paragraph" w:styleId="TOC1">
    <w:name w:val="toc 1"/>
    <w:basedOn w:val="Normal"/>
    <w:next w:val="Normal"/>
    <w:autoRedefine/>
    <w:uiPriority w:val="39"/>
    <w:unhideWhenUsed/>
    <w:rsid w:val="00C9161E"/>
    <w:pPr>
      <w:tabs>
        <w:tab w:val="right" w:leader="dot" w:pos="9350"/>
      </w:tabs>
      <w:spacing w:after="100"/>
    </w:pPr>
  </w:style>
  <w:style w:type="paragraph" w:styleId="TOC2">
    <w:name w:val="toc 2"/>
    <w:basedOn w:val="Normal"/>
    <w:next w:val="Normal"/>
    <w:autoRedefine/>
    <w:uiPriority w:val="39"/>
    <w:unhideWhenUsed/>
    <w:rsid w:val="00703FAD"/>
    <w:pPr>
      <w:spacing w:after="100"/>
      <w:ind w:left="220"/>
    </w:pPr>
  </w:style>
  <w:style w:type="paragraph" w:styleId="Header">
    <w:name w:val="header"/>
    <w:basedOn w:val="Normal"/>
    <w:link w:val="HeaderChar"/>
    <w:uiPriority w:val="99"/>
    <w:unhideWhenUsed/>
    <w:rsid w:val="00703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FAD"/>
    <w:rPr>
      <w:rFonts w:ascii="Calibri" w:eastAsia="Calibri" w:hAnsi="Calibri" w:cs="Calibri"/>
      <w:sz w:val="22"/>
      <w:szCs w:val="22"/>
    </w:rPr>
  </w:style>
  <w:style w:type="paragraph" w:styleId="Footer">
    <w:name w:val="footer"/>
    <w:basedOn w:val="Normal"/>
    <w:link w:val="FooterChar"/>
    <w:uiPriority w:val="99"/>
    <w:unhideWhenUsed/>
    <w:rsid w:val="00703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FAD"/>
    <w:rPr>
      <w:rFonts w:ascii="Calibri" w:eastAsia="Calibri" w:hAnsi="Calibri" w:cs="Calibri"/>
      <w:sz w:val="22"/>
      <w:szCs w:val="22"/>
    </w:rPr>
  </w:style>
  <w:style w:type="table" w:styleId="GridTable5Dark-Accent6">
    <w:name w:val="Grid Table 5 Dark Accent 6"/>
    <w:basedOn w:val="TableNormal"/>
    <w:uiPriority w:val="50"/>
    <w:rsid w:val="00A540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GridTable5Dark-Accent4">
    <w:name w:val="Grid Table 5 Dark Accent 4"/>
    <w:basedOn w:val="TableNormal"/>
    <w:uiPriority w:val="50"/>
    <w:rsid w:val="00625E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1">
    <w:name w:val="Grid Table 5 Dark Accent 1"/>
    <w:basedOn w:val="TableNormal"/>
    <w:uiPriority w:val="50"/>
    <w:rsid w:val="00625E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23995">
      <w:bodyDiv w:val="1"/>
      <w:marLeft w:val="0"/>
      <w:marRight w:val="0"/>
      <w:marTop w:val="0"/>
      <w:marBottom w:val="0"/>
      <w:divBdr>
        <w:top w:val="none" w:sz="0" w:space="0" w:color="auto"/>
        <w:left w:val="none" w:sz="0" w:space="0" w:color="auto"/>
        <w:bottom w:val="none" w:sz="0" w:space="0" w:color="auto"/>
        <w:right w:val="none" w:sz="0" w:space="0" w:color="auto"/>
      </w:divBdr>
    </w:div>
    <w:div w:id="394352874">
      <w:bodyDiv w:val="1"/>
      <w:marLeft w:val="0"/>
      <w:marRight w:val="0"/>
      <w:marTop w:val="0"/>
      <w:marBottom w:val="0"/>
      <w:divBdr>
        <w:top w:val="none" w:sz="0" w:space="0" w:color="auto"/>
        <w:left w:val="none" w:sz="0" w:space="0" w:color="auto"/>
        <w:bottom w:val="none" w:sz="0" w:space="0" w:color="auto"/>
        <w:right w:val="none" w:sz="0" w:space="0" w:color="auto"/>
      </w:divBdr>
    </w:div>
    <w:div w:id="576863687">
      <w:bodyDiv w:val="1"/>
      <w:marLeft w:val="0"/>
      <w:marRight w:val="0"/>
      <w:marTop w:val="0"/>
      <w:marBottom w:val="0"/>
      <w:divBdr>
        <w:top w:val="none" w:sz="0" w:space="0" w:color="auto"/>
        <w:left w:val="none" w:sz="0" w:space="0" w:color="auto"/>
        <w:bottom w:val="none" w:sz="0" w:space="0" w:color="auto"/>
        <w:right w:val="none" w:sz="0" w:space="0" w:color="auto"/>
      </w:divBdr>
    </w:div>
    <w:div w:id="591282980">
      <w:bodyDiv w:val="1"/>
      <w:marLeft w:val="0"/>
      <w:marRight w:val="0"/>
      <w:marTop w:val="0"/>
      <w:marBottom w:val="0"/>
      <w:divBdr>
        <w:top w:val="none" w:sz="0" w:space="0" w:color="auto"/>
        <w:left w:val="none" w:sz="0" w:space="0" w:color="auto"/>
        <w:bottom w:val="none" w:sz="0" w:space="0" w:color="auto"/>
        <w:right w:val="none" w:sz="0" w:space="0" w:color="auto"/>
      </w:divBdr>
      <w:divsChild>
        <w:div w:id="88816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091456">
      <w:bodyDiv w:val="1"/>
      <w:marLeft w:val="0"/>
      <w:marRight w:val="0"/>
      <w:marTop w:val="0"/>
      <w:marBottom w:val="0"/>
      <w:divBdr>
        <w:top w:val="none" w:sz="0" w:space="0" w:color="auto"/>
        <w:left w:val="none" w:sz="0" w:space="0" w:color="auto"/>
        <w:bottom w:val="none" w:sz="0" w:space="0" w:color="auto"/>
        <w:right w:val="none" w:sz="0" w:space="0" w:color="auto"/>
      </w:divBdr>
    </w:div>
    <w:div w:id="681590205">
      <w:bodyDiv w:val="1"/>
      <w:marLeft w:val="0"/>
      <w:marRight w:val="0"/>
      <w:marTop w:val="0"/>
      <w:marBottom w:val="0"/>
      <w:divBdr>
        <w:top w:val="none" w:sz="0" w:space="0" w:color="auto"/>
        <w:left w:val="none" w:sz="0" w:space="0" w:color="auto"/>
        <w:bottom w:val="none" w:sz="0" w:space="0" w:color="auto"/>
        <w:right w:val="none" w:sz="0" w:space="0" w:color="auto"/>
      </w:divBdr>
      <w:divsChild>
        <w:div w:id="2124767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109316">
      <w:bodyDiv w:val="1"/>
      <w:marLeft w:val="0"/>
      <w:marRight w:val="0"/>
      <w:marTop w:val="0"/>
      <w:marBottom w:val="0"/>
      <w:divBdr>
        <w:top w:val="none" w:sz="0" w:space="0" w:color="auto"/>
        <w:left w:val="none" w:sz="0" w:space="0" w:color="auto"/>
        <w:bottom w:val="none" w:sz="0" w:space="0" w:color="auto"/>
        <w:right w:val="none" w:sz="0" w:space="0" w:color="auto"/>
      </w:divBdr>
    </w:div>
    <w:div w:id="854031538">
      <w:bodyDiv w:val="1"/>
      <w:marLeft w:val="0"/>
      <w:marRight w:val="0"/>
      <w:marTop w:val="0"/>
      <w:marBottom w:val="0"/>
      <w:divBdr>
        <w:top w:val="none" w:sz="0" w:space="0" w:color="auto"/>
        <w:left w:val="none" w:sz="0" w:space="0" w:color="auto"/>
        <w:bottom w:val="none" w:sz="0" w:space="0" w:color="auto"/>
        <w:right w:val="none" w:sz="0" w:space="0" w:color="auto"/>
      </w:divBdr>
    </w:div>
    <w:div w:id="863329611">
      <w:bodyDiv w:val="1"/>
      <w:marLeft w:val="0"/>
      <w:marRight w:val="0"/>
      <w:marTop w:val="0"/>
      <w:marBottom w:val="0"/>
      <w:divBdr>
        <w:top w:val="none" w:sz="0" w:space="0" w:color="auto"/>
        <w:left w:val="none" w:sz="0" w:space="0" w:color="auto"/>
        <w:bottom w:val="none" w:sz="0" w:space="0" w:color="auto"/>
        <w:right w:val="none" w:sz="0" w:space="0" w:color="auto"/>
      </w:divBdr>
    </w:div>
    <w:div w:id="996421465">
      <w:bodyDiv w:val="1"/>
      <w:marLeft w:val="0"/>
      <w:marRight w:val="0"/>
      <w:marTop w:val="0"/>
      <w:marBottom w:val="0"/>
      <w:divBdr>
        <w:top w:val="none" w:sz="0" w:space="0" w:color="auto"/>
        <w:left w:val="none" w:sz="0" w:space="0" w:color="auto"/>
        <w:bottom w:val="none" w:sz="0" w:space="0" w:color="auto"/>
        <w:right w:val="none" w:sz="0" w:space="0" w:color="auto"/>
      </w:divBdr>
    </w:div>
    <w:div w:id="1009409534">
      <w:bodyDiv w:val="1"/>
      <w:marLeft w:val="0"/>
      <w:marRight w:val="0"/>
      <w:marTop w:val="0"/>
      <w:marBottom w:val="0"/>
      <w:divBdr>
        <w:top w:val="none" w:sz="0" w:space="0" w:color="auto"/>
        <w:left w:val="none" w:sz="0" w:space="0" w:color="auto"/>
        <w:bottom w:val="none" w:sz="0" w:space="0" w:color="auto"/>
        <w:right w:val="none" w:sz="0" w:space="0" w:color="auto"/>
      </w:divBdr>
    </w:div>
    <w:div w:id="1031764994">
      <w:bodyDiv w:val="1"/>
      <w:marLeft w:val="0"/>
      <w:marRight w:val="0"/>
      <w:marTop w:val="0"/>
      <w:marBottom w:val="0"/>
      <w:divBdr>
        <w:top w:val="none" w:sz="0" w:space="0" w:color="auto"/>
        <w:left w:val="none" w:sz="0" w:space="0" w:color="auto"/>
        <w:bottom w:val="none" w:sz="0" w:space="0" w:color="auto"/>
        <w:right w:val="none" w:sz="0" w:space="0" w:color="auto"/>
      </w:divBdr>
    </w:div>
    <w:div w:id="1040862102">
      <w:bodyDiv w:val="1"/>
      <w:marLeft w:val="0"/>
      <w:marRight w:val="0"/>
      <w:marTop w:val="0"/>
      <w:marBottom w:val="0"/>
      <w:divBdr>
        <w:top w:val="none" w:sz="0" w:space="0" w:color="auto"/>
        <w:left w:val="none" w:sz="0" w:space="0" w:color="auto"/>
        <w:bottom w:val="none" w:sz="0" w:space="0" w:color="auto"/>
        <w:right w:val="none" w:sz="0" w:space="0" w:color="auto"/>
      </w:divBdr>
      <w:divsChild>
        <w:div w:id="353384401">
          <w:marLeft w:val="0"/>
          <w:marRight w:val="0"/>
          <w:marTop w:val="0"/>
          <w:marBottom w:val="0"/>
          <w:divBdr>
            <w:top w:val="none" w:sz="0" w:space="0" w:color="auto"/>
            <w:left w:val="none" w:sz="0" w:space="0" w:color="auto"/>
            <w:bottom w:val="none" w:sz="0" w:space="0" w:color="auto"/>
            <w:right w:val="none" w:sz="0" w:space="0" w:color="auto"/>
          </w:divBdr>
          <w:divsChild>
            <w:div w:id="7711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680">
      <w:bodyDiv w:val="1"/>
      <w:marLeft w:val="0"/>
      <w:marRight w:val="0"/>
      <w:marTop w:val="0"/>
      <w:marBottom w:val="0"/>
      <w:divBdr>
        <w:top w:val="none" w:sz="0" w:space="0" w:color="auto"/>
        <w:left w:val="none" w:sz="0" w:space="0" w:color="auto"/>
        <w:bottom w:val="none" w:sz="0" w:space="0" w:color="auto"/>
        <w:right w:val="none" w:sz="0" w:space="0" w:color="auto"/>
      </w:divBdr>
    </w:div>
    <w:div w:id="1092513118">
      <w:bodyDiv w:val="1"/>
      <w:marLeft w:val="0"/>
      <w:marRight w:val="0"/>
      <w:marTop w:val="0"/>
      <w:marBottom w:val="0"/>
      <w:divBdr>
        <w:top w:val="none" w:sz="0" w:space="0" w:color="auto"/>
        <w:left w:val="none" w:sz="0" w:space="0" w:color="auto"/>
        <w:bottom w:val="none" w:sz="0" w:space="0" w:color="auto"/>
        <w:right w:val="none" w:sz="0" w:space="0" w:color="auto"/>
      </w:divBdr>
    </w:div>
    <w:div w:id="1096825612">
      <w:bodyDiv w:val="1"/>
      <w:marLeft w:val="0"/>
      <w:marRight w:val="0"/>
      <w:marTop w:val="0"/>
      <w:marBottom w:val="0"/>
      <w:divBdr>
        <w:top w:val="none" w:sz="0" w:space="0" w:color="auto"/>
        <w:left w:val="none" w:sz="0" w:space="0" w:color="auto"/>
        <w:bottom w:val="none" w:sz="0" w:space="0" w:color="auto"/>
        <w:right w:val="none" w:sz="0" w:space="0" w:color="auto"/>
      </w:divBdr>
    </w:div>
    <w:div w:id="1295792488">
      <w:bodyDiv w:val="1"/>
      <w:marLeft w:val="0"/>
      <w:marRight w:val="0"/>
      <w:marTop w:val="0"/>
      <w:marBottom w:val="0"/>
      <w:divBdr>
        <w:top w:val="none" w:sz="0" w:space="0" w:color="auto"/>
        <w:left w:val="none" w:sz="0" w:space="0" w:color="auto"/>
        <w:bottom w:val="none" w:sz="0" w:space="0" w:color="auto"/>
        <w:right w:val="none" w:sz="0" w:space="0" w:color="auto"/>
      </w:divBdr>
    </w:div>
    <w:div w:id="1308243017">
      <w:bodyDiv w:val="1"/>
      <w:marLeft w:val="0"/>
      <w:marRight w:val="0"/>
      <w:marTop w:val="0"/>
      <w:marBottom w:val="0"/>
      <w:divBdr>
        <w:top w:val="none" w:sz="0" w:space="0" w:color="auto"/>
        <w:left w:val="none" w:sz="0" w:space="0" w:color="auto"/>
        <w:bottom w:val="none" w:sz="0" w:space="0" w:color="auto"/>
        <w:right w:val="none" w:sz="0" w:space="0" w:color="auto"/>
      </w:divBdr>
    </w:div>
    <w:div w:id="1374112082">
      <w:bodyDiv w:val="1"/>
      <w:marLeft w:val="0"/>
      <w:marRight w:val="0"/>
      <w:marTop w:val="0"/>
      <w:marBottom w:val="0"/>
      <w:divBdr>
        <w:top w:val="none" w:sz="0" w:space="0" w:color="auto"/>
        <w:left w:val="none" w:sz="0" w:space="0" w:color="auto"/>
        <w:bottom w:val="none" w:sz="0" w:space="0" w:color="auto"/>
        <w:right w:val="none" w:sz="0" w:space="0" w:color="auto"/>
      </w:divBdr>
    </w:div>
    <w:div w:id="1454977649">
      <w:bodyDiv w:val="1"/>
      <w:marLeft w:val="0"/>
      <w:marRight w:val="0"/>
      <w:marTop w:val="0"/>
      <w:marBottom w:val="0"/>
      <w:divBdr>
        <w:top w:val="none" w:sz="0" w:space="0" w:color="auto"/>
        <w:left w:val="none" w:sz="0" w:space="0" w:color="auto"/>
        <w:bottom w:val="none" w:sz="0" w:space="0" w:color="auto"/>
        <w:right w:val="none" w:sz="0" w:space="0" w:color="auto"/>
      </w:divBdr>
    </w:div>
    <w:div w:id="1560363857">
      <w:bodyDiv w:val="1"/>
      <w:marLeft w:val="0"/>
      <w:marRight w:val="0"/>
      <w:marTop w:val="0"/>
      <w:marBottom w:val="0"/>
      <w:divBdr>
        <w:top w:val="none" w:sz="0" w:space="0" w:color="auto"/>
        <w:left w:val="none" w:sz="0" w:space="0" w:color="auto"/>
        <w:bottom w:val="none" w:sz="0" w:space="0" w:color="auto"/>
        <w:right w:val="none" w:sz="0" w:space="0" w:color="auto"/>
      </w:divBdr>
    </w:div>
    <w:div w:id="1634486693">
      <w:bodyDiv w:val="1"/>
      <w:marLeft w:val="0"/>
      <w:marRight w:val="0"/>
      <w:marTop w:val="0"/>
      <w:marBottom w:val="0"/>
      <w:divBdr>
        <w:top w:val="none" w:sz="0" w:space="0" w:color="auto"/>
        <w:left w:val="none" w:sz="0" w:space="0" w:color="auto"/>
        <w:bottom w:val="none" w:sz="0" w:space="0" w:color="auto"/>
        <w:right w:val="none" w:sz="0" w:space="0" w:color="auto"/>
      </w:divBdr>
    </w:div>
    <w:div w:id="1673099222">
      <w:bodyDiv w:val="1"/>
      <w:marLeft w:val="0"/>
      <w:marRight w:val="0"/>
      <w:marTop w:val="0"/>
      <w:marBottom w:val="0"/>
      <w:divBdr>
        <w:top w:val="none" w:sz="0" w:space="0" w:color="auto"/>
        <w:left w:val="none" w:sz="0" w:space="0" w:color="auto"/>
        <w:bottom w:val="none" w:sz="0" w:space="0" w:color="auto"/>
        <w:right w:val="none" w:sz="0" w:space="0" w:color="auto"/>
      </w:divBdr>
    </w:div>
    <w:div w:id="1758792690">
      <w:bodyDiv w:val="1"/>
      <w:marLeft w:val="0"/>
      <w:marRight w:val="0"/>
      <w:marTop w:val="0"/>
      <w:marBottom w:val="0"/>
      <w:divBdr>
        <w:top w:val="none" w:sz="0" w:space="0" w:color="auto"/>
        <w:left w:val="none" w:sz="0" w:space="0" w:color="auto"/>
        <w:bottom w:val="none" w:sz="0" w:space="0" w:color="auto"/>
        <w:right w:val="none" w:sz="0" w:space="0" w:color="auto"/>
      </w:divBdr>
    </w:div>
    <w:div w:id="1824540820">
      <w:bodyDiv w:val="1"/>
      <w:marLeft w:val="0"/>
      <w:marRight w:val="0"/>
      <w:marTop w:val="0"/>
      <w:marBottom w:val="0"/>
      <w:divBdr>
        <w:top w:val="none" w:sz="0" w:space="0" w:color="auto"/>
        <w:left w:val="none" w:sz="0" w:space="0" w:color="auto"/>
        <w:bottom w:val="none" w:sz="0" w:space="0" w:color="auto"/>
        <w:right w:val="none" w:sz="0" w:space="0" w:color="auto"/>
      </w:divBdr>
      <w:divsChild>
        <w:div w:id="1479572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874447">
      <w:bodyDiv w:val="1"/>
      <w:marLeft w:val="0"/>
      <w:marRight w:val="0"/>
      <w:marTop w:val="0"/>
      <w:marBottom w:val="0"/>
      <w:divBdr>
        <w:top w:val="none" w:sz="0" w:space="0" w:color="auto"/>
        <w:left w:val="none" w:sz="0" w:space="0" w:color="auto"/>
        <w:bottom w:val="none" w:sz="0" w:space="0" w:color="auto"/>
        <w:right w:val="none" w:sz="0" w:space="0" w:color="auto"/>
      </w:divBdr>
    </w:div>
    <w:div w:id="1914705120">
      <w:bodyDiv w:val="1"/>
      <w:marLeft w:val="0"/>
      <w:marRight w:val="0"/>
      <w:marTop w:val="0"/>
      <w:marBottom w:val="0"/>
      <w:divBdr>
        <w:top w:val="none" w:sz="0" w:space="0" w:color="auto"/>
        <w:left w:val="none" w:sz="0" w:space="0" w:color="auto"/>
        <w:bottom w:val="none" w:sz="0" w:space="0" w:color="auto"/>
        <w:right w:val="none" w:sz="0" w:space="0" w:color="auto"/>
      </w:divBdr>
      <w:divsChild>
        <w:div w:id="1391613874">
          <w:marLeft w:val="0"/>
          <w:marRight w:val="0"/>
          <w:marTop w:val="0"/>
          <w:marBottom w:val="0"/>
          <w:divBdr>
            <w:top w:val="none" w:sz="0" w:space="0" w:color="auto"/>
            <w:left w:val="none" w:sz="0" w:space="0" w:color="auto"/>
            <w:bottom w:val="none" w:sz="0" w:space="0" w:color="auto"/>
            <w:right w:val="none" w:sz="0" w:space="0" w:color="auto"/>
          </w:divBdr>
          <w:divsChild>
            <w:div w:id="1130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810">
      <w:bodyDiv w:val="1"/>
      <w:marLeft w:val="0"/>
      <w:marRight w:val="0"/>
      <w:marTop w:val="0"/>
      <w:marBottom w:val="0"/>
      <w:divBdr>
        <w:top w:val="none" w:sz="0" w:space="0" w:color="auto"/>
        <w:left w:val="none" w:sz="0" w:space="0" w:color="auto"/>
        <w:bottom w:val="none" w:sz="0" w:space="0" w:color="auto"/>
        <w:right w:val="none" w:sz="0" w:space="0" w:color="auto"/>
      </w:divBdr>
    </w:div>
    <w:div w:id="2117209080">
      <w:bodyDiv w:val="1"/>
      <w:marLeft w:val="0"/>
      <w:marRight w:val="0"/>
      <w:marTop w:val="0"/>
      <w:marBottom w:val="0"/>
      <w:divBdr>
        <w:top w:val="none" w:sz="0" w:space="0" w:color="auto"/>
        <w:left w:val="none" w:sz="0" w:space="0" w:color="auto"/>
        <w:bottom w:val="none" w:sz="0" w:space="0" w:color="auto"/>
        <w:right w:val="none" w:sz="0" w:space="0" w:color="auto"/>
      </w:divBdr>
      <w:divsChild>
        <w:div w:id="209998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sba.gov/funding-programs/loans"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enterforplainlanguage.org/reports/federal-report-card"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59AB56CD45C4F4CB184AA327430B91E"/>
        <w:category>
          <w:name w:val="General"/>
          <w:gallery w:val="placeholder"/>
        </w:category>
        <w:types>
          <w:type w:val="bbPlcHdr"/>
        </w:types>
        <w:behaviors>
          <w:behavior w:val="content"/>
        </w:behaviors>
        <w:guid w:val="{41474340-FD7C-4486-9820-2C3D201F8C01}"/>
      </w:docPartPr>
      <w:docPartBody>
        <w:p w:rsidR="00480849" w:rsidRDefault="00687E5B" w:rsidP="00687E5B">
          <w:pPr>
            <w:pStyle w:val="A59AB56CD45C4F4CB184AA327430B91E"/>
          </w:pPr>
          <w:r>
            <w:rPr>
              <w:color w:val="0F4761" w:themeColor="accent1" w:themeShade="BF"/>
            </w:rPr>
            <w:t>[Company name]</w:t>
          </w:r>
        </w:p>
      </w:docPartBody>
    </w:docPart>
    <w:docPart>
      <w:docPartPr>
        <w:name w:val="C444B5C1D2DC42CDAFFF0828DD6C14E0"/>
        <w:category>
          <w:name w:val="General"/>
          <w:gallery w:val="placeholder"/>
        </w:category>
        <w:types>
          <w:type w:val="bbPlcHdr"/>
        </w:types>
        <w:behaviors>
          <w:behavior w:val="content"/>
        </w:behaviors>
        <w:guid w:val="{F4217207-0089-40F3-A03C-EE11D1C5B4B3}"/>
      </w:docPartPr>
      <w:docPartBody>
        <w:p w:rsidR="00480849" w:rsidRDefault="00687E5B" w:rsidP="00687E5B">
          <w:pPr>
            <w:pStyle w:val="C444B5C1D2DC42CDAFFF0828DD6C14E0"/>
          </w:pPr>
          <w:r>
            <w:rPr>
              <w:rFonts w:asciiTheme="majorHAnsi" w:eastAsiaTheme="majorEastAsia" w:hAnsiTheme="majorHAnsi" w:cstheme="majorBidi"/>
              <w:color w:val="156082" w:themeColor="accent1"/>
              <w:sz w:val="88"/>
              <w:szCs w:val="88"/>
            </w:rPr>
            <w:t>[Document title]</w:t>
          </w:r>
        </w:p>
      </w:docPartBody>
    </w:docPart>
    <w:docPart>
      <w:docPartPr>
        <w:name w:val="794CC22EC24A4C99906020787FAA541A"/>
        <w:category>
          <w:name w:val="General"/>
          <w:gallery w:val="placeholder"/>
        </w:category>
        <w:types>
          <w:type w:val="bbPlcHdr"/>
        </w:types>
        <w:behaviors>
          <w:behavior w:val="content"/>
        </w:behaviors>
        <w:guid w:val="{63881593-C881-47B1-95E5-A0D8C0BC7BAF}"/>
      </w:docPartPr>
      <w:docPartBody>
        <w:p w:rsidR="00480849" w:rsidRDefault="00687E5B" w:rsidP="00687E5B">
          <w:pPr>
            <w:pStyle w:val="794CC22EC24A4C99906020787FAA541A"/>
          </w:pPr>
          <w:r>
            <w:rPr>
              <w:color w:val="0F4761" w:themeColor="accent1" w:themeShade="BF"/>
            </w:rPr>
            <w:t>[Document subtitle]</w:t>
          </w:r>
        </w:p>
      </w:docPartBody>
    </w:docPart>
    <w:docPart>
      <w:docPartPr>
        <w:name w:val="BDE83144DF1F4B1CA3620D4B6FADCA99"/>
        <w:category>
          <w:name w:val="General"/>
          <w:gallery w:val="placeholder"/>
        </w:category>
        <w:types>
          <w:type w:val="bbPlcHdr"/>
        </w:types>
        <w:behaviors>
          <w:behavior w:val="content"/>
        </w:behaviors>
        <w:guid w:val="{D37A0956-9268-4348-8964-AB7AF9E4301A}"/>
      </w:docPartPr>
      <w:docPartBody>
        <w:p w:rsidR="00480849" w:rsidRDefault="00687E5B" w:rsidP="00687E5B">
          <w:pPr>
            <w:pStyle w:val="BDE83144DF1F4B1CA3620D4B6FADCA99"/>
          </w:pPr>
          <w:r>
            <w:rPr>
              <w:color w:val="156082" w:themeColor="accent1"/>
              <w:sz w:val="28"/>
              <w:szCs w:val="28"/>
            </w:rPr>
            <w:t>[Author name]</w:t>
          </w:r>
        </w:p>
      </w:docPartBody>
    </w:docPart>
    <w:docPart>
      <w:docPartPr>
        <w:name w:val="F98C981DE62F4B8F81AD8429D3243042"/>
        <w:category>
          <w:name w:val="General"/>
          <w:gallery w:val="placeholder"/>
        </w:category>
        <w:types>
          <w:type w:val="bbPlcHdr"/>
        </w:types>
        <w:behaviors>
          <w:behavior w:val="content"/>
        </w:behaviors>
        <w:guid w:val="{8EF09915-A565-4162-A9A1-DE1719C61DDA}"/>
      </w:docPartPr>
      <w:docPartBody>
        <w:p w:rsidR="00480849" w:rsidRDefault="00687E5B" w:rsidP="00687E5B">
          <w:pPr>
            <w:pStyle w:val="F98C981DE62F4B8F81AD8429D324304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E5B"/>
    <w:rsid w:val="00480849"/>
    <w:rsid w:val="0055141F"/>
    <w:rsid w:val="005D433C"/>
    <w:rsid w:val="00687E5B"/>
    <w:rsid w:val="00C616F3"/>
    <w:rsid w:val="00C940B5"/>
    <w:rsid w:val="00D25B6D"/>
    <w:rsid w:val="00DE2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9AB56CD45C4F4CB184AA327430B91E">
    <w:name w:val="A59AB56CD45C4F4CB184AA327430B91E"/>
    <w:rsid w:val="00687E5B"/>
  </w:style>
  <w:style w:type="paragraph" w:customStyle="1" w:styleId="C444B5C1D2DC42CDAFFF0828DD6C14E0">
    <w:name w:val="C444B5C1D2DC42CDAFFF0828DD6C14E0"/>
    <w:rsid w:val="00687E5B"/>
  </w:style>
  <w:style w:type="paragraph" w:customStyle="1" w:styleId="794CC22EC24A4C99906020787FAA541A">
    <w:name w:val="794CC22EC24A4C99906020787FAA541A"/>
    <w:rsid w:val="00687E5B"/>
  </w:style>
  <w:style w:type="paragraph" w:customStyle="1" w:styleId="BDE83144DF1F4B1CA3620D4B6FADCA99">
    <w:name w:val="BDE83144DF1F4B1CA3620D4B6FADCA99"/>
    <w:rsid w:val="00687E5B"/>
  </w:style>
  <w:style w:type="paragraph" w:customStyle="1" w:styleId="F98C981DE62F4B8F81AD8429D3243042">
    <w:name w:val="F98C981DE62F4B8F81AD8429D3243042"/>
    <w:rsid w:val="00687E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91C0B8-F524-40EF-AD5E-C85403BC0620}">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Normal.dotm</Template>
  <TotalTime>158</TotalTime>
  <Pages>12</Pages>
  <Words>2594</Words>
  <Characters>14788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U.S. Small Business Administration</vt:lpstr>
    </vt:vector>
  </TitlesOfParts>
  <Company>University of North Texas – TECM 4900</Company>
  <LinksUpToDate>false</LinksUpToDate>
  <CharactersWithSpaces>17348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Small Business Administration</dc:title>
  <dc:subject>Plain Language Analysis</dc:subject>
  <dc:creator>Soto, Nicolas</dc:creator>
  <cp:keywords/>
  <dc:description/>
  <cp:lastModifiedBy>Soto, Nicolas</cp:lastModifiedBy>
  <cp:revision>8</cp:revision>
  <dcterms:created xsi:type="dcterms:W3CDTF">2025-04-08T20:36:00Z</dcterms:created>
  <dcterms:modified xsi:type="dcterms:W3CDTF">2025-04-10T20:33:00Z</dcterms:modified>
</cp:coreProperties>
</file>