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BA6E5" w14:textId="77777777" w:rsidR="003D44B0" w:rsidRDefault="003D44B0" w:rsidP="00396839">
      <w:pPr>
        <w:pBdr>
          <w:top w:val="nil"/>
          <w:left w:val="nil"/>
          <w:bottom w:val="nil"/>
          <w:right w:val="nil"/>
          <w:between w:val="nil"/>
          <w:bar w:val="nil"/>
        </w:pBdr>
        <w:spacing w:after="0" w:line="240" w:lineRule="auto"/>
        <w:jc w:val="center"/>
        <w:rPr>
          <w:rFonts w:ascii="Times New Roman" w:eastAsia="Calibri" w:hAnsi="Times New Roman" w:cs="Times New Roman"/>
          <w:b/>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TERMS OF USE</w:t>
      </w:r>
    </w:p>
    <w:p w14:paraId="685659DD" w14:textId="77777777" w:rsidR="00396839" w:rsidRPr="003D44B0" w:rsidRDefault="00396839" w:rsidP="00396839">
      <w:pPr>
        <w:pBdr>
          <w:top w:val="nil"/>
          <w:left w:val="nil"/>
          <w:bottom w:val="nil"/>
          <w:right w:val="nil"/>
          <w:between w:val="nil"/>
          <w:bar w:val="nil"/>
        </w:pBdr>
        <w:spacing w:after="0" w:line="240" w:lineRule="auto"/>
        <w:jc w:val="center"/>
        <w:rPr>
          <w:rFonts w:ascii="Times New Roman" w:eastAsia="Calibri" w:hAnsi="Times New Roman" w:cs="Times New Roman"/>
          <w:b/>
          <w:color w:val="000000"/>
          <w:kern w:val="0"/>
          <w:u w:color="000000"/>
          <w:bdr w:val="nil"/>
          <w:lang w:eastAsia="en-IN"/>
          <w14:ligatures w14:val="none"/>
        </w:rPr>
      </w:pPr>
    </w:p>
    <w:p w14:paraId="446E60FA" w14:textId="7B3A68E1" w:rsidR="003D44B0" w:rsidRP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color w:val="000000"/>
          <w:kern w:val="0"/>
          <w:u w:color="000000"/>
          <w:bdr w:val="nil"/>
          <w:lang w:eastAsia="en-IN"/>
          <w14:ligatures w14:val="none"/>
        </w:rPr>
        <w:t>These Terms of Use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eastAsia="en-IN"/>
          <w14:ligatures w14:val="none"/>
        </w:rPr>
        <w:t>Terms of Use</w:t>
      </w:r>
      <w:r w:rsidRPr="003D44B0">
        <w:rPr>
          <w:rFonts w:ascii="Times New Roman" w:eastAsia="Calibri" w:hAnsi="Times New Roman" w:cs="Times New Roman"/>
          <w:color w:val="000000"/>
          <w:kern w:val="0"/>
          <w:u w:color="000000"/>
          <w:bdr w:val="nil"/>
          <w:lang w:eastAsia="en-IN"/>
          <w14:ligatures w14:val="none"/>
        </w:rPr>
        <w:t>”) govern the terms and conditions of the use by the individual user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eastAsia="en-IN"/>
          <w14:ligatures w14:val="none"/>
        </w:rPr>
        <w:t>User</w:t>
      </w:r>
      <w:r w:rsidRPr="003D44B0">
        <w:rPr>
          <w:rFonts w:ascii="Times New Roman" w:eastAsia="Calibri" w:hAnsi="Times New Roman" w:cs="Times New Roman"/>
          <w:color w:val="000000"/>
          <w:kern w:val="0"/>
          <w:u w:color="000000"/>
          <w:bdr w:val="nil"/>
          <w:lang w:eastAsia="en-IN"/>
          <w14:ligatures w14:val="none"/>
        </w:rPr>
        <w:t xml:space="preserve">”) of the right to use (a) the website </w:t>
      </w:r>
      <w:r w:rsidR="004176AF">
        <w:rPr>
          <w:rFonts w:ascii="Times New Roman" w:eastAsia="Calibri" w:hAnsi="Times New Roman" w:cs="Times New Roman"/>
          <w:color w:val="000000"/>
          <w:kern w:val="0"/>
          <w:u w:color="000000"/>
          <w:bdr w:val="nil"/>
          <w:lang w:eastAsia="en-IN"/>
          <w14:ligatures w14:val="none"/>
        </w:rPr>
        <w:t>‘</w:t>
      </w:r>
      <w:r w:rsidR="004176AF" w:rsidRPr="004176AF">
        <w:rPr>
          <w:rFonts w:ascii="Times New Roman" w:eastAsia="Calibri" w:hAnsi="Times New Roman" w:cs="Times New Roman"/>
          <w:color w:val="000000"/>
          <w:kern w:val="0"/>
          <w:u w:color="000000"/>
          <w:bdr w:val="nil"/>
          <w:lang w:eastAsia="en-IN"/>
          <w14:ligatures w14:val="none"/>
        </w:rPr>
        <w:t>https://granulesindia.com/</w:t>
      </w:r>
      <w:r w:rsidR="004176AF">
        <w:rPr>
          <w:rFonts w:ascii="Times New Roman" w:eastAsia="Calibri" w:hAnsi="Times New Roman" w:cs="Times New Roman"/>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and (b) other content (that includes without limitation news, webcasts, reference tools and applications, sponsored programming, personalized content, continuing medical education, communication tools and discussion board) and updates thereto made available by Granules India Limited </w:t>
      </w:r>
      <w:r w:rsidR="00686AED">
        <w:rPr>
          <w:rFonts w:ascii="Times New Roman" w:eastAsia="Calibri" w:hAnsi="Times New Roman" w:cs="Times New Roman"/>
          <w:color w:val="000000"/>
          <w:kern w:val="0"/>
          <w:u w:color="000000"/>
          <w:bdr w:val="nil"/>
          <w:lang w:eastAsia="en-IN"/>
          <w14:ligatures w14:val="none"/>
        </w:rPr>
        <w:t xml:space="preserve">and its affiliates </w:t>
      </w:r>
      <w:r w:rsidRPr="003D44B0">
        <w:rPr>
          <w:rFonts w:ascii="Times New Roman" w:eastAsia="Calibri" w:hAnsi="Times New Roman" w:cs="Times New Roman"/>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val="en-IN" w:eastAsia="en-IN"/>
          <w14:ligatures w14:val="none"/>
        </w:rPr>
        <w:t>Granules</w:t>
      </w:r>
      <w:r w:rsidRPr="003D44B0">
        <w:rPr>
          <w:rFonts w:ascii="Times New Roman" w:eastAsia="Calibri" w:hAnsi="Times New Roman" w:cs="Times New Roman"/>
          <w:color w:val="000000"/>
          <w:kern w:val="0"/>
          <w:u w:color="000000"/>
          <w:bdr w:val="nil"/>
          <w:lang w:eastAsia="en-IN"/>
          <w14:ligatures w14:val="none"/>
        </w:rPr>
        <w:t xml:space="preserve">”) (collectively referred to as, the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val="fr-FR" w:eastAsia="en-IN"/>
          <w14:ligatures w14:val="none"/>
        </w:rPr>
        <w:t>Information</w:t>
      </w:r>
      <w:r w:rsidRPr="003D44B0">
        <w:rPr>
          <w:rFonts w:ascii="Times New Roman" w:eastAsia="Calibri" w:hAnsi="Times New Roman" w:cs="Times New Roman"/>
          <w:color w:val="000000"/>
          <w:kern w:val="0"/>
          <w:u w:color="000000"/>
          <w:bdr w:val="nil"/>
          <w:lang w:eastAsia="en-IN"/>
          <w14:ligatures w14:val="none"/>
        </w:rPr>
        <w:t>”).</w:t>
      </w:r>
    </w:p>
    <w:p w14:paraId="6414C49E" w14:textId="77777777" w:rsidR="00396839"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598B4317" w14:textId="5FC001DF"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color w:val="000000"/>
          <w:kern w:val="0"/>
          <w:u w:color="000000"/>
          <w:bdr w:val="nil"/>
          <w:lang w:eastAsia="en-IN"/>
          <w14:ligatures w14:val="none"/>
        </w:rPr>
        <w:t>By accessing, using and browsing this Information, it is deemed that the User has read, understood and accepted, without limitation or qualification, the terms and conditions set out in the Terms of Use herein. The Site and its contents are designed to comply with the laws and regulations of India. Although accessible in other parts of the world, the Site and its contents are intended for access and use by Indian residents only.</w:t>
      </w:r>
    </w:p>
    <w:p w14:paraId="64EC7E8E"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4E99B540" w14:textId="5C0EC343" w:rsidR="003D44B0" w:rsidRP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USE OF INFORMATION AND RESTRICTIONS</w:t>
      </w:r>
      <w:r w:rsidRPr="003D44B0">
        <w:rPr>
          <w:rFonts w:ascii="Times New Roman" w:eastAsia="Calibri" w:hAnsi="Times New Roman" w:cs="Times New Roman"/>
          <w:color w:val="000000"/>
          <w:kern w:val="0"/>
          <w:u w:color="000000"/>
          <w:bdr w:val="nil"/>
          <w:lang w:eastAsia="en-IN"/>
          <w14:ligatures w14:val="none"/>
        </w:rPr>
        <w:t xml:space="preserve">. The User may freely browse the Site, but may only access, download or use Information </w:t>
      </w:r>
      <w:r w:rsidR="001A252F" w:rsidRPr="003D44B0">
        <w:rPr>
          <w:rFonts w:ascii="Times New Roman" w:eastAsia="Calibri" w:hAnsi="Times New Roman" w:cs="Times New Roman"/>
          <w:color w:val="000000"/>
          <w:kern w:val="0"/>
          <w:u w:color="000000"/>
          <w:bdr w:val="nil"/>
          <w:lang w:eastAsia="en-IN"/>
          <w14:ligatures w14:val="none"/>
        </w:rPr>
        <w:t xml:space="preserve">strictly </w:t>
      </w:r>
      <w:r w:rsidRPr="003D44B0">
        <w:rPr>
          <w:rFonts w:ascii="Times New Roman" w:eastAsia="Calibri" w:hAnsi="Times New Roman" w:cs="Times New Roman"/>
          <w:color w:val="000000"/>
          <w:kern w:val="0"/>
          <w:u w:color="000000"/>
          <w:bdr w:val="nil"/>
          <w:lang w:eastAsia="en-IN"/>
          <w14:ligatures w14:val="none"/>
        </w:rPr>
        <w:t xml:space="preserve">for non-commercial use. The User may not distribute, modify, transmit, reuse, repost or use the Information for commercial purposes, without </w:t>
      </w:r>
      <w:proofErr w:type="gramStart"/>
      <w:r w:rsidRPr="003D44B0">
        <w:rPr>
          <w:rFonts w:ascii="Times New Roman" w:eastAsia="Calibri" w:hAnsi="Times New Roman" w:cs="Times New Roman"/>
          <w:color w:val="000000"/>
          <w:kern w:val="0"/>
          <w:u w:color="000000"/>
          <w:bdr w:val="nil"/>
          <w:lang w:eastAsia="en-IN"/>
          <w14:ligatures w14:val="none"/>
        </w:rPr>
        <w:t>written</w:t>
      </w:r>
      <w:proofErr w:type="gramEnd"/>
      <w:r w:rsidRPr="003D44B0">
        <w:rPr>
          <w:rFonts w:ascii="Times New Roman" w:eastAsia="Calibri" w:hAnsi="Times New Roman" w:cs="Times New Roman"/>
          <w:color w:val="000000"/>
          <w:kern w:val="0"/>
          <w:u w:color="000000"/>
          <w:bdr w:val="nil"/>
          <w:lang w:eastAsia="en-IN"/>
          <w14:ligatures w14:val="none"/>
        </w:rPr>
        <w:t xml:space="preserve"> permission of Granules. </w:t>
      </w:r>
      <w:proofErr w:type="gramStart"/>
      <w:r w:rsidRPr="003D44B0">
        <w:rPr>
          <w:rFonts w:ascii="Times New Roman" w:eastAsia="Calibri" w:hAnsi="Times New Roman" w:cs="Times New Roman"/>
          <w:color w:val="000000"/>
          <w:kern w:val="0"/>
          <w:u w:color="000000"/>
          <w:bdr w:val="nil"/>
          <w:lang w:eastAsia="en-IN"/>
          <w14:ligatures w14:val="none"/>
        </w:rPr>
        <w:t>User</w:t>
      </w:r>
      <w:proofErr w:type="gramEnd"/>
      <w:r w:rsidRPr="003D44B0">
        <w:rPr>
          <w:rFonts w:ascii="Times New Roman" w:eastAsia="Calibri" w:hAnsi="Times New Roman" w:cs="Times New Roman"/>
          <w:color w:val="000000"/>
          <w:kern w:val="0"/>
          <w:u w:color="000000"/>
          <w:bdr w:val="nil"/>
          <w:lang w:eastAsia="en-IN"/>
          <w14:ligatures w14:val="none"/>
        </w:rPr>
        <w:t xml:space="preserve"> may not use, copy, modify, or transfer the Information, or any part thereof, in whole or in part, except as expressly provided in these Terms of Use. </w:t>
      </w:r>
      <w:proofErr w:type="gramStart"/>
      <w:r w:rsidRPr="003D44B0">
        <w:rPr>
          <w:rFonts w:ascii="Times New Roman" w:eastAsia="Calibri" w:hAnsi="Times New Roman" w:cs="Times New Roman"/>
          <w:color w:val="000000"/>
          <w:kern w:val="0"/>
          <w:u w:color="000000"/>
          <w:bdr w:val="nil"/>
          <w:lang w:eastAsia="en-IN"/>
          <w14:ligatures w14:val="none"/>
        </w:rPr>
        <w:t>User</w:t>
      </w:r>
      <w:proofErr w:type="gramEnd"/>
      <w:r w:rsidRPr="003D44B0">
        <w:rPr>
          <w:rFonts w:ascii="Times New Roman" w:eastAsia="Calibri" w:hAnsi="Times New Roman" w:cs="Times New Roman"/>
          <w:color w:val="000000"/>
          <w:kern w:val="0"/>
          <w:u w:color="000000"/>
          <w:bdr w:val="nil"/>
          <w:lang w:eastAsia="en-IN"/>
          <w14:ligatures w14:val="none"/>
        </w:rPr>
        <w:t xml:space="preserve"> may not reverse engineer, disassemble, decompile, or translate the Information, or otherwise attempt to derive the source code of the Information, or authorize any third party to do any of the foregoing. The User is prohibited from developing, selling or distributing applications that are capable of launching, being launched from, or are otherwise integrated with, the Information without the express written consent of Granules. User shall not rent, lease, loan, resell for profit, distribute, or sublicense the Information, or any part thereof. The User shall not alter any Information, post or transmit any unlawful, threatening, libelous, defamatory, obscene, scandalous, inflammatory, or profane material that could constitute or encourage conduct that would be considered a criminal offense, give rise to a civil liability or otherwise violate any law. Granules will cooperate with any law enforcement authorities or court order requesting or directing Granules to disclose the identity of anyone posting such information or materials.  </w:t>
      </w:r>
    </w:p>
    <w:p w14:paraId="08CB804F" w14:textId="77777777" w:rsidR="00396839"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3E1182E4" w14:textId="2A44F1C9" w:rsidR="00396839"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color w:val="000000"/>
          <w:kern w:val="0"/>
          <w:u w:color="000000"/>
          <w:bdr w:val="nil"/>
          <w:lang w:eastAsia="en-IN"/>
          <w14:ligatures w14:val="none"/>
        </w:rPr>
        <w:t xml:space="preserve">User should assume that everything the User reads or sees on this Site is copyrighted according to applicable laws, unless otherwise noted; and may not be used except as laid down in these Terms of Use. All access and use of the content of the Site hereof is at the own and sole risk of the User as to the cost and consequence. Use of this website does not confer any license or right to the Information or any copyright of Granules. All content related to Granules’ corporate and business activities, as well as those of its associates included on this portal such as text, graphics, logos, icons, images and software, (collectively the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eastAsia="en-IN"/>
          <w14:ligatures w14:val="none"/>
        </w:rPr>
        <w:t>Copyrights</w:t>
      </w:r>
      <w:r w:rsidRPr="003D44B0">
        <w:rPr>
          <w:rFonts w:ascii="Times New Roman" w:eastAsia="Calibri" w:hAnsi="Times New Roman" w:cs="Times New Roman"/>
          <w:color w:val="000000"/>
          <w:kern w:val="0"/>
          <w:u w:color="000000"/>
          <w:bdr w:val="nil"/>
          <w:lang w:eastAsia="en-IN"/>
          <w14:ligatures w14:val="none"/>
        </w:rPr>
        <w:t>”);  the trade names, logos and service marks (collectively the “</w:t>
      </w:r>
      <w:r w:rsidRPr="003D44B0">
        <w:rPr>
          <w:rFonts w:ascii="Times New Roman" w:eastAsia="Calibri" w:hAnsi="Times New Roman" w:cs="Times New Roman"/>
          <w:b/>
          <w:color w:val="000000"/>
          <w:kern w:val="0"/>
          <w:u w:color="000000"/>
          <w:bdr w:val="nil"/>
          <w:lang w:eastAsia="en-IN"/>
          <w14:ligatures w14:val="none"/>
        </w:rPr>
        <w:t>Trademarks</w:t>
      </w:r>
      <w:r w:rsidRPr="003D44B0">
        <w:rPr>
          <w:rFonts w:ascii="Times New Roman" w:eastAsia="Calibri" w:hAnsi="Times New Roman" w:cs="Times New Roman"/>
          <w:color w:val="000000"/>
          <w:kern w:val="0"/>
          <w:u w:color="000000"/>
          <w:bdr w:val="nil"/>
          <w:lang w:eastAsia="en-IN"/>
          <w14:ligatures w14:val="none"/>
        </w:rPr>
        <w:t xml:space="preserve">”) displayed on the site are registered and unregistered Trademarks of Granules and are the exclusive property of Granules and is protected by applicable legislations concerning protection and preservation of intellectual property rights and international treaties relating thereto. Products, trademarks, product labeling and product </w:t>
      </w:r>
      <w:r w:rsidR="009C7D65">
        <w:rPr>
          <w:rFonts w:ascii="Times New Roman" w:eastAsia="Calibri" w:hAnsi="Times New Roman" w:cs="Times New Roman"/>
          <w:color w:val="000000"/>
          <w:kern w:val="0"/>
          <w:u w:color="000000"/>
          <w:bdr w:val="nil"/>
          <w:lang w:eastAsia="en-IN"/>
          <w14:ligatures w14:val="none"/>
        </w:rPr>
        <w:t>labeling</w:t>
      </w:r>
      <w:r w:rsidRPr="003D44B0">
        <w:rPr>
          <w:rFonts w:ascii="Times New Roman" w:eastAsia="Calibri" w:hAnsi="Times New Roman" w:cs="Times New Roman"/>
          <w:color w:val="000000"/>
          <w:kern w:val="0"/>
          <w:u w:color="000000"/>
          <w:bdr w:val="nil"/>
          <w:lang w:eastAsia="en-IN"/>
          <w14:ligatures w14:val="none"/>
        </w:rPr>
        <w:t xml:space="preserve"> as displayed herein may undergo modifications in different territories. Nothing in this Site should be construed as granting any license or right to use any Trademarks or Information without the prior written permission of Granules. Except as expressly authorized herein, the User should not display, download, distribute, reproduce, republish, or transmit any information, text, images, documents contained in the Site, without the express prior written consent of Granules.</w:t>
      </w:r>
      <w:r w:rsidR="004772A7">
        <w:rPr>
          <w:rFonts w:ascii="Times New Roman" w:eastAsia="Calibri" w:hAnsi="Times New Roman" w:cs="Times New Roman"/>
          <w:color w:val="000000"/>
          <w:kern w:val="0"/>
          <w:u w:color="000000"/>
          <w:bdr w:val="nil"/>
          <w:lang w:eastAsia="en-IN"/>
          <w14:ligatures w14:val="none"/>
        </w:rPr>
        <w:t xml:space="preserve"> </w:t>
      </w:r>
      <w:r w:rsidR="004772A7" w:rsidRPr="00686AED">
        <w:rPr>
          <w:rFonts w:ascii="Times New Roman" w:eastAsia="Calibri" w:hAnsi="Times New Roman" w:cs="Times New Roman"/>
          <w:color w:val="000000"/>
          <w:kern w:val="0"/>
          <w:u w:color="000000"/>
          <w:bdr w:val="nil"/>
          <w:lang w:eastAsia="en-IN"/>
          <w14:ligatures w14:val="none"/>
        </w:rPr>
        <w:t xml:space="preserve">All intellectual property appearing on this Site are the property of their respective owners. The inclusion or reference to any such proprietary materials is for identification and informational purposes only and does not imply any affiliation with or endorsement by the intellectual property holders. </w:t>
      </w:r>
      <w:r w:rsidR="004772A7">
        <w:rPr>
          <w:rFonts w:ascii="Times New Roman" w:eastAsia="Calibri" w:hAnsi="Times New Roman" w:cs="Times New Roman"/>
          <w:color w:val="000000"/>
          <w:kern w:val="0"/>
          <w:u w:color="000000"/>
          <w:bdr w:val="nil"/>
          <w:lang w:eastAsia="en-IN"/>
          <w14:ligatures w14:val="none"/>
        </w:rPr>
        <w:t xml:space="preserve">Granules </w:t>
      </w:r>
      <w:proofErr w:type="gramStart"/>
      <w:r w:rsidR="004772A7" w:rsidRPr="00686AED">
        <w:rPr>
          <w:rFonts w:ascii="Times New Roman" w:eastAsia="Calibri" w:hAnsi="Times New Roman" w:cs="Times New Roman"/>
          <w:color w:val="000000"/>
          <w:kern w:val="0"/>
          <w:u w:color="000000"/>
          <w:bdr w:val="nil"/>
          <w:lang w:eastAsia="en-IN"/>
          <w14:ligatures w14:val="none"/>
        </w:rPr>
        <w:t>makes</w:t>
      </w:r>
      <w:proofErr w:type="gramEnd"/>
      <w:r w:rsidR="004772A7" w:rsidRPr="00686AED">
        <w:rPr>
          <w:rFonts w:ascii="Times New Roman" w:eastAsia="Calibri" w:hAnsi="Times New Roman" w:cs="Times New Roman"/>
          <w:color w:val="000000"/>
          <w:kern w:val="0"/>
          <w:u w:color="000000"/>
          <w:bdr w:val="nil"/>
          <w:lang w:eastAsia="en-IN"/>
          <w14:ligatures w14:val="none"/>
        </w:rPr>
        <w:t xml:space="preserve"> no claim of ownership or rights to any third-party intellectual property referenced on this Site. Any inadvertent infringement is unintentional, and</w:t>
      </w:r>
      <w:r w:rsidR="004772A7">
        <w:rPr>
          <w:rFonts w:ascii="Times New Roman" w:eastAsia="Calibri" w:hAnsi="Times New Roman" w:cs="Times New Roman"/>
          <w:color w:val="000000"/>
          <w:kern w:val="0"/>
          <w:u w:color="000000"/>
          <w:bdr w:val="nil"/>
          <w:lang w:eastAsia="en-IN"/>
          <w14:ligatures w14:val="none"/>
        </w:rPr>
        <w:t xml:space="preserve"> Granules</w:t>
      </w:r>
      <w:r w:rsidR="004772A7" w:rsidRPr="00686AED">
        <w:rPr>
          <w:rFonts w:ascii="Times New Roman" w:eastAsia="Calibri" w:hAnsi="Times New Roman" w:cs="Times New Roman"/>
          <w:color w:val="000000"/>
          <w:kern w:val="0"/>
          <w:u w:color="000000"/>
          <w:bdr w:val="nil"/>
          <w:lang w:eastAsia="en-IN"/>
          <w14:ligatures w14:val="none"/>
        </w:rPr>
        <w:t xml:space="preserve"> is committed to respecting the intellectual property rights of others. If you believe your intellectual property rights have been used inappropriately on this Site, please contact us so the matter can be promptly addressed.</w:t>
      </w:r>
    </w:p>
    <w:p w14:paraId="546F9EE8"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068948C9"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lastRenderedPageBreak/>
        <w:t>2</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OWNERSHIP</w:t>
      </w:r>
      <w:proofErr w:type="gramEnd"/>
      <w:r w:rsidRPr="003D44B0">
        <w:rPr>
          <w:rFonts w:ascii="Times New Roman" w:eastAsia="Calibri" w:hAnsi="Times New Roman" w:cs="Times New Roman"/>
          <w:color w:val="000000"/>
          <w:kern w:val="0"/>
          <w:u w:color="000000"/>
          <w:bdr w:val="nil"/>
          <w:lang w:eastAsia="en-IN"/>
          <w14:ligatures w14:val="none"/>
        </w:rPr>
        <w:t>. The Information is the property of Granules and others and is protected by copyright and/or other intellectual property laws. The Information is only licensed to the User for use only under the terms of these Terms of Use, and Granules reserves all rights not expressly granted to User.</w:t>
      </w:r>
    </w:p>
    <w:p w14:paraId="31E7987C" w14:textId="77777777" w:rsidR="009C7D65" w:rsidRPr="003D44B0" w:rsidRDefault="009C7D65"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5BB9FC98" w14:textId="637BA889"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3</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MEDICAL</w:t>
      </w:r>
      <w:proofErr w:type="gramEnd"/>
      <w:r w:rsidRPr="003D44B0">
        <w:rPr>
          <w:rFonts w:ascii="Times New Roman" w:eastAsia="Calibri" w:hAnsi="Times New Roman" w:cs="Times New Roman"/>
          <w:b/>
          <w:color w:val="000000"/>
          <w:kern w:val="0"/>
          <w:u w:color="000000"/>
          <w:bdr w:val="nil"/>
          <w:lang w:eastAsia="en-IN"/>
          <w14:ligatures w14:val="none"/>
        </w:rPr>
        <w:t xml:space="preserve"> INFORMATION</w:t>
      </w:r>
      <w:r w:rsidRPr="003D44B0">
        <w:rPr>
          <w:rFonts w:ascii="Times New Roman" w:eastAsia="Calibri" w:hAnsi="Times New Roman" w:cs="Times New Roman"/>
          <w:color w:val="000000"/>
          <w:kern w:val="0"/>
          <w:u w:color="000000"/>
          <w:bdr w:val="nil"/>
          <w:lang w:eastAsia="en-IN"/>
          <w14:ligatures w14:val="none"/>
        </w:rPr>
        <w:t>.</w:t>
      </w:r>
      <w:bookmarkStart w:id="0" w:name="_Hlk204270218"/>
      <w:r w:rsidRPr="003D44B0">
        <w:rPr>
          <w:rFonts w:ascii="Times New Roman" w:eastAsia="Calibri" w:hAnsi="Times New Roman" w:cs="Times New Roman"/>
          <w:color w:val="000000"/>
          <w:kern w:val="0"/>
          <w:u w:color="000000"/>
          <w:bdr w:val="nil"/>
          <w:lang w:eastAsia="en-IN"/>
          <w14:ligatures w14:val="none"/>
        </w:rPr>
        <w:t xml:space="preserve"> Information relating to any products or medical devices on this Site (collectively the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eastAsia="en-IN"/>
          <w14:ligatures w14:val="none"/>
        </w:rPr>
        <w:t>Products</w:t>
      </w:r>
      <w:r w:rsidRPr="003D44B0">
        <w:rPr>
          <w:rFonts w:ascii="Times New Roman" w:eastAsia="Calibri" w:hAnsi="Times New Roman" w:cs="Times New Roman"/>
          <w:color w:val="000000"/>
          <w:kern w:val="0"/>
          <w:u w:color="000000"/>
          <w:bdr w:val="nil"/>
          <w:lang w:eastAsia="en-IN"/>
          <w14:ligatures w14:val="none"/>
        </w:rPr>
        <w:t xml:space="preserve">”) is provided by Granules for general information purposes only. Information on the Products may vary from country-to-country. A reference to a Product or service on this Site does not imply that such Product or service is available in your country. All Products listed are available only in India and only upon prescription from a qualified doctor or medical professional. The Product information is not intended to provide complete medical information. Product Information on this Site is not intended to be used as an alternative to consulting with qualified doctors or medical professionals. Product information outlined herein should not be construed as a promotion or solicitation for any Product or service or for the use of any Product or service that is not authorized by the laws and regulations of India. This Site may contain details on unlabeled use of a commercial </w:t>
      </w:r>
      <w:proofErr w:type="gramStart"/>
      <w:r w:rsidRPr="003D44B0">
        <w:rPr>
          <w:rFonts w:ascii="Times New Roman" w:eastAsia="Calibri" w:hAnsi="Times New Roman" w:cs="Times New Roman"/>
          <w:color w:val="000000"/>
          <w:kern w:val="0"/>
          <w:u w:color="000000"/>
          <w:bdr w:val="nil"/>
          <w:lang w:eastAsia="en-IN"/>
          <w14:ligatures w14:val="none"/>
        </w:rPr>
        <w:t>product</w:t>
      </w:r>
      <w:proofErr w:type="gramEnd"/>
      <w:r w:rsidRPr="003D44B0">
        <w:rPr>
          <w:rFonts w:ascii="Times New Roman" w:eastAsia="Calibri" w:hAnsi="Times New Roman" w:cs="Times New Roman"/>
          <w:color w:val="000000"/>
          <w:kern w:val="0"/>
          <w:u w:color="000000"/>
          <w:bdr w:val="nil"/>
          <w:lang w:eastAsia="en-IN"/>
          <w14:ligatures w14:val="none"/>
        </w:rPr>
        <w:t xml:space="preserve"> or an investigational use of a product not yet approved for the said purpose; such details being entirely informational in nature.</w:t>
      </w:r>
      <w:bookmarkEnd w:id="0"/>
      <w:r w:rsidR="00686AED" w:rsidRPr="00686AED">
        <w:t xml:space="preserve"> </w:t>
      </w:r>
    </w:p>
    <w:p w14:paraId="210F96F7"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091C2831"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4</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WARRANTY</w:t>
      </w:r>
      <w:proofErr w:type="gramEnd"/>
      <w:r w:rsidRPr="003D44B0">
        <w:rPr>
          <w:rFonts w:ascii="Times New Roman" w:eastAsia="Calibri" w:hAnsi="Times New Roman" w:cs="Times New Roman"/>
          <w:b/>
          <w:color w:val="000000"/>
          <w:kern w:val="0"/>
          <w:u w:color="000000"/>
          <w:bdr w:val="nil"/>
          <w:lang w:eastAsia="en-IN"/>
          <w14:ligatures w14:val="none"/>
        </w:rPr>
        <w:t>; DISCLAIMER</w:t>
      </w:r>
      <w:r w:rsidRPr="003D44B0">
        <w:rPr>
          <w:rFonts w:ascii="Times New Roman" w:eastAsia="Calibri" w:hAnsi="Times New Roman" w:cs="Times New Roman"/>
          <w:color w:val="000000"/>
          <w:kern w:val="0"/>
          <w:u w:color="000000"/>
          <w:bdr w:val="nil"/>
          <w:lang w:eastAsia="en-IN"/>
          <w14:ligatures w14:val="none"/>
        </w:rPr>
        <w:t xml:space="preserve">. The Information is provided to the User </w:t>
      </w:r>
      <w:r w:rsidRPr="003D44B0">
        <w:rPr>
          <w:rFonts w:ascii="Times New Roman" w:eastAsia="Calibri" w:hAnsi="Times New Roman" w:cs="Times New Roman"/>
          <w:color w:val="000000"/>
          <w:kern w:val="0"/>
          <w:u w:color="000000"/>
          <w:bdr w:val="nil"/>
          <w:lang w:val="en-IN" w:eastAsia="en-IN"/>
          <w14:ligatures w14:val="none"/>
        </w:rPr>
        <w:t>“as is</w:t>
      </w:r>
      <w:r w:rsidRPr="003D44B0">
        <w:rPr>
          <w:rFonts w:ascii="Times New Roman" w:eastAsia="Calibri" w:hAnsi="Times New Roman" w:cs="Times New Roman"/>
          <w:color w:val="000000"/>
          <w:kern w:val="0"/>
          <w:u w:color="000000"/>
          <w:bdr w:val="nil"/>
          <w:lang w:eastAsia="en-IN"/>
          <w14:ligatures w14:val="none"/>
        </w:rPr>
        <w:t>”. Except as expressly provided under these Terms of Use, Granules and its affiliates, agents and licensors: (a) cannot and do not warrant the accuracy, completeness, currency or non-infringement of the Information provided hereunder; and (b) expressly disclaim all warranties and conditions, express, implied or statutory, including without limitation the implied warranties or conditions of merchantability, fitness for a particular purpose, and non-infringement. The User’s reliance upon the Information is solely at the User’s own risk. Granules does not assume any liability or responsibility for damage or injury (including death) to the User, other persons or property arising from any use of the Information, material, idea or instruction contained in the Information.</w:t>
      </w:r>
    </w:p>
    <w:p w14:paraId="3E296559"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183E9288"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val="en-IN" w:eastAsia="en-IN"/>
          <w14:ligatures w14:val="none"/>
        </w:rPr>
        <w:t>5.</w:t>
      </w:r>
      <w:r w:rsidRPr="003D44B0">
        <w:rPr>
          <w:rFonts w:ascii="Times New Roman" w:eastAsia="Calibri" w:hAnsi="Times New Roman" w:cs="Times New Roman"/>
          <w:color w:val="000000"/>
          <w:kern w:val="0"/>
          <w:u w:color="000000"/>
          <w:bdr w:val="nil"/>
          <w:lang w:val="en-IN" w:eastAsia="en-IN"/>
          <w14:ligatures w14:val="none"/>
        </w:rPr>
        <w:tab/>
      </w:r>
      <w:r w:rsidRPr="003D44B0">
        <w:rPr>
          <w:rFonts w:ascii="Times New Roman" w:eastAsia="Calibri" w:hAnsi="Times New Roman" w:cs="Times New Roman"/>
          <w:b/>
          <w:color w:val="000000"/>
          <w:kern w:val="0"/>
          <w:u w:color="000000"/>
          <w:bdr w:val="nil"/>
          <w:lang w:val="en-IN" w:eastAsia="en-IN"/>
          <w14:ligatures w14:val="none"/>
        </w:rPr>
        <w:t>USER INFORMATION</w:t>
      </w:r>
      <w:r w:rsidRPr="003D44B0">
        <w:rPr>
          <w:rFonts w:ascii="Times New Roman" w:eastAsia="Calibri" w:hAnsi="Times New Roman" w:cs="Times New Roman"/>
          <w:color w:val="000000"/>
          <w:kern w:val="0"/>
          <w:u w:color="000000"/>
          <w:bdr w:val="nil"/>
          <w:lang w:eastAsia="en-IN"/>
          <w14:ligatures w14:val="none"/>
        </w:rPr>
        <w:t xml:space="preserve">. Any communication or material that the User transmits or posts on the Site. The User also expressly </w:t>
      </w:r>
      <w:proofErr w:type="gramStart"/>
      <w:r w:rsidRPr="003D44B0">
        <w:rPr>
          <w:rFonts w:ascii="Times New Roman" w:eastAsia="Calibri" w:hAnsi="Times New Roman" w:cs="Times New Roman"/>
          <w:color w:val="000000"/>
          <w:kern w:val="0"/>
          <w:u w:color="000000"/>
          <w:bdr w:val="nil"/>
          <w:lang w:eastAsia="en-IN"/>
          <w14:ligatures w14:val="none"/>
        </w:rPr>
        <w:t>acknowledge</w:t>
      </w:r>
      <w:proofErr w:type="gramEnd"/>
      <w:r w:rsidRPr="003D44B0">
        <w:rPr>
          <w:rFonts w:ascii="Times New Roman" w:eastAsia="Calibri" w:hAnsi="Times New Roman" w:cs="Times New Roman"/>
          <w:color w:val="000000"/>
          <w:kern w:val="0"/>
          <w:u w:color="000000"/>
          <w:bdr w:val="nil"/>
          <w:lang w:eastAsia="en-IN"/>
          <w14:ligatures w14:val="none"/>
        </w:rPr>
        <w:t xml:space="preserve"> that Granules, or any of its affiliates, are free to store, use any ideas, concepts, know-how or techniques contained in any User Information, for any purpose whatsoever, including but not limited to, developing, manufacturing and marketing products, without any compensation to the User. Notwithstanding the above, the Users are prohibited from altering the Site or posting or transmitting any unlawful, threatening, libelous, defamatory, obscene, scandalous, inflammatory, profane material that could constitute or encourage conduct that would be considered a criminal offence, give rise to a civil liability or otherwise violate any law. Granules will cooperate with any law enforcement authorities or court order requesting or directing Granules to disclose the identity of anyone posting such information or materials. The User agrees to indemnify and hold Granules, its Affiliates, Directors, employees, consultants harmless from any claim, demand or damage, including reasonable attorney fees due to or arising out of the users conduct on Granules. In case of a change in control of Granules, Granules reserves the right to transfer the User Information to the new party. </w:t>
      </w:r>
    </w:p>
    <w:p w14:paraId="10C51B47"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33881DC2" w14:textId="77777777" w:rsidR="003D44B0" w:rsidRDefault="003D44B0" w:rsidP="00396839">
      <w:pPr>
        <w:pBdr>
          <w:top w:val="nil"/>
          <w:left w:val="nil"/>
          <w:bottom w:val="nil"/>
          <w:right w:val="nil"/>
          <w:between w:val="nil"/>
          <w:bar w:val="nil"/>
        </w:pBdr>
        <w:tabs>
          <w:tab w:val="left" w:pos="720"/>
        </w:tabs>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6</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PRODUCT</w:t>
      </w:r>
      <w:proofErr w:type="gramEnd"/>
      <w:r w:rsidRPr="003D44B0">
        <w:rPr>
          <w:rFonts w:ascii="Times New Roman" w:eastAsia="Calibri" w:hAnsi="Times New Roman" w:cs="Times New Roman"/>
          <w:b/>
          <w:color w:val="000000"/>
          <w:kern w:val="0"/>
          <w:u w:color="000000"/>
          <w:bdr w:val="nil"/>
          <w:lang w:eastAsia="en-IN"/>
          <w14:ligatures w14:val="none"/>
        </w:rPr>
        <w:t xml:space="preserve"> INFORMATION</w:t>
      </w:r>
      <w:r w:rsidRPr="003D44B0">
        <w:rPr>
          <w:rFonts w:ascii="Times New Roman" w:eastAsia="Calibri" w:hAnsi="Times New Roman" w:cs="Times New Roman"/>
          <w:color w:val="000000"/>
          <w:kern w:val="0"/>
          <w:u w:color="000000"/>
          <w:bdr w:val="nil"/>
          <w:lang w:eastAsia="en-IN"/>
          <w14:ligatures w14:val="none"/>
        </w:rPr>
        <w:t>. Products listed in the Information may not be available in all countries or may be available under a different brand name, in different strengths, or for different indications. Many of the products listed are available only by prescription through your local health care professional. Except as expressly stated and agreed upon in advance by Granules, no director, employee, agent, or representative of Granules, its subsidiaries and affiliates are engaged in rendering medical advice, diagnosis, treatment or other medical services that in any way create a physician-patient relationship.</w:t>
      </w:r>
    </w:p>
    <w:p w14:paraId="3BC7BFD2" w14:textId="77777777" w:rsidR="00396839" w:rsidRPr="003D44B0" w:rsidRDefault="00396839" w:rsidP="00396839">
      <w:pPr>
        <w:pBdr>
          <w:top w:val="nil"/>
          <w:left w:val="nil"/>
          <w:bottom w:val="nil"/>
          <w:right w:val="nil"/>
          <w:between w:val="nil"/>
          <w:bar w:val="nil"/>
        </w:pBdr>
        <w:tabs>
          <w:tab w:val="left" w:pos="720"/>
        </w:tabs>
        <w:spacing w:after="0" w:line="240" w:lineRule="auto"/>
        <w:jc w:val="both"/>
        <w:rPr>
          <w:rFonts w:ascii="Times New Roman" w:eastAsia="Calibri" w:hAnsi="Times New Roman" w:cs="Times New Roman"/>
          <w:color w:val="000000"/>
          <w:kern w:val="0"/>
          <w:u w:color="000000"/>
          <w:bdr w:val="nil"/>
          <w:lang w:eastAsia="en-IN"/>
          <w14:ligatures w14:val="none"/>
        </w:rPr>
      </w:pPr>
    </w:p>
    <w:p w14:paraId="07EA77B8"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7.</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NON-TRANSFERRABLE</w:t>
      </w:r>
      <w:r w:rsidRPr="003D44B0">
        <w:rPr>
          <w:rFonts w:ascii="Times New Roman" w:eastAsia="Calibri" w:hAnsi="Times New Roman" w:cs="Times New Roman"/>
          <w:color w:val="000000"/>
          <w:kern w:val="0"/>
          <w:u w:color="000000"/>
          <w:bdr w:val="nil"/>
          <w:lang w:eastAsia="en-IN"/>
          <w14:ligatures w14:val="none"/>
        </w:rPr>
        <w:t xml:space="preserve">. </w:t>
      </w:r>
      <w:proofErr w:type="gramStart"/>
      <w:r w:rsidRPr="003D44B0">
        <w:rPr>
          <w:rFonts w:ascii="Times New Roman" w:eastAsia="Calibri" w:hAnsi="Times New Roman" w:cs="Times New Roman"/>
          <w:color w:val="000000"/>
          <w:kern w:val="0"/>
          <w:u w:color="000000"/>
          <w:bdr w:val="nil"/>
          <w:lang w:eastAsia="en-IN"/>
          <w14:ligatures w14:val="none"/>
        </w:rPr>
        <w:t>Users</w:t>
      </w:r>
      <w:proofErr w:type="gramEnd"/>
      <w:r w:rsidRPr="003D44B0">
        <w:rPr>
          <w:rFonts w:ascii="Times New Roman" w:eastAsia="Calibri" w:hAnsi="Times New Roman" w:cs="Times New Roman"/>
          <w:color w:val="000000"/>
          <w:kern w:val="0"/>
          <w:u w:color="000000"/>
          <w:bdr w:val="nil"/>
          <w:lang w:eastAsia="en-IN"/>
          <w14:ligatures w14:val="none"/>
        </w:rPr>
        <w:t xml:space="preserve"> right to access the Site and related websites is strictly non-</w:t>
      </w:r>
      <w:proofErr w:type="gramStart"/>
      <w:r w:rsidRPr="003D44B0">
        <w:rPr>
          <w:rFonts w:ascii="Times New Roman" w:eastAsia="Calibri" w:hAnsi="Times New Roman" w:cs="Times New Roman"/>
          <w:color w:val="000000"/>
          <w:kern w:val="0"/>
          <w:u w:color="000000"/>
          <w:bdr w:val="nil"/>
          <w:lang w:eastAsia="en-IN"/>
          <w14:ligatures w14:val="none"/>
        </w:rPr>
        <w:t>transferrable</w:t>
      </w:r>
      <w:proofErr w:type="gramEnd"/>
      <w:r w:rsidRPr="003D44B0">
        <w:rPr>
          <w:rFonts w:ascii="Times New Roman" w:eastAsia="Calibri" w:hAnsi="Times New Roman" w:cs="Times New Roman"/>
          <w:color w:val="000000"/>
          <w:kern w:val="0"/>
          <w:u w:color="000000"/>
          <w:bdr w:val="nil"/>
          <w:lang w:eastAsia="en-IN"/>
          <w14:ligatures w14:val="none"/>
        </w:rPr>
        <w:t xml:space="preserve">. Any password, right or access given to a User to obtain information or documents is not </w:t>
      </w:r>
      <w:proofErr w:type="gramStart"/>
      <w:r w:rsidRPr="003D44B0">
        <w:rPr>
          <w:rFonts w:ascii="Times New Roman" w:eastAsia="Calibri" w:hAnsi="Times New Roman" w:cs="Times New Roman"/>
          <w:color w:val="000000"/>
          <w:kern w:val="0"/>
          <w:u w:color="000000"/>
          <w:bdr w:val="nil"/>
          <w:lang w:eastAsia="en-IN"/>
          <w14:ligatures w14:val="none"/>
        </w:rPr>
        <w:t>transferrable</w:t>
      </w:r>
      <w:proofErr w:type="gramEnd"/>
      <w:r w:rsidRPr="003D44B0">
        <w:rPr>
          <w:rFonts w:ascii="Times New Roman" w:eastAsia="Calibri" w:hAnsi="Times New Roman" w:cs="Times New Roman"/>
          <w:color w:val="000000"/>
          <w:kern w:val="0"/>
          <w:u w:color="000000"/>
          <w:bdr w:val="nil"/>
          <w:lang w:eastAsia="en-IN"/>
          <w14:ligatures w14:val="none"/>
        </w:rPr>
        <w:t xml:space="preserve"> and remains the exclusive property of Granules.</w:t>
      </w:r>
    </w:p>
    <w:p w14:paraId="76E7A7E4"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48FF71F5"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lastRenderedPageBreak/>
        <w:t>8</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NO</w:t>
      </w:r>
      <w:proofErr w:type="gramEnd"/>
      <w:r w:rsidRPr="003D44B0">
        <w:rPr>
          <w:rFonts w:ascii="Times New Roman" w:eastAsia="Calibri" w:hAnsi="Times New Roman" w:cs="Times New Roman"/>
          <w:b/>
          <w:color w:val="000000"/>
          <w:kern w:val="0"/>
          <w:u w:color="000000"/>
          <w:bdr w:val="nil"/>
          <w:lang w:eastAsia="en-IN"/>
          <w14:ligatures w14:val="none"/>
        </w:rPr>
        <w:t xml:space="preserve"> ADVICE</w:t>
      </w:r>
      <w:r w:rsidRPr="003D44B0">
        <w:rPr>
          <w:rFonts w:ascii="Times New Roman" w:eastAsia="Calibri" w:hAnsi="Times New Roman" w:cs="Times New Roman"/>
          <w:color w:val="000000"/>
          <w:kern w:val="0"/>
          <w:u w:color="000000"/>
          <w:bdr w:val="nil"/>
          <w:lang w:eastAsia="en-IN"/>
          <w14:ligatures w14:val="none"/>
        </w:rPr>
        <w:t>. Nothing contained in the Information should be construed as medical, legal, investment, financial or other advice. Without limitation, nothing contained in the Information should replace medical advice, medical visits, or recommendations from health care providers.</w:t>
      </w:r>
    </w:p>
    <w:p w14:paraId="74E2981E"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0AC3B2FA"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9</w:t>
      </w:r>
      <w:proofErr w:type="gramStart"/>
      <w:r w:rsidRPr="003D44B0">
        <w:rPr>
          <w:rFonts w:ascii="Times New Roman" w:eastAsia="Calibri" w:hAnsi="Times New Roman" w:cs="Times New Roman"/>
          <w:b/>
          <w:color w:val="000000"/>
          <w:kern w:val="0"/>
          <w:u w:color="000000"/>
          <w:bdr w:val="nil"/>
          <w:lang w:eastAsia="en-IN"/>
          <w14:ligatures w14:val="none"/>
        </w:rPr>
        <w:t>.</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LINKING</w:t>
      </w:r>
      <w:proofErr w:type="gramEnd"/>
      <w:r w:rsidRPr="003D44B0">
        <w:rPr>
          <w:rFonts w:ascii="Times New Roman" w:eastAsia="Calibri" w:hAnsi="Times New Roman" w:cs="Times New Roman"/>
          <w:b/>
          <w:color w:val="000000"/>
          <w:kern w:val="0"/>
          <w:u w:color="000000"/>
          <w:bdr w:val="nil"/>
          <w:lang w:eastAsia="en-IN"/>
          <w14:ligatures w14:val="none"/>
        </w:rPr>
        <w:t xml:space="preserve"> TO US</w:t>
      </w:r>
      <w:r w:rsidRPr="003D44B0">
        <w:rPr>
          <w:rFonts w:ascii="Times New Roman" w:eastAsia="Calibri" w:hAnsi="Times New Roman" w:cs="Times New Roman"/>
          <w:color w:val="000000"/>
          <w:kern w:val="0"/>
          <w:u w:color="000000"/>
          <w:bdr w:val="nil"/>
          <w:lang w:eastAsia="en-IN"/>
          <w14:ligatures w14:val="none"/>
        </w:rPr>
        <w:t>. The User must first seek written permission from Granules if the User intends to use the Information or incorporate portions of the Information into a different site. The User is not allowed to link to Granules if the User is engaged in the publication or promotion of illegal, obscene, or offensive content, or if the link in any way negatively impacts the reputation of Granules.</w:t>
      </w:r>
      <w:r w:rsidRPr="003D44B0">
        <w:rPr>
          <w:rFonts w:ascii="Times New Roman" w:eastAsia="Calibri" w:hAnsi="Times New Roman" w:cs="Times New Roman"/>
          <w:b/>
          <w:bCs/>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 xml:space="preserve">The Site may contain links to third-party web sites, which are provided as a convenience to the Users. These links are not under the control of Granules, and </w:t>
      </w:r>
      <w:proofErr w:type="gramStart"/>
      <w:r w:rsidRPr="003D44B0">
        <w:rPr>
          <w:rFonts w:ascii="Times New Roman" w:eastAsia="Calibri" w:hAnsi="Times New Roman" w:cs="Times New Roman"/>
          <w:color w:val="000000"/>
          <w:kern w:val="0"/>
          <w:u w:color="000000"/>
          <w:bdr w:val="nil"/>
          <w:lang w:eastAsia="en-IN"/>
          <w14:ligatures w14:val="none"/>
        </w:rPr>
        <w:t>inclusion</w:t>
      </w:r>
      <w:proofErr w:type="gramEnd"/>
      <w:r w:rsidRPr="003D44B0">
        <w:rPr>
          <w:rFonts w:ascii="Times New Roman" w:eastAsia="Calibri" w:hAnsi="Times New Roman" w:cs="Times New Roman"/>
          <w:color w:val="000000"/>
          <w:kern w:val="0"/>
          <w:u w:color="000000"/>
          <w:bdr w:val="nil"/>
          <w:lang w:eastAsia="en-IN"/>
          <w14:ligatures w14:val="none"/>
        </w:rPr>
        <w:t xml:space="preserve"> of any link does not imply endorsement by Granules of such web site. Granules or any of its Affiliates, Directors, employees, officers, consultants make no claim, and are not responsible for, any information found in such third-party web sites.</w:t>
      </w:r>
    </w:p>
    <w:p w14:paraId="016A11FE"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10B5D4AD"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10.</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INDEMNITY, ASSUMPTION OF RISK</w:t>
      </w:r>
      <w:r w:rsidRPr="003D44B0">
        <w:rPr>
          <w:rFonts w:ascii="Times New Roman" w:eastAsia="Calibri" w:hAnsi="Times New Roman" w:cs="Times New Roman"/>
          <w:color w:val="000000"/>
          <w:kern w:val="0"/>
          <w:u w:color="000000"/>
          <w:bdr w:val="nil"/>
          <w:lang w:eastAsia="en-IN"/>
          <w14:ligatures w14:val="none"/>
        </w:rPr>
        <w:t xml:space="preserve">. The User assumes all risk for selection and use of the Information and content provided thereon. Although care has been taken to ensure completeness and accuracy of the content, Granules shall not be responsible for any errors, </w:t>
      </w:r>
      <w:proofErr w:type="gramStart"/>
      <w:r w:rsidRPr="003D44B0">
        <w:rPr>
          <w:rFonts w:ascii="Times New Roman" w:eastAsia="Calibri" w:hAnsi="Times New Roman" w:cs="Times New Roman"/>
          <w:color w:val="000000"/>
          <w:kern w:val="0"/>
          <w:u w:color="000000"/>
          <w:bdr w:val="nil"/>
          <w:lang w:eastAsia="en-IN"/>
          <w14:ligatures w14:val="none"/>
        </w:rPr>
        <w:t>misstatements</w:t>
      </w:r>
      <w:proofErr w:type="gramEnd"/>
      <w:r w:rsidRPr="003D44B0">
        <w:rPr>
          <w:rFonts w:ascii="Times New Roman" w:eastAsia="Calibri" w:hAnsi="Times New Roman" w:cs="Times New Roman"/>
          <w:color w:val="000000"/>
          <w:kern w:val="0"/>
          <w:u w:color="000000"/>
          <w:bdr w:val="nil"/>
          <w:lang w:eastAsia="en-IN"/>
          <w14:ligatures w14:val="none"/>
        </w:rPr>
        <w:t xml:space="preserve">, inaccuracies or omissions regarding content delivered through the Information or any delays in or interruptions of such delivery. The User acknowledges that Granules: (a) has no control of or responsibility for the User’s use of the Information or content provided herein, (b) has no knowledge of the specific or unique circumstances under which the Information or content provided thereon may be used by the User, (c) undertakes no obligation to supplement or update content of the Information, and (d) has no liability to any person for any data or material, including personal and identifiable material, input on the Information by persons other than Granules. Granules shall not be liable to any person (including but not limited to the User and persons treated by or on behalf of the User) for, and the User agrees to indemnify and hold Granules, its affiliates, directors, employees and agents, harmless from any claims, lawsuits, proceedings, costs, attorneys’ fees, damages or other losses (collectively,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b/>
          <w:color w:val="000000"/>
          <w:kern w:val="0"/>
          <w:u w:color="000000"/>
          <w:bdr w:val="nil"/>
          <w:lang w:val="en-IN" w:eastAsia="en-IN"/>
          <w14:ligatures w14:val="none"/>
        </w:rPr>
        <w:t>Losses</w:t>
      </w:r>
      <w:r w:rsidRPr="003D44B0">
        <w:rPr>
          <w:rFonts w:ascii="Times New Roman" w:eastAsia="Calibri" w:hAnsi="Times New Roman" w:cs="Times New Roman"/>
          <w:color w:val="000000"/>
          <w:kern w:val="0"/>
          <w:u w:color="000000"/>
          <w:bdr w:val="nil"/>
          <w:lang w:eastAsia="en-IN"/>
          <w14:ligatures w14:val="none"/>
        </w:rPr>
        <w:t>”) arising out of or relating to (a) the User’s use of the Information or content provided thereon or any equipment furnished in connection therewith and (b) any data or material input on the service by User, in all cases including but not limited to losses for tort, personal injury, medical malpractice or product liability. Further, without limiting the foregoing, in no event shall Granules be liable for any special, incidental, consequential, or indirect damages, including damages for loss of profits, loss of business, even if Granules has been advised of the possibility of such damages.</w:t>
      </w:r>
    </w:p>
    <w:p w14:paraId="1EB16F50"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2AAC98A3"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11.</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LIMITATION OF LIABILITY</w:t>
      </w:r>
      <w:r w:rsidRPr="003D44B0">
        <w:rPr>
          <w:rFonts w:ascii="Times New Roman" w:eastAsia="Calibri" w:hAnsi="Times New Roman" w:cs="Times New Roman"/>
          <w:color w:val="000000"/>
          <w:kern w:val="0"/>
          <w:u w:color="000000"/>
          <w:bdr w:val="nil"/>
          <w:lang w:eastAsia="en-IN"/>
          <w14:ligatures w14:val="none"/>
        </w:rPr>
        <w:t xml:space="preserve">. The use of the Site is at </w:t>
      </w:r>
      <w:proofErr w:type="gramStart"/>
      <w:r w:rsidRPr="003D44B0">
        <w:rPr>
          <w:rFonts w:ascii="Times New Roman" w:eastAsia="Calibri" w:hAnsi="Times New Roman" w:cs="Times New Roman"/>
          <w:color w:val="000000"/>
          <w:kern w:val="0"/>
          <w:u w:color="000000"/>
          <w:bdr w:val="nil"/>
          <w:lang w:eastAsia="en-IN"/>
          <w14:ligatures w14:val="none"/>
        </w:rPr>
        <w:t>the risk</w:t>
      </w:r>
      <w:proofErr w:type="gramEnd"/>
      <w:r w:rsidRPr="003D44B0">
        <w:rPr>
          <w:rFonts w:ascii="Times New Roman" w:eastAsia="Calibri" w:hAnsi="Times New Roman" w:cs="Times New Roman"/>
          <w:color w:val="000000"/>
          <w:kern w:val="0"/>
          <w:u w:color="000000"/>
          <w:bdr w:val="nil"/>
          <w:lang w:eastAsia="en-IN"/>
          <w14:ligatures w14:val="none"/>
        </w:rPr>
        <w:t xml:space="preserve"> of the User. Neither Granules nor its affiliates, agents or licensors shall be liable under any claim, demand or action arising out of or relating to the User’s use of the Information, nor Granules’ performance of (or failure to perform) any obligation under these Terms of Use, nor for direct, special, incidental or consequential damages, including, without limitation, damages due to lost profits or business interruption, or other damages, even if Granules, its affiliates, agents or licensors have been advised of the possibility of such loss or damages and whether or not such loss or damages is/are foreseeable and notwithstanding the failure of essential purpose of any limited remedy. In no event shall Granules, its affiliates, agents or </w:t>
      </w:r>
      <w:proofErr w:type="gramStart"/>
      <w:r w:rsidRPr="003D44B0">
        <w:rPr>
          <w:rFonts w:ascii="Times New Roman" w:eastAsia="Calibri" w:hAnsi="Times New Roman" w:cs="Times New Roman"/>
          <w:color w:val="000000"/>
          <w:kern w:val="0"/>
          <w:u w:color="000000"/>
          <w:bdr w:val="nil"/>
          <w:lang w:eastAsia="en-IN"/>
          <w14:ligatures w14:val="none"/>
        </w:rPr>
        <w:t>licensors</w:t>
      </w:r>
      <w:proofErr w:type="gramEnd"/>
      <w:r w:rsidRPr="003D44B0">
        <w:rPr>
          <w:rFonts w:ascii="Times New Roman" w:eastAsia="Calibri" w:hAnsi="Times New Roman" w:cs="Times New Roman"/>
          <w:color w:val="000000"/>
          <w:kern w:val="0"/>
          <w:u w:color="000000"/>
          <w:bdr w:val="nil"/>
          <w:lang w:eastAsia="en-IN"/>
          <w14:ligatures w14:val="none"/>
        </w:rPr>
        <w:t xml:space="preserve"> be liable to the User under these Terms of Use for any reason whatsoever. In no event shall Granules or any of its Affiliates, Directors, employees, officers, consultants, be liable for, directly or indirectly, any damages of any kind or nature, including without limitation, direct, indirect, incidental, consequential, or any claims or losses, whether foreseeable or not; or whether the User has been informed of the possibility in advance, resulting from or in connection with the creation or use of, or reliance in the Site, any other third-party site, the links contained in any site or the inability to use the Site. This limitation includes damage to your computer equipment or any viruses that may infect your computer equipment.</w:t>
      </w:r>
    </w:p>
    <w:p w14:paraId="0B509F33"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3A686A00"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12.</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COPYRIGHT NOTICE</w:t>
      </w:r>
      <w:r w:rsidRPr="003D44B0">
        <w:rPr>
          <w:rFonts w:ascii="Times New Roman" w:eastAsia="Calibri" w:hAnsi="Times New Roman" w:cs="Times New Roman"/>
          <w:color w:val="000000"/>
          <w:kern w:val="0"/>
          <w:u w:color="000000"/>
          <w:bdr w:val="nil"/>
          <w:lang w:eastAsia="en-IN"/>
          <w14:ligatures w14:val="none"/>
        </w:rPr>
        <w:t>. This Site and its entire contents are subject to copyright protection. The contents of the Site should not be copied in any circumstances without the prior express consent of Granules. Except as expressly authorized herein, the User should not display, download, distribute, reproduce, republish, or transmit any information, text, images, documents contained in the Site, without the express prior written consent of Granules.</w:t>
      </w:r>
    </w:p>
    <w:p w14:paraId="7E05D47B"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color w:val="000000"/>
          <w:kern w:val="0"/>
          <w:u w:color="000000"/>
          <w:bdr w:val="nil"/>
          <w:lang w:eastAsia="en-IN"/>
          <w14:ligatures w14:val="none"/>
        </w:rPr>
      </w:pPr>
    </w:p>
    <w:p w14:paraId="52B75219" w14:textId="77777777" w:rsidR="003D44B0" w:rsidRDefault="003D44B0" w:rsidP="00396839">
      <w:pPr>
        <w:pBdr>
          <w:top w:val="nil"/>
          <w:left w:val="nil"/>
          <w:bottom w:val="nil"/>
          <w:right w:val="nil"/>
          <w:between w:val="nil"/>
          <w:bar w:val="nil"/>
        </w:pBdr>
        <w:spacing w:after="0" w:line="240" w:lineRule="auto"/>
        <w:jc w:val="both"/>
        <w:rPr>
          <w:rFonts w:ascii="Times New Roman" w:eastAsia="Calibri" w:hAnsi="Times New Roman" w:cs="Times New Roman"/>
          <w:b/>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13.</w:t>
      </w:r>
      <w:r w:rsidRPr="003D44B0">
        <w:rPr>
          <w:rFonts w:ascii="Times New Roman" w:eastAsia="Calibri" w:hAnsi="Times New Roman" w:cs="Times New Roman"/>
          <w:b/>
          <w:color w:val="000000"/>
          <w:kern w:val="0"/>
          <w:u w:color="000000"/>
          <w:bdr w:val="nil"/>
          <w:lang w:eastAsia="en-IN"/>
          <w14:ligatures w14:val="none"/>
        </w:rPr>
        <w:tab/>
        <w:t>GENERAL.</w:t>
      </w:r>
    </w:p>
    <w:p w14:paraId="0CF0F59C" w14:textId="77777777" w:rsidR="00396839" w:rsidRPr="003D44B0" w:rsidRDefault="00396839" w:rsidP="00396839">
      <w:pPr>
        <w:pBdr>
          <w:top w:val="nil"/>
          <w:left w:val="nil"/>
          <w:bottom w:val="nil"/>
          <w:right w:val="nil"/>
          <w:between w:val="nil"/>
          <w:bar w:val="nil"/>
        </w:pBdr>
        <w:spacing w:after="0" w:line="240" w:lineRule="auto"/>
        <w:jc w:val="both"/>
        <w:rPr>
          <w:rFonts w:ascii="Times New Roman" w:eastAsia="Calibri" w:hAnsi="Times New Roman" w:cs="Times New Roman"/>
          <w:b/>
          <w:color w:val="000000"/>
          <w:kern w:val="0"/>
          <w:u w:color="000000"/>
          <w:bdr w:val="nil"/>
          <w:lang w:eastAsia="en-IN"/>
          <w14:ligatures w14:val="none"/>
        </w:rPr>
      </w:pPr>
    </w:p>
    <w:p w14:paraId="5DD56997" w14:textId="77777777" w:rsidR="003D44B0" w:rsidRDefault="003D44B0"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 xml:space="preserve">13.1 </w:t>
      </w:r>
      <w:r w:rsidRPr="003D44B0">
        <w:rPr>
          <w:rFonts w:ascii="Times New Roman" w:eastAsia="Calibri" w:hAnsi="Times New Roman" w:cs="Times New Roman"/>
          <w:b/>
          <w:color w:val="000000"/>
          <w:kern w:val="0"/>
          <w:u w:color="000000"/>
          <w:bdr w:val="nil"/>
          <w:lang w:eastAsia="en-IN"/>
          <w14:ligatures w14:val="none"/>
        </w:rPr>
        <w:tab/>
        <w:t>Governing Law and Dispute Resolution</w:t>
      </w:r>
      <w:r w:rsidRPr="003D44B0">
        <w:rPr>
          <w:rFonts w:ascii="Times New Roman" w:eastAsia="Calibri" w:hAnsi="Times New Roman" w:cs="Times New Roman"/>
          <w:color w:val="000000"/>
          <w:kern w:val="0"/>
          <w:u w:color="000000"/>
          <w:bdr w:val="nil"/>
          <w:lang w:eastAsia="en-IN"/>
          <w14:ligatures w14:val="none"/>
        </w:rPr>
        <w:t xml:space="preserve">. These Terms of Use and the legal relations between the parties arising hereunder shall be governed by and interpreted exclusively in accordance with the laws of India. Any dispute, controversy or claim arising out of or relating to these Terms of Use shall be settled exclusively by reference to </w:t>
      </w:r>
      <w:proofErr w:type="gramStart"/>
      <w:r w:rsidRPr="003D44B0">
        <w:rPr>
          <w:rFonts w:ascii="Times New Roman" w:eastAsia="Calibri" w:hAnsi="Times New Roman" w:cs="Times New Roman"/>
          <w:color w:val="000000"/>
          <w:kern w:val="0"/>
          <w:u w:color="000000"/>
          <w:bdr w:val="nil"/>
          <w:lang w:eastAsia="en-IN"/>
          <w14:ligatures w14:val="none"/>
        </w:rPr>
        <w:t>courts</w:t>
      </w:r>
      <w:proofErr w:type="gramEnd"/>
      <w:r w:rsidRPr="003D44B0">
        <w:rPr>
          <w:rFonts w:ascii="Times New Roman" w:eastAsia="Calibri" w:hAnsi="Times New Roman" w:cs="Times New Roman"/>
          <w:color w:val="000000"/>
          <w:kern w:val="0"/>
          <w:u w:color="000000"/>
          <w:bdr w:val="nil"/>
          <w:lang w:eastAsia="en-IN"/>
          <w14:ligatures w14:val="none"/>
        </w:rPr>
        <w:t xml:space="preserve"> of Hyderabad. By using this website, the User agrees to personal jurisdiction and venue in the courts in Hyderabad, Telangana, India and waives any objection to such jurisdiction and venue. </w:t>
      </w:r>
    </w:p>
    <w:p w14:paraId="2D4AEC8D" w14:textId="77777777" w:rsidR="00396839" w:rsidRPr="003D44B0" w:rsidRDefault="00396839"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p>
    <w:p w14:paraId="5F409DE5" w14:textId="77777777" w:rsidR="003D44B0" w:rsidRDefault="003D44B0"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 xml:space="preserve">13.2 </w:t>
      </w:r>
      <w:r w:rsidRPr="003D44B0">
        <w:rPr>
          <w:rFonts w:ascii="Times New Roman" w:eastAsia="Calibri" w:hAnsi="Times New Roman" w:cs="Times New Roman"/>
          <w:b/>
          <w:color w:val="000000"/>
          <w:kern w:val="0"/>
          <w:u w:color="000000"/>
          <w:bdr w:val="nil"/>
          <w:lang w:eastAsia="en-IN"/>
          <w14:ligatures w14:val="none"/>
        </w:rPr>
        <w:tab/>
        <w:t>Amendment</w:t>
      </w:r>
      <w:r w:rsidRPr="003D44B0">
        <w:rPr>
          <w:rFonts w:ascii="Times New Roman" w:eastAsia="Calibri" w:hAnsi="Times New Roman" w:cs="Times New Roman"/>
          <w:color w:val="000000"/>
          <w:kern w:val="0"/>
          <w:u w:color="000000"/>
          <w:bdr w:val="nil"/>
          <w:lang w:eastAsia="en-IN"/>
          <w14:ligatures w14:val="none"/>
        </w:rPr>
        <w:t>. Granules shall be entitled to, at any time, without prior written notice to the User, modify these Terms of Use. The User is bound by any such revisions and should therefore periodically visit this page to review the most updated Terms of Use to which the User is bound.</w:t>
      </w:r>
    </w:p>
    <w:p w14:paraId="76624ADA" w14:textId="77777777" w:rsidR="00396839" w:rsidRPr="003D44B0" w:rsidRDefault="00396839"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p>
    <w:p w14:paraId="4CF64470" w14:textId="61C2E3AD" w:rsidR="003D44B0" w:rsidRDefault="003D44B0" w:rsidP="004772A7">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 xml:space="preserve">13.3 </w:t>
      </w:r>
      <w:r w:rsidRPr="003D44B0">
        <w:rPr>
          <w:rFonts w:ascii="Times New Roman" w:eastAsia="Calibri" w:hAnsi="Times New Roman" w:cs="Times New Roman"/>
          <w:b/>
          <w:color w:val="000000"/>
          <w:kern w:val="0"/>
          <w:u w:color="000000"/>
          <w:bdr w:val="nil"/>
          <w:lang w:eastAsia="en-IN"/>
          <w14:ligatures w14:val="none"/>
        </w:rPr>
        <w:tab/>
        <w:t>Notices and Take Down Procedures</w:t>
      </w:r>
      <w:r w:rsidRPr="003D44B0">
        <w:rPr>
          <w:rFonts w:ascii="Times New Roman" w:eastAsia="Calibri" w:hAnsi="Times New Roman" w:cs="Times New Roman"/>
          <w:color w:val="000000"/>
          <w:kern w:val="0"/>
          <w:u w:color="000000"/>
          <w:bdr w:val="nil"/>
          <w:lang w:eastAsia="en-IN"/>
          <w14:ligatures w14:val="none"/>
        </w:rPr>
        <w:t>. Any notices to Granules shall be in writing and delivered personally or by internationally reputed courier service to:</w:t>
      </w:r>
      <w:r w:rsidR="00332179">
        <w:rPr>
          <w:rFonts w:ascii="Times New Roman" w:eastAsia="Calibri" w:hAnsi="Times New Roman" w:cs="Times New Roman"/>
          <w:color w:val="000000"/>
          <w:kern w:val="0"/>
          <w:u w:color="000000"/>
          <w:bdr w:val="nil"/>
          <w:lang w:eastAsia="en-IN"/>
          <w14:ligatures w14:val="none"/>
        </w:rPr>
        <w:t xml:space="preserve"> Granules India Limited, </w:t>
      </w:r>
      <w:r w:rsidR="00332179" w:rsidRPr="00332179">
        <w:rPr>
          <w:rFonts w:ascii="Times New Roman" w:eastAsia="Calibri" w:hAnsi="Times New Roman" w:cs="Times New Roman"/>
          <w:color w:val="000000"/>
          <w:kern w:val="0"/>
          <w:u w:color="000000"/>
          <w:bdr w:val="nil"/>
          <w:lang w:eastAsia="en-IN"/>
          <w14:ligatures w14:val="none"/>
        </w:rPr>
        <w:t>15th Floor, Granules Tower, Botanical Garden Road, Kondapur, Hyderabad – 500084, Telangana, India</w:t>
      </w:r>
      <w:r w:rsidRPr="003D44B0">
        <w:rPr>
          <w:rFonts w:ascii="Times New Roman" w:eastAsia="Calibri" w:hAnsi="Times New Roman" w:cs="Times New Roman"/>
          <w:color w:val="000000"/>
          <w:kern w:val="0"/>
          <w:u w:color="000000"/>
          <w:bdr w:val="nil"/>
          <w:lang w:eastAsia="en-IN"/>
          <w14:ligatures w14:val="none"/>
        </w:rPr>
        <w:t>. If the User has any queries in respect of the Information or believes that the Information (or any part thereof) infringe any copyright, the User may request removal of those materials (or access thereto) from the Information contacting Granules a</w:t>
      </w:r>
      <w:r w:rsidR="004772A7">
        <w:rPr>
          <w:rFonts w:ascii="Times New Roman" w:eastAsia="Calibri" w:hAnsi="Times New Roman" w:cs="Times New Roman"/>
          <w:color w:val="000000"/>
          <w:kern w:val="0"/>
          <w:u w:color="000000"/>
          <w:bdr w:val="nil"/>
          <w:lang w:eastAsia="en-IN"/>
          <w14:ligatures w14:val="none"/>
        </w:rPr>
        <w:t xml:space="preserve">t </w:t>
      </w:r>
      <w:r w:rsidR="00332179" w:rsidRPr="00332179">
        <w:rPr>
          <w:rFonts w:ascii="Times New Roman" w:eastAsia="Calibri" w:hAnsi="Times New Roman" w:cs="Times New Roman"/>
          <w:color w:val="000000"/>
          <w:kern w:val="0"/>
          <w:u w:color="000000"/>
          <w:bdr w:val="nil"/>
          <w:lang w:eastAsia="en-IN"/>
          <w14:ligatures w14:val="none"/>
        </w:rPr>
        <w:t>GrievanceOfficer@</w:t>
      </w:r>
      <w:r w:rsidR="004772A7">
        <w:rPr>
          <w:rFonts w:ascii="Times New Roman" w:eastAsia="Calibri" w:hAnsi="Times New Roman" w:cs="Times New Roman"/>
          <w:color w:val="000000"/>
          <w:kern w:val="0"/>
          <w:u w:color="000000"/>
          <w:bdr w:val="nil"/>
          <w:lang w:eastAsia="en-IN"/>
          <w14:ligatures w14:val="none"/>
        </w:rPr>
        <w:t>g</w:t>
      </w:r>
      <w:r w:rsidR="00332179" w:rsidRPr="00332179">
        <w:rPr>
          <w:rFonts w:ascii="Times New Roman" w:eastAsia="Calibri" w:hAnsi="Times New Roman" w:cs="Times New Roman"/>
          <w:color w:val="000000"/>
          <w:kern w:val="0"/>
          <w:u w:color="000000"/>
          <w:bdr w:val="nil"/>
          <w:lang w:eastAsia="en-IN"/>
          <w14:ligatures w14:val="none"/>
        </w:rPr>
        <w:t>ranules</w:t>
      </w:r>
      <w:r w:rsidR="004772A7">
        <w:rPr>
          <w:rFonts w:ascii="Times New Roman" w:eastAsia="Calibri" w:hAnsi="Times New Roman" w:cs="Times New Roman"/>
          <w:color w:val="000000"/>
          <w:kern w:val="0"/>
          <w:u w:color="000000"/>
          <w:bdr w:val="nil"/>
          <w:lang w:eastAsia="en-IN"/>
          <w14:ligatures w14:val="none"/>
        </w:rPr>
        <w:t>i</w:t>
      </w:r>
      <w:r w:rsidR="00332179" w:rsidRPr="00332179">
        <w:rPr>
          <w:rFonts w:ascii="Times New Roman" w:eastAsia="Calibri" w:hAnsi="Times New Roman" w:cs="Times New Roman"/>
          <w:color w:val="000000"/>
          <w:kern w:val="0"/>
          <w:u w:color="000000"/>
          <w:bdr w:val="nil"/>
          <w:lang w:eastAsia="en-IN"/>
          <w14:ligatures w14:val="none"/>
        </w:rPr>
        <w:t>ndia.</w:t>
      </w:r>
      <w:r w:rsidR="004772A7">
        <w:rPr>
          <w:rFonts w:ascii="Times New Roman" w:eastAsia="Calibri" w:hAnsi="Times New Roman" w:cs="Times New Roman"/>
          <w:color w:val="000000"/>
          <w:kern w:val="0"/>
          <w:u w:color="000000"/>
          <w:bdr w:val="nil"/>
          <w:lang w:eastAsia="en-IN"/>
          <w14:ligatures w14:val="none"/>
        </w:rPr>
        <w:t>c</w:t>
      </w:r>
      <w:r w:rsidR="00332179" w:rsidRPr="00332179">
        <w:rPr>
          <w:rFonts w:ascii="Times New Roman" w:eastAsia="Calibri" w:hAnsi="Times New Roman" w:cs="Times New Roman"/>
          <w:color w:val="000000"/>
          <w:kern w:val="0"/>
          <w:u w:color="000000"/>
          <w:bdr w:val="nil"/>
          <w:lang w:eastAsia="en-IN"/>
          <w14:ligatures w14:val="none"/>
        </w:rPr>
        <w:t>om</w:t>
      </w:r>
      <w:r w:rsidRPr="003D44B0">
        <w:rPr>
          <w:rFonts w:ascii="Times New Roman" w:eastAsia="Calibri" w:hAnsi="Times New Roman" w:cs="Times New Roman"/>
          <w:color w:val="000000"/>
          <w:kern w:val="0"/>
          <w:u w:color="000000"/>
          <w:bdr w:val="nil"/>
          <w:lang w:eastAsia="en-IN"/>
          <w14:ligatures w14:val="none"/>
        </w:rPr>
        <w:t xml:space="preserve">, provided that such User shall provide Granules with (a) details of the copyrighted work that is alleged to be infringed, (b) its location, (c) its URL (d) A statement that the User has a good faith belief that the complained of use of the materials is not authorized by the copyright owner, its agent, or the law, (e) A statement that the information that the User has supplied is accurate, and indicating that such statement is </w:t>
      </w:r>
      <w:r w:rsidRPr="003D44B0">
        <w:rPr>
          <w:rFonts w:ascii="Times New Roman" w:eastAsia="Calibri" w:hAnsi="Times New Roman" w:cs="Times New Roman"/>
          <w:color w:val="000000"/>
          <w:kern w:val="0"/>
          <w:u w:color="000000"/>
          <w:bdr w:val="nil"/>
          <w:lang w:val="en-IN" w:eastAsia="en-IN"/>
          <w14:ligatures w14:val="none"/>
        </w:rPr>
        <w:t>“</w:t>
      </w:r>
      <w:r w:rsidRPr="003D44B0">
        <w:rPr>
          <w:rFonts w:ascii="Times New Roman" w:eastAsia="Calibri" w:hAnsi="Times New Roman" w:cs="Times New Roman"/>
          <w:color w:val="000000"/>
          <w:kern w:val="0"/>
          <w:u w:color="000000"/>
          <w:bdr w:val="nil"/>
          <w:lang w:eastAsia="en-IN"/>
          <w14:ligatures w14:val="none"/>
        </w:rPr>
        <w:t>under penalty of perjury” (f) A signature or the electronic equivalent from the copyright holder or authorized representative (g) or any other pertinent information that will allow Granules to locate and confirm the authenticity of the material.</w:t>
      </w:r>
    </w:p>
    <w:p w14:paraId="79E0CADF" w14:textId="77777777" w:rsidR="00396839" w:rsidRPr="003D44B0" w:rsidRDefault="00396839"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p>
    <w:p w14:paraId="1EAC6C42" w14:textId="77777777" w:rsidR="003D44B0" w:rsidRDefault="003D44B0"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13.4</w:t>
      </w:r>
      <w:r w:rsidRPr="003D44B0">
        <w:rPr>
          <w:rFonts w:ascii="Times New Roman" w:eastAsia="Calibri" w:hAnsi="Times New Roman" w:cs="Times New Roman"/>
          <w:color w:val="000000"/>
          <w:kern w:val="0"/>
          <w:u w:color="000000"/>
          <w:bdr w:val="nil"/>
          <w:lang w:eastAsia="en-IN"/>
          <w14:ligatures w14:val="none"/>
        </w:rPr>
        <w:t xml:space="preserve"> </w:t>
      </w:r>
      <w:r w:rsidRPr="003D44B0">
        <w:rPr>
          <w:rFonts w:ascii="Times New Roman" w:eastAsia="Calibri" w:hAnsi="Times New Roman" w:cs="Times New Roman"/>
          <w:color w:val="000000"/>
          <w:kern w:val="0"/>
          <w:u w:color="000000"/>
          <w:bdr w:val="nil"/>
          <w:lang w:eastAsia="en-IN"/>
          <w14:ligatures w14:val="none"/>
        </w:rPr>
        <w:tab/>
      </w:r>
      <w:r w:rsidRPr="003D44B0">
        <w:rPr>
          <w:rFonts w:ascii="Times New Roman" w:eastAsia="Calibri" w:hAnsi="Times New Roman" w:cs="Times New Roman"/>
          <w:b/>
          <w:color w:val="000000"/>
          <w:kern w:val="0"/>
          <w:u w:color="000000"/>
          <w:bdr w:val="nil"/>
          <w:lang w:eastAsia="en-IN"/>
          <w14:ligatures w14:val="none"/>
        </w:rPr>
        <w:t>Severability</w:t>
      </w:r>
      <w:r w:rsidRPr="003D44B0">
        <w:rPr>
          <w:rFonts w:ascii="Times New Roman" w:eastAsia="Calibri" w:hAnsi="Times New Roman" w:cs="Times New Roman"/>
          <w:color w:val="000000"/>
          <w:kern w:val="0"/>
          <w:u w:color="000000"/>
          <w:bdr w:val="nil"/>
          <w:lang w:eastAsia="en-IN"/>
          <w14:ligatures w14:val="none"/>
        </w:rPr>
        <w:t>. If any part of these Terms of Use is for any reason found to be unenforceable, all other parts nevertheless remain enforceable as long as a party’s rights under these Terms of Use are not materially affected. If any part of these Terms of Use is held by a court or other tribunal of competent jurisdiction to be void or unenforceable, such provisions will be limited or eliminated to the minimum extent necessary and replaced with a valid provision that best embodies the intent of these Terms of Use so that these Terms of Use will remain in full effect.</w:t>
      </w:r>
    </w:p>
    <w:p w14:paraId="3CB39A73" w14:textId="77777777" w:rsidR="00396839" w:rsidRPr="003D44B0" w:rsidRDefault="00396839"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p>
    <w:p w14:paraId="57C1E536" w14:textId="77777777" w:rsidR="003D44B0" w:rsidRPr="003D44B0" w:rsidRDefault="003D44B0" w:rsidP="00396839">
      <w:pPr>
        <w:pBdr>
          <w:top w:val="nil"/>
          <w:left w:val="nil"/>
          <w:bottom w:val="nil"/>
          <w:right w:val="nil"/>
          <w:between w:val="nil"/>
          <w:bar w:val="nil"/>
        </w:pBdr>
        <w:spacing w:after="0" w:line="240" w:lineRule="auto"/>
        <w:ind w:left="720" w:hanging="720"/>
        <w:jc w:val="both"/>
        <w:rPr>
          <w:rFonts w:ascii="Times New Roman" w:eastAsia="Calibri" w:hAnsi="Times New Roman" w:cs="Times New Roman"/>
          <w:color w:val="000000"/>
          <w:kern w:val="0"/>
          <w:u w:color="000000"/>
          <w:bdr w:val="nil"/>
          <w:lang w:eastAsia="en-IN"/>
          <w14:ligatures w14:val="none"/>
        </w:rPr>
      </w:pPr>
      <w:r w:rsidRPr="003D44B0">
        <w:rPr>
          <w:rFonts w:ascii="Times New Roman" w:eastAsia="Calibri" w:hAnsi="Times New Roman" w:cs="Times New Roman"/>
          <w:b/>
          <w:color w:val="000000"/>
          <w:kern w:val="0"/>
          <w:u w:color="000000"/>
          <w:bdr w:val="nil"/>
          <w:lang w:eastAsia="en-IN"/>
          <w14:ligatures w14:val="none"/>
        </w:rPr>
        <w:t xml:space="preserve">13.5 </w:t>
      </w:r>
      <w:r w:rsidRPr="003D44B0">
        <w:rPr>
          <w:rFonts w:ascii="Times New Roman" w:eastAsia="Calibri" w:hAnsi="Times New Roman" w:cs="Times New Roman"/>
          <w:b/>
          <w:color w:val="000000"/>
          <w:kern w:val="0"/>
          <w:u w:color="000000"/>
          <w:bdr w:val="nil"/>
          <w:lang w:eastAsia="en-IN"/>
          <w14:ligatures w14:val="none"/>
        </w:rPr>
        <w:tab/>
        <w:t>Complete Terms of Use</w:t>
      </w:r>
      <w:r w:rsidRPr="003D44B0">
        <w:rPr>
          <w:rFonts w:ascii="Times New Roman" w:eastAsia="Calibri" w:hAnsi="Times New Roman" w:cs="Times New Roman"/>
          <w:color w:val="000000"/>
          <w:kern w:val="0"/>
          <w:u w:color="000000"/>
          <w:bdr w:val="nil"/>
          <w:lang w:eastAsia="en-IN"/>
          <w14:ligatures w14:val="none"/>
        </w:rPr>
        <w:t xml:space="preserve">. </w:t>
      </w:r>
      <w:proofErr w:type="gramStart"/>
      <w:r w:rsidRPr="003D44B0">
        <w:rPr>
          <w:rFonts w:ascii="Times New Roman" w:eastAsia="Calibri" w:hAnsi="Times New Roman" w:cs="Times New Roman"/>
          <w:color w:val="000000"/>
          <w:kern w:val="0"/>
          <w:u w:color="000000"/>
          <w:bdr w:val="nil"/>
          <w:lang w:eastAsia="en-IN"/>
          <w14:ligatures w14:val="none"/>
        </w:rPr>
        <w:t>This</w:t>
      </w:r>
      <w:proofErr w:type="gramEnd"/>
      <w:r w:rsidRPr="003D44B0">
        <w:rPr>
          <w:rFonts w:ascii="Times New Roman" w:eastAsia="Calibri" w:hAnsi="Times New Roman" w:cs="Times New Roman"/>
          <w:color w:val="000000"/>
          <w:kern w:val="0"/>
          <w:u w:color="000000"/>
          <w:bdr w:val="nil"/>
          <w:lang w:eastAsia="en-IN"/>
          <w14:ligatures w14:val="none"/>
        </w:rPr>
        <w:t xml:space="preserve"> Terms of Use </w:t>
      </w:r>
      <w:proofErr w:type="gramStart"/>
      <w:r w:rsidRPr="003D44B0">
        <w:rPr>
          <w:rFonts w:ascii="Times New Roman" w:eastAsia="Calibri" w:hAnsi="Times New Roman" w:cs="Times New Roman"/>
          <w:color w:val="000000"/>
          <w:kern w:val="0"/>
          <w:u w:color="000000"/>
          <w:bdr w:val="nil"/>
          <w:lang w:eastAsia="en-IN"/>
          <w14:ligatures w14:val="none"/>
        </w:rPr>
        <w:t>is</w:t>
      </w:r>
      <w:proofErr w:type="gramEnd"/>
      <w:r w:rsidRPr="003D44B0">
        <w:rPr>
          <w:rFonts w:ascii="Times New Roman" w:eastAsia="Calibri" w:hAnsi="Times New Roman" w:cs="Times New Roman"/>
          <w:color w:val="000000"/>
          <w:kern w:val="0"/>
          <w:u w:color="000000"/>
          <w:bdr w:val="nil"/>
          <w:lang w:eastAsia="en-IN"/>
          <w14:ligatures w14:val="none"/>
        </w:rPr>
        <w:t xml:space="preserve"> the complete and exclusive statement of the agreement between Information and the User which supersedes any proposal or prior agreement, oral or written, and any other communications between the parties in relation to the subject matter of this Terms of Use.</w:t>
      </w:r>
    </w:p>
    <w:p w14:paraId="20DE91B0" w14:textId="77777777" w:rsidR="002D1156" w:rsidRDefault="002D1156" w:rsidP="00396839">
      <w:pPr>
        <w:spacing w:after="0" w:line="240" w:lineRule="auto"/>
      </w:pPr>
    </w:p>
    <w:sectPr w:rsidR="002D1156" w:rsidSect="003D44B0">
      <w:pgSz w:w="11900" w:h="16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1A252F"/>
    <w:rsid w:val="002D1156"/>
    <w:rsid w:val="002E3DC1"/>
    <w:rsid w:val="00332179"/>
    <w:rsid w:val="00396839"/>
    <w:rsid w:val="003D44B0"/>
    <w:rsid w:val="004176AF"/>
    <w:rsid w:val="004772A7"/>
    <w:rsid w:val="00686AED"/>
    <w:rsid w:val="009C7D65"/>
    <w:rsid w:val="00B24A7F"/>
    <w:rsid w:val="00C979AE"/>
    <w:rsid w:val="00CD5A75"/>
    <w:rsid w:val="00FB2F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1D1E"/>
  <w15:chartTrackingRefBased/>
  <w15:docId w15:val="{B08141CF-26CF-4B11-B0BA-004D8003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D4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4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4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4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4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4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4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4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4B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3D44B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3D44B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3D44B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3D44B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3D44B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3D44B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3D44B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3D44B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3D4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4B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3D44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4B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3D44B0"/>
    <w:pPr>
      <w:spacing w:before="160"/>
      <w:jc w:val="center"/>
    </w:pPr>
    <w:rPr>
      <w:i/>
      <w:iCs/>
      <w:color w:val="404040" w:themeColor="text1" w:themeTint="BF"/>
    </w:rPr>
  </w:style>
  <w:style w:type="character" w:customStyle="1" w:styleId="QuoteChar">
    <w:name w:val="Quote Char"/>
    <w:basedOn w:val="DefaultParagraphFont"/>
    <w:link w:val="Quote"/>
    <w:uiPriority w:val="29"/>
    <w:rsid w:val="003D44B0"/>
    <w:rPr>
      <w:i/>
      <w:iCs/>
      <w:color w:val="404040" w:themeColor="text1" w:themeTint="BF"/>
      <w:lang w:val="en-US"/>
    </w:rPr>
  </w:style>
  <w:style w:type="paragraph" w:styleId="ListParagraph">
    <w:name w:val="List Paragraph"/>
    <w:basedOn w:val="Normal"/>
    <w:uiPriority w:val="34"/>
    <w:qFormat/>
    <w:rsid w:val="003D44B0"/>
    <w:pPr>
      <w:ind w:left="720"/>
      <w:contextualSpacing/>
    </w:pPr>
  </w:style>
  <w:style w:type="character" w:styleId="IntenseEmphasis">
    <w:name w:val="Intense Emphasis"/>
    <w:basedOn w:val="DefaultParagraphFont"/>
    <w:uiPriority w:val="21"/>
    <w:qFormat/>
    <w:rsid w:val="003D44B0"/>
    <w:rPr>
      <w:i/>
      <w:iCs/>
      <w:color w:val="0F4761" w:themeColor="accent1" w:themeShade="BF"/>
    </w:rPr>
  </w:style>
  <w:style w:type="paragraph" w:styleId="IntenseQuote">
    <w:name w:val="Intense Quote"/>
    <w:basedOn w:val="Normal"/>
    <w:next w:val="Normal"/>
    <w:link w:val="IntenseQuoteChar"/>
    <w:uiPriority w:val="30"/>
    <w:qFormat/>
    <w:rsid w:val="003D4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4B0"/>
    <w:rPr>
      <w:i/>
      <w:iCs/>
      <w:color w:val="0F4761" w:themeColor="accent1" w:themeShade="BF"/>
      <w:lang w:val="en-US"/>
    </w:rPr>
  </w:style>
  <w:style w:type="character" w:styleId="IntenseReference">
    <w:name w:val="Intense Reference"/>
    <w:basedOn w:val="DefaultParagraphFont"/>
    <w:uiPriority w:val="32"/>
    <w:qFormat/>
    <w:rsid w:val="003D44B0"/>
    <w:rPr>
      <w:b/>
      <w:bCs/>
      <w:smallCaps/>
      <w:color w:val="0F4761" w:themeColor="accent1" w:themeShade="BF"/>
      <w:spacing w:val="5"/>
    </w:rPr>
  </w:style>
  <w:style w:type="paragraph" w:styleId="CommentText">
    <w:name w:val="annotation text"/>
    <w:basedOn w:val="Normal"/>
    <w:link w:val="CommentTextChar"/>
    <w:uiPriority w:val="99"/>
    <w:unhideWhenUsed/>
    <w:rsid w:val="003D44B0"/>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style>
  <w:style w:type="character" w:customStyle="1" w:styleId="CommentTextChar">
    <w:name w:val="Comment Text Char"/>
    <w:basedOn w:val="DefaultParagraphFont"/>
    <w:link w:val="CommentText"/>
    <w:uiPriority w:val="99"/>
    <w:rsid w:val="003D44B0"/>
    <w:rPr>
      <w:rFonts w:ascii="Times New Roman" w:eastAsia="Arial Unicode MS" w:hAnsi="Times New Roman" w:cs="Times New Roman"/>
      <w:kern w:val="0"/>
      <w:sz w:val="20"/>
      <w:szCs w:val="20"/>
      <w:bdr w:val="nil"/>
      <w:lang w:val="en-US"/>
      <w14:ligatures w14:val="none"/>
    </w:rPr>
  </w:style>
  <w:style w:type="character" w:styleId="CommentReference">
    <w:name w:val="annotation reference"/>
    <w:basedOn w:val="DefaultParagraphFont"/>
    <w:uiPriority w:val="99"/>
    <w:semiHidden/>
    <w:unhideWhenUsed/>
    <w:rsid w:val="003D44B0"/>
    <w:rPr>
      <w:sz w:val="16"/>
      <w:szCs w:val="16"/>
    </w:rPr>
  </w:style>
  <w:style w:type="paragraph" w:styleId="CommentSubject">
    <w:name w:val="annotation subject"/>
    <w:basedOn w:val="CommentText"/>
    <w:next w:val="CommentText"/>
    <w:link w:val="CommentSubjectChar"/>
    <w:uiPriority w:val="99"/>
    <w:semiHidden/>
    <w:unhideWhenUsed/>
    <w:rsid w:val="004772A7"/>
    <w:pPr>
      <w:pBdr>
        <w:top w:val="none" w:sz="0" w:space="0" w:color="auto"/>
        <w:left w:val="none" w:sz="0" w:space="0" w:color="auto"/>
        <w:bottom w:val="none" w:sz="0" w:space="0" w:color="auto"/>
        <w:right w:val="none" w:sz="0" w:space="0" w:color="auto"/>
        <w:between w:val="none" w:sz="0" w:space="0" w:color="auto"/>
        <w:bar w:val="none" w:sz="0" w:color="auto"/>
      </w:pBdr>
      <w:spacing w:after="160"/>
    </w:pPr>
    <w:rPr>
      <w:rFonts w:asciiTheme="minorHAnsi" w:eastAsiaTheme="minorHAnsi" w:hAnsiTheme="minorHAnsi" w:cstheme="minorBidi"/>
      <w:b/>
      <w:bCs/>
      <w:kern w:val="2"/>
      <w:bdr w:val="none" w:sz="0" w:space="0" w:color="auto"/>
      <w14:ligatures w14:val="standardContextual"/>
    </w:rPr>
  </w:style>
  <w:style w:type="character" w:customStyle="1" w:styleId="CommentSubjectChar">
    <w:name w:val="Comment Subject Char"/>
    <w:basedOn w:val="CommentTextChar"/>
    <w:link w:val="CommentSubject"/>
    <w:uiPriority w:val="99"/>
    <w:semiHidden/>
    <w:rsid w:val="004772A7"/>
    <w:rPr>
      <w:rFonts w:ascii="Times New Roman" w:eastAsia="Arial Unicode MS" w:hAnsi="Times New Roman" w:cs="Times New Roman"/>
      <w:b/>
      <w:bCs/>
      <w:kern w:val="0"/>
      <w:sz w:val="20"/>
      <w:szCs w:val="20"/>
      <w:bdr w:val="nil"/>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Sagar</dc:creator>
  <cp:keywords/>
  <dc:description/>
  <cp:lastModifiedBy>Samhita Rao Boindala</cp:lastModifiedBy>
  <cp:revision>6</cp:revision>
  <dcterms:created xsi:type="dcterms:W3CDTF">2025-07-21T10:49:00Z</dcterms:created>
  <dcterms:modified xsi:type="dcterms:W3CDTF">2025-07-24T12:23:00Z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f320a7-7c3b-49ae-8316-957de42e193c_Enabled">
    <vt:lpwstr>true</vt:lpwstr>
  </property>
  <property fmtid="{D5CDD505-2E9C-101B-9397-08002B2CF9AE}" pid="3" name="MSIP_Label_80f320a7-7c3b-49ae-8316-957de42e193c_SetDate">
    <vt:lpwstr>2025-07-21T10:49:20Z</vt:lpwstr>
  </property>
  <property fmtid="{D5CDD505-2E9C-101B-9397-08002B2CF9AE}" pid="4" name="MSIP_Label_80f320a7-7c3b-49ae-8316-957de42e193c_Method">
    <vt:lpwstr>Standard</vt:lpwstr>
  </property>
  <property fmtid="{D5CDD505-2E9C-101B-9397-08002B2CF9AE}" pid="5" name="MSIP_Label_80f320a7-7c3b-49ae-8316-957de42e193c_Name">
    <vt:lpwstr>Anyone (unrestricted)</vt:lpwstr>
  </property>
  <property fmtid="{D5CDD505-2E9C-101B-9397-08002B2CF9AE}" pid="6" name="MSIP_Label_80f320a7-7c3b-49ae-8316-957de42e193c_SiteId">
    <vt:lpwstr>fe8223c9-5f8e-485d-8093-24f3c7879d28</vt:lpwstr>
  </property>
  <property fmtid="{D5CDD505-2E9C-101B-9397-08002B2CF9AE}" pid="7" name="MSIP_Label_80f320a7-7c3b-49ae-8316-957de42e193c_ActionId">
    <vt:lpwstr>83bca707-5f14-4cb9-8c4d-4516e3f42242</vt:lpwstr>
  </property>
  <property fmtid="{D5CDD505-2E9C-101B-9397-08002B2CF9AE}" pid="8" name="MSIP_Label_80f320a7-7c3b-49ae-8316-957de42e193c_ContentBits">
    <vt:lpwstr>0</vt:lpwstr>
  </property>
  <property fmtid="{D5CDD505-2E9C-101B-9397-08002B2CF9AE}" pid="9" name="MSIP_Label_80f320a7-7c3b-49ae-8316-957de42e193c_Tag">
    <vt:lpwstr>10, 3, 0, 1</vt:lpwstr>
  </property>
</Properties>
</file>