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2E243" w14:textId="1959B679" w:rsidR="00627830" w:rsidRPr="008D67D4" w:rsidRDefault="00513C73" w:rsidP="008D67D4">
      <w:pPr>
        <w:pStyle w:val="Heading1"/>
        <w:rPr>
          <w:rFonts w:asciiTheme="minorHAnsi" w:hAnsiTheme="minorHAnsi"/>
          <w:sz w:val="32"/>
          <w:szCs w:val="32"/>
          <w:u w:val="single"/>
        </w:rPr>
      </w:pPr>
      <w:r w:rsidRPr="008D67D4">
        <w:rPr>
          <w:rFonts w:asciiTheme="minorHAnsi" w:hAnsiTheme="minorHAnsi"/>
          <w:sz w:val="32"/>
          <w:szCs w:val="32"/>
          <w:u w:val="single"/>
        </w:rPr>
        <w:t>Machine Learning – Introduction to Machine Learning (Unit 1)</w:t>
      </w:r>
    </w:p>
    <w:p w14:paraId="7C826DCB" w14:textId="77777777" w:rsidR="008D67D4" w:rsidRPr="008D67D4" w:rsidRDefault="008D67D4" w:rsidP="008D67D4">
      <w:pPr>
        <w:pStyle w:val="NormalWeb"/>
        <w:rPr>
          <w:rFonts w:asciiTheme="minorHAnsi" w:hAnsiTheme="minorHAnsi"/>
          <w:color w:val="000000"/>
        </w:rPr>
      </w:pPr>
      <w:r w:rsidRPr="008D67D4">
        <w:rPr>
          <w:rStyle w:val="Heading2Char"/>
          <w:rFonts w:asciiTheme="minorHAnsi" w:hAnsiTheme="minorHAnsi"/>
          <w:sz w:val="28"/>
          <w:szCs w:val="28"/>
        </w:rPr>
        <w:t>Overview of the Module Unit</w:t>
      </w:r>
      <w:r w:rsidRPr="008D67D4">
        <w:rPr>
          <w:rFonts w:asciiTheme="minorHAnsi" w:hAnsiTheme="minorHAnsi"/>
          <w:color w:val="000000"/>
        </w:rPr>
        <w:br/>
        <w:t xml:space="preserve">This module has introduced the foundations and real-world relevance of machine learning, looking at how it's evolved over time and where it’s heading. It covered how machine learning connects with big data and </w:t>
      </w:r>
      <w:proofErr w:type="gramStart"/>
      <w:r w:rsidRPr="008D67D4">
        <w:rPr>
          <w:rFonts w:asciiTheme="minorHAnsi" w:hAnsiTheme="minorHAnsi"/>
          <w:color w:val="000000"/>
        </w:rPr>
        <w:t>AI, and</w:t>
      </w:r>
      <w:proofErr w:type="gramEnd"/>
      <w:r w:rsidRPr="008D67D4">
        <w:rPr>
          <w:rFonts w:asciiTheme="minorHAnsi" w:hAnsiTheme="minorHAnsi"/>
          <w:color w:val="000000"/>
        </w:rPr>
        <w:t xml:space="preserve"> explored the use of algorithms—both the opportunities they create and the challenges they raise. The structure included team-based work, an e-portfolio, and weekly discussions, all aimed at helping us apply concepts in context. The session on Industry 4.0, based on Schwab (2016), gave us a good starting point to think about how digital transformation is already reshaping sectors we’re interested in.</w:t>
      </w:r>
    </w:p>
    <w:p w14:paraId="57F59226" w14:textId="3009A16C" w:rsidR="008D67D4" w:rsidRDefault="008D67D4" w:rsidP="008D67D4">
      <w:pPr>
        <w:pStyle w:val="NormalWeb"/>
        <w:rPr>
          <w:rFonts w:asciiTheme="minorHAnsi" w:hAnsiTheme="minorHAnsi"/>
          <w:color w:val="000000"/>
        </w:rPr>
      </w:pPr>
      <w:r w:rsidRPr="008D67D4">
        <w:rPr>
          <w:rStyle w:val="Heading2Char"/>
          <w:rFonts w:asciiTheme="minorHAnsi" w:hAnsiTheme="minorHAnsi"/>
          <w:sz w:val="28"/>
          <w:szCs w:val="28"/>
        </w:rPr>
        <w:t>What I Have Learned</w:t>
      </w:r>
      <w:r w:rsidRPr="008D67D4">
        <w:rPr>
          <w:rFonts w:asciiTheme="minorHAnsi" w:hAnsiTheme="minorHAnsi"/>
          <w:color w:val="000000"/>
        </w:rPr>
        <w:br/>
        <w:t xml:space="preserve">I’ve come away with a clearer understanding of the main categories of machine learning and how it’s used in different industries. I now know more about the skill sets needed to get into this field, and I’m more aware of what can influence how machine learning models perform. The lectures and collaborative activities helped me see the bigger picture—how data, algorithms, and industry </w:t>
      </w:r>
      <w:proofErr w:type="gramStart"/>
      <w:r w:rsidRPr="008D67D4">
        <w:rPr>
          <w:rFonts w:asciiTheme="minorHAnsi" w:hAnsiTheme="minorHAnsi"/>
          <w:color w:val="000000"/>
        </w:rPr>
        <w:t>needs</w:t>
      </w:r>
      <w:proofErr w:type="gramEnd"/>
      <w:r w:rsidRPr="008D67D4">
        <w:rPr>
          <w:rFonts w:asciiTheme="minorHAnsi" w:hAnsiTheme="minorHAnsi"/>
          <w:color w:val="000000"/>
        </w:rPr>
        <w:t xml:space="preserve"> all connect. Working through the team project and setting up the e-portfolio also helped me stay organised and apply what we’re learning in a more hands-on way.</w:t>
      </w:r>
    </w:p>
    <w:p w14:paraId="2603CAEC" w14:textId="14216EE3" w:rsidR="008D67D4" w:rsidRDefault="000B5294" w:rsidP="000B5294">
      <w:pPr>
        <w:pStyle w:val="Heading2"/>
        <w:rPr>
          <w:sz w:val="28"/>
          <w:szCs w:val="28"/>
          <w:u w:val="single"/>
        </w:rPr>
      </w:pPr>
      <w:r w:rsidRPr="000B5294">
        <w:rPr>
          <w:sz w:val="28"/>
          <w:szCs w:val="28"/>
          <w:u w:val="single"/>
        </w:rPr>
        <w:t>Collaborative Discussion – Week 1 Initial Post</w:t>
      </w:r>
    </w:p>
    <w:p w14:paraId="1E9BB933" w14:textId="77777777" w:rsidR="000B5294" w:rsidRDefault="000B5294" w:rsidP="000B5294">
      <w:pPr>
        <w:pStyle w:val="NormalWeb"/>
        <w:rPr>
          <w:color w:val="000000"/>
        </w:rPr>
      </w:pPr>
      <w:r>
        <w:rPr>
          <w:color w:val="000000"/>
        </w:rPr>
        <w:t>This post was written in response to the discussion topic based on Metcalf’s (2024) article, which looks at how Industry 5.0 shifts the focus from pure automation and efficiency (as seen in Industry 4.0) to something more human-centred. It’s about building smarter systems that are also more ethical, resilient, and responsive to real-world needs.</w:t>
      </w:r>
    </w:p>
    <w:p w14:paraId="571C9E63" w14:textId="77777777" w:rsidR="000B5294" w:rsidRDefault="000B5294" w:rsidP="000B5294">
      <w:pPr>
        <w:pStyle w:val="NormalWeb"/>
        <w:rPr>
          <w:color w:val="000000"/>
        </w:rPr>
      </w:pPr>
      <w:r>
        <w:rPr>
          <w:color w:val="000000"/>
        </w:rPr>
        <w:t>In my post, I looked at how this shift is starting to play out in the beauty industry, especially with how companies are using AI for things like personalised skincare and reducing waste. I also discussed the 2021 Estée Lauder data breach as an example of how a failure in information systems can cause major disruption—not just operationally, but in terms of customer trust and brand reputation.</w:t>
      </w:r>
    </w:p>
    <w:p w14:paraId="7FF51307" w14:textId="77777777" w:rsidR="000B5294" w:rsidRDefault="000B5294" w:rsidP="000B5294">
      <w:pPr>
        <w:pStyle w:val="NormalWeb"/>
        <w:rPr>
          <w:color w:val="000000"/>
        </w:rPr>
      </w:pPr>
      <w:r>
        <w:rPr>
          <w:color w:val="000000"/>
        </w:rPr>
        <w:t xml:space="preserve">Metcalf (2024) makes it clear that Industry 5.0 isn’t just about having more advanced </w:t>
      </w:r>
      <w:proofErr w:type="gramStart"/>
      <w:r>
        <w:rPr>
          <w:color w:val="000000"/>
        </w:rPr>
        <w:t>tech, but</w:t>
      </w:r>
      <w:proofErr w:type="gramEnd"/>
      <w:r>
        <w:rPr>
          <w:color w:val="000000"/>
        </w:rPr>
        <w:t xml:space="preserve"> about integrating it in a way that </w:t>
      </w:r>
      <w:proofErr w:type="gramStart"/>
      <w:r>
        <w:rPr>
          <w:color w:val="000000"/>
        </w:rPr>
        <w:t>actually benefits people</w:t>
      </w:r>
      <w:proofErr w:type="gramEnd"/>
      <w:r>
        <w:rPr>
          <w:color w:val="000000"/>
        </w:rPr>
        <w:t>. The Estée Lauder case shows what can go wrong when that balance isn’t there.</w:t>
      </w:r>
    </w:p>
    <w:p w14:paraId="77E7F64A" w14:textId="77777777" w:rsidR="000B5294" w:rsidRDefault="000B5294" w:rsidP="000B5294">
      <w:pPr>
        <w:pStyle w:val="NormalWeb"/>
        <w:rPr>
          <w:color w:val="000000"/>
        </w:rPr>
      </w:pPr>
      <w:r>
        <w:rPr>
          <w:color w:val="000000"/>
        </w:rPr>
        <w:t>Below is a screenshot of my original post where I unpack this in more detail.</w:t>
      </w:r>
    </w:p>
    <w:p w14:paraId="1AF1FEE9" w14:textId="77777777" w:rsidR="000B5294" w:rsidRPr="000B5294" w:rsidRDefault="000B5294" w:rsidP="000B5294"/>
    <w:p w14:paraId="78D9DF4B" w14:textId="31E369D6" w:rsidR="00513C73" w:rsidRDefault="008D67D4" w:rsidP="008D67D4">
      <w:r>
        <w:rPr>
          <w:noProof/>
        </w:rPr>
        <w:lastRenderedPageBreak/>
        <w:drawing>
          <wp:inline distT="0" distB="0" distL="0" distR="0" wp14:anchorId="7C600F01" wp14:editId="7A8C9826">
            <wp:extent cx="5943600" cy="2502535"/>
            <wp:effectExtent l="0" t="0" r="0" b="0"/>
            <wp:docPr id="7406238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23863"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289B6E3C" w14:textId="77777777" w:rsidR="000B5294" w:rsidRDefault="000B5294" w:rsidP="008D67D4"/>
    <w:p w14:paraId="63B97DD5" w14:textId="3F265337" w:rsidR="000B5294" w:rsidRPr="008D67D4" w:rsidRDefault="000B5294" w:rsidP="008D67D4"/>
    <w:sectPr w:rsidR="000B5294" w:rsidRPr="008D67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675D"/>
    <w:multiLevelType w:val="multilevel"/>
    <w:tmpl w:val="5EE01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E584E"/>
    <w:multiLevelType w:val="multilevel"/>
    <w:tmpl w:val="E5744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76314"/>
    <w:multiLevelType w:val="hybridMultilevel"/>
    <w:tmpl w:val="7A660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B2671"/>
    <w:multiLevelType w:val="multilevel"/>
    <w:tmpl w:val="DE54D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341202">
    <w:abstractNumId w:val="1"/>
  </w:num>
  <w:num w:numId="2" w16cid:durableId="736130962">
    <w:abstractNumId w:val="0"/>
  </w:num>
  <w:num w:numId="3" w16cid:durableId="330107227">
    <w:abstractNumId w:val="3"/>
  </w:num>
  <w:num w:numId="4" w16cid:durableId="55570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73"/>
    <w:rsid w:val="000B5294"/>
    <w:rsid w:val="00206B21"/>
    <w:rsid w:val="003F23C6"/>
    <w:rsid w:val="00400FC3"/>
    <w:rsid w:val="00470A15"/>
    <w:rsid w:val="00513C73"/>
    <w:rsid w:val="00627830"/>
    <w:rsid w:val="00666872"/>
    <w:rsid w:val="007C2C4D"/>
    <w:rsid w:val="007D438D"/>
    <w:rsid w:val="008D67D4"/>
    <w:rsid w:val="00CE2CA2"/>
    <w:rsid w:val="00F1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64E4"/>
  <w15:chartTrackingRefBased/>
  <w15:docId w15:val="{C7FA7B0C-6F53-3F44-8D29-6AA49D8D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3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3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C73"/>
    <w:rPr>
      <w:rFonts w:eastAsiaTheme="majorEastAsia" w:cstheme="majorBidi"/>
      <w:color w:val="272727" w:themeColor="text1" w:themeTint="D8"/>
    </w:rPr>
  </w:style>
  <w:style w:type="paragraph" w:styleId="Title">
    <w:name w:val="Title"/>
    <w:basedOn w:val="Normal"/>
    <w:next w:val="Normal"/>
    <w:link w:val="TitleChar"/>
    <w:uiPriority w:val="10"/>
    <w:qFormat/>
    <w:rsid w:val="00513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C73"/>
    <w:pPr>
      <w:spacing w:before="160"/>
      <w:jc w:val="center"/>
    </w:pPr>
    <w:rPr>
      <w:i/>
      <w:iCs/>
      <w:color w:val="404040" w:themeColor="text1" w:themeTint="BF"/>
    </w:rPr>
  </w:style>
  <w:style w:type="character" w:customStyle="1" w:styleId="QuoteChar">
    <w:name w:val="Quote Char"/>
    <w:basedOn w:val="DefaultParagraphFont"/>
    <w:link w:val="Quote"/>
    <w:uiPriority w:val="29"/>
    <w:rsid w:val="00513C73"/>
    <w:rPr>
      <w:i/>
      <w:iCs/>
      <w:color w:val="404040" w:themeColor="text1" w:themeTint="BF"/>
    </w:rPr>
  </w:style>
  <w:style w:type="paragraph" w:styleId="ListParagraph">
    <w:name w:val="List Paragraph"/>
    <w:basedOn w:val="Normal"/>
    <w:uiPriority w:val="34"/>
    <w:qFormat/>
    <w:rsid w:val="00513C73"/>
    <w:pPr>
      <w:ind w:left="720"/>
      <w:contextualSpacing/>
    </w:pPr>
  </w:style>
  <w:style w:type="character" w:styleId="IntenseEmphasis">
    <w:name w:val="Intense Emphasis"/>
    <w:basedOn w:val="DefaultParagraphFont"/>
    <w:uiPriority w:val="21"/>
    <w:qFormat/>
    <w:rsid w:val="00513C73"/>
    <w:rPr>
      <w:i/>
      <w:iCs/>
      <w:color w:val="0F4761" w:themeColor="accent1" w:themeShade="BF"/>
    </w:rPr>
  </w:style>
  <w:style w:type="paragraph" w:styleId="IntenseQuote">
    <w:name w:val="Intense Quote"/>
    <w:basedOn w:val="Normal"/>
    <w:next w:val="Normal"/>
    <w:link w:val="IntenseQuoteChar"/>
    <w:uiPriority w:val="30"/>
    <w:qFormat/>
    <w:rsid w:val="00513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C73"/>
    <w:rPr>
      <w:i/>
      <w:iCs/>
      <w:color w:val="0F4761" w:themeColor="accent1" w:themeShade="BF"/>
    </w:rPr>
  </w:style>
  <w:style w:type="character" w:styleId="IntenseReference">
    <w:name w:val="Intense Reference"/>
    <w:basedOn w:val="DefaultParagraphFont"/>
    <w:uiPriority w:val="32"/>
    <w:qFormat/>
    <w:rsid w:val="00513C73"/>
    <w:rPr>
      <w:b/>
      <w:bCs/>
      <w:smallCaps/>
      <w:color w:val="0F4761" w:themeColor="accent1" w:themeShade="BF"/>
      <w:spacing w:val="5"/>
    </w:rPr>
  </w:style>
  <w:style w:type="paragraph" w:styleId="NormalWeb">
    <w:name w:val="Normal (Web)"/>
    <w:basedOn w:val="Normal"/>
    <w:uiPriority w:val="99"/>
    <w:unhideWhenUsed/>
    <w:rsid w:val="008D67D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abel">
    <w:name w:val="label"/>
    <w:basedOn w:val="DefaultParagraphFont"/>
    <w:rsid w:val="008D67D4"/>
  </w:style>
  <w:style w:type="character" w:styleId="Strong">
    <w:name w:val="Strong"/>
    <w:basedOn w:val="DefaultParagraphFont"/>
    <w:uiPriority w:val="22"/>
    <w:qFormat/>
    <w:rsid w:val="008D67D4"/>
    <w:rPr>
      <w:b/>
      <w:bCs/>
    </w:rPr>
  </w:style>
  <w:style w:type="character" w:styleId="Hyperlink">
    <w:name w:val="Hyperlink"/>
    <w:basedOn w:val="DefaultParagraphFont"/>
    <w:uiPriority w:val="99"/>
    <w:semiHidden/>
    <w:unhideWhenUsed/>
    <w:rsid w:val="008D67D4"/>
    <w:rPr>
      <w:color w:val="0000FF"/>
      <w:u w:val="single"/>
    </w:rPr>
  </w:style>
  <w:style w:type="paragraph" w:customStyle="1" w:styleId="activity">
    <w:name w:val="activity"/>
    <w:basedOn w:val="Normal"/>
    <w:rsid w:val="008D67D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stancename">
    <w:name w:val="instancename"/>
    <w:basedOn w:val="DefaultParagraphFont"/>
    <w:rsid w:val="008D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Ndudirim, Chiamaka</dc:creator>
  <cp:keywords/>
  <dc:description/>
  <cp:lastModifiedBy>Ndudirim, Chiamaka</cp:lastModifiedBy>
  <cp:revision>1</cp:revision>
  <dcterms:created xsi:type="dcterms:W3CDTF">2025-10-19T20:51:00Z</dcterms:created>
  <dcterms:modified xsi:type="dcterms:W3CDTF">2025-10-19T21:28:00Z</dcterms:modified>
</cp:coreProperties>
</file>