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7A41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6416D25F" w14:textId="77777777" w:rsidR="00E1236E" w:rsidRPr="00E1236E" w:rsidRDefault="00E1236E" w:rsidP="00E1236E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  <w:szCs w:val="24"/>
        </w:rPr>
      </w:pPr>
      <w:r w:rsidRPr="00E1236E">
        <w:rPr>
          <w:color w:val="000000"/>
          <w:szCs w:val="24"/>
        </w:rPr>
        <w:t xml:space="preserve">Create </w:t>
      </w:r>
      <w:proofErr w:type="spellStart"/>
      <w:r w:rsidRPr="00E1236E">
        <w:rPr>
          <w:color w:val="000000"/>
          <w:szCs w:val="24"/>
        </w:rPr>
        <w:t>keystore</w:t>
      </w:r>
      <w:proofErr w:type="spellEnd"/>
      <w:r w:rsidRPr="00E1236E">
        <w:rPr>
          <w:color w:val="000000"/>
          <w:szCs w:val="24"/>
        </w:rPr>
        <w:t xml:space="preserve"> “tomcat”. Move all the certs and keys generated to the </w:t>
      </w:r>
      <w:proofErr w:type="spellStart"/>
      <w:r w:rsidRPr="00E1236E">
        <w:rPr>
          <w:color w:val="000000"/>
          <w:szCs w:val="24"/>
        </w:rPr>
        <w:t>keystore</w:t>
      </w:r>
      <w:proofErr w:type="spellEnd"/>
      <w:r w:rsidRPr="00E1236E">
        <w:rPr>
          <w:color w:val="000000"/>
          <w:szCs w:val="24"/>
        </w:rPr>
        <w:t xml:space="preserve"> using the following commands.</w:t>
      </w:r>
    </w:p>
    <w:p w14:paraId="5A9180A5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1B0116A1" w14:textId="77777777" w:rsidR="00E1236E" w:rsidRPr="00E1236E" w:rsidRDefault="00E1236E" w:rsidP="00E1236E">
      <w:pPr>
        <w:spacing w:after="0" w:line="240" w:lineRule="auto"/>
        <w:ind w:firstLine="720"/>
        <w:rPr>
          <w:szCs w:val="24"/>
        </w:rPr>
      </w:pPr>
      <w:proofErr w:type="spellStart"/>
      <w:r w:rsidRPr="00E1236E">
        <w:rPr>
          <w:b/>
          <w:bCs/>
          <w:color w:val="000000"/>
          <w:szCs w:val="24"/>
        </w:rPr>
        <w:t>keytool</w:t>
      </w:r>
      <w:proofErr w:type="spellEnd"/>
      <w:r w:rsidRPr="00E1236E">
        <w:rPr>
          <w:b/>
          <w:bCs/>
          <w:color w:val="000000"/>
          <w:szCs w:val="24"/>
        </w:rPr>
        <w:t xml:space="preserve"> -import -alias root -</w:t>
      </w:r>
      <w:proofErr w:type="spellStart"/>
      <w:r w:rsidRPr="00E1236E">
        <w:rPr>
          <w:b/>
          <w:bCs/>
          <w:color w:val="000000"/>
          <w:szCs w:val="24"/>
        </w:rPr>
        <w:t>keystore</w:t>
      </w:r>
      <w:proofErr w:type="spellEnd"/>
      <w:r w:rsidRPr="00E1236E">
        <w:rPr>
          <w:b/>
          <w:bCs/>
          <w:color w:val="000000"/>
          <w:szCs w:val="24"/>
        </w:rPr>
        <w:t xml:space="preserve"> </w:t>
      </w:r>
      <w:proofErr w:type="spellStart"/>
      <w:r w:rsidRPr="00E1236E">
        <w:rPr>
          <w:b/>
          <w:bCs/>
          <w:color w:val="000000"/>
          <w:szCs w:val="24"/>
        </w:rPr>
        <w:t>tomcat.jks</w:t>
      </w:r>
      <w:proofErr w:type="spellEnd"/>
      <w:r w:rsidRPr="00E1236E">
        <w:rPr>
          <w:b/>
          <w:bCs/>
          <w:color w:val="000000"/>
          <w:szCs w:val="24"/>
        </w:rPr>
        <w:t xml:space="preserve"> -</w:t>
      </w:r>
      <w:proofErr w:type="spellStart"/>
      <w:r w:rsidRPr="00E1236E">
        <w:rPr>
          <w:b/>
          <w:bCs/>
          <w:color w:val="000000"/>
          <w:szCs w:val="24"/>
        </w:rPr>
        <w:t>trustcacerts</w:t>
      </w:r>
      <w:proofErr w:type="spellEnd"/>
      <w:r w:rsidRPr="00E1236E">
        <w:rPr>
          <w:b/>
          <w:bCs/>
          <w:color w:val="000000"/>
          <w:szCs w:val="24"/>
        </w:rPr>
        <w:t xml:space="preserve"> -file ca/root-ca.crt </w:t>
      </w:r>
    </w:p>
    <w:p w14:paraId="13CDEC6B" w14:textId="77777777" w:rsidR="00E1236E" w:rsidRPr="00E1236E" w:rsidRDefault="00E1236E" w:rsidP="00E1236E">
      <w:pPr>
        <w:spacing w:after="0" w:line="240" w:lineRule="auto"/>
        <w:ind w:firstLine="720"/>
        <w:rPr>
          <w:szCs w:val="24"/>
        </w:rPr>
      </w:pPr>
      <w:proofErr w:type="spellStart"/>
      <w:r w:rsidRPr="00E1236E">
        <w:rPr>
          <w:b/>
          <w:bCs/>
          <w:color w:val="000000"/>
          <w:szCs w:val="24"/>
        </w:rPr>
        <w:t>keytool</w:t>
      </w:r>
      <w:proofErr w:type="spellEnd"/>
      <w:r w:rsidRPr="00E1236E">
        <w:rPr>
          <w:b/>
          <w:bCs/>
          <w:color w:val="000000"/>
          <w:szCs w:val="24"/>
        </w:rPr>
        <w:t xml:space="preserve"> -import -alias signing-</w:t>
      </w:r>
      <w:proofErr w:type="gramStart"/>
      <w:r w:rsidRPr="00E1236E">
        <w:rPr>
          <w:b/>
          <w:bCs/>
          <w:color w:val="000000"/>
          <w:szCs w:val="24"/>
        </w:rPr>
        <w:t>ca  -</w:t>
      </w:r>
      <w:proofErr w:type="spellStart"/>
      <w:proofErr w:type="gramEnd"/>
      <w:r w:rsidRPr="00E1236E">
        <w:rPr>
          <w:b/>
          <w:bCs/>
          <w:color w:val="000000"/>
          <w:szCs w:val="24"/>
        </w:rPr>
        <w:t>keystore</w:t>
      </w:r>
      <w:proofErr w:type="spellEnd"/>
      <w:r w:rsidRPr="00E1236E">
        <w:rPr>
          <w:b/>
          <w:bCs/>
          <w:color w:val="000000"/>
          <w:szCs w:val="24"/>
        </w:rPr>
        <w:t xml:space="preserve"> </w:t>
      </w:r>
      <w:proofErr w:type="spellStart"/>
      <w:r w:rsidRPr="00E1236E">
        <w:rPr>
          <w:b/>
          <w:bCs/>
          <w:color w:val="000000"/>
          <w:szCs w:val="24"/>
        </w:rPr>
        <w:t>tomcat.jks</w:t>
      </w:r>
      <w:proofErr w:type="spellEnd"/>
      <w:r w:rsidRPr="00E1236E">
        <w:rPr>
          <w:b/>
          <w:bCs/>
          <w:color w:val="000000"/>
          <w:szCs w:val="24"/>
        </w:rPr>
        <w:t xml:space="preserve"> -</w:t>
      </w:r>
      <w:proofErr w:type="spellStart"/>
      <w:r w:rsidRPr="00E1236E">
        <w:rPr>
          <w:b/>
          <w:bCs/>
          <w:color w:val="000000"/>
          <w:szCs w:val="24"/>
        </w:rPr>
        <w:t>trustcacerts</w:t>
      </w:r>
      <w:proofErr w:type="spellEnd"/>
      <w:r w:rsidRPr="00E1236E">
        <w:rPr>
          <w:b/>
          <w:bCs/>
          <w:color w:val="000000"/>
          <w:szCs w:val="24"/>
        </w:rPr>
        <w:t xml:space="preserve"> -file ca/signing-ca.crt</w:t>
      </w:r>
    </w:p>
    <w:p w14:paraId="5DF374C0" w14:textId="77777777" w:rsidR="00E1236E" w:rsidRPr="00E1236E" w:rsidRDefault="00E1236E" w:rsidP="00E1236E">
      <w:pPr>
        <w:spacing w:after="0" w:line="240" w:lineRule="auto"/>
        <w:ind w:firstLine="720"/>
        <w:rPr>
          <w:szCs w:val="24"/>
        </w:rPr>
      </w:pPr>
      <w:proofErr w:type="spellStart"/>
      <w:r w:rsidRPr="00E1236E">
        <w:rPr>
          <w:b/>
          <w:bCs/>
          <w:color w:val="000000"/>
          <w:szCs w:val="24"/>
        </w:rPr>
        <w:t>keytool</w:t>
      </w:r>
      <w:proofErr w:type="spellEnd"/>
      <w:r w:rsidRPr="00E1236E">
        <w:rPr>
          <w:b/>
          <w:bCs/>
          <w:color w:val="000000"/>
          <w:szCs w:val="24"/>
        </w:rPr>
        <w:t xml:space="preserve"> -import -alias tomcat -</w:t>
      </w:r>
      <w:proofErr w:type="spellStart"/>
      <w:r w:rsidRPr="00E1236E">
        <w:rPr>
          <w:b/>
          <w:bCs/>
          <w:color w:val="000000"/>
          <w:szCs w:val="24"/>
        </w:rPr>
        <w:t>keystore</w:t>
      </w:r>
      <w:proofErr w:type="spellEnd"/>
      <w:r w:rsidRPr="00E1236E">
        <w:rPr>
          <w:b/>
          <w:bCs/>
          <w:color w:val="000000"/>
          <w:szCs w:val="24"/>
        </w:rPr>
        <w:t xml:space="preserve"> </w:t>
      </w:r>
      <w:proofErr w:type="spellStart"/>
      <w:r w:rsidRPr="00E1236E">
        <w:rPr>
          <w:b/>
          <w:bCs/>
          <w:color w:val="000000"/>
          <w:szCs w:val="24"/>
        </w:rPr>
        <w:t>tomcat.jks</w:t>
      </w:r>
      <w:proofErr w:type="spellEnd"/>
      <w:r w:rsidRPr="00E1236E">
        <w:rPr>
          <w:b/>
          <w:bCs/>
          <w:color w:val="000000"/>
          <w:szCs w:val="24"/>
        </w:rPr>
        <w:t xml:space="preserve"> -file certs/fred.crt</w:t>
      </w:r>
    </w:p>
    <w:p w14:paraId="5FD2C636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340AE501" w14:textId="77777777" w:rsidR="00E1236E" w:rsidRPr="00E1236E" w:rsidRDefault="00E1236E" w:rsidP="00E1236E">
      <w:pPr>
        <w:spacing w:after="0" w:line="240" w:lineRule="auto"/>
        <w:ind w:firstLine="720"/>
        <w:rPr>
          <w:szCs w:val="24"/>
        </w:rPr>
      </w:pPr>
      <w:r w:rsidRPr="00E1236E">
        <w:rPr>
          <w:color w:val="000000"/>
          <w:szCs w:val="24"/>
        </w:rPr>
        <w:t xml:space="preserve">Note that the </w:t>
      </w:r>
      <w:proofErr w:type="spellStart"/>
      <w:r w:rsidRPr="00E1236E">
        <w:rPr>
          <w:color w:val="000000"/>
          <w:szCs w:val="24"/>
        </w:rPr>
        <w:t>fred</w:t>
      </w:r>
      <w:proofErr w:type="spellEnd"/>
      <w:r w:rsidRPr="00E1236E">
        <w:rPr>
          <w:color w:val="000000"/>
          <w:szCs w:val="24"/>
        </w:rPr>
        <w:t xml:space="preserve"> certificate is stored with the alias tomcat and it is not of type </w:t>
      </w:r>
      <w:proofErr w:type="spellStart"/>
      <w:r w:rsidRPr="00E1236E">
        <w:rPr>
          <w:color w:val="000000"/>
          <w:szCs w:val="24"/>
        </w:rPr>
        <w:t>truststore</w:t>
      </w:r>
      <w:proofErr w:type="spellEnd"/>
      <w:r w:rsidRPr="00E1236E">
        <w:rPr>
          <w:color w:val="000000"/>
          <w:szCs w:val="24"/>
        </w:rPr>
        <w:t>.</w:t>
      </w:r>
    </w:p>
    <w:p w14:paraId="2100139C" w14:textId="77777777" w:rsidR="00E1236E" w:rsidRPr="00E1236E" w:rsidRDefault="00E1236E" w:rsidP="00E1236E">
      <w:pPr>
        <w:spacing w:after="240" w:line="240" w:lineRule="auto"/>
        <w:rPr>
          <w:szCs w:val="24"/>
        </w:rPr>
      </w:pPr>
    </w:p>
    <w:p w14:paraId="1AFCFCA6" w14:textId="77777777" w:rsidR="00E1236E" w:rsidRPr="00E1236E" w:rsidRDefault="00E1236E" w:rsidP="00E1236E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 w:rsidRPr="00E1236E">
        <w:rPr>
          <w:color w:val="000000"/>
          <w:szCs w:val="24"/>
        </w:rPr>
        <w:t xml:space="preserve">Once we have the </w:t>
      </w:r>
      <w:proofErr w:type="spellStart"/>
      <w:r w:rsidRPr="00E1236E">
        <w:rPr>
          <w:color w:val="000000"/>
          <w:szCs w:val="24"/>
        </w:rPr>
        <w:t>keystore</w:t>
      </w:r>
      <w:proofErr w:type="spellEnd"/>
      <w:r w:rsidRPr="00E1236E">
        <w:rPr>
          <w:color w:val="000000"/>
          <w:szCs w:val="24"/>
        </w:rPr>
        <w:t xml:space="preserve"> we need to configure the tomcat to use the </w:t>
      </w:r>
      <w:proofErr w:type="spellStart"/>
      <w:r w:rsidRPr="00E1236E">
        <w:rPr>
          <w:color w:val="000000"/>
          <w:szCs w:val="24"/>
        </w:rPr>
        <w:t>keystore</w:t>
      </w:r>
      <w:proofErr w:type="spellEnd"/>
      <w:r w:rsidRPr="00E1236E">
        <w:rPr>
          <w:color w:val="000000"/>
          <w:szCs w:val="24"/>
        </w:rPr>
        <w:t xml:space="preserve">. This is done by changing the configuration of the tomcat server. Add the following lines. Make sure the path to </w:t>
      </w:r>
      <w:proofErr w:type="spellStart"/>
      <w:r w:rsidRPr="00E1236E">
        <w:rPr>
          <w:color w:val="000000"/>
          <w:szCs w:val="24"/>
        </w:rPr>
        <w:t>keystore</w:t>
      </w:r>
      <w:proofErr w:type="spellEnd"/>
      <w:r w:rsidRPr="00E1236E">
        <w:rPr>
          <w:color w:val="000000"/>
          <w:szCs w:val="24"/>
        </w:rPr>
        <w:t xml:space="preserve"> is correctly specified.</w:t>
      </w:r>
    </w:p>
    <w:p w14:paraId="76752FE3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08BB1187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color w:val="000000"/>
          <w:szCs w:val="24"/>
        </w:rPr>
        <w:tab/>
      </w:r>
      <w:r w:rsidRPr="00E1236E">
        <w:rPr>
          <w:b/>
          <w:bCs/>
          <w:color w:val="000000"/>
          <w:szCs w:val="24"/>
        </w:rPr>
        <w:t xml:space="preserve">&lt;Connector port="8443" protocol="HTTP/1.1" </w:t>
      </w:r>
      <w:proofErr w:type="spellStart"/>
      <w:r w:rsidRPr="00E1236E">
        <w:rPr>
          <w:b/>
          <w:bCs/>
          <w:color w:val="000000"/>
          <w:szCs w:val="24"/>
        </w:rPr>
        <w:t>SSLEnabled</w:t>
      </w:r>
      <w:proofErr w:type="spellEnd"/>
      <w:r w:rsidRPr="00E1236E">
        <w:rPr>
          <w:b/>
          <w:bCs/>
          <w:color w:val="000000"/>
          <w:szCs w:val="24"/>
        </w:rPr>
        <w:t>="true"</w:t>
      </w:r>
    </w:p>
    <w:p w14:paraId="0B9C177A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b/>
          <w:bCs/>
          <w:color w:val="000000"/>
          <w:szCs w:val="24"/>
        </w:rPr>
        <w:t>               </w:t>
      </w:r>
      <w:proofErr w:type="spellStart"/>
      <w:r w:rsidRPr="00E1236E">
        <w:rPr>
          <w:b/>
          <w:bCs/>
          <w:color w:val="000000"/>
          <w:szCs w:val="24"/>
        </w:rPr>
        <w:t>maxThreads</w:t>
      </w:r>
      <w:proofErr w:type="spellEnd"/>
      <w:r w:rsidRPr="00E1236E">
        <w:rPr>
          <w:b/>
          <w:bCs/>
          <w:color w:val="000000"/>
          <w:szCs w:val="24"/>
        </w:rPr>
        <w:t>="150" scheme="https" secure="true"</w:t>
      </w:r>
    </w:p>
    <w:p w14:paraId="7E3D55F8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b/>
          <w:bCs/>
          <w:color w:val="000000"/>
          <w:szCs w:val="24"/>
        </w:rPr>
        <w:t>               </w:t>
      </w:r>
      <w:proofErr w:type="spellStart"/>
      <w:r w:rsidRPr="00E1236E">
        <w:rPr>
          <w:b/>
          <w:bCs/>
          <w:color w:val="000000"/>
          <w:szCs w:val="24"/>
        </w:rPr>
        <w:t>keystoreFile</w:t>
      </w:r>
      <w:proofErr w:type="spellEnd"/>
      <w:r w:rsidRPr="00E1236E">
        <w:rPr>
          <w:b/>
          <w:bCs/>
          <w:color w:val="000000"/>
          <w:szCs w:val="24"/>
        </w:rPr>
        <w:t>="/Users/Shared/</w:t>
      </w:r>
      <w:proofErr w:type="spellStart"/>
      <w:r w:rsidRPr="00E1236E">
        <w:rPr>
          <w:b/>
          <w:bCs/>
          <w:color w:val="000000"/>
          <w:szCs w:val="24"/>
        </w:rPr>
        <w:t>tomcat.jks</w:t>
      </w:r>
      <w:proofErr w:type="spellEnd"/>
      <w:r w:rsidRPr="00E1236E">
        <w:rPr>
          <w:b/>
          <w:bCs/>
          <w:color w:val="000000"/>
          <w:szCs w:val="24"/>
        </w:rPr>
        <w:t xml:space="preserve">" </w:t>
      </w:r>
      <w:proofErr w:type="spellStart"/>
      <w:r w:rsidRPr="00E1236E">
        <w:rPr>
          <w:b/>
          <w:bCs/>
          <w:color w:val="000000"/>
          <w:szCs w:val="24"/>
        </w:rPr>
        <w:t>keystorePass</w:t>
      </w:r>
      <w:proofErr w:type="spellEnd"/>
      <w:r w:rsidRPr="00E1236E">
        <w:rPr>
          <w:b/>
          <w:bCs/>
          <w:color w:val="000000"/>
          <w:szCs w:val="24"/>
        </w:rPr>
        <w:t>="</w:t>
      </w:r>
      <w:proofErr w:type="spellStart"/>
      <w:r w:rsidRPr="00E1236E">
        <w:rPr>
          <w:b/>
          <w:bCs/>
          <w:color w:val="000000"/>
          <w:szCs w:val="24"/>
        </w:rPr>
        <w:t>changeit</w:t>
      </w:r>
      <w:proofErr w:type="spellEnd"/>
      <w:r w:rsidRPr="00E1236E">
        <w:rPr>
          <w:b/>
          <w:bCs/>
          <w:color w:val="000000"/>
          <w:szCs w:val="24"/>
        </w:rPr>
        <w:t>"</w:t>
      </w:r>
    </w:p>
    <w:p w14:paraId="12180335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b/>
          <w:bCs/>
          <w:color w:val="000000"/>
          <w:szCs w:val="24"/>
        </w:rPr>
        <w:t>               </w:t>
      </w:r>
      <w:proofErr w:type="spellStart"/>
      <w:r w:rsidRPr="00E1236E">
        <w:rPr>
          <w:b/>
          <w:bCs/>
          <w:color w:val="000000"/>
          <w:szCs w:val="24"/>
        </w:rPr>
        <w:t>clientAuth</w:t>
      </w:r>
      <w:proofErr w:type="spellEnd"/>
      <w:r w:rsidRPr="00E1236E">
        <w:rPr>
          <w:b/>
          <w:bCs/>
          <w:color w:val="000000"/>
          <w:szCs w:val="24"/>
        </w:rPr>
        <w:t xml:space="preserve">="false" </w:t>
      </w:r>
      <w:proofErr w:type="spellStart"/>
      <w:r w:rsidRPr="00E1236E">
        <w:rPr>
          <w:b/>
          <w:bCs/>
          <w:color w:val="000000"/>
          <w:szCs w:val="24"/>
        </w:rPr>
        <w:t>sslProtocol</w:t>
      </w:r>
      <w:proofErr w:type="spellEnd"/>
      <w:r w:rsidRPr="00E1236E">
        <w:rPr>
          <w:b/>
          <w:bCs/>
          <w:color w:val="000000"/>
          <w:szCs w:val="24"/>
        </w:rPr>
        <w:t xml:space="preserve">="TLS" </w:t>
      </w:r>
      <w:proofErr w:type="spellStart"/>
      <w:r w:rsidRPr="00E1236E">
        <w:rPr>
          <w:b/>
          <w:bCs/>
          <w:color w:val="000000"/>
          <w:szCs w:val="24"/>
        </w:rPr>
        <w:t>sslVerifyClient</w:t>
      </w:r>
      <w:proofErr w:type="spellEnd"/>
      <w:r w:rsidRPr="00E1236E">
        <w:rPr>
          <w:b/>
          <w:bCs/>
          <w:color w:val="000000"/>
          <w:szCs w:val="24"/>
        </w:rPr>
        <w:t>="optional"</w:t>
      </w:r>
    </w:p>
    <w:p w14:paraId="3E3FC253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b/>
          <w:bCs/>
          <w:color w:val="000000"/>
          <w:szCs w:val="24"/>
        </w:rPr>
        <w:tab/>
      </w:r>
      <w:r w:rsidRPr="00E1236E">
        <w:rPr>
          <w:b/>
          <w:bCs/>
          <w:color w:val="000000"/>
          <w:szCs w:val="24"/>
        </w:rPr>
        <w:tab/>
      </w:r>
      <w:r w:rsidRPr="00E1236E">
        <w:rPr>
          <w:b/>
          <w:bCs/>
          <w:color w:val="000000"/>
          <w:szCs w:val="24"/>
        </w:rPr>
        <w:tab/>
        <w:t xml:space="preserve">   </w:t>
      </w:r>
      <w:proofErr w:type="spellStart"/>
      <w:r w:rsidRPr="00E1236E">
        <w:rPr>
          <w:b/>
          <w:bCs/>
          <w:color w:val="000000"/>
          <w:szCs w:val="24"/>
        </w:rPr>
        <w:t>sslEnabledProtocols</w:t>
      </w:r>
      <w:proofErr w:type="spellEnd"/>
      <w:r w:rsidRPr="00E1236E">
        <w:rPr>
          <w:b/>
          <w:bCs/>
          <w:color w:val="000000"/>
          <w:szCs w:val="24"/>
        </w:rPr>
        <w:t>="TLSv1.</w:t>
      </w:r>
      <w:proofErr w:type="gramStart"/>
      <w:r w:rsidRPr="00E1236E">
        <w:rPr>
          <w:b/>
          <w:bCs/>
          <w:color w:val="000000"/>
          <w:szCs w:val="24"/>
        </w:rPr>
        <w:t>2,TLSv</w:t>
      </w:r>
      <w:proofErr w:type="gramEnd"/>
      <w:r w:rsidRPr="00E1236E">
        <w:rPr>
          <w:b/>
          <w:bCs/>
          <w:color w:val="000000"/>
          <w:szCs w:val="24"/>
        </w:rPr>
        <w:t>1.1,SSLv2Hello"/&gt;</w:t>
      </w:r>
    </w:p>
    <w:p w14:paraId="2F0EBB3A" w14:textId="77777777" w:rsidR="00E1236E" w:rsidRPr="00E1236E" w:rsidRDefault="00E1236E" w:rsidP="00E1236E">
      <w:pPr>
        <w:spacing w:after="240" w:line="240" w:lineRule="auto"/>
        <w:rPr>
          <w:szCs w:val="24"/>
        </w:rPr>
      </w:pPr>
    </w:p>
    <w:p w14:paraId="63316813" w14:textId="77777777" w:rsidR="00E1236E" w:rsidRPr="00E1236E" w:rsidRDefault="00E1236E" w:rsidP="00E1236E">
      <w:pPr>
        <w:numPr>
          <w:ilvl w:val="0"/>
          <w:numId w:val="6"/>
        </w:numPr>
        <w:spacing w:after="0" w:line="240" w:lineRule="auto"/>
        <w:textAlignment w:val="baseline"/>
        <w:rPr>
          <w:color w:val="000000"/>
          <w:szCs w:val="24"/>
        </w:rPr>
      </w:pPr>
      <w:r w:rsidRPr="00E1236E">
        <w:rPr>
          <w:color w:val="000000"/>
          <w:szCs w:val="24"/>
        </w:rPr>
        <w:t xml:space="preserve">Now run the tomcat server using the command </w:t>
      </w:r>
      <w:proofErr w:type="spellStart"/>
      <w:r w:rsidRPr="00E1236E">
        <w:rPr>
          <w:b/>
          <w:bCs/>
          <w:color w:val="000000"/>
          <w:szCs w:val="24"/>
        </w:rPr>
        <w:t>catalina</w:t>
      </w:r>
      <w:proofErr w:type="spellEnd"/>
      <w:r w:rsidRPr="00E1236E">
        <w:rPr>
          <w:b/>
          <w:bCs/>
          <w:color w:val="000000"/>
          <w:szCs w:val="24"/>
        </w:rPr>
        <w:t xml:space="preserve"> run</w:t>
      </w:r>
    </w:p>
    <w:p w14:paraId="79729018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3B0ED7D7" w14:textId="77777777" w:rsidR="00E1236E" w:rsidRPr="00E1236E" w:rsidRDefault="00E1236E" w:rsidP="00E1236E">
      <w:pPr>
        <w:numPr>
          <w:ilvl w:val="0"/>
          <w:numId w:val="7"/>
        </w:numPr>
        <w:spacing w:after="0" w:line="240" w:lineRule="auto"/>
        <w:textAlignment w:val="baseline"/>
        <w:rPr>
          <w:color w:val="000000"/>
          <w:szCs w:val="24"/>
        </w:rPr>
      </w:pPr>
      <w:r w:rsidRPr="00E1236E">
        <w:rPr>
          <w:color w:val="000000"/>
          <w:szCs w:val="24"/>
        </w:rPr>
        <w:t xml:space="preserve">The default port for </w:t>
      </w:r>
      <w:proofErr w:type="gramStart"/>
      <w:r w:rsidRPr="00E1236E">
        <w:rPr>
          <w:color w:val="000000"/>
          <w:szCs w:val="24"/>
        </w:rPr>
        <w:t>non SSL</w:t>
      </w:r>
      <w:proofErr w:type="gramEnd"/>
      <w:r w:rsidRPr="00E1236E">
        <w:rPr>
          <w:color w:val="000000"/>
          <w:szCs w:val="24"/>
        </w:rPr>
        <w:t xml:space="preserve"> connection is 8080. So, hit </w:t>
      </w:r>
      <w:r w:rsidRPr="00E1236E">
        <w:rPr>
          <w:b/>
          <w:bCs/>
          <w:color w:val="000000"/>
          <w:szCs w:val="24"/>
        </w:rPr>
        <w:t>http://localhost:8080</w:t>
      </w:r>
      <w:r w:rsidRPr="00E1236E">
        <w:rPr>
          <w:color w:val="000000"/>
          <w:szCs w:val="24"/>
        </w:rPr>
        <w:t xml:space="preserve"> and you should see the following page</w:t>
      </w:r>
    </w:p>
    <w:p w14:paraId="437B14F8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63E03AF8" w14:textId="77777777" w:rsidR="00E1236E" w:rsidRPr="00E1236E" w:rsidRDefault="00E1236E" w:rsidP="00E1236E">
      <w:pPr>
        <w:spacing w:after="0" w:line="240" w:lineRule="auto"/>
        <w:ind w:left="720"/>
        <w:rPr>
          <w:szCs w:val="24"/>
        </w:rPr>
      </w:pPr>
      <w:r w:rsidRPr="00E1236E">
        <w:rPr>
          <w:color w:val="000000"/>
          <w:szCs w:val="24"/>
          <w:bdr w:val="none" w:sz="0" w:space="0" w:color="auto" w:frame="1"/>
        </w:rPr>
        <w:fldChar w:fldCharType="begin"/>
      </w:r>
      <w:r w:rsidRPr="00E1236E">
        <w:rPr>
          <w:color w:val="000000"/>
          <w:szCs w:val="24"/>
          <w:bdr w:val="none" w:sz="0" w:space="0" w:color="auto" w:frame="1"/>
        </w:rPr>
        <w:instrText xml:space="preserve"> INCLUDEPICTURE "https://lh5.googleusercontent.com/TkdMX9L_g-8rF0GcLEkofIR4UIprWUziSpNC0rk2RQFav8AxSEgNbkJhmGyOPMWzxNOk_J-0ZxhxFIS4bSRcX1klueATm7GkTOM2q_hbgfP6gOukIe18lPgMhze-Jyv1wiy6htPa" \* MERGEFORMATINET </w:instrText>
      </w:r>
      <w:r w:rsidRPr="00E1236E">
        <w:rPr>
          <w:color w:val="000000"/>
          <w:szCs w:val="24"/>
          <w:bdr w:val="none" w:sz="0" w:space="0" w:color="auto" w:frame="1"/>
        </w:rPr>
        <w:fldChar w:fldCharType="separate"/>
      </w:r>
      <w:r w:rsidRPr="00E1236E">
        <w:rPr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491D82E0" wp14:editId="0C32B1E1">
            <wp:extent cx="5943600" cy="1595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36E">
        <w:rPr>
          <w:color w:val="000000"/>
          <w:szCs w:val="24"/>
          <w:bdr w:val="none" w:sz="0" w:space="0" w:color="auto" w:frame="1"/>
        </w:rPr>
        <w:fldChar w:fldCharType="end"/>
      </w:r>
    </w:p>
    <w:p w14:paraId="2C4323DF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26C3EB71" w14:textId="77777777" w:rsidR="00E1236E" w:rsidRPr="00E1236E" w:rsidRDefault="00E1236E" w:rsidP="00E1236E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  <w:szCs w:val="24"/>
        </w:rPr>
      </w:pPr>
      <w:r w:rsidRPr="00E1236E">
        <w:rPr>
          <w:color w:val="000000"/>
          <w:szCs w:val="24"/>
        </w:rPr>
        <w:t xml:space="preserve">Note that we have configured SSL connection on port 8443 from the configuration we have set. Now we hit the endpoint </w:t>
      </w:r>
      <w:hyperlink r:id="rId6" w:history="1">
        <w:r w:rsidRPr="00E1236E">
          <w:rPr>
            <w:b/>
            <w:bCs/>
            <w:color w:val="1155CC"/>
            <w:szCs w:val="24"/>
            <w:u w:val="single"/>
          </w:rPr>
          <w:t>https://localhost:8443</w:t>
        </w:r>
      </w:hyperlink>
      <w:r w:rsidRPr="00E1236E">
        <w:rPr>
          <w:color w:val="000000"/>
          <w:szCs w:val="24"/>
        </w:rPr>
        <w:t xml:space="preserve"> and you should see the following screen.</w:t>
      </w:r>
    </w:p>
    <w:p w14:paraId="452C2831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color w:val="000000"/>
          <w:szCs w:val="24"/>
        </w:rPr>
        <w:lastRenderedPageBreak/>
        <w:tab/>
      </w:r>
      <w:r w:rsidRPr="00E1236E">
        <w:rPr>
          <w:color w:val="000000"/>
          <w:szCs w:val="24"/>
          <w:bdr w:val="none" w:sz="0" w:space="0" w:color="auto" w:frame="1"/>
        </w:rPr>
        <w:fldChar w:fldCharType="begin"/>
      </w:r>
      <w:r w:rsidRPr="00E1236E">
        <w:rPr>
          <w:color w:val="000000"/>
          <w:szCs w:val="24"/>
          <w:bdr w:val="none" w:sz="0" w:space="0" w:color="auto" w:frame="1"/>
        </w:rPr>
        <w:instrText xml:space="preserve"> INCLUDEPICTURE "https://lh5.googleusercontent.com/Efr7rwHtTXznLhcVplG-R12Jf_idp3XEipZ1FNBr7STVvX8MXz3i2-0tWcE319hJtz5m6jiItY1NgpZRAs4f3TjoMFh9Oex4niMKX_Lx7zdDOJMnTlfSyz5OGI84QWxMlSjz3q5q" \* MERGEFORMATINET </w:instrText>
      </w:r>
      <w:r w:rsidRPr="00E1236E">
        <w:rPr>
          <w:color w:val="000000"/>
          <w:szCs w:val="24"/>
          <w:bdr w:val="none" w:sz="0" w:space="0" w:color="auto" w:frame="1"/>
        </w:rPr>
        <w:fldChar w:fldCharType="separate"/>
      </w:r>
      <w:r w:rsidRPr="00E1236E">
        <w:rPr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0FDECACD" wp14:editId="7116C794">
            <wp:extent cx="5943600" cy="117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36E">
        <w:rPr>
          <w:color w:val="000000"/>
          <w:szCs w:val="24"/>
          <w:bdr w:val="none" w:sz="0" w:space="0" w:color="auto" w:frame="1"/>
        </w:rPr>
        <w:fldChar w:fldCharType="end"/>
      </w:r>
    </w:p>
    <w:p w14:paraId="4A0EA6FB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2F28DA74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color w:val="000000"/>
          <w:szCs w:val="24"/>
        </w:rPr>
        <w:t>You see that we are now able to use certificates generated previously and hit the https:// endpoint which means SSL works as expected.</w:t>
      </w:r>
    </w:p>
    <w:p w14:paraId="4D5163DD" w14:textId="77777777" w:rsidR="00E1236E" w:rsidRPr="00E1236E" w:rsidRDefault="00E1236E" w:rsidP="00E1236E">
      <w:pPr>
        <w:spacing w:after="240" w:line="240" w:lineRule="auto"/>
        <w:rPr>
          <w:szCs w:val="24"/>
        </w:rPr>
      </w:pPr>
    </w:p>
    <w:p w14:paraId="4670F950" w14:textId="77777777" w:rsidR="00E1236E" w:rsidRPr="00E1236E" w:rsidRDefault="00E1236E" w:rsidP="00E1236E">
      <w:pPr>
        <w:spacing w:after="0" w:line="240" w:lineRule="auto"/>
        <w:rPr>
          <w:szCs w:val="24"/>
        </w:rPr>
      </w:pPr>
      <w:r w:rsidRPr="00E1236E">
        <w:rPr>
          <w:color w:val="000000"/>
          <w:szCs w:val="24"/>
        </w:rPr>
        <w:tab/>
      </w:r>
    </w:p>
    <w:p w14:paraId="77195EB5" w14:textId="77777777" w:rsidR="00E1236E" w:rsidRPr="00E1236E" w:rsidRDefault="00E1236E" w:rsidP="00E1236E">
      <w:pPr>
        <w:spacing w:after="0" w:line="240" w:lineRule="auto"/>
        <w:rPr>
          <w:szCs w:val="24"/>
        </w:rPr>
      </w:pPr>
    </w:p>
    <w:p w14:paraId="23532E22" w14:textId="77777777" w:rsidR="00A96699" w:rsidRDefault="00A96699">
      <w:bookmarkStart w:id="0" w:name="_GoBack"/>
      <w:bookmarkEnd w:id="0"/>
    </w:p>
    <w:sectPr w:rsidR="00A96699" w:rsidSect="00C2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Bold BT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Dom BT">
    <w:altName w:val="Times New Roman"/>
    <w:panose1 w:val="020B0604020202020204"/>
    <w:charset w:val="00"/>
    <w:family w:val="roman"/>
    <w:notTrueType/>
    <w:pitch w:val="default"/>
  </w:font>
  <w:font w:name="Tms Rmn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 w15:restartNumberingAfterBreak="0">
    <w:nsid w:val="08956D4A"/>
    <w:multiLevelType w:val="multilevel"/>
    <w:tmpl w:val="136442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A479A"/>
    <w:multiLevelType w:val="multilevel"/>
    <w:tmpl w:val="6A0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D6B27"/>
    <w:multiLevelType w:val="multilevel"/>
    <w:tmpl w:val="FE04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9577A"/>
    <w:multiLevelType w:val="multilevel"/>
    <w:tmpl w:val="36FA7D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425DB"/>
    <w:multiLevelType w:val="multilevel"/>
    <w:tmpl w:val="0D4A3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6E"/>
    <w:rsid w:val="00A96699"/>
    <w:rsid w:val="00C2429E"/>
    <w:rsid w:val="00C84545"/>
    <w:rsid w:val="00E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62E00"/>
  <w15:chartTrackingRefBased/>
  <w15:docId w15:val="{E6EC36A2-4865-4D45-9D21-81ECCBD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45"/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Normal"/>
    <w:link w:val="Heading1Char"/>
    <w:qFormat/>
    <w:rsid w:val="00C84545"/>
    <w:pPr>
      <w:keepNext/>
      <w:pageBreakBefore/>
      <w:numPr>
        <w:numId w:val="3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Normal"/>
    <w:link w:val="Heading2Char"/>
    <w:qFormat/>
    <w:rsid w:val="00C84545"/>
    <w:pPr>
      <w:keepNext/>
      <w:numPr>
        <w:ilvl w:val="1"/>
        <w:numId w:val="3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Normal"/>
    <w:link w:val="Heading3Char"/>
    <w:qFormat/>
    <w:rsid w:val="00C84545"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Normal"/>
    <w:link w:val="Heading4Char"/>
    <w:qFormat/>
    <w:rsid w:val="00C84545"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Normal"/>
    <w:link w:val="Heading5Char"/>
    <w:qFormat/>
    <w:rsid w:val="00C84545"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5 Char"/>
    <w:basedOn w:val="DefaultParagraphFont"/>
    <w:link w:val="Heading1"/>
    <w:rsid w:val="00C84545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Level 1 Char"/>
    <w:basedOn w:val="DefaultParagraphFont"/>
    <w:link w:val="Heading2"/>
    <w:rsid w:val="00C84545"/>
    <w:rPr>
      <w:rFonts w:ascii="Times" w:hAnsi="Times"/>
      <w:b/>
      <w:sz w:val="24"/>
    </w:rPr>
  </w:style>
  <w:style w:type="character" w:customStyle="1" w:styleId="Heading3Char">
    <w:name w:val="Heading 3 Char"/>
    <w:aliases w:val="Level 2 Char"/>
    <w:basedOn w:val="DefaultParagraphFont"/>
    <w:link w:val="Heading3"/>
    <w:rsid w:val="00C84545"/>
    <w:rPr>
      <w:rFonts w:ascii="Times" w:hAnsi="Times"/>
      <w:b/>
      <w:i/>
      <w:sz w:val="24"/>
    </w:rPr>
  </w:style>
  <w:style w:type="character" w:customStyle="1" w:styleId="Heading4Char">
    <w:name w:val="Heading 4 Char"/>
    <w:aliases w:val="Level 3 Char"/>
    <w:basedOn w:val="DefaultParagraphFont"/>
    <w:link w:val="Heading4"/>
    <w:rsid w:val="00C84545"/>
    <w:rPr>
      <w:rFonts w:ascii="Times New Roman" w:hAnsi="Times New Roman"/>
      <w:sz w:val="24"/>
      <w:u w:val="single"/>
    </w:rPr>
  </w:style>
  <w:style w:type="character" w:customStyle="1" w:styleId="Heading5Char">
    <w:name w:val="Heading 5 Char"/>
    <w:aliases w:val="level 4 Char"/>
    <w:basedOn w:val="DefaultParagraphFont"/>
    <w:link w:val="Heading5"/>
    <w:rsid w:val="00C8454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E1236E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tab-span">
    <w:name w:val="apple-tab-span"/>
    <w:basedOn w:val="DefaultParagraphFont"/>
    <w:rsid w:val="00E1236E"/>
  </w:style>
  <w:style w:type="character" w:styleId="Hyperlink">
    <w:name w:val="Hyperlink"/>
    <w:basedOn w:val="DefaultParagraphFont"/>
    <w:uiPriority w:val="99"/>
    <w:semiHidden/>
    <w:unhideWhenUsed/>
    <w:rsid w:val="00E12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4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Shankar</dc:creator>
  <cp:keywords/>
  <dc:description/>
  <cp:lastModifiedBy>Nandini Shankar</cp:lastModifiedBy>
  <cp:revision>1</cp:revision>
  <dcterms:created xsi:type="dcterms:W3CDTF">2020-05-11T17:53:00Z</dcterms:created>
  <dcterms:modified xsi:type="dcterms:W3CDTF">2020-05-11T17:53:00Z</dcterms:modified>
</cp:coreProperties>
</file>