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FFE42" w14:textId="77777777" w:rsidR="00EF4A9B" w:rsidRDefault="00EF4A9B" w:rsidP="00EF4A9B">
      <w:pPr>
        <w:pStyle w:val="Heading2"/>
        <w:spacing w:line="299" w:lineRule="atLeast"/>
        <w:jc w:val="both"/>
        <w:rPr>
          <w:rFonts w:ascii="Calibri Light" w:hAnsi="Calibri Light" w:cs="Calibri Light"/>
          <w:color w:val="2F5496"/>
        </w:rPr>
      </w:pPr>
      <w:r>
        <w:rPr>
          <w:rFonts w:ascii="Cambria" w:hAnsi="Cambria" w:cs="Calibri Light"/>
          <w:color w:val="2F5496"/>
          <w:lang w:val="en"/>
        </w:rPr>
        <w:t>Epidemiological Surveillance Methodology</w:t>
      </w:r>
    </w:p>
    <w:p w14:paraId="75F9F042" w14:textId="31CA96BE" w:rsidR="00EF4A9B" w:rsidRPr="00C64914" w:rsidRDefault="00EF4A9B" w:rsidP="00C64914">
      <w:pPr>
        <w:pStyle w:val="ListParagraph"/>
        <w:numPr>
          <w:ilvl w:val="0"/>
          <w:numId w:val="13"/>
        </w:numPr>
        <w:spacing w:before="120"/>
        <w:jc w:val="both"/>
        <w:rPr>
          <w:rFonts w:ascii="Calibri" w:hAnsi="Calibri" w:cs="Calibri"/>
          <w:color w:val="000000"/>
          <w:lang w:val="en"/>
        </w:rPr>
      </w:pPr>
      <w:r w:rsidRPr="00C64914">
        <w:rPr>
          <w:rFonts w:ascii="Cambria" w:hAnsi="Cambria" w:cs="Calibri"/>
          <w:b/>
          <w:bCs/>
          <w:color w:val="000000"/>
          <w:lang w:val="en-US"/>
        </w:rPr>
        <w:t>GENERAL</w:t>
      </w:r>
    </w:p>
    <w:tbl>
      <w:tblPr>
        <w:tblW w:w="9075" w:type="dxa"/>
        <w:tblInd w:w="-15" w:type="dxa"/>
        <w:tblCellMar>
          <w:left w:w="0" w:type="dxa"/>
          <w:right w:w="0" w:type="dxa"/>
        </w:tblCellMar>
        <w:tblLook w:val="04A0" w:firstRow="1" w:lastRow="0" w:firstColumn="1" w:lastColumn="0" w:noHBand="0" w:noVBand="1"/>
      </w:tblPr>
      <w:tblGrid>
        <w:gridCol w:w="3090"/>
        <w:gridCol w:w="1448"/>
        <w:gridCol w:w="555"/>
        <w:gridCol w:w="1875"/>
        <w:gridCol w:w="108"/>
        <w:gridCol w:w="1999"/>
      </w:tblGrid>
      <w:tr w:rsidR="00EF4A9B" w14:paraId="0B82B1A2" w14:textId="77777777" w:rsidTr="00EF4A9B">
        <w:tc>
          <w:tcPr>
            <w:tcW w:w="3203"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1082FC5B"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SCHOOL</w:t>
            </w:r>
          </w:p>
        </w:tc>
        <w:tc>
          <w:tcPr>
            <w:tcW w:w="587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C17E396" w14:textId="77777777" w:rsidR="00EF4A9B" w:rsidRDefault="00EF4A9B" w:rsidP="00F060FB">
            <w:pPr>
              <w:spacing w:after="0" w:line="240" w:lineRule="auto"/>
              <w:jc w:val="both"/>
              <w:rPr>
                <w:rFonts w:ascii="Calibri" w:hAnsi="Calibri" w:cs="Calibri"/>
              </w:rPr>
            </w:pPr>
            <w:r>
              <w:rPr>
                <w:rFonts w:ascii="Cambria" w:hAnsi="Cambria" w:cs="Calibri"/>
                <w:color w:val="1F3864"/>
                <w:sz w:val="20"/>
                <w:szCs w:val="20"/>
                <w:lang w:val="en"/>
              </w:rPr>
              <w:t>PUBLIC HEALTH</w:t>
            </w:r>
          </w:p>
        </w:tc>
      </w:tr>
      <w:tr w:rsidR="00EF4A9B" w14:paraId="666526B6"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2FE559E9"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SECTION</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CB7131E" w14:textId="77777777" w:rsidR="00EF4A9B" w:rsidRDefault="00EF4A9B" w:rsidP="00F060FB">
            <w:pPr>
              <w:spacing w:after="0" w:line="240" w:lineRule="auto"/>
              <w:jc w:val="both"/>
              <w:rPr>
                <w:rFonts w:ascii="Calibri" w:hAnsi="Calibri" w:cs="Calibri"/>
              </w:rPr>
            </w:pPr>
            <w:r>
              <w:rPr>
                <w:rFonts w:ascii="Cambria" w:hAnsi="Cambria" w:cs="Calibri"/>
                <w:color w:val="002060"/>
                <w:sz w:val="20"/>
                <w:szCs w:val="20"/>
                <w:lang w:val="en"/>
              </w:rPr>
              <w:t>PUBLIC HEALTH POLICIES</w:t>
            </w:r>
          </w:p>
        </w:tc>
      </w:tr>
      <w:tr w:rsidR="00EF4A9B" w:rsidRPr="00F85BCE" w14:paraId="07297E92"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518AF287"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LEVEL OF STUDIES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A86F9C9" w14:textId="77777777" w:rsidR="00EF4A9B" w:rsidRPr="00EF4A9B" w:rsidRDefault="00EF4A9B" w:rsidP="00F060FB">
            <w:pPr>
              <w:spacing w:after="0" w:line="240" w:lineRule="auto"/>
              <w:jc w:val="both"/>
              <w:rPr>
                <w:rFonts w:ascii="Calibri" w:hAnsi="Calibri" w:cs="Calibri"/>
                <w:lang w:val="en-US"/>
              </w:rPr>
            </w:pPr>
            <w:r>
              <w:rPr>
                <w:rFonts w:ascii="Cambria" w:hAnsi="Cambria" w:cs="Calibri"/>
                <w:color w:val="002060"/>
                <w:sz w:val="20"/>
                <w:szCs w:val="20"/>
                <w:lang w:val="en"/>
              </w:rPr>
              <w:t>MASTER'S DEGREE IN PUBLIC HEALTH</w:t>
            </w:r>
          </w:p>
        </w:tc>
      </w:tr>
      <w:tr w:rsidR="00F312DA" w14:paraId="040081D1"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5DE965C1"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COURSE CODE</w:t>
            </w:r>
          </w:p>
        </w:tc>
        <w:tc>
          <w:tcPr>
            <w:tcW w:w="1485" w:type="dxa"/>
            <w:tcBorders>
              <w:top w:val="nil"/>
              <w:left w:val="single" w:sz="8" w:space="0" w:color="000000"/>
              <w:bottom w:val="single" w:sz="8" w:space="0" w:color="000000"/>
              <w:right w:val="nil"/>
            </w:tcBorders>
            <w:tcMar>
              <w:top w:w="0" w:type="dxa"/>
              <w:left w:w="108" w:type="dxa"/>
              <w:bottom w:w="0" w:type="dxa"/>
              <w:right w:w="108" w:type="dxa"/>
            </w:tcMar>
            <w:hideMark/>
          </w:tcPr>
          <w:p w14:paraId="5DF17839" w14:textId="77777777" w:rsidR="00EF4A9B" w:rsidRDefault="00EF4A9B" w:rsidP="00F060FB">
            <w:pPr>
              <w:spacing w:after="0" w:line="240" w:lineRule="auto"/>
              <w:jc w:val="both"/>
              <w:rPr>
                <w:rFonts w:ascii="Calibri" w:hAnsi="Calibri" w:cs="Calibri"/>
              </w:rPr>
            </w:pPr>
            <w:r>
              <w:rPr>
                <w:rFonts w:ascii="Cambria" w:hAnsi="Cambria" w:cs="Calibri"/>
                <w:color w:val="002060"/>
                <w:sz w:val="20"/>
                <w:szCs w:val="20"/>
                <w:lang w:val="en"/>
              </w:rPr>
              <w:t>MSPYL302</w:t>
            </w:r>
          </w:p>
        </w:tc>
        <w:tc>
          <w:tcPr>
            <w:tcW w:w="2152"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39E1E1E"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SEMESTER OF STUDY</w:t>
            </w:r>
          </w:p>
        </w:tc>
        <w:tc>
          <w:tcPr>
            <w:tcW w:w="224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3F61E98" w14:textId="77777777" w:rsidR="00EF4A9B" w:rsidRPr="00F85BCE" w:rsidRDefault="00EF4A9B" w:rsidP="00F060FB">
            <w:pPr>
              <w:spacing w:after="0"/>
              <w:jc w:val="both"/>
              <w:rPr>
                <w:rFonts w:ascii="Calibri" w:hAnsi="Calibri" w:cs="Calibri"/>
                <w:color w:val="002060"/>
              </w:rPr>
            </w:pPr>
            <w:r w:rsidRPr="00F85BCE">
              <w:rPr>
                <w:rFonts w:ascii="Cambria" w:hAnsi="Cambria" w:cs="Calibri"/>
                <w:color w:val="002060"/>
                <w:sz w:val="20"/>
                <w:szCs w:val="20"/>
                <w:lang w:val="en"/>
              </w:rPr>
              <w:t>C</w:t>
            </w:r>
          </w:p>
        </w:tc>
      </w:tr>
      <w:tr w:rsidR="00EF4A9B" w14:paraId="7232A8B2" w14:textId="77777777" w:rsidTr="00EF4A9B">
        <w:trPr>
          <w:trHeight w:val="375"/>
        </w:trPr>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2280E52D" w14:textId="77777777" w:rsidR="00EF4A9B" w:rsidRDefault="00EF4A9B" w:rsidP="00A64FFF">
            <w:pPr>
              <w:spacing w:after="0" w:line="240" w:lineRule="auto"/>
              <w:jc w:val="both"/>
              <w:rPr>
                <w:rFonts w:ascii="Calibri" w:hAnsi="Calibri" w:cs="Calibri"/>
              </w:rPr>
            </w:pPr>
            <w:r>
              <w:rPr>
                <w:rFonts w:ascii="Cambria" w:hAnsi="Cambria" w:cs="Calibri"/>
                <w:b/>
                <w:bCs/>
                <w:color w:val="000000"/>
                <w:sz w:val="20"/>
                <w:szCs w:val="20"/>
                <w:lang w:val="en"/>
              </w:rPr>
              <w:t>COURSE TITLE</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5E4B64E" w14:textId="77777777" w:rsidR="00EF4A9B" w:rsidRPr="00F85BCE" w:rsidRDefault="00EF4A9B" w:rsidP="00F060FB">
            <w:pPr>
              <w:spacing w:after="0" w:line="240" w:lineRule="auto"/>
              <w:jc w:val="both"/>
              <w:rPr>
                <w:rFonts w:ascii="Calibri" w:hAnsi="Calibri" w:cs="Calibri"/>
                <w:color w:val="002060"/>
              </w:rPr>
            </w:pPr>
            <w:r w:rsidRPr="00F85BCE">
              <w:rPr>
                <w:rFonts w:ascii="Cambria" w:hAnsi="Cambria" w:cs="Calibri"/>
                <w:color w:val="002060"/>
                <w:sz w:val="20"/>
                <w:szCs w:val="20"/>
                <w:lang w:val="en"/>
              </w:rPr>
              <w:t>EPIDEMIOLOGICAL SURVEILLANCE METHODOLOGY</w:t>
            </w:r>
          </w:p>
        </w:tc>
      </w:tr>
      <w:tr w:rsidR="00EF4A9B" w14:paraId="2E2603E9" w14:textId="77777777" w:rsidTr="00EF4A9B">
        <w:trPr>
          <w:trHeight w:val="196"/>
        </w:trPr>
        <w:tc>
          <w:tcPr>
            <w:tcW w:w="5251"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1C7EB71E" w14:textId="77777777" w:rsidR="00EF4A9B" w:rsidRPr="00EF4A9B" w:rsidRDefault="00EF4A9B" w:rsidP="00F060FB">
            <w:pPr>
              <w:spacing w:after="0" w:line="240" w:lineRule="auto"/>
              <w:jc w:val="both"/>
              <w:rPr>
                <w:rFonts w:ascii="Calibri" w:hAnsi="Calibri" w:cs="Calibri"/>
                <w:lang w:val="en-US"/>
              </w:rPr>
            </w:pPr>
            <w:r>
              <w:rPr>
                <w:rFonts w:ascii="Cambria" w:hAnsi="Cambria" w:cs="Calibri"/>
                <w:b/>
                <w:bCs/>
                <w:color w:val="000000"/>
                <w:sz w:val="20"/>
                <w:szCs w:val="20"/>
                <w:lang w:val="en"/>
              </w:rPr>
              <w:t>INDEPENDENT TEACHING ACTIVITIES</w:t>
            </w:r>
            <w:r w:rsidRPr="00EF4A9B">
              <w:rPr>
                <w:rFonts w:ascii="Cambria" w:hAnsi="Cambria" w:cs="Calibri"/>
                <w:b/>
                <w:bCs/>
                <w:color w:val="000000"/>
                <w:sz w:val="20"/>
                <w:szCs w:val="20"/>
                <w:lang w:val="en-US"/>
              </w:rPr>
              <w:br/>
            </w:r>
            <w:r>
              <w:rPr>
                <w:rFonts w:ascii="Cambria" w:hAnsi="Cambria" w:cs="Calibri"/>
                <w:i/>
                <w:iCs/>
                <w:color w:val="000000"/>
                <w:sz w:val="18"/>
                <w:szCs w:val="18"/>
                <w:lang w:val="en"/>
              </w:rPr>
              <w:t xml:space="preserve">in case the credits are awarded in discrete parts of the course </w:t>
            </w:r>
            <w:proofErr w:type="gramStart"/>
            <w:r>
              <w:rPr>
                <w:rFonts w:ascii="Cambria" w:hAnsi="Cambria" w:cs="Calibri"/>
                <w:i/>
                <w:iCs/>
                <w:color w:val="000000"/>
                <w:sz w:val="18"/>
                <w:szCs w:val="18"/>
                <w:lang w:val="en"/>
              </w:rPr>
              <w:t>e.g.</w:t>
            </w:r>
            <w:proofErr w:type="gramEnd"/>
            <w:r>
              <w:rPr>
                <w:rFonts w:ascii="Cambria" w:hAnsi="Cambria" w:cs="Calibri"/>
                <w:i/>
                <w:iCs/>
                <w:color w:val="000000"/>
                <w:sz w:val="18"/>
                <w:szCs w:val="18"/>
                <w:lang w:val="en"/>
              </w:rPr>
              <w:t xml:space="preserve"> Lectures, Laboratory Exercises, etc. If credits are awarded uniformly for the whole course enter the weekly teaching hours and the total credits</w:t>
            </w:r>
          </w:p>
        </w:tc>
        <w:tc>
          <w:tcPr>
            <w:tcW w:w="1700"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4443B684"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WEEKLY</w:t>
            </w:r>
            <w:r>
              <w:rPr>
                <w:rFonts w:ascii="Cambria" w:hAnsi="Cambria" w:cs="Calibri"/>
                <w:b/>
                <w:bCs/>
                <w:color w:val="000000"/>
                <w:sz w:val="20"/>
                <w:szCs w:val="20"/>
              </w:rPr>
              <w:br/>
            </w:r>
            <w:r>
              <w:rPr>
                <w:rFonts w:ascii="Cambria" w:hAnsi="Cambria" w:cs="Calibri"/>
                <w:b/>
                <w:bCs/>
                <w:color w:val="000000"/>
                <w:sz w:val="20"/>
                <w:szCs w:val="20"/>
                <w:lang w:val="en"/>
              </w:rPr>
              <w:t>HOURS </w:t>
            </w:r>
            <w:r>
              <w:rPr>
                <w:rFonts w:ascii="Cambria" w:hAnsi="Cambria" w:cs="Calibri"/>
                <w:b/>
                <w:bCs/>
                <w:color w:val="000000"/>
                <w:sz w:val="20"/>
                <w:szCs w:val="20"/>
                <w:shd w:val="clear" w:color="auto" w:fill="D9E2F3"/>
                <w:lang w:val="en"/>
              </w:rPr>
              <w:t>OF TEACHING</w:t>
            </w:r>
            <w:r>
              <w:rPr>
                <w:rFonts w:ascii="Cambria" w:hAnsi="Cambria" w:cs="Calibri"/>
                <w:b/>
                <w:bCs/>
                <w:color w:val="000000"/>
                <w:sz w:val="20"/>
                <w:szCs w:val="20"/>
                <w:lang w:val="en"/>
              </w:rPr>
              <w:t>SKALIAS</w:t>
            </w:r>
          </w:p>
        </w:tc>
        <w:tc>
          <w:tcPr>
            <w:tcW w:w="2131" w:type="dxa"/>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74BDBDC4"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CREDIT UNITS</w:t>
            </w:r>
          </w:p>
        </w:tc>
      </w:tr>
      <w:tr w:rsidR="00EF4A9B" w14:paraId="115CD9AC" w14:textId="77777777" w:rsidTr="00EF4A9B">
        <w:trPr>
          <w:trHeight w:val="194"/>
        </w:trPr>
        <w:tc>
          <w:tcPr>
            <w:tcW w:w="5251"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0370D74B" w14:textId="77777777" w:rsidR="00EF4A9B" w:rsidRDefault="00EF4A9B" w:rsidP="00F060FB">
            <w:pPr>
              <w:spacing w:after="0" w:line="240" w:lineRule="auto"/>
              <w:jc w:val="right"/>
              <w:rPr>
                <w:rFonts w:ascii="Calibri" w:hAnsi="Calibri" w:cs="Calibri"/>
              </w:rPr>
            </w:pPr>
            <w:r>
              <w:rPr>
                <w:rFonts w:ascii="Cambria" w:hAnsi="Cambria" w:cs="Calibri"/>
                <w:color w:val="002060"/>
                <w:lang w:val="en"/>
              </w:rPr>
              <w:t>Lectures</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1AFFFCF7" w14:textId="77777777" w:rsidR="00EF4A9B" w:rsidRDefault="00EF4A9B" w:rsidP="00F060FB">
            <w:pPr>
              <w:spacing w:after="0" w:line="240" w:lineRule="auto"/>
              <w:jc w:val="center"/>
              <w:rPr>
                <w:rFonts w:ascii="Calibri" w:hAnsi="Calibri" w:cs="Calibri"/>
              </w:rPr>
            </w:pPr>
            <w:r>
              <w:rPr>
                <w:rFonts w:ascii="Cambria" w:hAnsi="Cambria" w:cs="Calibri"/>
                <w:color w:val="002060"/>
                <w:lang w:val="en"/>
              </w:rPr>
              <w:t>2</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998435B" w14:textId="77777777" w:rsidR="00EF4A9B" w:rsidRDefault="00EF4A9B" w:rsidP="00F060FB">
            <w:pPr>
              <w:spacing w:after="0" w:line="240" w:lineRule="auto"/>
              <w:jc w:val="both"/>
              <w:rPr>
                <w:rFonts w:ascii="Calibri" w:hAnsi="Calibri" w:cs="Calibri"/>
              </w:rPr>
            </w:pPr>
            <w:r>
              <w:rPr>
                <w:rFonts w:ascii="Cambria" w:hAnsi="Cambria" w:cs="Calibri"/>
                <w:b/>
                <w:bCs/>
                <w:color w:val="002060"/>
                <w:lang w:val="en-US"/>
              </w:rPr>
              <w:t> </w:t>
            </w:r>
          </w:p>
        </w:tc>
      </w:tr>
      <w:tr w:rsidR="00EF4A9B" w14:paraId="247F9EE3" w14:textId="77777777" w:rsidTr="00EF4A9B">
        <w:trPr>
          <w:trHeight w:val="194"/>
        </w:trPr>
        <w:tc>
          <w:tcPr>
            <w:tcW w:w="5251"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32174645" w14:textId="77777777" w:rsidR="00EF4A9B" w:rsidRDefault="00EF4A9B" w:rsidP="00F060FB">
            <w:pPr>
              <w:spacing w:after="0" w:line="240" w:lineRule="auto"/>
              <w:jc w:val="right"/>
              <w:rPr>
                <w:rFonts w:ascii="Calibri" w:hAnsi="Calibri" w:cs="Calibri"/>
              </w:rPr>
            </w:pPr>
            <w:r>
              <w:rPr>
                <w:rFonts w:ascii="Cambria" w:hAnsi="Cambria" w:cs="Calibri"/>
                <w:color w:val="002060"/>
                <w:lang w:val="en"/>
              </w:rPr>
              <w:t>Laboratory Exercise</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41EF940B" w14:textId="77777777" w:rsidR="00EF4A9B" w:rsidRDefault="00EF4A9B" w:rsidP="00F060FB">
            <w:pPr>
              <w:spacing w:after="0" w:line="240" w:lineRule="auto"/>
              <w:jc w:val="center"/>
              <w:rPr>
                <w:rFonts w:ascii="Calibri" w:hAnsi="Calibri" w:cs="Calibri"/>
              </w:rPr>
            </w:pPr>
            <w:r>
              <w:rPr>
                <w:rFonts w:ascii="Cambria" w:hAnsi="Cambria" w:cs="Calibri"/>
                <w:color w:val="002060"/>
                <w:lang w:val="en"/>
              </w:rPr>
              <w:t>1</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F0F2EB5" w14:textId="77777777" w:rsidR="00EF4A9B" w:rsidRDefault="00EF4A9B" w:rsidP="00F060FB">
            <w:pPr>
              <w:spacing w:after="0" w:line="240" w:lineRule="auto"/>
              <w:jc w:val="both"/>
              <w:rPr>
                <w:rFonts w:ascii="Calibri" w:hAnsi="Calibri" w:cs="Calibri"/>
              </w:rPr>
            </w:pPr>
            <w:r>
              <w:rPr>
                <w:rFonts w:ascii="Cambria" w:hAnsi="Cambria" w:cs="Calibri"/>
                <w:color w:val="002060"/>
              </w:rPr>
              <w:t> </w:t>
            </w:r>
          </w:p>
        </w:tc>
      </w:tr>
      <w:tr w:rsidR="00EF4A9B" w14:paraId="051D3682" w14:textId="77777777" w:rsidTr="00EF4A9B">
        <w:trPr>
          <w:trHeight w:val="194"/>
        </w:trPr>
        <w:tc>
          <w:tcPr>
            <w:tcW w:w="5251"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EFF28BB" w14:textId="77777777" w:rsidR="00EF4A9B" w:rsidRPr="00EF4A9B" w:rsidRDefault="00EF4A9B" w:rsidP="00F060FB">
            <w:pPr>
              <w:spacing w:after="0" w:line="240" w:lineRule="auto"/>
              <w:jc w:val="both"/>
              <w:rPr>
                <w:rFonts w:ascii="Calibri" w:hAnsi="Calibri" w:cs="Calibri"/>
                <w:lang w:val="en-US"/>
              </w:rPr>
            </w:pPr>
            <w:r>
              <w:rPr>
                <w:rFonts w:ascii="Cambria" w:hAnsi="Cambria" w:cs="Calibri"/>
                <w:i/>
                <w:iCs/>
                <w:color w:val="000000"/>
                <w:sz w:val="18"/>
                <w:szCs w:val="18"/>
                <w:lang w:val="en"/>
              </w:rPr>
              <w:t xml:space="preserve">Add rows if needed. The </w:t>
            </w:r>
            <w:proofErr w:type="spellStart"/>
            <w:r>
              <w:rPr>
                <w:rFonts w:ascii="Cambria" w:hAnsi="Cambria" w:cs="Calibri"/>
                <w:i/>
                <w:iCs/>
                <w:color w:val="000000"/>
                <w:sz w:val="18"/>
                <w:szCs w:val="18"/>
                <w:lang w:val="en"/>
              </w:rPr>
              <w:t>organisation</w:t>
            </w:r>
            <w:proofErr w:type="spellEnd"/>
            <w:r>
              <w:rPr>
                <w:rFonts w:ascii="Cambria" w:hAnsi="Cambria" w:cs="Calibri"/>
                <w:i/>
                <w:iCs/>
                <w:color w:val="000000"/>
                <w:sz w:val="18"/>
                <w:szCs w:val="18"/>
                <w:lang w:val="en"/>
              </w:rPr>
              <w:t xml:space="preserve"> of teaching and the teaching methods used are described in detail in 4.</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2DCA659A" w14:textId="77777777" w:rsidR="00EF4A9B" w:rsidRDefault="00EF4A9B" w:rsidP="00F060FB">
            <w:pPr>
              <w:spacing w:after="0" w:line="240" w:lineRule="auto"/>
              <w:jc w:val="center"/>
              <w:rPr>
                <w:rFonts w:ascii="Calibri" w:hAnsi="Calibri" w:cs="Calibri"/>
              </w:rPr>
            </w:pPr>
            <w:r>
              <w:rPr>
                <w:rFonts w:ascii="Cambria" w:hAnsi="Cambria" w:cs="Calibri"/>
                <w:b/>
                <w:bCs/>
                <w:color w:val="002060"/>
                <w:lang w:val="en"/>
              </w:rPr>
              <w:t>3</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8A88C5A" w14:textId="77777777" w:rsidR="00EF4A9B" w:rsidRDefault="00EF4A9B" w:rsidP="00F060FB">
            <w:pPr>
              <w:spacing w:after="0" w:line="240" w:lineRule="auto"/>
              <w:jc w:val="center"/>
              <w:rPr>
                <w:rFonts w:ascii="Calibri" w:hAnsi="Calibri" w:cs="Calibri"/>
              </w:rPr>
            </w:pPr>
            <w:r>
              <w:rPr>
                <w:rFonts w:ascii="Cambria" w:hAnsi="Cambria" w:cs="Calibri"/>
                <w:b/>
                <w:bCs/>
                <w:color w:val="002060"/>
                <w:lang w:val="en"/>
              </w:rPr>
              <w:t>6</w:t>
            </w:r>
          </w:p>
        </w:tc>
      </w:tr>
      <w:tr w:rsidR="00EF4A9B" w:rsidRPr="00F85BCE" w14:paraId="4D351B46" w14:textId="77777777" w:rsidTr="00EF4A9B">
        <w:trPr>
          <w:trHeight w:val="599"/>
        </w:trPr>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CC0DC96" w14:textId="77777777" w:rsidR="00EF4A9B" w:rsidRPr="00EF4A9B" w:rsidRDefault="00EF4A9B" w:rsidP="00F060FB">
            <w:pPr>
              <w:spacing w:after="0" w:line="240" w:lineRule="auto"/>
              <w:jc w:val="both"/>
              <w:rPr>
                <w:rFonts w:ascii="Calibri" w:hAnsi="Calibri" w:cs="Calibri"/>
                <w:lang w:val="en-US"/>
              </w:rPr>
            </w:pPr>
            <w:r>
              <w:rPr>
                <w:rFonts w:ascii="Cambria" w:hAnsi="Cambria" w:cs="Calibri"/>
                <w:b/>
                <w:bCs/>
                <w:color w:val="000000"/>
                <w:sz w:val="20"/>
                <w:szCs w:val="20"/>
                <w:lang w:val="en"/>
              </w:rPr>
              <w:t>COURSE TYPE</w:t>
            </w:r>
          </w:p>
          <w:p w14:paraId="1DDB4BA6" w14:textId="77777777" w:rsidR="00EF4A9B" w:rsidRPr="00EF4A9B" w:rsidRDefault="00EF4A9B" w:rsidP="00F060FB">
            <w:pPr>
              <w:spacing w:after="0" w:line="240" w:lineRule="auto"/>
              <w:jc w:val="both"/>
              <w:rPr>
                <w:rFonts w:ascii="Calibri" w:hAnsi="Calibri" w:cs="Calibri"/>
                <w:lang w:val="en-US"/>
              </w:rPr>
            </w:pPr>
            <w:r>
              <w:rPr>
                <w:rFonts w:ascii="Cambria" w:hAnsi="Cambria" w:cs="Calibri"/>
                <w:i/>
                <w:iCs/>
                <w:color w:val="000000"/>
                <w:sz w:val="16"/>
                <w:szCs w:val="16"/>
                <w:lang w:val="en"/>
              </w:rPr>
              <w:t>Background, General Knowledge, Scientific Area, Skills Development</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9CA33E2" w14:textId="4501528F" w:rsidR="00EF4A9B" w:rsidRPr="00BD2DA1" w:rsidRDefault="00EF4A9B" w:rsidP="00F060FB">
            <w:pPr>
              <w:spacing w:after="0" w:line="240" w:lineRule="auto"/>
              <w:jc w:val="both"/>
              <w:rPr>
                <w:rFonts w:ascii="Cambria" w:hAnsi="Cambria" w:cs="Calibri"/>
                <w:color w:val="002060"/>
                <w:lang w:val="en"/>
              </w:rPr>
            </w:pPr>
            <w:r>
              <w:rPr>
                <w:rFonts w:ascii="Cambria" w:hAnsi="Cambria" w:cs="Calibri"/>
                <w:color w:val="002060"/>
                <w:lang w:val="en"/>
              </w:rPr>
              <w:t>Specialization course</w:t>
            </w:r>
            <w:r w:rsidR="00BD2DA1">
              <w:rPr>
                <w:rFonts w:ascii="Cambria" w:hAnsi="Cambria" w:cs="Calibri"/>
                <w:color w:val="002060"/>
                <w:lang w:val="en"/>
              </w:rPr>
              <w:br/>
            </w:r>
            <w:r>
              <w:rPr>
                <w:rFonts w:ascii="Cambria" w:hAnsi="Cambria" w:cs="Calibri"/>
                <w:color w:val="002060"/>
                <w:lang w:val="en"/>
              </w:rPr>
              <w:t>Scientific area, Skills Development</w:t>
            </w:r>
          </w:p>
        </w:tc>
      </w:tr>
      <w:tr w:rsidR="00EF4A9B" w14:paraId="7C219DC9"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096432C9" w14:textId="0FAE1E06"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PREREQUISITE</w:t>
            </w:r>
            <w:r w:rsidR="00F060FB">
              <w:rPr>
                <w:rFonts w:ascii="Cambria" w:hAnsi="Cambria" w:cs="Calibri"/>
                <w:b/>
                <w:bCs/>
                <w:color w:val="000000"/>
                <w:sz w:val="20"/>
                <w:szCs w:val="20"/>
                <w:lang w:val="en"/>
              </w:rPr>
              <w:t xml:space="preserve"> COURSES</w:t>
            </w:r>
            <w:r>
              <w:rPr>
                <w:rFonts w:ascii="Cambria" w:hAnsi="Cambria" w:cs="Calibri"/>
                <w:b/>
                <w:bCs/>
                <w:color w:val="000000"/>
                <w:sz w:val="20"/>
                <w:szCs w:val="20"/>
                <w:lang w:val="en"/>
              </w:rPr>
              <w:t>:</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3FD0124" w14:textId="77777777" w:rsidR="00EF4A9B" w:rsidRDefault="00EF4A9B" w:rsidP="00F060FB">
            <w:pPr>
              <w:spacing w:after="0" w:line="240" w:lineRule="auto"/>
              <w:jc w:val="both"/>
              <w:rPr>
                <w:rFonts w:ascii="Calibri" w:hAnsi="Calibri" w:cs="Calibri"/>
              </w:rPr>
            </w:pPr>
            <w:r>
              <w:rPr>
                <w:rFonts w:ascii="Cambria" w:hAnsi="Cambria" w:cs="Calibri"/>
                <w:color w:val="002060"/>
                <w:lang w:val="en"/>
              </w:rPr>
              <w:t>None</w:t>
            </w:r>
          </w:p>
        </w:tc>
      </w:tr>
      <w:tr w:rsidR="00EF4A9B" w14:paraId="5DCC9421"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30AF34D0" w14:textId="4121F41B" w:rsidR="00EF4A9B" w:rsidRPr="00EF4A9B" w:rsidRDefault="00F060FB" w:rsidP="00F060FB">
            <w:pPr>
              <w:spacing w:after="0" w:line="240" w:lineRule="auto"/>
              <w:jc w:val="both"/>
              <w:rPr>
                <w:rFonts w:ascii="Calibri" w:hAnsi="Calibri" w:cs="Calibri"/>
                <w:lang w:val="en-US"/>
              </w:rPr>
            </w:pPr>
            <w:r>
              <w:rPr>
                <w:rFonts w:ascii="Cambria" w:hAnsi="Cambria" w:cs="Calibri"/>
                <w:b/>
                <w:bCs/>
                <w:color w:val="000000"/>
                <w:sz w:val="20"/>
                <w:szCs w:val="20"/>
                <w:lang w:val="en-US"/>
              </w:rPr>
              <w:t>LANGUAGE OF TEACHING AND EXAMS</w:t>
            </w:r>
            <w:r w:rsidR="00EF4A9B">
              <w:rPr>
                <w:rFonts w:ascii="Cambria" w:hAnsi="Cambria" w:cs="Calibri"/>
                <w:b/>
                <w:bCs/>
                <w:color w:val="000000"/>
                <w:sz w:val="20"/>
                <w:szCs w:val="20"/>
                <w:lang w:val="en-US"/>
              </w:rPr>
              <w:t>:</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C89CEBA" w14:textId="77777777" w:rsidR="00EF4A9B" w:rsidRDefault="00EF4A9B" w:rsidP="00F060FB">
            <w:pPr>
              <w:spacing w:after="0" w:line="240" w:lineRule="auto"/>
              <w:jc w:val="both"/>
              <w:rPr>
                <w:rFonts w:ascii="Calibri" w:hAnsi="Calibri" w:cs="Calibri"/>
              </w:rPr>
            </w:pPr>
            <w:r>
              <w:rPr>
                <w:rFonts w:ascii="Cambria" w:hAnsi="Cambria" w:cs="Calibri"/>
                <w:color w:val="002060"/>
                <w:lang w:val="en"/>
              </w:rPr>
              <w:t>Greek</w:t>
            </w:r>
          </w:p>
        </w:tc>
      </w:tr>
      <w:tr w:rsidR="00EF4A9B" w14:paraId="6A88CD6C"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0C5B98AC" w14:textId="0E37D74C" w:rsidR="00EF4A9B" w:rsidRDefault="00F312DA" w:rsidP="00F060FB">
            <w:pPr>
              <w:spacing w:after="0" w:line="240" w:lineRule="auto"/>
              <w:jc w:val="both"/>
              <w:rPr>
                <w:rFonts w:ascii="Calibri" w:hAnsi="Calibri" w:cs="Calibri"/>
                <w:lang w:val="en"/>
              </w:rPr>
            </w:pPr>
            <w:r>
              <w:rPr>
                <w:rFonts w:ascii="Cambria" w:hAnsi="Cambria" w:cs="Calibri"/>
                <w:b/>
                <w:bCs/>
                <w:color w:val="000000"/>
                <w:sz w:val="20"/>
                <w:szCs w:val="20"/>
                <w:lang w:val="en-GB"/>
              </w:rPr>
              <w:t xml:space="preserve">THE COURSE IS OFFRED TO </w:t>
            </w:r>
            <w:r w:rsidR="00EF4A9B">
              <w:rPr>
                <w:rFonts w:ascii="Cambria" w:hAnsi="Cambria" w:cs="Calibri"/>
                <w:b/>
                <w:bCs/>
                <w:color w:val="000000"/>
                <w:sz w:val="20"/>
                <w:szCs w:val="20"/>
                <w:lang w:val="en-GB"/>
              </w:rPr>
              <w:t>ERASMUS</w:t>
            </w:r>
            <w:r w:rsidR="00EF4A9B">
              <w:rPr>
                <w:rFonts w:ascii="Calibri" w:hAnsi="Calibri" w:cs="Calibri"/>
                <w:lang w:val="en"/>
              </w:rPr>
              <w:t> </w:t>
            </w:r>
            <w:r w:rsidR="00EF4A9B" w:rsidRPr="00EF4A9B">
              <w:rPr>
                <w:rFonts w:ascii="Calibri" w:hAnsi="Calibri" w:cs="Calibri"/>
                <w:b/>
                <w:bCs/>
                <w:lang w:val="en"/>
              </w:rPr>
              <w:t>STUDENTS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0FCBA6E" w14:textId="77777777" w:rsidR="00EF4A9B" w:rsidRDefault="00EF4A9B" w:rsidP="00F060FB">
            <w:pPr>
              <w:spacing w:after="0" w:line="240" w:lineRule="auto"/>
              <w:jc w:val="both"/>
              <w:rPr>
                <w:rFonts w:ascii="Calibri" w:hAnsi="Calibri" w:cs="Calibri"/>
              </w:rPr>
            </w:pPr>
            <w:r>
              <w:rPr>
                <w:rFonts w:ascii="Cambria" w:hAnsi="Cambria" w:cs="Calibri"/>
                <w:color w:val="002060"/>
                <w:lang w:val="en"/>
              </w:rPr>
              <w:t>Offered in Greek</w:t>
            </w:r>
          </w:p>
        </w:tc>
      </w:tr>
      <w:tr w:rsidR="00EF4A9B" w14:paraId="00FAA33C" w14:textId="77777777" w:rsidTr="00EF4A9B">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D3DA2AB" w14:textId="77777777" w:rsidR="00EF4A9B" w:rsidRDefault="00EF4A9B" w:rsidP="00F060FB">
            <w:pPr>
              <w:spacing w:after="0" w:line="240" w:lineRule="auto"/>
              <w:jc w:val="both"/>
              <w:rPr>
                <w:rFonts w:ascii="Calibri" w:hAnsi="Calibri" w:cs="Calibri"/>
              </w:rPr>
            </w:pPr>
            <w:r>
              <w:rPr>
                <w:rFonts w:ascii="Cambria" w:hAnsi="Cambria" w:cs="Calibri"/>
                <w:b/>
                <w:bCs/>
                <w:color w:val="000000"/>
                <w:sz w:val="20"/>
                <w:szCs w:val="20"/>
                <w:lang w:val="en"/>
              </w:rPr>
              <w:t>ELECTRONIC</w:t>
            </w:r>
            <w:r>
              <w:rPr>
                <w:rFonts w:ascii="Cambria" w:hAnsi="Cambria" w:cs="Calibri"/>
                <w:b/>
                <w:bCs/>
                <w:color w:val="000000"/>
                <w:sz w:val="20"/>
                <w:szCs w:val="20"/>
              </w:rPr>
              <w:br/>
            </w:r>
            <w:r>
              <w:rPr>
                <w:rFonts w:ascii="Cambria" w:hAnsi="Cambria" w:cs="Calibri"/>
                <w:b/>
                <w:bCs/>
                <w:color w:val="000000"/>
                <w:sz w:val="20"/>
                <w:szCs w:val="20"/>
                <w:lang w:val="en"/>
              </w:rPr>
              <w:t>COURSE PAGE (URL)</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0964C51" w14:textId="77777777" w:rsidR="00EF4A9B" w:rsidRDefault="00EF4A9B" w:rsidP="00F060FB">
            <w:pPr>
              <w:spacing w:after="0" w:line="240" w:lineRule="auto"/>
              <w:jc w:val="both"/>
              <w:rPr>
                <w:rFonts w:ascii="Calibri" w:hAnsi="Calibri" w:cs="Calibri"/>
              </w:rPr>
            </w:pPr>
            <w:r>
              <w:rPr>
                <w:rFonts w:ascii="Cambria" w:hAnsi="Cambria" w:cs="Calibri"/>
                <w:color w:val="002060"/>
                <w:lang w:val="en"/>
              </w:rPr>
              <w:t>www.moodle.uniwa.gr</w:t>
            </w:r>
          </w:p>
        </w:tc>
      </w:tr>
      <w:tr w:rsidR="00F312DA" w14:paraId="0B3D8108" w14:textId="77777777" w:rsidTr="00EF4A9B">
        <w:tc>
          <w:tcPr>
            <w:tcW w:w="3210" w:type="dxa"/>
            <w:tcBorders>
              <w:top w:val="nil"/>
              <w:left w:val="nil"/>
              <w:bottom w:val="nil"/>
              <w:right w:val="nil"/>
            </w:tcBorders>
            <w:vAlign w:val="center"/>
            <w:hideMark/>
          </w:tcPr>
          <w:p w14:paraId="2A54E62D" w14:textId="77777777" w:rsidR="00EF4A9B" w:rsidRDefault="00EF4A9B" w:rsidP="00EF4A9B">
            <w:pPr>
              <w:jc w:val="both"/>
              <w:rPr>
                <w:rFonts w:ascii="Calibri" w:hAnsi="Calibri" w:cs="Calibri"/>
              </w:rPr>
            </w:pPr>
          </w:p>
        </w:tc>
        <w:tc>
          <w:tcPr>
            <w:tcW w:w="1485" w:type="dxa"/>
            <w:tcBorders>
              <w:top w:val="nil"/>
              <w:left w:val="nil"/>
              <w:bottom w:val="nil"/>
              <w:right w:val="nil"/>
            </w:tcBorders>
            <w:vAlign w:val="center"/>
            <w:hideMark/>
          </w:tcPr>
          <w:p w14:paraId="160F1ABA" w14:textId="77777777" w:rsidR="00EF4A9B" w:rsidRDefault="00EF4A9B" w:rsidP="00EF4A9B">
            <w:pPr>
              <w:jc w:val="both"/>
              <w:rPr>
                <w:sz w:val="20"/>
                <w:szCs w:val="20"/>
              </w:rPr>
            </w:pPr>
          </w:p>
        </w:tc>
        <w:tc>
          <w:tcPr>
            <w:tcW w:w="570" w:type="dxa"/>
            <w:tcBorders>
              <w:top w:val="nil"/>
              <w:left w:val="nil"/>
              <w:bottom w:val="nil"/>
              <w:right w:val="nil"/>
            </w:tcBorders>
            <w:vAlign w:val="center"/>
            <w:hideMark/>
          </w:tcPr>
          <w:p w14:paraId="5C811065" w14:textId="77777777" w:rsidR="00EF4A9B" w:rsidRDefault="00EF4A9B" w:rsidP="00EF4A9B">
            <w:pPr>
              <w:jc w:val="both"/>
              <w:rPr>
                <w:sz w:val="20"/>
                <w:szCs w:val="20"/>
              </w:rPr>
            </w:pPr>
          </w:p>
        </w:tc>
        <w:tc>
          <w:tcPr>
            <w:tcW w:w="1590" w:type="dxa"/>
            <w:tcBorders>
              <w:top w:val="nil"/>
              <w:left w:val="nil"/>
              <w:bottom w:val="nil"/>
              <w:right w:val="nil"/>
            </w:tcBorders>
            <w:vAlign w:val="center"/>
            <w:hideMark/>
          </w:tcPr>
          <w:p w14:paraId="5E5EEB70" w14:textId="77777777" w:rsidR="00EF4A9B" w:rsidRDefault="00EF4A9B" w:rsidP="00EF4A9B">
            <w:pPr>
              <w:jc w:val="both"/>
              <w:rPr>
                <w:sz w:val="20"/>
                <w:szCs w:val="20"/>
              </w:rPr>
            </w:pPr>
          </w:p>
        </w:tc>
        <w:tc>
          <w:tcPr>
            <w:tcW w:w="105" w:type="dxa"/>
            <w:tcBorders>
              <w:top w:val="nil"/>
              <w:left w:val="nil"/>
              <w:bottom w:val="nil"/>
              <w:right w:val="nil"/>
            </w:tcBorders>
            <w:vAlign w:val="center"/>
            <w:hideMark/>
          </w:tcPr>
          <w:p w14:paraId="7A7B09B1" w14:textId="77777777" w:rsidR="00EF4A9B" w:rsidRDefault="00EF4A9B" w:rsidP="00EF4A9B">
            <w:pPr>
              <w:jc w:val="both"/>
              <w:rPr>
                <w:sz w:val="20"/>
                <w:szCs w:val="20"/>
              </w:rPr>
            </w:pPr>
          </w:p>
        </w:tc>
        <w:tc>
          <w:tcPr>
            <w:tcW w:w="2130" w:type="dxa"/>
            <w:tcBorders>
              <w:top w:val="nil"/>
              <w:left w:val="nil"/>
              <w:bottom w:val="nil"/>
              <w:right w:val="nil"/>
            </w:tcBorders>
            <w:vAlign w:val="center"/>
            <w:hideMark/>
          </w:tcPr>
          <w:p w14:paraId="5D2FBB9E" w14:textId="77777777" w:rsidR="00EF4A9B" w:rsidRDefault="00EF4A9B" w:rsidP="00EF4A9B">
            <w:pPr>
              <w:jc w:val="both"/>
              <w:rPr>
                <w:sz w:val="20"/>
                <w:szCs w:val="20"/>
              </w:rPr>
            </w:pPr>
          </w:p>
        </w:tc>
      </w:tr>
    </w:tbl>
    <w:p w14:paraId="518BC135" w14:textId="655ED046" w:rsidR="00EF4A9B" w:rsidRPr="00C64914" w:rsidRDefault="00EF4A9B" w:rsidP="00C64914">
      <w:pPr>
        <w:pStyle w:val="ListParagraph"/>
        <w:numPr>
          <w:ilvl w:val="0"/>
          <w:numId w:val="13"/>
        </w:numPr>
        <w:spacing w:before="120"/>
        <w:jc w:val="both"/>
        <w:rPr>
          <w:rFonts w:ascii="Calibri" w:hAnsi="Calibri" w:cs="Calibri"/>
          <w:color w:val="000000"/>
          <w:lang w:val="en"/>
        </w:rPr>
      </w:pPr>
      <w:r w:rsidRPr="00C64914">
        <w:rPr>
          <w:rFonts w:ascii="Cambria" w:hAnsi="Cambria" w:cs="Calibri"/>
          <w:b/>
          <w:bCs/>
          <w:color w:val="000000"/>
          <w:lang w:val="en"/>
        </w:rPr>
        <w:t>LEARNING OUTCOMES</w:t>
      </w:r>
    </w:p>
    <w:tbl>
      <w:tblPr>
        <w:tblW w:w="0" w:type="auto"/>
        <w:tblInd w:w="-15" w:type="dxa"/>
        <w:tblCellMar>
          <w:left w:w="0" w:type="dxa"/>
          <w:right w:w="0" w:type="dxa"/>
        </w:tblCellMar>
        <w:tblLook w:val="04A0" w:firstRow="1" w:lastRow="0" w:firstColumn="1" w:lastColumn="0" w:noHBand="0" w:noVBand="1"/>
      </w:tblPr>
      <w:tblGrid>
        <w:gridCol w:w="4541"/>
        <w:gridCol w:w="4541"/>
      </w:tblGrid>
      <w:tr w:rsidR="00EF4A9B" w14:paraId="3DF44FFE" w14:textId="77777777" w:rsidTr="00442653">
        <w:tc>
          <w:tcPr>
            <w:tcW w:w="9082" w:type="dxa"/>
            <w:gridSpan w:val="2"/>
            <w:tcBorders>
              <w:top w:val="single" w:sz="8" w:space="0" w:color="000000"/>
              <w:left w:val="single" w:sz="8" w:space="0" w:color="000000"/>
              <w:bottom w:val="nil"/>
              <w:right w:val="single" w:sz="8" w:space="0" w:color="000000"/>
            </w:tcBorders>
            <w:shd w:val="clear" w:color="auto" w:fill="D9E2F3"/>
            <w:tcMar>
              <w:top w:w="0" w:type="dxa"/>
              <w:left w:w="108" w:type="dxa"/>
              <w:bottom w:w="0" w:type="dxa"/>
              <w:right w:w="108" w:type="dxa"/>
            </w:tcMar>
            <w:hideMark/>
          </w:tcPr>
          <w:p w14:paraId="797FFC05" w14:textId="77777777" w:rsidR="00EF4A9B" w:rsidRDefault="00EF4A9B" w:rsidP="00EF4A9B">
            <w:pPr>
              <w:spacing w:after="0"/>
              <w:jc w:val="both"/>
              <w:rPr>
                <w:rFonts w:ascii="Calibri" w:hAnsi="Calibri" w:cs="Calibri"/>
              </w:rPr>
            </w:pPr>
            <w:r>
              <w:rPr>
                <w:rFonts w:ascii="Cambria" w:hAnsi="Cambria" w:cs="Calibri"/>
                <w:b/>
                <w:bCs/>
                <w:color w:val="000000"/>
                <w:sz w:val="20"/>
                <w:szCs w:val="20"/>
                <w:lang w:val="en"/>
              </w:rPr>
              <w:t>Learning Outcomes</w:t>
            </w:r>
          </w:p>
        </w:tc>
      </w:tr>
      <w:tr w:rsidR="00EF4A9B" w:rsidRPr="00F85BCE" w14:paraId="1AA096AF" w14:textId="77777777" w:rsidTr="00442653">
        <w:tc>
          <w:tcPr>
            <w:tcW w:w="9082" w:type="dxa"/>
            <w:gridSpan w:val="2"/>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hideMark/>
          </w:tcPr>
          <w:p w14:paraId="60AD86A2" w14:textId="77777777" w:rsidR="00EF4A9B" w:rsidRPr="00EF4A9B" w:rsidRDefault="00EF4A9B" w:rsidP="00113B04">
            <w:pPr>
              <w:spacing w:after="0" w:line="240" w:lineRule="auto"/>
              <w:jc w:val="both"/>
              <w:rPr>
                <w:rFonts w:ascii="Calibri" w:hAnsi="Calibri" w:cs="Calibri"/>
                <w:lang w:val="en-US"/>
              </w:rPr>
            </w:pPr>
            <w:r>
              <w:rPr>
                <w:rFonts w:ascii="Cambria" w:hAnsi="Cambria" w:cs="Calibri"/>
                <w:i/>
                <w:iCs/>
                <w:color w:val="000000"/>
                <w:sz w:val="16"/>
                <w:szCs w:val="16"/>
                <w:lang w:val="en"/>
              </w:rPr>
              <w:t>The learning outcomes of the course are described, the specific knowledge, skills and abilities of an appropriate level that the students will acquire after the successful completion of the course.</w:t>
            </w:r>
          </w:p>
          <w:p w14:paraId="7C12DA00" w14:textId="77777777" w:rsidR="00EF4A9B" w:rsidRPr="00EF4A9B" w:rsidRDefault="00EF4A9B" w:rsidP="00113B04">
            <w:pPr>
              <w:spacing w:after="0" w:line="240" w:lineRule="auto"/>
              <w:jc w:val="both"/>
              <w:rPr>
                <w:rFonts w:ascii="Calibri" w:hAnsi="Calibri" w:cs="Calibri"/>
                <w:lang w:val="en-US"/>
              </w:rPr>
            </w:pPr>
            <w:r>
              <w:rPr>
                <w:rFonts w:ascii="Cambria" w:hAnsi="Cambria" w:cs="Calibri"/>
                <w:i/>
                <w:iCs/>
                <w:color w:val="000000"/>
                <w:sz w:val="16"/>
                <w:szCs w:val="16"/>
                <w:lang w:val="en"/>
              </w:rPr>
              <w:t>Consult Annex A</w:t>
            </w:r>
          </w:p>
          <w:p w14:paraId="7A423A71" w14:textId="77777777" w:rsidR="00EF4A9B" w:rsidRPr="00EF4A9B" w:rsidRDefault="00EF4A9B" w:rsidP="00113B04">
            <w:pPr>
              <w:spacing w:after="0" w:line="240" w:lineRule="auto"/>
              <w:ind w:left="360" w:hanging="360"/>
              <w:jc w:val="both"/>
              <w:rPr>
                <w:rFonts w:ascii="Calibri" w:hAnsi="Calibri" w:cs="Calibri"/>
                <w:lang w:val="en-US"/>
              </w:rPr>
            </w:pPr>
            <w:r>
              <w:rPr>
                <w:rFonts w:ascii="Symbol" w:hAnsi="Symbol" w:cs="Calibri"/>
                <w:color w:val="000000"/>
                <w:sz w:val="16"/>
                <w:szCs w:val="16"/>
              </w:rPr>
              <w:t>·</w:t>
            </w:r>
            <w:r w:rsidRPr="00EF4A9B">
              <w:rPr>
                <w:color w:val="000000"/>
                <w:sz w:val="14"/>
                <w:szCs w:val="14"/>
                <w:lang w:val="en-US"/>
              </w:rPr>
              <w:t>          </w:t>
            </w:r>
            <w:r>
              <w:rPr>
                <w:rFonts w:ascii="Cambria" w:hAnsi="Cambria" w:cs="Calibri"/>
                <w:i/>
                <w:iCs/>
                <w:color w:val="000000"/>
                <w:sz w:val="16"/>
                <w:szCs w:val="16"/>
                <w:lang w:val="en"/>
              </w:rPr>
              <w:t>Description of the Level of Learning Outcomes for each cycle of study according to the Qualifications Framework of the European Higher Education Area</w:t>
            </w:r>
          </w:p>
          <w:p w14:paraId="59C8F869" w14:textId="77777777" w:rsidR="00EF4A9B" w:rsidRPr="00EF4A9B" w:rsidRDefault="00EF4A9B" w:rsidP="00113B04">
            <w:pPr>
              <w:spacing w:after="0" w:line="240" w:lineRule="auto"/>
              <w:ind w:left="357" w:hanging="357"/>
              <w:jc w:val="both"/>
              <w:rPr>
                <w:rFonts w:ascii="Calibri" w:hAnsi="Calibri" w:cs="Calibri"/>
                <w:lang w:val="en-US"/>
              </w:rPr>
            </w:pPr>
            <w:r>
              <w:rPr>
                <w:rFonts w:ascii="Symbol" w:hAnsi="Symbol" w:cs="Calibri"/>
                <w:color w:val="000000"/>
                <w:sz w:val="16"/>
                <w:szCs w:val="16"/>
              </w:rPr>
              <w:t>·</w:t>
            </w:r>
            <w:r w:rsidRPr="00EF4A9B">
              <w:rPr>
                <w:color w:val="000000"/>
                <w:sz w:val="14"/>
                <w:szCs w:val="14"/>
                <w:lang w:val="en-US"/>
              </w:rPr>
              <w:t>          </w:t>
            </w:r>
            <w:r>
              <w:rPr>
                <w:rFonts w:ascii="Cambria" w:hAnsi="Cambria" w:cs="Calibri"/>
                <w:i/>
                <w:iCs/>
                <w:color w:val="000000"/>
                <w:sz w:val="16"/>
                <w:szCs w:val="16"/>
                <w:lang w:val="en"/>
              </w:rPr>
              <w:t>Descriptive Indicators of Levels 6, 7 &amp; 8 of the European Qualifications Framework for Lifelong Learning and Annex B</w:t>
            </w:r>
          </w:p>
          <w:p w14:paraId="0DEEBBA0" w14:textId="77777777" w:rsidR="00EF4A9B" w:rsidRPr="00EF4A9B" w:rsidRDefault="00EF4A9B" w:rsidP="00113B04">
            <w:pPr>
              <w:spacing w:after="0" w:line="240" w:lineRule="auto"/>
              <w:ind w:left="357" w:hanging="357"/>
              <w:jc w:val="both"/>
              <w:rPr>
                <w:rFonts w:ascii="Calibri" w:hAnsi="Calibri" w:cs="Calibri"/>
                <w:lang w:val="en-US"/>
              </w:rPr>
            </w:pPr>
            <w:r>
              <w:rPr>
                <w:rFonts w:ascii="Symbol" w:hAnsi="Symbol" w:cs="Calibri"/>
                <w:color w:val="000000"/>
                <w:sz w:val="16"/>
                <w:szCs w:val="16"/>
              </w:rPr>
              <w:t>·</w:t>
            </w:r>
            <w:r w:rsidRPr="00EF4A9B">
              <w:rPr>
                <w:color w:val="000000"/>
                <w:sz w:val="14"/>
                <w:szCs w:val="14"/>
                <w:lang w:val="en-US"/>
              </w:rPr>
              <w:t>          </w:t>
            </w:r>
            <w:r>
              <w:rPr>
                <w:rFonts w:ascii="Cambria" w:hAnsi="Cambria" w:cs="Calibri"/>
                <w:i/>
                <w:iCs/>
                <w:color w:val="000000"/>
                <w:sz w:val="16"/>
                <w:szCs w:val="16"/>
                <w:lang w:val="en"/>
              </w:rPr>
              <w:t>Concise Guide to Writing Learning Outcomes</w:t>
            </w:r>
          </w:p>
        </w:tc>
      </w:tr>
      <w:tr w:rsidR="00EF4A9B" w:rsidRPr="00F85BCE" w14:paraId="3F540A96" w14:textId="77777777" w:rsidTr="00442653">
        <w:tc>
          <w:tcPr>
            <w:tcW w:w="9082" w:type="dxa"/>
            <w:gridSpan w:val="2"/>
            <w:tcBorders>
              <w:top w:val="single" w:sz="8" w:space="0" w:color="000000"/>
              <w:left w:val="single" w:sz="8" w:space="0" w:color="000000"/>
              <w:bottom w:val="single" w:sz="4" w:space="0" w:color="auto"/>
              <w:right w:val="single" w:sz="8" w:space="0" w:color="000000"/>
            </w:tcBorders>
            <w:tcMar>
              <w:top w:w="0" w:type="dxa"/>
              <w:left w:w="108" w:type="dxa"/>
              <w:bottom w:w="0" w:type="dxa"/>
              <w:right w:w="108" w:type="dxa"/>
            </w:tcMar>
            <w:hideMark/>
          </w:tcPr>
          <w:p w14:paraId="1DC17BD6" w14:textId="77777777" w:rsidR="00EF4A9B" w:rsidRPr="00EF4A9B" w:rsidRDefault="00EF4A9B" w:rsidP="00113B04">
            <w:pPr>
              <w:spacing w:after="0" w:line="240" w:lineRule="auto"/>
              <w:jc w:val="both"/>
              <w:rPr>
                <w:rFonts w:ascii="Calibri" w:hAnsi="Calibri" w:cs="Calibri"/>
                <w:lang w:val="en-US"/>
              </w:rPr>
            </w:pPr>
            <w:r>
              <w:rPr>
                <w:rFonts w:ascii="Cambria" w:hAnsi="Cambria" w:cs="Calibri"/>
                <w:color w:val="002060"/>
                <w:lang w:val="en"/>
              </w:rPr>
              <w:t>After the successful completion of the course the student will be able to:</w:t>
            </w:r>
          </w:p>
          <w:p w14:paraId="22B8866D" w14:textId="0F238EF3"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understand the content and characteristics of the epidemiological crisis.</w:t>
            </w:r>
          </w:p>
          <w:p w14:paraId="1C09DA98" w14:textId="622FB912"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allocate the main objectives of epidemiological surveillance systems and distinguish their main species.</w:t>
            </w:r>
          </w:p>
          <w:p w14:paraId="4113A846" w14:textId="5BDBDB9A" w:rsidR="00EF4A9B" w:rsidRPr="000D137B" w:rsidRDefault="00EF4A9B" w:rsidP="000D137B">
            <w:pPr>
              <w:pStyle w:val="ListParagraph"/>
              <w:numPr>
                <w:ilvl w:val="0"/>
                <w:numId w:val="15"/>
              </w:numPr>
              <w:spacing w:after="0" w:line="240" w:lineRule="auto"/>
              <w:jc w:val="both"/>
              <w:rPr>
                <w:rFonts w:ascii="Calibri" w:hAnsi="Calibri" w:cs="Calibri"/>
                <w:lang w:val="en"/>
              </w:rPr>
            </w:pPr>
            <w:proofErr w:type="spellStart"/>
            <w:r w:rsidRPr="000D137B">
              <w:rPr>
                <w:rFonts w:ascii="Cambria" w:hAnsi="Cambria" w:cs="Calibri"/>
                <w:color w:val="002060"/>
                <w:lang w:val="en"/>
              </w:rPr>
              <w:t>identifie</w:t>
            </w:r>
            <w:proofErr w:type="spellEnd"/>
            <w:r w:rsidRPr="000D137B">
              <w:rPr>
                <w:rFonts w:ascii="Cambria" w:hAnsi="Cambria" w:cs="Calibri"/>
                <w:color w:val="002060"/>
                <w:lang w:val="en"/>
              </w:rPr>
              <w:t xml:space="preserve"> the basic principles and characteristics of the operation of the epidemiological surveillance systems in Greece.</w:t>
            </w:r>
          </w:p>
          <w:p w14:paraId="2A2B61F8" w14:textId="1C848AA6"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 xml:space="preserve">describe the characteristics of </w:t>
            </w:r>
            <w:proofErr w:type="spellStart"/>
            <w:r w:rsidRPr="000D137B">
              <w:rPr>
                <w:rFonts w:ascii="Cambria" w:hAnsi="Cambria" w:cs="Calibri"/>
                <w:color w:val="002060"/>
                <w:lang w:val="en"/>
              </w:rPr>
              <w:t>organisation</w:t>
            </w:r>
            <w:proofErr w:type="spellEnd"/>
            <w:r w:rsidRPr="000D137B">
              <w:rPr>
                <w:rFonts w:ascii="Cambria" w:hAnsi="Cambria" w:cs="Calibri"/>
                <w:color w:val="002060"/>
                <w:lang w:val="en"/>
              </w:rPr>
              <w:t>, design and evaluation of epidemiological surveillance systems.</w:t>
            </w:r>
          </w:p>
          <w:p w14:paraId="5D5A2715" w14:textId="7AA9E76E" w:rsidR="00EF4A9B" w:rsidRPr="000D137B" w:rsidRDefault="000D137B" w:rsidP="000D137B">
            <w:pPr>
              <w:pStyle w:val="ListParagraph"/>
              <w:numPr>
                <w:ilvl w:val="0"/>
                <w:numId w:val="15"/>
              </w:numPr>
              <w:spacing w:after="0" w:line="240" w:lineRule="auto"/>
              <w:jc w:val="both"/>
              <w:rPr>
                <w:rFonts w:ascii="Calibri" w:hAnsi="Calibri" w:cs="Calibri"/>
                <w:lang w:val="en"/>
              </w:rPr>
            </w:pPr>
            <w:r>
              <w:rPr>
                <w:rFonts w:ascii="Cambria" w:hAnsi="Cambria" w:cs="Calibri"/>
                <w:color w:val="002060"/>
                <w:lang w:val="en"/>
              </w:rPr>
              <w:t>be</w:t>
            </w:r>
            <w:r w:rsidR="00EF4A9B" w:rsidRPr="000D137B">
              <w:rPr>
                <w:rFonts w:ascii="Cambria" w:hAnsi="Cambria" w:cs="Calibri"/>
                <w:color w:val="002060"/>
                <w:lang w:val="en"/>
              </w:rPr>
              <w:t xml:space="preserve"> aware of the objectives and specific characteristics of epidemiological surveillance in emergency situations.</w:t>
            </w:r>
          </w:p>
          <w:p w14:paraId="669A2F1D" w14:textId="63205EC5"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understand the role of the laboratory and the possibilities offered by the use of new technologies in epidemiological surveillance.</w:t>
            </w:r>
          </w:p>
          <w:p w14:paraId="440E473F" w14:textId="6BE0967D"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understand modern approaches to epidemiological surveillance, its dynamic evolution as well as the possibilities offered by the use of new technologies.</w:t>
            </w:r>
          </w:p>
          <w:p w14:paraId="72D02250" w14:textId="700B2F71"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participate in the epidemiological surveillance system design team for a given disease under defined conditions.</w:t>
            </w:r>
          </w:p>
          <w:p w14:paraId="35C13C84" w14:textId="7ABFC866"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lastRenderedPageBreak/>
              <w:t>understand the objectives and phases of investigation of an epidemic and understands the organizational issues and the framework of the required collaborations when investigating an epidemic.</w:t>
            </w:r>
          </w:p>
          <w:p w14:paraId="513B6BB2" w14:textId="2C8D7BEA"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know the different types of epidemics and their characteristics and can describe an epidemic in terms of place, time and characteristics of individuals.</w:t>
            </w:r>
          </w:p>
          <w:p w14:paraId="6F9F5A09" w14:textId="472865B3" w:rsidR="00EF4A9B" w:rsidRPr="000D137B" w:rsidRDefault="00EF4A9B" w:rsidP="000D137B">
            <w:pPr>
              <w:pStyle w:val="ListParagraph"/>
              <w:numPr>
                <w:ilvl w:val="0"/>
                <w:numId w:val="15"/>
              </w:numPr>
              <w:spacing w:after="0" w:line="240" w:lineRule="auto"/>
              <w:jc w:val="both"/>
              <w:rPr>
                <w:rFonts w:ascii="Calibri" w:hAnsi="Calibri" w:cs="Calibri"/>
                <w:lang w:val="en"/>
              </w:rPr>
            </w:pPr>
            <w:proofErr w:type="spellStart"/>
            <w:r w:rsidRPr="000D137B">
              <w:rPr>
                <w:rFonts w:ascii="Cambria" w:hAnsi="Cambria" w:cs="Calibri"/>
                <w:color w:val="002060"/>
                <w:lang w:val="en"/>
              </w:rPr>
              <w:t>distinguishe</w:t>
            </w:r>
            <w:proofErr w:type="spellEnd"/>
            <w:r w:rsidRPr="000D137B">
              <w:rPr>
                <w:rFonts w:ascii="Cambria" w:hAnsi="Cambria" w:cs="Calibri"/>
                <w:color w:val="002060"/>
                <w:lang w:val="en"/>
              </w:rPr>
              <w:t xml:space="preserve"> the basic principles in the design and conduct of cohort studies and case-control studies in the context of investigating an epidemic.</w:t>
            </w:r>
          </w:p>
          <w:p w14:paraId="4F4E0B52" w14:textId="4AD77821" w:rsidR="00EF4A9B" w:rsidRPr="000D137B" w:rsidRDefault="00EF4A9B" w:rsidP="000D137B">
            <w:pPr>
              <w:pStyle w:val="ListParagraph"/>
              <w:numPr>
                <w:ilvl w:val="0"/>
                <w:numId w:val="15"/>
              </w:numPr>
              <w:spacing w:after="0" w:line="240" w:lineRule="auto"/>
              <w:jc w:val="both"/>
              <w:rPr>
                <w:rFonts w:ascii="Calibri" w:hAnsi="Calibri" w:cs="Calibri"/>
                <w:lang w:val="en"/>
              </w:rPr>
            </w:pPr>
            <w:r w:rsidRPr="000D137B">
              <w:rPr>
                <w:rFonts w:ascii="Cambria" w:hAnsi="Cambria" w:cs="Calibri"/>
                <w:color w:val="002060"/>
                <w:lang w:val="en"/>
              </w:rPr>
              <w:t>calculate and interprets the main frequency and correlation measures needed to investigate an epidemic.</w:t>
            </w:r>
          </w:p>
          <w:p w14:paraId="001532F7" w14:textId="5BA61571" w:rsidR="00EF4A9B" w:rsidRPr="000D137B" w:rsidRDefault="00EF4A9B" w:rsidP="000D137B">
            <w:pPr>
              <w:pStyle w:val="ListParagraph"/>
              <w:numPr>
                <w:ilvl w:val="0"/>
                <w:numId w:val="15"/>
              </w:numPr>
              <w:spacing w:after="0" w:line="240" w:lineRule="auto"/>
              <w:jc w:val="both"/>
              <w:rPr>
                <w:rFonts w:ascii="Calibri" w:hAnsi="Calibri" w:cs="Calibri"/>
                <w:lang w:val="en-US"/>
              </w:rPr>
            </w:pPr>
            <w:r w:rsidRPr="000D137B">
              <w:rPr>
                <w:rFonts w:ascii="Cambria" w:hAnsi="Cambria" w:cs="Calibri"/>
                <w:color w:val="002060"/>
                <w:lang w:val="en"/>
              </w:rPr>
              <w:t>actively participate and work effectively in an epidemic investigation team</w:t>
            </w:r>
            <w:r w:rsidRPr="000D137B">
              <w:rPr>
                <w:rFonts w:ascii="Cambria" w:hAnsi="Cambria" w:cs="Calibri"/>
                <w:color w:val="002060"/>
                <w:lang w:val="en-US"/>
              </w:rPr>
              <w:t>.</w:t>
            </w:r>
          </w:p>
          <w:p w14:paraId="4850EFF8" w14:textId="66D85B9C" w:rsidR="00EF4A9B" w:rsidRPr="000D137B" w:rsidRDefault="000D137B" w:rsidP="000D137B">
            <w:pPr>
              <w:pStyle w:val="ListParagraph"/>
              <w:numPr>
                <w:ilvl w:val="0"/>
                <w:numId w:val="15"/>
              </w:numPr>
              <w:spacing w:after="0" w:line="240" w:lineRule="auto"/>
              <w:jc w:val="both"/>
              <w:rPr>
                <w:rFonts w:ascii="Calibri" w:hAnsi="Calibri" w:cs="Calibri"/>
                <w:lang w:val="en"/>
              </w:rPr>
            </w:pPr>
            <w:r>
              <w:rPr>
                <w:rFonts w:ascii="Cambria" w:hAnsi="Cambria" w:cs="Calibri"/>
                <w:color w:val="002060"/>
                <w:lang w:val="en-US"/>
              </w:rPr>
              <w:t>d</w:t>
            </w:r>
            <w:proofErr w:type="spellStart"/>
            <w:r w:rsidR="00EF4A9B" w:rsidRPr="000D137B">
              <w:rPr>
                <w:rFonts w:ascii="Cambria" w:hAnsi="Cambria" w:cs="Calibri"/>
                <w:color w:val="002060"/>
                <w:lang w:val="en"/>
              </w:rPr>
              <w:t>ecide</w:t>
            </w:r>
            <w:proofErr w:type="spellEnd"/>
            <w:r>
              <w:rPr>
                <w:rFonts w:ascii="Cambria" w:hAnsi="Cambria" w:cs="Calibri"/>
                <w:color w:val="002060"/>
                <w:lang w:val="en"/>
              </w:rPr>
              <w:t xml:space="preserve"> </w:t>
            </w:r>
            <w:r w:rsidR="00EF4A9B" w:rsidRPr="000D137B">
              <w:rPr>
                <w:rFonts w:ascii="Cambria" w:hAnsi="Cambria" w:cs="Calibri"/>
                <w:color w:val="002060"/>
                <w:lang w:val="en"/>
              </w:rPr>
              <w:t>on the success of epidemic management with data from laboratory monitoring.</w:t>
            </w:r>
          </w:p>
          <w:p w14:paraId="6412C673" w14:textId="153F6384" w:rsidR="00EF4A9B" w:rsidRPr="000D137B" w:rsidRDefault="00EF4A9B" w:rsidP="000D137B">
            <w:pPr>
              <w:pStyle w:val="ListParagraph"/>
              <w:numPr>
                <w:ilvl w:val="0"/>
                <w:numId w:val="15"/>
              </w:numPr>
              <w:spacing w:after="0" w:line="240" w:lineRule="auto"/>
              <w:jc w:val="both"/>
              <w:rPr>
                <w:rFonts w:ascii="Calibri" w:hAnsi="Calibri" w:cs="Calibri"/>
                <w:lang w:val="en-US"/>
              </w:rPr>
            </w:pPr>
            <w:r w:rsidRPr="000D137B">
              <w:rPr>
                <w:rFonts w:ascii="Cambria" w:hAnsi="Cambria" w:cs="Calibri"/>
                <w:color w:val="002060"/>
                <w:lang w:val="en"/>
              </w:rPr>
              <w:t>critically interpret the findings resulting from the epidemiological surveillance systems and the findings of the investigation of epidemics, to recognize their limitations and to indicate targeted measures for the control and prevention of diseases resulting from them</w:t>
            </w:r>
            <w:r w:rsidRPr="000D137B">
              <w:rPr>
                <w:rFonts w:ascii="Cambria" w:hAnsi="Cambria" w:cs="Calibri"/>
                <w:color w:val="002060"/>
                <w:lang w:val="en-US"/>
              </w:rPr>
              <w:t>.</w:t>
            </w:r>
          </w:p>
        </w:tc>
      </w:tr>
      <w:tr w:rsidR="00EF4A9B" w14:paraId="6DED81C2" w14:textId="77777777" w:rsidTr="00442653">
        <w:tc>
          <w:tcPr>
            <w:tcW w:w="9082" w:type="dxa"/>
            <w:gridSpan w:val="2"/>
            <w:tcBorders>
              <w:top w:val="single" w:sz="4" w:space="0" w:color="auto"/>
              <w:left w:val="single" w:sz="8" w:space="0" w:color="000000"/>
              <w:bottom w:val="nil"/>
              <w:right w:val="single" w:sz="8" w:space="0" w:color="000000"/>
            </w:tcBorders>
            <w:shd w:val="clear" w:color="auto" w:fill="D9E2F3"/>
            <w:tcMar>
              <w:top w:w="0" w:type="dxa"/>
              <w:left w:w="108" w:type="dxa"/>
              <w:bottom w:w="0" w:type="dxa"/>
              <w:right w:w="108" w:type="dxa"/>
            </w:tcMar>
            <w:hideMark/>
          </w:tcPr>
          <w:p w14:paraId="1626EA0C" w14:textId="77777777" w:rsidR="00EF4A9B" w:rsidRDefault="00EF4A9B" w:rsidP="00EF4A9B">
            <w:pPr>
              <w:spacing w:after="0"/>
              <w:jc w:val="both"/>
              <w:rPr>
                <w:rFonts w:ascii="Calibri" w:hAnsi="Calibri" w:cs="Calibri"/>
              </w:rPr>
            </w:pPr>
            <w:r>
              <w:rPr>
                <w:rFonts w:ascii="Cambria" w:hAnsi="Cambria" w:cs="Calibri"/>
                <w:b/>
                <w:bCs/>
                <w:color w:val="000000"/>
                <w:sz w:val="20"/>
                <w:szCs w:val="20"/>
                <w:lang w:val="en"/>
              </w:rPr>
              <w:lastRenderedPageBreak/>
              <w:t>General Competencies</w:t>
            </w:r>
          </w:p>
        </w:tc>
      </w:tr>
      <w:tr w:rsidR="00EF4A9B" w:rsidRPr="00F85BCE" w14:paraId="1C8E1216" w14:textId="77777777" w:rsidTr="00442653">
        <w:tc>
          <w:tcPr>
            <w:tcW w:w="9082" w:type="dxa"/>
            <w:gridSpan w:val="2"/>
            <w:tcBorders>
              <w:top w:val="nil"/>
              <w:left w:val="single" w:sz="8" w:space="0" w:color="000000"/>
              <w:bottom w:val="nil"/>
              <w:right w:val="single" w:sz="8" w:space="0" w:color="000000"/>
            </w:tcBorders>
            <w:shd w:val="clear" w:color="auto" w:fill="D9E2F3"/>
            <w:tcMar>
              <w:top w:w="0" w:type="dxa"/>
              <w:left w:w="108" w:type="dxa"/>
              <w:bottom w:w="0" w:type="dxa"/>
              <w:right w:w="108" w:type="dxa"/>
            </w:tcMar>
            <w:hideMark/>
          </w:tcPr>
          <w:p w14:paraId="4B97E08B"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Taking into account the general competencies that the graduate must have acquired (as these are listed in the Diploma Supplement and listed below) which of them is the aim of the course?</w:t>
            </w:r>
          </w:p>
        </w:tc>
      </w:tr>
      <w:tr w:rsidR="00EF4A9B" w:rsidRPr="00F85BCE" w14:paraId="557A1B01" w14:textId="77777777" w:rsidTr="00442653">
        <w:tc>
          <w:tcPr>
            <w:tcW w:w="4541" w:type="dxa"/>
            <w:tcBorders>
              <w:top w:val="single" w:sz="8" w:space="0" w:color="auto"/>
              <w:left w:val="single" w:sz="8" w:space="0" w:color="000000"/>
              <w:bottom w:val="single" w:sz="8" w:space="0" w:color="000000"/>
              <w:right w:val="nil"/>
            </w:tcBorders>
            <w:shd w:val="clear" w:color="auto" w:fill="D9E2F3"/>
            <w:tcMar>
              <w:top w:w="0" w:type="dxa"/>
              <w:left w:w="108" w:type="dxa"/>
              <w:bottom w:w="0" w:type="dxa"/>
              <w:right w:w="108" w:type="dxa"/>
            </w:tcMar>
            <w:hideMark/>
          </w:tcPr>
          <w:p w14:paraId="11588473"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Search, analyze and synthesize data and information, using the necessary technologies</w:t>
            </w:r>
          </w:p>
          <w:p w14:paraId="0BDDFAEF"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Adapting to new situations</w:t>
            </w:r>
          </w:p>
          <w:p w14:paraId="5DF05D6B"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Decision-making</w:t>
            </w:r>
          </w:p>
          <w:p w14:paraId="693CAD5B"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Independent work</w:t>
            </w:r>
          </w:p>
          <w:p w14:paraId="57D373F1"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Teamwork</w:t>
            </w:r>
          </w:p>
          <w:p w14:paraId="6613D65D"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Working in an international environment</w:t>
            </w:r>
          </w:p>
          <w:p w14:paraId="2213AA9E"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Working in an interdisciplinary environment</w:t>
            </w:r>
          </w:p>
          <w:p w14:paraId="67853A66"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Generating new research ideas</w:t>
            </w:r>
          </w:p>
        </w:tc>
        <w:tc>
          <w:tcPr>
            <w:tcW w:w="4541" w:type="dxa"/>
            <w:tcBorders>
              <w:top w:val="single" w:sz="8" w:space="0" w:color="auto"/>
              <w:left w:val="nil"/>
              <w:bottom w:val="single" w:sz="8" w:space="0" w:color="000000"/>
              <w:right w:val="single" w:sz="8" w:space="0" w:color="000000"/>
            </w:tcBorders>
            <w:shd w:val="clear" w:color="auto" w:fill="D9E2F3"/>
            <w:tcMar>
              <w:top w:w="0" w:type="dxa"/>
              <w:left w:w="108" w:type="dxa"/>
              <w:bottom w:w="0" w:type="dxa"/>
              <w:right w:w="108" w:type="dxa"/>
            </w:tcMar>
            <w:hideMark/>
          </w:tcPr>
          <w:p w14:paraId="7D1E546F"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Project planning and management</w:t>
            </w:r>
          </w:p>
          <w:p w14:paraId="0F9A306C"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Respect for diversity and multiculturalism</w:t>
            </w:r>
          </w:p>
          <w:p w14:paraId="294049B8"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Respect for the natural environment</w:t>
            </w:r>
          </w:p>
          <w:p w14:paraId="2258F14F"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Demonstration of social, professional and ethical responsibility and gender sensitivity</w:t>
            </w:r>
          </w:p>
          <w:p w14:paraId="492E38E4"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Criticism and self-criticism</w:t>
            </w:r>
          </w:p>
          <w:p w14:paraId="0D4970D4"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Promotion of free, creative and inductive thinking</w:t>
            </w:r>
          </w:p>
        </w:tc>
      </w:tr>
      <w:tr w:rsidR="00EF4A9B" w:rsidRPr="00F85BCE" w14:paraId="6CE2EB8F" w14:textId="77777777" w:rsidTr="00442653">
        <w:trPr>
          <w:trHeight w:val="2633"/>
        </w:trPr>
        <w:tc>
          <w:tcPr>
            <w:tcW w:w="90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86AD2B9"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Search, analyze and complex data and information, using the necessary technologies</w:t>
            </w:r>
          </w:p>
          <w:p w14:paraId="4522E97C"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Adapting to new situations</w:t>
            </w:r>
          </w:p>
          <w:p w14:paraId="67641190"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Decision-making</w:t>
            </w:r>
          </w:p>
          <w:p w14:paraId="0502A126"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Autonomous and teamwork</w:t>
            </w:r>
          </w:p>
          <w:p w14:paraId="50ECEE7E"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Work in an international and interdisciplinary environment</w:t>
            </w:r>
          </w:p>
          <w:p w14:paraId="2C8640C0"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Generating new research ideas</w:t>
            </w:r>
          </w:p>
          <w:p w14:paraId="356ECB96"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Plan and manage projects</w:t>
            </w:r>
          </w:p>
          <w:p w14:paraId="7684F80E" w14:textId="77777777" w:rsidR="00EF4A9B" w:rsidRPr="00EF4A9B" w:rsidRDefault="00EF4A9B" w:rsidP="00EF4A9B">
            <w:pPr>
              <w:spacing w:after="0"/>
              <w:ind w:left="425" w:hanging="357"/>
              <w:jc w:val="both"/>
              <w:rPr>
                <w:rFonts w:ascii="Calibri" w:hAnsi="Calibri" w:cs="Calibri"/>
                <w:lang w:val="en-US"/>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Criticism and self-criticism</w:t>
            </w:r>
          </w:p>
          <w:p w14:paraId="662D24A0" w14:textId="76369EAE" w:rsidR="00442653" w:rsidRPr="00442653" w:rsidRDefault="00EF4A9B" w:rsidP="00442653">
            <w:pPr>
              <w:spacing w:after="0"/>
              <w:ind w:left="425" w:hanging="357"/>
              <w:jc w:val="both"/>
              <w:rPr>
                <w:rFonts w:ascii="Cambria" w:hAnsi="Cambria" w:cs="Calibri"/>
                <w:color w:val="002060"/>
                <w:lang w:val="en"/>
              </w:rPr>
            </w:pPr>
            <w:r>
              <w:rPr>
                <w:rFonts w:ascii="Symbol" w:hAnsi="Symbol" w:cs="Calibri"/>
                <w:color w:val="002060"/>
              </w:rPr>
              <w:t>·</w:t>
            </w:r>
            <w:r w:rsidRPr="00EF4A9B">
              <w:rPr>
                <w:color w:val="002060"/>
                <w:sz w:val="14"/>
                <w:szCs w:val="14"/>
                <w:lang w:val="en-US"/>
              </w:rPr>
              <w:t>        </w:t>
            </w:r>
            <w:r>
              <w:rPr>
                <w:rFonts w:ascii="Cambria" w:hAnsi="Cambria" w:cs="Calibri"/>
                <w:color w:val="002060"/>
                <w:lang w:val="en"/>
              </w:rPr>
              <w:t>Promotion of free, creative and inductive thinking</w:t>
            </w:r>
            <w:r w:rsidR="00442653">
              <w:rPr>
                <w:rFonts w:ascii="Calibri" w:hAnsi="Calibri" w:cs="Calibri"/>
                <w:lang w:val="en-US"/>
              </w:rPr>
              <w:tab/>
            </w:r>
          </w:p>
        </w:tc>
      </w:tr>
    </w:tbl>
    <w:p w14:paraId="1C3CC5D7" w14:textId="34671A96" w:rsidR="007E444D" w:rsidRPr="00C64914" w:rsidRDefault="007E444D" w:rsidP="00C64914">
      <w:pPr>
        <w:pStyle w:val="ListParagraph"/>
        <w:numPr>
          <w:ilvl w:val="0"/>
          <w:numId w:val="13"/>
        </w:numPr>
        <w:spacing w:before="120"/>
        <w:jc w:val="both"/>
        <w:rPr>
          <w:rFonts w:ascii="Calibri" w:hAnsi="Calibri" w:cs="Calibri"/>
          <w:color w:val="000000"/>
          <w:lang w:val="en"/>
        </w:rPr>
      </w:pPr>
      <w:r w:rsidRPr="00C64914">
        <w:rPr>
          <w:rFonts w:ascii="Cambria" w:hAnsi="Cambria" w:cs="Calibri"/>
          <w:b/>
          <w:bCs/>
          <w:color w:val="000000"/>
          <w:lang w:val="en"/>
        </w:rPr>
        <w:t>COURSE CONTENT</w:t>
      </w:r>
    </w:p>
    <w:tbl>
      <w:tblPr>
        <w:tblpPr w:leftFromText="180" w:rightFromText="180" w:vertAnchor="text" w:horzAnchor="margin" w:tblpY="125"/>
        <w:tblW w:w="0" w:type="auto"/>
        <w:tblCellMar>
          <w:left w:w="0" w:type="dxa"/>
          <w:right w:w="0" w:type="dxa"/>
        </w:tblCellMar>
        <w:tblLook w:val="04A0" w:firstRow="1" w:lastRow="0" w:firstColumn="1" w:lastColumn="0" w:noHBand="0" w:noVBand="1"/>
      </w:tblPr>
      <w:tblGrid>
        <w:gridCol w:w="9062"/>
      </w:tblGrid>
      <w:tr w:rsidR="007E444D" w:rsidRPr="000D137B" w14:paraId="03ACB188" w14:textId="77777777" w:rsidTr="007E444D">
        <w:trPr>
          <w:trHeight w:val="122"/>
        </w:trPr>
        <w:tc>
          <w:tcPr>
            <w:tcW w:w="906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E8BB71" w14:textId="12DDA82E" w:rsidR="006F213D" w:rsidRPr="006F213D" w:rsidRDefault="006F213D" w:rsidP="006F213D">
            <w:pPr>
              <w:spacing w:after="0"/>
              <w:jc w:val="both"/>
              <w:rPr>
                <w:rFonts w:ascii="Cambria" w:hAnsi="Cambria" w:cs="Calibri"/>
                <w:color w:val="002060"/>
                <w:lang w:val="en-US"/>
              </w:rPr>
            </w:pPr>
            <w:r>
              <w:rPr>
                <w:rFonts w:ascii="Cambria" w:hAnsi="Cambria" w:cs="Calibri"/>
                <w:color w:val="002060"/>
                <w:lang w:val="en-US"/>
              </w:rPr>
              <w:t>Modules:</w:t>
            </w:r>
          </w:p>
          <w:p w14:paraId="7F3920A0" w14:textId="4E167DE6"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Basic principles of epidemiological surveillance: role in public health</w:t>
            </w:r>
          </w:p>
          <w:p w14:paraId="4DA5A86A" w14:textId="248430BF"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Epidemiological surveillance systems in Greece</w:t>
            </w:r>
          </w:p>
          <w:p w14:paraId="673AC1F2" w14:textId="2FEE7F77"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Epidemiological surveillance in emergency situations</w:t>
            </w:r>
          </w:p>
          <w:p w14:paraId="542F6024" w14:textId="3FC492F2"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Design and evaluation of an epidemiological surveillance system</w:t>
            </w:r>
          </w:p>
          <w:p w14:paraId="38882F41" w14:textId="315B0FAB"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Monitoring the evolution of a pandemic: COVID-19, January 2020-December 2021</w:t>
            </w:r>
          </w:p>
          <w:p w14:paraId="5B8992D9" w14:textId="097B8B06"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New approaches to epidemiological surveillance. The role of the laboratory in epidemiological surveillance: standardization of pathogens and whole genome sequencing</w:t>
            </w:r>
          </w:p>
          <w:p w14:paraId="47D37E8D" w14:textId="71411662"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Basic principles of epidemic investigation, organizational issues and required collaborations</w:t>
            </w:r>
          </w:p>
          <w:p w14:paraId="17AABA65" w14:textId="4850F636"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Epidemics: characteristics, types, descriptive epidemiology (place-time-characteristics of a person)</w:t>
            </w:r>
          </w:p>
          <w:p w14:paraId="0BBD7FFF" w14:textId="56568A8B"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Analytical epidemiology studies in the context of epidemic investigation</w:t>
            </w:r>
          </w:p>
          <w:p w14:paraId="7FE4222A" w14:textId="381E6937"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Methodological issues (random and systematic error) in the context of epidemic investigation</w:t>
            </w:r>
          </w:p>
          <w:p w14:paraId="6DFF9EDD" w14:textId="5E2B6466"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lastRenderedPageBreak/>
              <w:t>Epidemic investigation exercise – steps, organizational issues, collaborations. Critical interpretation of findings</w:t>
            </w:r>
          </w:p>
          <w:p w14:paraId="027E7D00" w14:textId="45AE2C53" w:rsidR="007E444D" w:rsidRPr="007E444D" w:rsidRDefault="007E444D" w:rsidP="000D137B">
            <w:pPr>
              <w:pStyle w:val="ListParagraph"/>
              <w:numPr>
                <w:ilvl w:val="0"/>
                <w:numId w:val="16"/>
              </w:numPr>
              <w:spacing w:after="0"/>
              <w:jc w:val="both"/>
              <w:rPr>
                <w:rFonts w:ascii="Cambria" w:hAnsi="Cambria" w:cs="Calibri"/>
                <w:color w:val="002060"/>
                <w:lang w:val="en"/>
              </w:rPr>
            </w:pPr>
            <w:r w:rsidRPr="007E444D">
              <w:rPr>
                <w:rFonts w:ascii="Cambria" w:hAnsi="Cambria" w:cs="Calibri"/>
                <w:color w:val="002060"/>
                <w:lang w:val="en"/>
              </w:rPr>
              <w:t>Epidemic investigation exercise - cohort study. Critical interpretation of findings.</w:t>
            </w:r>
          </w:p>
          <w:p w14:paraId="0066D2AC" w14:textId="4AF126B7" w:rsidR="007E444D" w:rsidRDefault="007E444D" w:rsidP="000D137B">
            <w:pPr>
              <w:pStyle w:val="ListParagraph"/>
              <w:numPr>
                <w:ilvl w:val="0"/>
                <w:numId w:val="16"/>
              </w:numPr>
              <w:spacing w:after="0"/>
              <w:jc w:val="both"/>
              <w:rPr>
                <w:rFonts w:ascii="Calibri" w:hAnsi="Calibri" w:cs="Calibri"/>
                <w:lang w:val="en"/>
              </w:rPr>
            </w:pPr>
            <w:r w:rsidRPr="007E444D">
              <w:rPr>
                <w:rFonts w:ascii="Cambria" w:hAnsi="Cambria" w:cs="Calibri"/>
                <w:color w:val="002060"/>
                <w:lang w:val="en"/>
              </w:rPr>
              <w:t>Epidemic investigation exercise - case-control study. Critical interpretation of findings.</w:t>
            </w:r>
          </w:p>
        </w:tc>
      </w:tr>
    </w:tbl>
    <w:p w14:paraId="4C4A21E2" w14:textId="77777777" w:rsidR="007E444D" w:rsidRPr="000D137B" w:rsidRDefault="007E444D" w:rsidP="001012A0">
      <w:pPr>
        <w:spacing w:before="120"/>
        <w:jc w:val="both"/>
        <w:rPr>
          <w:rFonts w:ascii="Cambria" w:hAnsi="Cambria" w:cs="Calibri"/>
          <w:b/>
          <w:bCs/>
          <w:color w:val="000000"/>
          <w:lang w:val="en-US"/>
        </w:rPr>
      </w:pPr>
    </w:p>
    <w:p w14:paraId="1DAE02DC" w14:textId="7A7319C8" w:rsidR="00EF4A9B" w:rsidRPr="00C64914" w:rsidRDefault="00EF4A9B" w:rsidP="00C64914">
      <w:pPr>
        <w:pStyle w:val="ListParagraph"/>
        <w:numPr>
          <w:ilvl w:val="0"/>
          <w:numId w:val="13"/>
        </w:numPr>
        <w:spacing w:before="120"/>
        <w:jc w:val="both"/>
        <w:rPr>
          <w:rFonts w:ascii="Calibri" w:hAnsi="Calibri" w:cs="Calibri"/>
          <w:color w:val="000000"/>
          <w:lang w:val="en"/>
        </w:rPr>
      </w:pPr>
      <w:r w:rsidRPr="00C64914">
        <w:rPr>
          <w:rFonts w:ascii="Cambria" w:hAnsi="Cambria" w:cs="Calibri"/>
          <w:b/>
          <w:bCs/>
          <w:color w:val="000000"/>
          <w:lang w:val="en"/>
        </w:rPr>
        <w:t>TEACHING AND LEARNING METHODS - EVALUATION</w:t>
      </w:r>
    </w:p>
    <w:tbl>
      <w:tblPr>
        <w:tblW w:w="0" w:type="auto"/>
        <w:tblInd w:w="-15" w:type="dxa"/>
        <w:tblCellMar>
          <w:left w:w="0" w:type="dxa"/>
          <w:right w:w="0" w:type="dxa"/>
        </w:tblCellMar>
        <w:tblLook w:val="04A0" w:firstRow="1" w:lastRow="0" w:firstColumn="1" w:lastColumn="0" w:noHBand="0" w:noVBand="1"/>
      </w:tblPr>
      <w:tblGrid>
        <w:gridCol w:w="3306"/>
        <w:gridCol w:w="5776"/>
      </w:tblGrid>
      <w:tr w:rsidR="00EF4A9B" w:rsidRPr="00F85BCE" w14:paraId="2D9C574A" w14:textId="77777777" w:rsidTr="00EF4A9B">
        <w:tc>
          <w:tcPr>
            <w:tcW w:w="3306"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37B08146" w14:textId="77777777" w:rsidR="00EF4A9B" w:rsidRPr="00EF4A9B" w:rsidRDefault="00EF4A9B" w:rsidP="00EF4A9B">
            <w:pPr>
              <w:jc w:val="both"/>
              <w:rPr>
                <w:rFonts w:ascii="Calibri" w:hAnsi="Calibri" w:cs="Calibri"/>
                <w:lang w:val="en-US"/>
              </w:rPr>
            </w:pPr>
            <w:r>
              <w:rPr>
                <w:rFonts w:ascii="Cambria" w:hAnsi="Cambria" w:cs="Calibri"/>
                <w:b/>
                <w:bCs/>
                <w:color w:val="000000"/>
                <w:sz w:val="20"/>
                <w:szCs w:val="20"/>
                <w:lang w:val="en"/>
              </w:rPr>
              <w:t>DELIVERY METHOD</w:t>
            </w:r>
            <w:r w:rsidRPr="00EF4A9B">
              <w:rPr>
                <w:rFonts w:ascii="Cambria" w:hAnsi="Cambria" w:cs="Calibri"/>
                <w:b/>
                <w:bCs/>
                <w:color w:val="000000"/>
                <w:sz w:val="20"/>
                <w:szCs w:val="20"/>
                <w:lang w:val="en-US"/>
              </w:rPr>
              <w:br/>
            </w:r>
            <w:r>
              <w:rPr>
                <w:rFonts w:ascii="Cambria" w:hAnsi="Cambria" w:cs="Calibri"/>
                <w:i/>
                <w:iCs/>
                <w:color w:val="000000"/>
                <w:sz w:val="16"/>
                <w:szCs w:val="16"/>
                <w:lang w:val="en"/>
              </w:rPr>
              <w:t>Face to face, Distance learning, etc.</w:t>
            </w:r>
          </w:p>
        </w:tc>
        <w:tc>
          <w:tcPr>
            <w:tcW w:w="57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95C1B9F" w14:textId="77777777" w:rsidR="00EF4A9B" w:rsidRPr="00EF4A9B" w:rsidRDefault="00EF4A9B" w:rsidP="00EF4A9B">
            <w:pPr>
              <w:jc w:val="both"/>
              <w:rPr>
                <w:rFonts w:ascii="Calibri" w:hAnsi="Calibri" w:cs="Calibri"/>
                <w:lang w:val="en-US"/>
              </w:rPr>
            </w:pPr>
            <w:r>
              <w:rPr>
                <w:rFonts w:ascii="Cambria" w:hAnsi="Cambria" w:cs="Calibri"/>
                <w:color w:val="002060"/>
                <w:lang w:val="en"/>
              </w:rPr>
              <w:t>Face-to-face teaching (in the classroom), tele-education (synchronous via MS Teams and asynchronous through Moodle), practical exercises on paper, discussion of selected articles</w:t>
            </w:r>
          </w:p>
        </w:tc>
      </w:tr>
      <w:tr w:rsidR="00EF4A9B" w:rsidRPr="00F85BCE" w14:paraId="767A403D" w14:textId="77777777" w:rsidTr="00EF4A9B">
        <w:tc>
          <w:tcPr>
            <w:tcW w:w="3306"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61CD7205" w14:textId="77777777" w:rsidR="00EF4A9B" w:rsidRPr="00EF4A9B" w:rsidRDefault="00EF4A9B" w:rsidP="00EF4A9B">
            <w:pPr>
              <w:jc w:val="both"/>
              <w:rPr>
                <w:rFonts w:ascii="Calibri" w:hAnsi="Calibri" w:cs="Calibri"/>
                <w:lang w:val="en-US"/>
              </w:rPr>
            </w:pPr>
            <w:r>
              <w:rPr>
                <w:rFonts w:ascii="Cambria" w:hAnsi="Cambria" w:cs="Calibri"/>
                <w:b/>
                <w:bCs/>
                <w:color w:val="000000"/>
                <w:sz w:val="20"/>
                <w:szCs w:val="20"/>
                <w:lang w:val="en"/>
              </w:rPr>
              <w:t>USE OF INFORMATION AND COMMUNICATION TECHNOLOGIES</w:t>
            </w:r>
            <w:r w:rsidRPr="00EF4A9B">
              <w:rPr>
                <w:rFonts w:ascii="Cambria" w:hAnsi="Cambria" w:cs="Calibri"/>
                <w:b/>
                <w:bCs/>
                <w:color w:val="000000"/>
                <w:sz w:val="20"/>
                <w:szCs w:val="20"/>
                <w:lang w:val="en-US"/>
              </w:rPr>
              <w:br/>
            </w:r>
            <w:r>
              <w:rPr>
                <w:rFonts w:ascii="Cambria" w:hAnsi="Cambria" w:cs="Calibri"/>
                <w:i/>
                <w:iCs/>
                <w:color w:val="000000"/>
                <w:sz w:val="16"/>
                <w:szCs w:val="16"/>
                <w:lang w:val="en"/>
              </w:rPr>
              <w:t>Use of ICT in Teaching, Laboratory Education, Communication with students</w:t>
            </w:r>
          </w:p>
        </w:tc>
        <w:tc>
          <w:tcPr>
            <w:tcW w:w="577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19C163D" w14:textId="0799B344" w:rsidR="00EF4A9B" w:rsidRDefault="00EF4A9B" w:rsidP="00D9406D">
            <w:pPr>
              <w:pStyle w:val="ListParagraph"/>
              <w:numPr>
                <w:ilvl w:val="0"/>
                <w:numId w:val="15"/>
              </w:numPr>
              <w:spacing w:after="0"/>
              <w:jc w:val="both"/>
              <w:rPr>
                <w:rFonts w:ascii="Calibri" w:hAnsi="Calibri" w:cs="Calibri"/>
                <w:lang w:val="en"/>
              </w:rPr>
            </w:pPr>
            <w:r>
              <w:rPr>
                <w:rFonts w:ascii="Cambria" w:hAnsi="Cambria" w:cs="Calibri"/>
                <w:color w:val="002060"/>
                <w:lang w:val="en"/>
              </w:rPr>
              <w:t>Use</w:t>
            </w:r>
            <w:r w:rsidR="00863110">
              <w:rPr>
                <w:rFonts w:ascii="Cambria" w:hAnsi="Cambria" w:cs="Calibri"/>
                <w:color w:val="002060"/>
                <w:lang w:val="en"/>
              </w:rPr>
              <w:t xml:space="preserve"> of</w:t>
            </w:r>
            <w:r>
              <w:rPr>
                <w:rFonts w:ascii="Cambria" w:hAnsi="Cambria" w:cs="Calibri"/>
                <w:color w:val="002060"/>
                <w:lang w:val="en"/>
              </w:rPr>
              <w:t xml:space="preserve"> Power Point in all lectures.</w:t>
            </w:r>
          </w:p>
          <w:p w14:paraId="7C0DF5A0" w14:textId="75CBA18F" w:rsidR="00EF4A9B" w:rsidRDefault="00EF4A9B" w:rsidP="00D9406D">
            <w:pPr>
              <w:pStyle w:val="ListParagraph"/>
              <w:numPr>
                <w:ilvl w:val="0"/>
                <w:numId w:val="15"/>
              </w:numPr>
              <w:spacing w:after="0"/>
              <w:jc w:val="both"/>
              <w:rPr>
                <w:rFonts w:ascii="Calibri" w:hAnsi="Calibri" w:cs="Calibri"/>
                <w:lang w:val="en"/>
              </w:rPr>
            </w:pPr>
            <w:r>
              <w:rPr>
                <w:rFonts w:ascii="Cambria" w:hAnsi="Cambria" w:cs="Calibri"/>
                <w:color w:val="002060"/>
                <w:lang w:val="en"/>
              </w:rPr>
              <w:t>Posting course material (notes, lecture slides, exercises, exam topics, etc.) on the e-learning platform (Moodle).</w:t>
            </w:r>
          </w:p>
          <w:p w14:paraId="3E9508AA" w14:textId="687965D0" w:rsidR="00EF4A9B" w:rsidRDefault="00EF4A9B" w:rsidP="00D9406D">
            <w:pPr>
              <w:pStyle w:val="ListParagraph"/>
              <w:numPr>
                <w:ilvl w:val="0"/>
                <w:numId w:val="15"/>
              </w:numPr>
              <w:jc w:val="both"/>
              <w:rPr>
                <w:rFonts w:ascii="Calibri" w:hAnsi="Calibri" w:cs="Calibri"/>
                <w:lang w:val="en"/>
              </w:rPr>
            </w:pPr>
            <w:r>
              <w:rPr>
                <w:rFonts w:ascii="Cambria" w:hAnsi="Cambria" w:cs="Calibri"/>
                <w:color w:val="002060"/>
                <w:lang w:val="en"/>
              </w:rPr>
              <w:t>Use of e-mail and announcements on the e-learning platform to communicate with students.</w:t>
            </w:r>
          </w:p>
        </w:tc>
      </w:tr>
      <w:tr w:rsidR="00EF4A9B" w14:paraId="4B3739AD" w14:textId="77777777" w:rsidTr="00A64FFF">
        <w:trPr>
          <w:trHeight w:val="3232"/>
        </w:trPr>
        <w:tc>
          <w:tcPr>
            <w:tcW w:w="3306" w:type="dxa"/>
            <w:tcBorders>
              <w:top w:val="nil"/>
              <w:left w:val="single" w:sz="8" w:space="0" w:color="000000"/>
              <w:bottom w:val="single" w:sz="8" w:space="0" w:color="000000"/>
              <w:right w:val="nil"/>
            </w:tcBorders>
            <w:shd w:val="clear" w:color="auto" w:fill="D9E2F3"/>
            <w:tcMar>
              <w:top w:w="113" w:type="dxa"/>
              <w:left w:w="108" w:type="dxa"/>
              <w:bottom w:w="0" w:type="dxa"/>
              <w:right w:w="108" w:type="dxa"/>
            </w:tcMar>
            <w:hideMark/>
          </w:tcPr>
          <w:p w14:paraId="4AFF663C" w14:textId="77777777" w:rsidR="00EF4A9B" w:rsidRPr="00EF4A9B" w:rsidRDefault="00EF4A9B" w:rsidP="00EF4A9B">
            <w:pPr>
              <w:spacing w:after="0"/>
              <w:jc w:val="both"/>
              <w:rPr>
                <w:rFonts w:ascii="Calibri" w:hAnsi="Calibri" w:cs="Calibri"/>
                <w:lang w:val="en-US"/>
              </w:rPr>
            </w:pPr>
            <w:r>
              <w:rPr>
                <w:rFonts w:ascii="Cambria" w:hAnsi="Cambria" w:cs="Calibri"/>
                <w:b/>
                <w:bCs/>
                <w:color w:val="000000"/>
                <w:sz w:val="20"/>
                <w:szCs w:val="20"/>
                <w:lang w:val="en"/>
              </w:rPr>
              <w:t>TEACHING ORGANIZATION</w:t>
            </w:r>
          </w:p>
          <w:p w14:paraId="4301F239" w14:textId="77777777" w:rsidR="00EF4A9B" w:rsidRPr="00EF4A9B" w:rsidRDefault="00EF4A9B" w:rsidP="00EF4A9B">
            <w:pPr>
              <w:spacing w:after="0"/>
              <w:jc w:val="both"/>
              <w:rPr>
                <w:rFonts w:ascii="Calibri" w:hAnsi="Calibri" w:cs="Calibri"/>
                <w:lang w:val="en-US"/>
              </w:rPr>
            </w:pPr>
            <w:r>
              <w:rPr>
                <w:rFonts w:ascii="Cambria" w:hAnsi="Cambria" w:cs="Calibri"/>
                <w:i/>
                <w:iCs/>
                <w:color w:val="000000"/>
                <w:sz w:val="16"/>
                <w:szCs w:val="16"/>
                <w:lang w:val="en"/>
              </w:rPr>
              <w:t>The way and methods of teaching are described in detail.</w:t>
            </w:r>
          </w:p>
          <w:p w14:paraId="3CB65A29" w14:textId="77777777" w:rsidR="00EF4A9B" w:rsidRDefault="00EF4A9B" w:rsidP="00EF4A9B">
            <w:pPr>
              <w:spacing w:after="0"/>
              <w:jc w:val="both"/>
              <w:rPr>
                <w:rFonts w:ascii="Calibri" w:hAnsi="Calibri" w:cs="Calibri"/>
                <w:lang w:val="en"/>
              </w:rPr>
            </w:pPr>
            <w:r>
              <w:rPr>
                <w:rFonts w:ascii="Cambria" w:hAnsi="Cambria" w:cs="Calibri"/>
                <w:i/>
                <w:iCs/>
                <w:color w:val="000000"/>
                <w:sz w:val="16"/>
                <w:szCs w:val="16"/>
                <w:lang w:val="en"/>
              </w:rPr>
              <w:t xml:space="preserve">Lectures, Seminars, Laboratory Exercise, Field Exercise, Study &amp; analysis of bibliography, Tutorial, Practical (Placement), Clinical Practice, Art Laboratory, Interactive teaching, </w:t>
            </w:r>
            <w:proofErr w:type="gramStart"/>
            <w:r>
              <w:rPr>
                <w:rFonts w:ascii="Cambria" w:hAnsi="Cambria" w:cs="Calibri"/>
                <w:i/>
                <w:iCs/>
                <w:color w:val="000000"/>
                <w:sz w:val="16"/>
                <w:szCs w:val="16"/>
                <w:lang w:val="en"/>
              </w:rPr>
              <w:t>Educational</w:t>
            </w:r>
            <w:proofErr w:type="gramEnd"/>
            <w:r>
              <w:rPr>
                <w:rFonts w:ascii="Cambria" w:hAnsi="Cambria" w:cs="Calibri"/>
                <w:i/>
                <w:iCs/>
                <w:color w:val="000000"/>
                <w:sz w:val="16"/>
                <w:szCs w:val="16"/>
                <w:lang w:val="en"/>
              </w:rPr>
              <w:t xml:space="preserve"> visits, Study preparation (</w:t>
            </w:r>
            <w:r>
              <w:rPr>
                <w:rFonts w:ascii="Cambria" w:hAnsi="Cambria" w:cs="Calibri"/>
                <w:i/>
                <w:iCs/>
                <w:color w:val="000000"/>
                <w:sz w:val="16"/>
                <w:szCs w:val="16"/>
                <w:lang w:val="en-US"/>
              </w:rPr>
              <w:t>project</w:t>
            </w:r>
            <w:r>
              <w:rPr>
                <w:rFonts w:ascii="Cambria" w:hAnsi="Cambria" w:cs="Calibri"/>
                <w:i/>
                <w:iCs/>
                <w:color w:val="000000"/>
                <w:sz w:val="16"/>
                <w:szCs w:val="16"/>
                <w:lang w:val="en"/>
              </w:rPr>
              <w:t>), Writing of papers / assignments, Artistic creation, etc.</w:t>
            </w:r>
          </w:p>
          <w:p w14:paraId="3AADAE7D" w14:textId="77777777" w:rsidR="00EF4A9B" w:rsidRPr="00EF4A9B" w:rsidRDefault="00EF4A9B" w:rsidP="00EF4A9B">
            <w:pPr>
              <w:spacing w:after="0"/>
              <w:jc w:val="both"/>
              <w:rPr>
                <w:rFonts w:ascii="Calibri" w:hAnsi="Calibri" w:cs="Calibri"/>
                <w:lang w:val="en-US"/>
              </w:rPr>
            </w:pPr>
            <w:r w:rsidRPr="00EF4A9B">
              <w:rPr>
                <w:rFonts w:ascii="Cambria" w:hAnsi="Cambria" w:cs="Calibri"/>
                <w:i/>
                <w:iCs/>
                <w:sz w:val="16"/>
                <w:szCs w:val="16"/>
                <w:lang w:val="en-US"/>
              </w:rPr>
              <w:t> </w:t>
            </w:r>
          </w:p>
          <w:p w14:paraId="340BB1D9" w14:textId="77777777" w:rsidR="00EF4A9B" w:rsidRDefault="00EF4A9B" w:rsidP="00EF4A9B">
            <w:pPr>
              <w:spacing w:after="0"/>
              <w:jc w:val="both"/>
              <w:rPr>
                <w:rFonts w:ascii="Calibri" w:hAnsi="Calibri" w:cs="Calibri"/>
                <w:lang w:val="en"/>
              </w:rPr>
            </w:pPr>
            <w:r>
              <w:rPr>
                <w:rFonts w:ascii="Cambria" w:hAnsi="Cambria" w:cs="Calibri"/>
                <w:i/>
                <w:iCs/>
                <w:color w:val="000000"/>
                <w:sz w:val="16"/>
                <w:szCs w:val="16"/>
                <w:lang w:val="en"/>
              </w:rPr>
              <w:t>The student's study hours for each learning activity are listed as well as the hours of non-guided study so that the total workload at semester level corresponds to </w:t>
            </w:r>
            <w:proofErr w:type="spellStart"/>
            <w:r>
              <w:rPr>
                <w:rFonts w:ascii="Cambria" w:hAnsi="Cambria" w:cs="Calibri"/>
                <w:i/>
                <w:iCs/>
                <w:color w:val="000000"/>
                <w:sz w:val="16"/>
                <w:szCs w:val="16"/>
                <w:lang w:val="en-US"/>
              </w:rPr>
              <w:t>ects</w:t>
            </w:r>
            <w:proofErr w:type="spellEnd"/>
            <w:r>
              <w:rPr>
                <w:rFonts w:ascii="Calibri" w:hAnsi="Calibri" w:cs="Calibri"/>
                <w:lang w:val="en"/>
              </w:rPr>
              <w:t> </w:t>
            </w:r>
            <w:r>
              <w:rPr>
                <w:rFonts w:ascii="Cambria" w:hAnsi="Cambria" w:cs="Calibri"/>
                <w:i/>
                <w:iCs/>
                <w:color w:val="000000"/>
                <w:sz w:val="16"/>
                <w:szCs w:val="16"/>
                <w:lang w:val="en-US"/>
              </w:rPr>
              <w:t>standards</w:t>
            </w:r>
          </w:p>
          <w:p w14:paraId="3FB2B3C3" w14:textId="77777777" w:rsidR="00EF4A9B" w:rsidRPr="00EF4A9B" w:rsidRDefault="00EF4A9B" w:rsidP="00EF4A9B">
            <w:pPr>
              <w:jc w:val="both"/>
              <w:rPr>
                <w:rFonts w:ascii="Calibri" w:hAnsi="Calibri" w:cs="Calibri"/>
                <w:lang w:val="en-US"/>
              </w:rPr>
            </w:pPr>
            <w:r w:rsidRPr="00EF4A9B">
              <w:rPr>
                <w:rFonts w:ascii="Cambria" w:hAnsi="Cambria" w:cs="Calibri"/>
                <w:b/>
                <w:bCs/>
                <w:i/>
                <w:iCs/>
                <w:sz w:val="20"/>
                <w:szCs w:val="20"/>
                <w:lang w:val="en-US"/>
              </w:rPr>
              <w:t> </w:t>
            </w:r>
          </w:p>
        </w:tc>
        <w:tc>
          <w:tcPr>
            <w:tcW w:w="5776" w:type="dxa"/>
            <w:tcBorders>
              <w:top w:val="nil"/>
              <w:left w:val="single" w:sz="8" w:space="0" w:color="000000"/>
              <w:bottom w:val="single" w:sz="8" w:space="0" w:color="000000"/>
              <w:right w:val="single" w:sz="8" w:space="0" w:color="000000"/>
            </w:tcBorders>
            <w:tcMar>
              <w:top w:w="113" w:type="dxa"/>
              <w:left w:w="108" w:type="dxa"/>
              <w:bottom w:w="0" w:type="dxa"/>
              <w:right w:w="108" w:type="dxa"/>
            </w:tcMar>
            <w:hideMark/>
          </w:tcPr>
          <w:tbl>
            <w:tblPr>
              <w:tblW w:w="0" w:type="auto"/>
              <w:jc w:val="center"/>
              <w:tblCellMar>
                <w:left w:w="0" w:type="dxa"/>
                <w:right w:w="0" w:type="dxa"/>
              </w:tblCellMar>
              <w:tblLook w:val="04A0" w:firstRow="1" w:lastRow="0" w:firstColumn="1" w:lastColumn="0" w:noHBand="0" w:noVBand="1"/>
            </w:tblPr>
            <w:tblGrid>
              <w:gridCol w:w="2926"/>
              <w:gridCol w:w="2039"/>
            </w:tblGrid>
            <w:tr w:rsidR="00EF4A9B" w14:paraId="1DBECBDC" w14:textId="77777777">
              <w:trPr>
                <w:jc w:val="center"/>
              </w:trPr>
              <w:tc>
                <w:tcPr>
                  <w:tcW w:w="2926"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45A72930" w14:textId="77777777" w:rsidR="00EF4A9B" w:rsidRDefault="00EF4A9B" w:rsidP="00EF4A9B">
                  <w:pPr>
                    <w:jc w:val="both"/>
                    <w:rPr>
                      <w:rFonts w:ascii="Calibri" w:hAnsi="Calibri" w:cs="Calibri"/>
                    </w:rPr>
                  </w:pPr>
                  <w:r>
                    <w:rPr>
                      <w:rFonts w:ascii="Cambria" w:hAnsi="Cambria" w:cs="Calibri"/>
                      <w:b/>
                      <w:bCs/>
                      <w:i/>
                      <w:iCs/>
                      <w:color w:val="000000"/>
                      <w:lang w:val="en"/>
                    </w:rPr>
                    <w:t>Activity</w:t>
                  </w:r>
                </w:p>
              </w:tc>
              <w:tc>
                <w:tcPr>
                  <w:tcW w:w="2039"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38E3FF1D" w14:textId="77777777" w:rsidR="00EF4A9B" w:rsidRDefault="00EF4A9B" w:rsidP="00EF4A9B">
                  <w:pPr>
                    <w:jc w:val="both"/>
                    <w:rPr>
                      <w:rFonts w:ascii="Calibri" w:hAnsi="Calibri" w:cs="Calibri"/>
                    </w:rPr>
                  </w:pPr>
                  <w:r>
                    <w:rPr>
                      <w:rFonts w:ascii="Cambria" w:hAnsi="Cambria" w:cs="Calibri"/>
                      <w:b/>
                      <w:bCs/>
                      <w:i/>
                      <w:iCs/>
                      <w:color w:val="000000"/>
                      <w:lang w:val="en"/>
                    </w:rPr>
                    <w:t>Semester Workload</w:t>
                  </w:r>
                </w:p>
              </w:tc>
            </w:tr>
            <w:tr w:rsidR="00EF4A9B" w14:paraId="3CDE9CB9"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3B9F85F9" w14:textId="77777777" w:rsidR="00EF4A9B" w:rsidRDefault="00EF4A9B" w:rsidP="00EF4A9B">
                  <w:pPr>
                    <w:jc w:val="both"/>
                    <w:rPr>
                      <w:rFonts w:ascii="Calibri" w:hAnsi="Calibri" w:cs="Calibri"/>
                    </w:rPr>
                  </w:pPr>
                  <w:r>
                    <w:rPr>
                      <w:rFonts w:ascii="Cambria" w:hAnsi="Cambria" w:cs="Calibri"/>
                      <w:color w:val="002060"/>
                      <w:lang w:val="en"/>
                    </w:rPr>
                    <w:t>Lectures</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1E36D22" w14:textId="77777777" w:rsidR="00EF4A9B" w:rsidRDefault="00EF4A9B" w:rsidP="00381008">
                  <w:pPr>
                    <w:jc w:val="center"/>
                    <w:rPr>
                      <w:rFonts w:ascii="Calibri" w:hAnsi="Calibri" w:cs="Calibri"/>
                    </w:rPr>
                  </w:pPr>
                  <w:r>
                    <w:rPr>
                      <w:rFonts w:ascii="Cambria" w:hAnsi="Cambria" w:cs="Calibri"/>
                      <w:color w:val="002060"/>
                      <w:lang w:val="en"/>
                    </w:rPr>
                    <w:t>26</w:t>
                  </w:r>
                </w:p>
              </w:tc>
            </w:tr>
            <w:tr w:rsidR="00EF4A9B" w14:paraId="5AAEF4E5"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432F4A49" w14:textId="77777777" w:rsidR="00EF4A9B" w:rsidRDefault="00EF4A9B" w:rsidP="00EF4A9B">
                  <w:pPr>
                    <w:jc w:val="both"/>
                    <w:rPr>
                      <w:rFonts w:ascii="Calibri" w:hAnsi="Calibri" w:cs="Calibri"/>
                    </w:rPr>
                  </w:pPr>
                  <w:r>
                    <w:rPr>
                      <w:rFonts w:ascii="Cambria" w:hAnsi="Cambria" w:cs="Calibri"/>
                      <w:color w:val="002060"/>
                      <w:lang w:val="en"/>
                    </w:rPr>
                    <w:t>Laboratory Exercise</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841ADA3" w14:textId="77777777" w:rsidR="00EF4A9B" w:rsidRDefault="00EF4A9B" w:rsidP="00381008">
                  <w:pPr>
                    <w:jc w:val="center"/>
                    <w:rPr>
                      <w:rFonts w:ascii="Calibri" w:hAnsi="Calibri" w:cs="Calibri"/>
                    </w:rPr>
                  </w:pPr>
                  <w:r>
                    <w:rPr>
                      <w:rFonts w:ascii="Cambria" w:hAnsi="Cambria" w:cs="Calibri"/>
                      <w:color w:val="002060"/>
                      <w:lang w:val="en"/>
                    </w:rPr>
                    <w:t>13</w:t>
                  </w:r>
                </w:p>
              </w:tc>
            </w:tr>
            <w:tr w:rsidR="00EF4A9B" w14:paraId="14795715"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04F5D541" w14:textId="77777777" w:rsidR="00EF4A9B" w:rsidRDefault="00EF4A9B" w:rsidP="00EF4A9B">
                  <w:pPr>
                    <w:jc w:val="both"/>
                    <w:rPr>
                      <w:rFonts w:ascii="Calibri" w:hAnsi="Calibri" w:cs="Calibri"/>
                    </w:rPr>
                  </w:pPr>
                  <w:r>
                    <w:rPr>
                      <w:rFonts w:ascii="Cambria" w:hAnsi="Cambria" w:cs="Calibri"/>
                      <w:color w:val="002060"/>
                      <w:lang w:val="en"/>
                    </w:rPr>
                    <w:t>Independent Study</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602CCD8" w14:textId="77777777" w:rsidR="00EF4A9B" w:rsidRDefault="00EF4A9B" w:rsidP="00381008">
                  <w:pPr>
                    <w:jc w:val="center"/>
                    <w:rPr>
                      <w:rFonts w:ascii="Calibri" w:hAnsi="Calibri" w:cs="Calibri"/>
                    </w:rPr>
                  </w:pPr>
                  <w:r>
                    <w:rPr>
                      <w:rFonts w:ascii="Cambria" w:hAnsi="Cambria" w:cs="Calibri"/>
                      <w:color w:val="002060"/>
                      <w:lang w:val="en"/>
                    </w:rPr>
                    <w:t>111</w:t>
                  </w:r>
                </w:p>
              </w:tc>
            </w:tr>
            <w:tr w:rsidR="00EF4A9B" w14:paraId="36ED0CD9"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0E0E8797" w14:textId="77777777" w:rsidR="00EF4A9B" w:rsidRPr="00EF4A9B" w:rsidRDefault="00EF4A9B" w:rsidP="00EF4A9B">
                  <w:pPr>
                    <w:spacing w:after="0"/>
                    <w:jc w:val="both"/>
                    <w:rPr>
                      <w:rFonts w:ascii="Calibri" w:hAnsi="Calibri" w:cs="Calibri"/>
                      <w:lang w:val="en-US"/>
                    </w:rPr>
                  </w:pPr>
                  <w:r>
                    <w:rPr>
                      <w:rFonts w:ascii="Cambria" w:hAnsi="Cambria" w:cs="Calibri"/>
                      <w:b/>
                      <w:bCs/>
                      <w:color w:val="002060"/>
                      <w:lang w:val="en"/>
                    </w:rPr>
                    <w:t>Course Total</w:t>
                  </w:r>
                </w:p>
                <w:p w14:paraId="5E745FDB" w14:textId="77777777" w:rsidR="00EF4A9B" w:rsidRPr="00EF4A9B" w:rsidRDefault="00EF4A9B" w:rsidP="00EF4A9B">
                  <w:pPr>
                    <w:spacing w:after="0"/>
                    <w:jc w:val="both"/>
                    <w:rPr>
                      <w:rFonts w:ascii="Calibri" w:hAnsi="Calibri" w:cs="Calibri"/>
                      <w:lang w:val="en-US"/>
                    </w:rPr>
                  </w:pPr>
                  <w:r>
                    <w:rPr>
                      <w:rFonts w:ascii="Cambria" w:hAnsi="Cambria" w:cs="Calibri"/>
                      <w:color w:val="002060"/>
                      <w:lang w:val="en"/>
                    </w:rPr>
                    <w:t>(25 hours of workload per credit unit)</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18E30A6" w14:textId="77777777" w:rsidR="00EF4A9B" w:rsidRDefault="00EF4A9B" w:rsidP="00381008">
                  <w:pPr>
                    <w:jc w:val="center"/>
                    <w:rPr>
                      <w:rFonts w:ascii="Calibri" w:hAnsi="Calibri" w:cs="Calibri"/>
                    </w:rPr>
                  </w:pPr>
                  <w:r>
                    <w:rPr>
                      <w:rFonts w:ascii="Cambria" w:hAnsi="Cambria" w:cs="Calibri"/>
                      <w:b/>
                      <w:bCs/>
                      <w:color w:val="002060"/>
                      <w:lang w:val="en"/>
                    </w:rPr>
                    <w:t>150</w:t>
                  </w:r>
                </w:p>
              </w:tc>
            </w:tr>
          </w:tbl>
          <w:p w14:paraId="3F12B1AE" w14:textId="77777777" w:rsidR="00EF4A9B" w:rsidRDefault="00EF4A9B" w:rsidP="00EF4A9B">
            <w:pPr>
              <w:spacing w:line="235" w:lineRule="atLeast"/>
              <w:jc w:val="both"/>
              <w:rPr>
                <w:rFonts w:ascii="Calibri" w:hAnsi="Calibri" w:cs="Calibri"/>
              </w:rPr>
            </w:pPr>
            <w:r>
              <w:rPr>
                <w:rFonts w:ascii="Cambria" w:hAnsi="Cambria" w:cs="Calibri"/>
                <w:b/>
                <w:bCs/>
              </w:rPr>
              <w:t> </w:t>
            </w:r>
          </w:p>
        </w:tc>
      </w:tr>
      <w:tr w:rsidR="009C1EED" w:rsidRPr="00F85BCE" w14:paraId="7E2F212F" w14:textId="77777777" w:rsidTr="00CB13F4">
        <w:trPr>
          <w:trHeight w:val="3166"/>
        </w:trPr>
        <w:tc>
          <w:tcPr>
            <w:tcW w:w="3306"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20AC770B" w14:textId="77777777" w:rsidR="009C1EED" w:rsidRPr="00EF4A9B" w:rsidRDefault="009C1EED" w:rsidP="00EF4A9B">
            <w:pPr>
              <w:spacing w:after="0"/>
              <w:jc w:val="both"/>
              <w:rPr>
                <w:rFonts w:ascii="Calibri" w:hAnsi="Calibri" w:cs="Calibri"/>
                <w:lang w:val="en-US"/>
              </w:rPr>
            </w:pPr>
            <w:r>
              <w:rPr>
                <w:rFonts w:ascii="Cambria" w:hAnsi="Cambria" w:cs="Calibri"/>
                <w:b/>
                <w:bCs/>
                <w:color w:val="000000"/>
                <w:sz w:val="20"/>
                <w:szCs w:val="20"/>
                <w:lang w:val="en"/>
              </w:rPr>
              <w:t>STUDENT EVALUATION</w:t>
            </w:r>
          </w:p>
          <w:p w14:paraId="135FA8A1" w14:textId="77777777" w:rsidR="009C1EED" w:rsidRPr="00EF4A9B" w:rsidRDefault="009C1EED" w:rsidP="00EF4A9B">
            <w:pPr>
              <w:spacing w:after="0"/>
              <w:jc w:val="both"/>
              <w:rPr>
                <w:rFonts w:ascii="Calibri" w:hAnsi="Calibri" w:cs="Calibri"/>
                <w:lang w:val="en-US"/>
              </w:rPr>
            </w:pPr>
            <w:r>
              <w:rPr>
                <w:rFonts w:ascii="Cambria" w:hAnsi="Cambria" w:cs="Calibri"/>
                <w:i/>
                <w:iCs/>
                <w:color w:val="000000"/>
                <w:sz w:val="16"/>
                <w:szCs w:val="16"/>
                <w:lang w:val="en"/>
              </w:rPr>
              <w:t>Description of the evaluation process</w:t>
            </w:r>
          </w:p>
          <w:p w14:paraId="57D4F4D7" w14:textId="77777777" w:rsidR="009C1EED" w:rsidRPr="00EF4A9B" w:rsidRDefault="009C1EED" w:rsidP="00EF4A9B">
            <w:pPr>
              <w:spacing w:after="0"/>
              <w:jc w:val="both"/>
              <w:rPr>
                <w:rFonts w:ascii="Calibri" w:hAnsi="Calibri" w:cs="Calibri"/>
                <w:lang w:val="en-US"/>
              </w:rPr>
            </w:pPr>
            <w:r w:rsidRPr="00EF4A9B">
              <w:rPr>
                <w:rFonts w:ascii="Cambria" w:hAnsi="Cambria" w:cs="Calibri"/>
                <w:i/>
                <w:iCs/>
                <w:sz w:val="16"/>
                <w:szCs w:val="16"/>
                <w:lang w:val="en-US"/>
              </w:rPr>
              <w:t> </w:t>
            </w:r>
          </w:p>
          <w:p w14:paraId="1FC1B978" w14:textId="77777777" w:rsidR="009C1EED" w:rsidRPr="00EF4A9B" w:rsidRDefault="009C1EED" w:rsidP="00EF4A9B">
            <w:pPr>
              <w:spacing w:after="0"/>
              <w:jc w:val="both"/>
              <w:rPr>
                <w:rFonts w:ascii="Calibri" w:hAnsi="Calibri" w:cs="Calibri"/>
                <w:lang w:val="en-US"/>
              </w:rPr>
            </w:pPr>
            <w:r>
              <w:rPr>
                <w:rFonts w:ascii="Cambria" w:hAnsi="Cambria" w:cs="Calibri"/>
                <w:i/>
                <w:iCs/>
                <w:color w:val="000000"/>
                <w:sz w:val="16"/>
                <w:szCs w:val="16"/>
                <w:lang w:val="en"/>
              </w:rPr>
              <w:t xml:space="preserve">Assessment Language, Assessment Methods, Formative or Summative, </w:t>
            </w:r>
            <w:proofErr w:type="gramStart"/>
            <w:r>
              <w:rPr>
                <w:rFonts w:ascii="Cambria" w:hAnsi="Cambria" w:cs="Calibri"/>
                <w:i/>
                <w:iCs/>
                <w:color w:val="000000"/>
                <w:sz w:val="16"/>
                <w:szCs w:val="16"/>
                <w:lang w:val="en"/>
              </w:rPr>
              <w:t>Multiple Choice</w:t>
            </w:r>
            <w:proofErr w:type="gramEnd"/>
            <w:r>
              <w:rPr>
                <w:rFonts w:ascii="Cambria" w:hAnsi="Cambria" w:cs="Calibri"/>
                <w:i/>
                <w:iCs/>
                <w:color w:val="000000"/>
                <w:sz w:val="16"/>
                <w:szCs w:val="16"/>
                <w:lang w:val="en"/>
              </w:rPr>
              <w:t xml:space="preserve"> Test, Short Answer Questions, Essay Development Questions, Problem Solving, Written Assignment, Report/ Report, Oral Examination, Public Presentation, Laboratory Thesis, Clinical Examination of the Patient, Artistic Interpretation, Other / Other</w:t>
            </w:r>
          </w:p>
          <w:p w14:paraId="65F4F081" w14:textId="77777777" w:rsidR="009C1EED" w:rsidRPr="00EF4A9B" w:rsidRDefault="009C1EED" w:rsidP="00EF4A9B">
            <w:pPr>
              <w:spacing w:after="0"/>
              <w:jc w:val="both"/>
              <w:rPr>
                <w:rFonts w:ascii="Calibri" w:hAnsi="Calibri" w:cs="Calibri"/>
                <w:lang w:val="en-US"/>
              </w:rPr>
            </w:pPr>
            <w:r w:rsidRPr="00EF4A9B">
              <w:rPr>
                <w:rFonts w:ascii="Cambria" w:hAnsi="Cambria" w:cs="Calibri"/>
                <w:i/>
                <w:iCs/>
                <w:sz w:val="16"/>
                <w:szCs w:val="16"/>
                <w:lang w:val="en-US"/>
              </w:rPr>
              <w:t> </w:t>
            </w:r>
          </w:p>
          <w:p w14:paraId="00BB82BF" w14:textId="77777777" w:rsidR="009C1EED" w:rsidRPr="00EF4A9B" w:rsidRDefault="009C1EED" w:rsidP="00EF4A9B">
            <w:pPr>
              <w:spacing w:after="0"/>
              <w:jc w:val="both"/>
              <w:rPr>
                <w:rFonts w:ascii="Calibri" w:hAnsi="Calibri" w:cs="Calibri"/>
                <w:lang w:val="en-US"/>
              </w:rPr>
            </w:pPr>
            <w:r>
              <w:rPr>
                <w:rFonts w:ascii="Cambria" w:hAnsi="Cambria" w:cs="Calibri"/>
                <w:i/>
                <w:iCs/>
                <w:color w:val="000000"/>
                <w:sz w:val="16"/>
                <w:szCs w:val="16"/>
                <w:lang w:val="en"/>
              </w:rPr>
              <w:t>Explicitly defined evaluation criteria are mentioned and if and where they are accessible to students.</w:t>
            </w:r>
          </w:p>
        </w:tc>
        <w:tc>
          <w:tcPr>
            <w:tcW w:w="5776"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75222696" w14:textId="74FDC2BF" w:rsidR="00CB13F4" w:rsidRPr="00C64914" w:rsidRDefault="009C1EED" w:rsidP="009C1EED">
            <w:pPr>
              <w:jc w:val="both"/>
              <w:rPr>
                <w:rFonts w:ascii="Cambria" w:hAnsi="Cambria" w:cs="Calibri"/>
                <w:color w:val="002060"/>
                <w:lang w:val="en"/>
              </w:rPr>
            </w:pPr>
            <w:r>
              <w:rPr>
                <w:rFonts w:ascii="Cambria" w:hAnsi="Cambria" w:cs="Calibri"/>
                <w:color w:val="002060"/>
                <w:lang w:val="en"/>
              </w:rPr>
              <w:t>Written final exam (100%) which includes:</w:t>
            </w:r>
            <w:r w:rsidR="00C64914">
              <w:rPr>
                <w:rFonts w:ascii="Cambria" w:hAnsi="Cambria" w:cs="Calibri"/>
                <w:color w:val="002060"/>
                <w:lang w:val="en"/>
              </w:rPr>
              <w:br/>
            </w:r>
          </w:p>
          <w:p w14:paraId="7496CF93" w14:textId="77777777" w:rsidR="009C1EED" w:rsidRDefault="009C1EED" w:rsidP="009C1EED">
            <w:pPr>
              <w:pStyle w:val="ListParagraph"/>
              <w:numPr>
                <w:ilvl w:val="0"/>
                <w:numId w:val="10"/>
              </w:numPr>
              <w:jc w:val="both"/>
              <w:rPr>
                <w:rFonts w:ascii="Cambria" w:hAnsi="Cambria" w:cs="Calibri"/>
                <w:color w:val="002060"/>
                <w:lang w:val="en-US"/>
              </w:rPr>
            </w:pPr>
            <w:r>
              <w:rPr>
                <w:rFonts w:ascii="Cambria" w:hAnsi="Cambria" w:cs="Calibri"/>
                <w:color w:val="002060"/>
                <w:lang w:val="en-US"/>
              </w:rPr>
              <w:t>Short answer questions</w:t>
            </w:r>
          </w:p>
          <w:p w14:paraId="34856153" w14:textId="77777777" w:rsidR="009C1EED" w:rsidRDefault="009C1EED" w:rsidP="009C1EED">
            <w:pPr>
              <w:pStyle w:val="ListParagraph"/>
              <w:numPr>
                <w:ilvl w:val="0"/>
                <w:numId w:val="10"/>
              </w:numPr>
              <w:jc w:val="both"/>
              <w:rPr>
                <w:rFonts w:ascii="Cambria" w:hAnsi="Cambria" w:cs="Calibri"/>
                <w:color w:val="002060"/>
                <w:lang w:val="en-US"/>
              </w:rPr>
            </w:pPr>
            <w:r>
              <w:rPr>
                <w:rFonts w:ascii="Cambria" w:hAnsi="Cambria" w:cs="Calibri"/>
                <w:color w:val="002060"/>
                <w:lang w:val="en-US"/>
              </w:rPr>
              <w:t>Problem solving</w:t>
            </w:r>
          </w:p>
          <w:p w14:paraId="6F8969CC" w14:textId="77777777" w:rsidR="00C64914" w:rsidRDefault="009C1EED" w:rsidP="009C1EED">
            <w:pPr>
              <w:pStyle w:val="ListParagraph"/>
              <w:numPr>
                <w:ilvl w:val="0"/>
                <w:numId w:val="10"/>
              </w:numPr>
              <w:jc w:val="both"/>
              <w:rPr>
                <w:rFonts w:ascii="Cambria" w:hAnsi="Cambria" w:cs="Calibri"/>
                <w:color w:val="002060"/>
                <w:lang w:val="en-US"/>
              </w:rPr>
            </w:pPr>
            <w:r>
              <w:rPr>
                <w:rFonts w:ascii="Cambria" w:hAnsi="Cambria" w:cs="Calibri"/>
                <w:color w:val="002060"/>
                <w:lang w:val="en-US"/>
              </w:rPr>
              <w:t>Multiple-choice questions</w:t>
            </w:r>
          </w:p>
          <w:p w14:paraId="01108146" w14:textId="77777777" w:rsidR="00C64914" w:rsidRDefault="00C64914" w:rsidP="00C64914">
            <w:pPr>
              <w:pStyle w:val="ListParagraph"/>
              <w:ind w:left="360"/>
              <w:jc w:val="both"/>
              <w:rPr>
                <w:rFonts w:ascii="Cambria" w:hAnsi="Cambria" w:cs="Calibri"/>
                <w:color w:val="002060"/>
                <w:lang w:val="en-US"/>
              </w:rPr>
            </w:pPr>
          </w:p>
          <w:p w14:paraId="2727F7E1" w14:textId="77777777" w:rsidR="00C64914" w:rsidRDefault="00C64914" w:rsidP="00C64914">
            <w:pPr>
              <w:pStyle w:val="ListParagraph"/>
              <w:ind w:left="360"/>
              <w:jc w:val="both"/>
              <w:rPr>
                <w:rFonts w:ascii="Cambria" w:hAnsi="Cambria" w:cs="Calibri"/>
                <w:color w:val="002060"/>
                <w:lang w:val="en-US"/>
              </w:rPr>
            </w:pPr>
          </w:p>
          <w:p w14:paraId="6B9AAF18" w14:textId="77777777" w:rsidR="00C64914" w:rsidRDefault="00C64914" w:rsidP="00C64914">
            <w:pPr>
              <w:pStyle w:val="ListParagraph"/>
              <w:ind w:left="360"/>
              <w:jc w:val="both"/>
              <w:rPr>
                <w:rFonts w:ascii="Cambria" w:hAnsi="Cambria" w:cs="Calibri"/>
                <w:color w:val="002060"/>
                <w:lang w:val="en-US"/>
              </w:rPr>
            </w:pPr>
          </w:p>
          <w:p w14:paraId="335FD304" w14:textId="435D4130" w:rsidR="009C1EED" w:rsidRPr="00C64914" w:rsidRDefault="009C1EED" w:rsidP="00C64914">
            <w:pPr>
              <w:pStyle w:val="ListParagraph"/>
              <w:ind w:left="0"/>
              <w:jc w:val="both"/>
              <w:rPr>
                <w:rFonts w:ascii="Cambria" w:hAnsi="Cambria" w:cs="Calibri"/>
                <w:color w:val="002060"/>
                <w:lang w:val="en-US"/>
              </w:rPr>
            </w:pPr>
            <w:r w:rsidRPr="00C64914">
              <w:rPr>
                <w:rFonts w:ascii="Cambria" w:hAnsi="Cambria" w:cs="Calibri"/>
                <w:color w:val="002060"/>
                <w:lang w:val="en-US"/>
              </w:rPr>
              <w:t xml:space="preserve">For </w:t>
            </w:r>
            <w:r w:rsidR="00055334" w:rsidRPr="00C64914">
              <w:rPr>
                <w:rFonts w:ascii="Cambria" w:hAnsi="Cambria" w:cs="Calibri"/>
                <w:color w:val="002060"/>
                <w:lang w:val="en-US"/>
              </w:rPr>
              <w:t>successful completion, a grade of at least 5/10 is required</w:t>
            </w:r>
          </w:p>
        </w:tc>
      </w:tr>
    </w:tbl>
    <w:p w14:paraId="7118F504" w14:textId="5785271D" w:rsidR="00EF4A9B" w:rsidRPr="00C64914" w:rsidRDefault="00EF4A9B" w:rsidP="00C64914">
      <w:pPr>
        <w:pStyle w:val="ListParagraph"/>
        <w:numPr>
          <w:ilvl w:val="0"/>
          <w:numId w:val="13"/>
        </w:numPr>
        <w:spacing w:before="120"/>
        <w:jc w:val="both"/>
        <w:rPr>
          <w:rFonts w:ascii="Calibri" w:hAnsi="Calibri" w:cs="Calibri"/>
          <w:color w:val="000000"/>
          <w:lang w:val="en"/>
        </w:rPr>
      </w:pPr>
      <w:r w:rsidRPr="00C64914">
        <w:rPr>
          <w:rFonts w:ascii="Cambria" w:hAnsi="Cambria" w:cs="Calibri"/>
          <w:b/>
          <w:bCs/>
          <w:color w:val="000000"/>
          <w:lang w:val="en"/>
        </w:rPr>
        <w:t>COMPONENT-BIBLIOGRAPHY</w:t>
      </w:r>
    </w:p>
    <w:tbl>
      <w:tblPr>
        <w:tblW w:w="0" w:type="auto"/>
        <w:tblInd w:w="-15" w:type="dxa"/>
        <w:tblLayout w:type="fixed"/>
        <w:tblCellMar>
          <w:left w:w="0" w:type="dxa"/>
          <w:right w:w="0" w:type="dxa"/>
        </w:tblCellMar>
        <w:tblLook w:val="04A0" w:firstRow="1" w:lastRow="0" w:firstColumn="1" w:lastColumn="0" w:noHBand="0" w:noVBand="1"/>
      </w:tblPr>
      <w:tblGrid>
        <w:gridCol w:w="9077"/>
      </w:tblGrid>
      <w:tr w:rsidR="00EF4A9B" w:rsidRPr="00F85BCE" w14:paraId="09E856E9" w14:textId="77777777" w:rsidTr="00AB1AC2">
        <w:trPr>
          <w:trHeight w:val="1122"/>
        </w:trPr>
        <w:tc>
          <w:tcPr>
            <w:tcW w:w="90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7C9ED9" w14:textId="77777777" w:rsidR="00EF4A9B" w:rsidRPr="00EF4A9B" w:rsidRDefault="00EF4A9B" w:rsidP="00EF4A9B">
            <w:pPr>
              <w:jc w:val="both"/>
              <w:rPr>
                <w:rFonts w:ascii="Calibri" w:hAnsi="Calibri" w:cs="Calibri"/>
                <w:lang w:val="en-US"/>
              </w:rPr>
            </w:pPr>
            <w:r w:rsidRPr="00EF4A9B">
              <w:rPr>
                <w:rFonts w:ascii="Cambria" w:hAnsi="Cambria" w:cs="Calibri"/>
                <w:i/>
                <w:iCs/>
                <w:color w:val="002060"/>
                <w:lang w:val="en-US"/>
              </w:rPr>
              <w:t>- </w:t>
            </w:r>
            <w:r>
              <w:rPr>
                <w:rFonts w:ascii="Cambria" w:hAnsi="Cambria" w:cs="Calibri"/>
                <w:i/>
                <w:iCs/>
                <w:color w:val="002060"/>
                <w:lang w:val="en"/>
              </w:rPr>
              <w:t>Suggested Bibliography:</w:t>
            </w:r>
          </w:p>
          <w:p w14:paraId="0323A7C8" w14:textId="3BA4FB6D" w:rsidR="00EF4A9B" w:rsidRPr="00B31B18" w:rsidRDefault="00EF4A9B" w:rsidP="00B31B18">
            <w:pPr>
              <w:jc w:val="both"/>
              <w:rPr>
                <w:rFonts w:ascii="Cambria" w:hAnsi="Cambria" w:cs="Calibri"/>
                <w:color w:val="002060"/>
                <w:lang w:val="en-US"/>
              </w:rPr>
            </w:pPr>
            <w:r w:rsidRPr="00EF4A9B">
              <w:rPr>
                <w:rFonts w:ascii="Cambria" w:hAnsi="Cambria" w:cs="Calibri"/>
                <w:i/>
                <w:iCs/>
                <w:color w:val="002060"/>
                <w:lang w:val="en-US"/>
              </w:rPr>
              <w:t> </w:t>
            </w:r>
            <w:r>
              <w:rPr>
                <w:rFonts w:ascii="Cambria" w:hAnsi="Cambria" w:cs="Calibri"/>
                <w:color w:val="002060"/>
                <w:lang w:val="en"/>
              </w:rPr>
              <w:t>1.</w:t>
            </w:r>
            <w:r>
              <w:rPr>
                <w:color w:val="002060"/>
                <w:sz w:val="14"/>
                <w:szCs w:val="14"/>
                <w:lang w:val="en"/>
              </w:rPr>
              <w:t> </w:t>
            </w:r>
            <w:r>
              <w:rPr>
                <w:rFonts w:ascii="Cambria" w:hAnsi="Cambria" w:cs="Calibri"/>
                <w:color w:val="002060"/>
                <w:lang w:val="en"/>
              </w:rPr>
              <w:t xml:space="preserve">Rasmussen SA and Goodman RA, editors. The CDC Field Epidemiology Manual. New York: Oxford University Press. 2019. (Selected </w:t>
            </w:r>
            <w:proofErr w:type="gramStart"/>
            <w:r>
              <w:rPr>
                <w:rFonts w:ascii="Cambria" w:hAnsi="Cambria" w:cs="Calibri"/>
                <w:color w:val="002060"/>
                <w:lang w:val="en"/>
              </w:rPr>
              <w:t>chapters </w:t>
            </w:r>
            <w:r>
              <w:rPr>
                <w:rFonts w:ascii="Cambria" w:hAnsi="Cambria" w:cs="Calibri"/>
                <w:color w:val="002060"/>
                <w:lang w:val="en-US"/>
              </w:rPr>
              <w:t>)</w:t>
            </w:r>
            <w:proofErr w:type="gramEnd"/>
            <w:r>
              <w:rPr>
                <w:rFonts w:ascii="Cambria" w:hAnsi="Cambria" w:cs="Calibri"/>
                <w:color w:val="002060"/>
                <w:lang w:val="en-US"/>
              </w:rPr>
              <w:t>. </w:t>
            </w:r>
            <w:r>
              <w:rPr>
                <w:rFonts w:ascii="Cambria" w:hAnsi="Cambria" w:cs="Calibri"/>
                <w:color w:val="002060"/>
                <w:lang w:val="en"/>
              </w:rPr>
              <w:t>Available for free at</w:t>
            </w:r>
            <w:r>
              <w:rPr>
                <w:rFonts w:ascii="Cambria" w:hAnsi="Cambria" w:cs="Calibri"/>
                <w:color w:val="002060"/>
                <w:lang w:val="en-US"/>
              </w:rPr>
              <w:t>: </w:t>
            </w:r>
            <w:r w:rsidR="00B70E0B">
              <w:fldChar w:fldCharType="begin"/>
            </w:r>
            <w:r w:rsidR="00B70E0B" w:rsidRPr="00F85BCE">
              <w:rPr>
                <w:lang w:val="en-US"/>
              </w:rPr>
              <w:instrText>HYPERLINK "https://www.cdc.gov/eis/field-epi-manual/index.html"</w:instrText>
            </w:r>
            <w:r w:rsidR="00B70E0B">
              <w:fldChar w:fldCharType="separate"/>
            </w:r>
            <w:r>
              <w:rPr>
                <w:rStyle w:val="Hyperlink"/>
                <w:rFonts w:ascii="Cambria" w:hAnsi="Cambria" w:cs="Calibri"/>
                <w:color w:val="0563C1"/>
                <w:lang w:val="en-US"/>
              </w:rPr>
              <w:t>https://www.cdc.gov/eis/field-epi-manual/index.html</w:t>
            </w:r>
            <w:r w:rsidR="00B70E0B">
              <w:rPr>
                <w:rStyle w:val="Hyperlink"/>
                <w:rFonts w:ascii="Cambria" w:hAnsi="Cambria" w:cs="Calibri"/>
                <w:color w:val="0563C1"/>
                <w:lang w:val="en-US"/>
              </w:rPr>
              <w:fldChar w:fldCharType="end"/>
            </w:r>
            <w:r>
              <w:rPr>
                <w:rFonts w:ascii="Cambria" w:hAnsi="Cambria" w:cs="Calibri"/>
                <w:color w:val="002060"/>
                <w:lang w:val="en-US"/>
              </w:rPr>
              <w:t>.</w:t>
            </w:r>
            <w:r w:rsidR="00B31B18">
              <w:rPr>
                <w:rFonts w:ascii="Cambria" w:hAnsi="Cambria" w:cs="Calibri"/>
                <w:color w:val="002060"/>
                <w:lang w:val="en-US"/>
              </w:rPr>
              <w:br/>
            </w:r>
            <w:r>
              <w:rPr>
                <w:rFonts w:ascii="Cambria" w:hAnsi="Cambria" w:cs="Calibri"/>
                <w:color w:val="002060"/>
                <w:lang w:val="en"/>
              </w:rPr>
              <w:t>2.</w:t>
            </w:r>
            <w:r>
              <w:rPr>
                <w:color w:val="002060"/>
                <w:sz w:val="14"/>
                <w:szCs w:val="14"/>
                <w:lang w:val="en"/>
              </w:rPr>
              <w:t> </w:t>
            </w:r>
            <w:r>
              <w:rPr>
                <w:rFonts w:ascii="Cambria" w:hAnsi="Cambria" w:cs="Calibri"/>
                <w:color w:val="002060"/>
                <w:lang w:val="en"/>
              </w:rPr>
              <w:t xml:space="preserve">Lee L, </w:t>
            </w:r>
            <w:proofErr w:type="spellStart"/>
            <w:r>
              <w:rPr>
                <w:rFonts w:ascii="Cambria" w:hAnsi="Cambria" w:cs="Calibri"/>
                <w:color w:val="002060"/>
                <w:lang w:val="en"/>
              </w:rPr>
              <w:t>Teutsch</w:t>
            </w:r>
            <w:proofErr w:type="spellEnd"/>
            <w:r>
              <w:rPr>
                <w:rFonts w:ascii="Cambria" w:hAnsi="Cambria" w:cs="Calibri"/>
                <w:color w:val="002060"/>
                <w:lang w:val="en"/>
              </w:rPr>
              <w:t xml:space="preserve"> S, Thacker S, Louis M. Principles and Practice of Public Health Surveillance. 3nd edition. Oxford: OUP. 2010.</w:t>
            </w:r>
            <w:r w:rsidR="00B31B18">
              <w:rPr>
                <w:rFonts w:ascii="Cambria" w:hAnsi="Cambria" w:cs="Calibri"/>
                <w:color w:val="002060"/>
                <w:lang w:val="en"/>
              </w:rPr>
              <w:br/>
            </w:r>
            <w:r w:rsidRPr="00B31B18">
              <w:rPr>
                <w:rFonts w:ascii="Cambria" w:hAnsi="Cambria" w:cs="Calibri"/>
                <w:color w:val="002060"/>
                <w:lang w:val="en"/>
              </w:rPr>
              <w:lastRenderedPageBreak/>
              <w:t>3.</w:t>
            </w:r>
            <w:r w:rsidRPr="00B31B18">
              <w:rPr>
                <w:color w:val="002060"/>
                <w:sz w:val="14"/>
                <w:szCs w:val="14"/>
                <w:lang w:val="en"/>
              </w:rPr>
              <w:t> </w:t>
            </w:r>
            <w:r w:rsidRPr="00B31B18">
              <w:rPr>
                <w:rFonts w:ascii="Cambria" w:hAnsi="Cambria" w:cs="Calibri"/>
                <w:color w:val="002060"/>
                <w:lang w:val="en"/>
              </w:rPr>
              <w:t>Michael B. Gregg. Field Epidemiology. 3nd edition. Oxford: OUP. 2008.</w:t>
            </w:r>
            <w:r w:rsidR="00B31B18">
              <w:rPr>
                <w:rFonts w:ascii="Cambria" w:hAnsi="Cambria" w:cs="Calibri"/>
                <w:color w:val="002060"/>
                <w:lang w:val="en"/>
              </w:rPr>
              <w:br/>
            </w:r>
            <w:r>
              <w:rPr>
                <w:rFonts w:ascii="Cambria" w:hAnsi="Cambria" w:cs="Calibri"/>
                <w:color w:val="002060"/>
                <w:lang w:val="en"/>
              </w:rPr>
              <w:t>4.</w:t>
            </w:r>
            <w:r>
              <w:rPr>
                <w:color w:val="002060"/>
                <w:sz w:val="14"/>
                <w:szCs w:val="14"/>
                <w:lang w:val="en"/>
              </w:rPr>
              <w:t> </w:t>
            </w:r>
            <w:r>
              <w:rPr>
                <w:rFonts w:ascii="Cambria" w:hAnsi="Cambria" w:cs="Calibri"/>
                <w:color w:val="002060"/>
                <w:lang w:val="en-US"/>
              </w:rPr>
              <w:t xml:space="preserve">Bonita R, </w:t>
            </w:r>
            <w:proofErr w:type="spellStart"/>
            <w:r>
              <w:rPr>
                <w:rFonts w:ascii="Cambria" w:hAnsi="Cambria" w:cs="Calibri"/>
                <w:color w:val="002060"/>
                <w:lang w:val="en-US"/>
              </w:rPr>
              <w:t>Beaglehole</w:t>
            </w:r>
            <w:proofErr w:type="spellEnd"/>
            <w:r>
              <w:rPr>
                <w:rFonts w:ascii="Cambria" w:hAnsi="Cambria" w:cs="Calibri"/>
                <w:color w:val="002060"/>
                <w:lang w:val="en-US"/>
              </w:rPr>
              <w:t xml:space="preserve"> T, </w:t>
            </w:r>
            <w:proofErr w:type="spellStart"/>
            <w:r>
              <w:rPr>
                <w:rFonts w:ascii="Cambria" w:hAnsi="Cambria" w:cs="Calibri"/>
                <w:color w:val="002060"/>
                <w:lang w:val="en-US"/>
              </w:rPr>
              <w:t>Kjellstrom</w:t>
            </w:r>
            <w:proofErr w:type="spellEnd"/>
            <w:r>
              <w:rPr>
                <w:rFonts w:ascii="Cambria" w:hAnsi="Cambria" w:cs="Calibri"/>
                <w:color w:val="002060"/>
                <w:lang w:val="en-US"/>
              </w:rPr>
              <w:t xml:space="preserve"> T. </w:t>
            </w:r>
            <w:r>
              <w:rPr>
                <w:rFonts w:ascii="Cambria" w:hAnsi="Cambria" w:cs="Calibri"/>
                <w:color w:val="002060"/>
                <w:lang w:val="en"/>
              </w:rPr>
              <w:t>Basic Epidemiology</w:t>
            </w:r>
            <w:r>
              <w:rPr>
                <w:rFonts w:ascii="Cambria" w:hAnsi="Cambria" w:cs="Calibri"/>
                <w:color w:val="002060"/>
                <w:lang w:val="en-US"/>
              </w:rPr>
              <w:t>. </w:t>
            </w:r>
            <w:r>
              <w:rPr>
                <w:rFonts w:ascii="Cambria" w:hAnsi="Cambria" w:cs="Calibri"/>
                <w:color w:val="002060"/>
                <w:lang w:val="en"/>
              </w:rPr>
              <w:t xml:space="preserve">Editions E.C. </w:t>
            </w:r>
            <w:proofErr w:type="spellStart"/>
            <w:r>
              <w:rPr>
                <w:rFonts w:ascii="Cambria" w:hAnsi="Cambria" w:cs="Calibri"/>
                <w:color w:val="002060"/>
                <w:lang w:val="en"/>
              </w:rPr>
              <w:t>Paschalidis</w:t>
            </w:r>
            <w:proofErr w:type="spellEnd"/>
            <w:r>
              <w:rPr>
                <w:rFonts w:ascii="Cambria" w:hAnsi="Cambria" w:cs="Calibri"/>
                <w:color w:val="002060"/>
                <w:lang w:val="en"/>
              </w:rPr>
              <w:t>. 2009. (Translation 2nd English edition, WHO, 2006: </w:t>
            </w:r>
            <w:r w:rsidR="00B70E0B">
              <w:fldChar w:fldCharType="begin"/>
            </w:r>
            <w:r w:rsidR="00B70E0B" w:rsidRPr="00F85BCE">
              <w:rPr>
                <w:lang w:val="en-US"/>
              </w:rPr>
              <w:instrText>HYPERLINK "https://apps.who.int/iris/bitstream/handle/10665/43541/9241547073_eng.pdf?sequence=1&amp;isAllowed=y"</w:instrText>
            </w:r>
            <w:r w:rsidR="00B70E0B">
              <w:fldChar w:fldCharType="separate"/>
            </w:r>
            <w:r>
              <w:rPr>
                <w:rStyle w:val="Hyperlink"/>
                <w:rFonts w:ascii="Cambria" w:hAnsi="Cambria" w:cs="Calibri"/>
                <w:color w:val="0563C1"/>
                <w:lang w:val="en"/>
              </w:rPr>
              <w:t>https://apps.who.int/iris/bitstream/handle/10665/43541/9241547073_eng.pdf?sequence=1&amp;isAllowed=y</w:t>
            </w:r>
            <w:r w:rsidR="00B70E0B">
              <w:rPr>
                <w:rStyle w:val="Hyperlink"/>
                <w:rFonts w:ascii="Cambria" w:hAnsi="Cambria" w:cs="Calibri"/>
                <w:color w:val="0563C1"/>
                <w:lang w:val="en"/>
              </w:rPr>
              <w:fldChar w:fldCharType="end"/>
            </w:r>
            <w:r>
              <w:rPr>
                <w:rFonts w:ascii="Cambria" w:hAnsi="Cambria" w:cs="Calibri"/>
                <w:color w:val="002060"/>
                <w:lang w:val="en"/>
              </w:rPr>
              <w:t>).</w:t>
            </w:r>
            <w:r w:rsidR="00B31B18">
              <w:rPr>
                <w:rFonts w:ascii="Cambria" w:hAnsi="Cambria" w:cs="Calibri"/>
                <w:color w:val="002060"/>
                <w:lang w:val="en"/>
              </w:rPr>
              <w:br/>
            </w:r>
            <w:r w:rsidRPr="00B31B18">
              <w:rPr>
                <w:rFonts w:ascii="Cambria" w:hAnsi="Cambria" w:cs="Calibri"/>
                <w:color w:val="002060"/>
                <w:lang w:val="en"/>
              </w:rPr>
              <w:t>5.</w:t>
            </w:r>
            <w:r w:rsidRPr="00B31B18">
              <w:rPr>
                <w:color w:val="002060"/>
                <w:sz w:val="14"/>
                <w:szCs w:val="14"/>
                <w:lang w:val="en"/>
              </w:rPr>
              <w:t> </w:t>
            </w:r>
            <w:r w:rsidRPr="00B31B18">
              <w:rPr>
                <w:rFonts w:ascii="Cambria" w:hAnsi="Cambria" w:cs="Calibri"/>
                <w:color w:val="002060"/>
                <w:lang w:val="en"/>
              </w:rPr>
              <w:t>Rothman KJ. Epidemiology. An introduction. 2nd edition. Oxford: OUP. 2012.</w:t>
            </w:r>
            <w:r w:rsidR="00B31B18">
              <w:rPr>
                <w:rFonts w:ascii="Cambria" w:hAnsi="Cambria" w:cs="Calibri"/>
                <w:color w:val="002060"/>
                <w:lang w:val="en"/>
              </w:rPr>
              <w:br/>
            </w:r>
            <w:r w:rsidRPr="00B31B18">
              <w:rPr>
                <w:rFonts w:ascii="Cambria" w:hAnsi="Cambria" w:cs="Calibri"/>
                <w:color w:val="002060"/>
                <w:lang w:val="en"/>
              </w:rPr>
              <w:t>6.</w:t>
            </w:r>
            <w:r w:rsidRPr="00B31B18">
              <w:rPr>
                <w:color w:val="002060"/>
                <w:sz w:val="14"/>
                <w:szCs w:val="14"/>
                <w:lang w:val="en"/>
              </w:rPr>
              <w:t> </w:t>
            </w:r>
            <w:proofErr w:type="spellStart"/>
            <w:r w:rsidRPr="00B31B18">
              <w:rPr>
                <w:rFonts w:ascii="Cambria" w:hAnsi="Cambria" w:cs="Calibri"/>
                <w:color w:val="002060"/>
                <w:lang w:val="en"/>
              </w:rPr>
              <w:t>Giesecke</w:t>
            </w:r>
            <w:proofErr w:type="spellEnd"/>
            <w:r w:rsidRPr="00B31B18">
              <w:rPr>
                <w:rFonts w:ascii="Cambria" w:hAnsi="Cambria" w:cs="Calibri"/>
                <w:color w:val="002060"/>
                <w:lang w:val="en"/>
              </w:rPr>
              <w:t xml:space="preserve"> J. Modern infectious disease epidemiology. 3nd edition. London: CRC Press. 2017.</w:t>
            </w:r>
            <w:r w:rsidR="00B31B18">
              <w:rPr>
                <w:rFonts w:ascii="Cambria" w:hAnsi="Cambria" w:cs="Calibri"/>
                <w:color w:val="002060"/>
                <w:lang w:val="en"/>
              </w:rPr>
              <w:br/>
            </w:r>
            <w:r w:rsidRPr="00B31B18">
              <w:rPr>
                <w:rFonts w:ascii="Cambria" w:hAnsi="Cambria" w:cs="Calibri"/>
                <w:color w:val="002060"/>
                <w:lang w:val="en"/>
              </w:rPr>
              <w:t>7.</w:t>
            </w:r>
            <w:r w:rsidRPr="00B31B18">
              <w:rPr>
                <w:color w:val="002060"/>
                <w:sz w:val="14"/>
                <w:szCs w:val="14"/>
                <w:lang w:val="en"/>
              </w:rPr>
              <w:t> </w:t>
            </w:r>
            <w:proofErr w:type="spellStart"/>
            <w:r w:rsidRPr="00B31B18">
              <w:rPr>
                <w:rFonts w:ascii="Cambria" w:hAnsi="Cambria" w:cs="Calibri"/>
                <w:color w:val="002060"/>
                <w:lang w:val="en"/>
              </w:rPr>
              <w:t>M'ikanatha</w:t>
            </w:r>
            <w:proofErr w:type="spellEnd"/>
            <w:r w:rsidRPr="00B31B18">
              <w:rPr>
                <w:rFonts w:ascii="Cambria" w:hAnsi="Cambria" w:cs="Calibri"/>
                <w:color w:val="002060"/>
                <w:lang w:val="en"/>
              </w:rPr>
              <w:t xml:space="preserve"> NM et al, editors. Infectious disease surveillance. 2nd edition. Wiley-Blackwell, 2013.</w:t>
            </w:r>
            <w:r w:rsidR="00B31B18">
              <w:rPr>
                <w:rFonts w:ascii="Cambria" w:hAnsi="Cambria" w:cs="Calibri"/>
                <w:color w:val="002060"/>
                <w:lang w:val="en"/>
              </w:rPr>
              <w:br/>
            </w:r>
            <w:r>
              <w:rPr>
                <w:rFonts w:ascii="Cambria" w:hAnsi="Cambria" w:cs="Calibri"/>
                <w:color w:val="002060"/>
                <w:lang w:val="en"/>
              </w:rPr>
              <w:t>8.</w:t>
            </w:r>
            <w:r>
              <w:rPr>
                <w:color w:val="002060"/>
                <w:sz w:val="14"/>
                <w:szCs w:val="14"/>
                <w:lang w:val="en"/>
              </w:rPr>
              <w:t> </w:t>
            </w:r>
            <w:r>
              <w:rPr>
                <w:rFonts w:ascii="Cambria" w:hAnsi="Cambria" w:cs="Calibri"/>
                <w:color w:val="002060"/>
                <w:lang w:val="en"/>
              </w:rPr>
              <w:t>Dworkin MS. Outbreak Investigations Around the World: Case Studies in Infectious Disease Field Epidemiology. 1st edition. Jones &amp; Bartlett. 2010.</w:t>
            </w:r>
            <w:r w:rsidR="00B31B18">
              <w:rPr>
                <w:rFonts w:ascii="Cambria" w:hAnsi="Cambria" w:cs="Calibri"/>
                <w:color w:val="002060"/>
                <w:lang w:val="en"/>
              </w:rPr>
              <w:br/>
            </w:r>
            <w:r>
              <w:rPr>
                <w:rFonts w:ascii="Cambria" w:hAnsi="Cambria" w:cs="Calibri"/>
                <w:color w:val="002060"/>
                <w:lang w:val="en"/>
              </w:rPr>
              <w:t>9.</w:t>
            </w:r>
            <w:r>
              <w:rPr>
                <w:color w:val="002060"/>
                <w:sz w:val="14"/>
                <w:szCs w:val="14"/>
                <w:lang w:val="en"/>
              </w:rPr>
              <w:t> </w:t>
            </w:r>
            <w:r>
              <w:rPr>
                <w:rFonts w:ascii="Cambria" w:hAnsi="Cambria" w:cs="Calibri"/>
                <w:color w:val="002060"/>
                <w:lang w:val="en"/>
              </w:rPr>
              <w:t>The Independent Panel for Pandemic Preparedness &amp; Response. </w:t>
            </w:r>
            <w:r>
              <w:rPr>
                <w:rFonts w:ascii="Cambria" w:hAnsi="Cambria" w:cs="Calibri"/>
                <w:color w:val="0F0F5F"/>
                <w:shd w:val="clear" w:color="auto" w:fill="F0F0A0"/>
                <w:lang w:val="en"/>
              </w:rPr>
              <w:t>COVID-19: Make it the Last Pandemic. </w:t>
            </w:r>
            <w:r>
              <w:rPr>
                <w:rFonts w:ascii="Cambria" w:hAnsi="Cambria" w:cs="Calibri"/>
                <w:color w:val="002060"/>
                <w:lang w:val="en"/>
              </w:rPr>
              <w:t>May 2021. Available for free at: </w:t>
            </w:r>
            <w:r>
              <w:rPr>
                <w:rFonts w:ascii="Cambria" w:hAnsi="Cambria" w:cs="Calibri"/>
                <w:color w:val="002060"/>
                <w:lang w:val="en-US"/>
              </w:rPr>
              <w:t>https</w:t>
            </w:r>
            <w:r>
              <w:rPr>
                <w:rFonts w:ascii="Cambria" w:hAnsi="Cambria" w:cs="Calibri"/>
                <w:color w:val="002060"/>
                <w:lang w:val="en"/>
              </w:rPr>
              <w:t>://</w:t>
            </w:r>
            <w:proofErr w:type="spellStart"/>
            <w:r>
              <w:rPr>
                <w:rFonts w:ascii="Cambria" w:hAnsi="Cambria" w:cs="Calibri"/>
                <w:color w:val="002060"/>
                <w:lang w:val="en-US"/>
              </w:rPr>
              <w:t>theindependentpanel</w:t>
            </w:r>
            <w:proofErr w:type="spellEnd"/>
            <w:r>
              <w:rPr>
                <w:rFonts w:ascii="Cambria" w:hAnsi="Cambria" w:cs="Calibri"/>
                <w:color w:val="002060"/>
                <w:lang w:val="en"/>
              </w:rPr>
              <w:t>.</w:t>
            </w:r>
            <w:r>
              <w:rPr>
                <w:rFonts w:ascii="Calibri" w:hAnsi="Calibri" w:cs="Calibri"/>
                <w:lang w:val="en"/>
              </w:rPr>
              <w:t> </w:t>
            </w:r>
            <w:r>
              <w:rPr>
                <w:rFonts w:ascii="Cambria" w:hAnsi="Cambria" w:cs="Calibri"/>
                <w:color w:val="002060"/>
                <w:lang w:val="en-US"/>
              </w:rPr>
              <w:t>org</w:t>
            </w:r>
            <w:r>
              <w:rPr>
                <w:rFonts w:ascii="Cambria" w:hAnsi="Cambria" w:cs="Calibri"/>
                <w:color w:val="002060"/>
                <w:lang w:val="en"/>
              </w:rPr>
              <w:t>/</w:t>
            </w:r>
            <w:r>
              <w:rPr>
                <w:rFonts w:ascii="Cambria" w:hAnsi="Cambria" w:cs="Calibri"/>
                <w:color w:val="002060"/>
                <w:lang w:val="en-US"/>
              </w:rPr>
              <w:t>wp</w:t>
            </w:r>
            <w:r>
              <w:rPr>
                <w:rFonts w:ascii="Cambria" w:hAnsi="Cambria" w:cs="Calibri"/>
                <w:color w:val="002060"/>
                <w:lang w:val="en"/>
              </w:rPr>
              <w:t>-</w:t>
            </w:r>
            <w:r>
              <w:rPr>
                <w:rFonts w:ascii="Cambria" w:hAnsi="Cambria" w:cs="Calibri"/>
                <w:color w:val="002060"/>
                <w:lang w:val="en-US"/>
              </w:rPr>
              <w:t>content</w:t>
            </w:r>
            <w:r>
              <w:rPr>
                <w:rFonts w:ascii="Cambria" w:hAnsi="Cambria" w:cs="Calibri"/>
                <w:color w:val="002060"/>
                <w:lang w:val="en"/>
              </w:rPr>
              <w:t>/</w:t>
            </w:r>
            <w:r>
              <w:rPr>
                <w:rFonts w:ascii="Cambria" w:hAnsi="Cambria" w:cs="Calibri"/>
                <w:color w:val="002060"/>
                <w:lang w:val="en-US"/>
              </w:rPr>
              <w:t>uploads</w:t>
            </w:r>
            <w:r>
              <w:rPr>
                <w:rFonts w:ascii="Cambria" w:hAnsi="Cambria" w:cs="Calibri"/>
                <w:color w:val="002060"/>
                <w:lang w:val="en"/>
              </w:rPr>
              <w:t>/2021/05/</w:t>
            </w:r>
            <w:r>
              <w:rPr>
                <w:rFonts w:ascii="Cambria" w:hAnsi="Cambria" w:cs="Calibri"/>
                <w:color w:val="002060"/>
                <w:lang w:val="en-US"/>
              </w:rPr>
              <w:t>COVID</w:t>
            </w:r>
            <w:r>
              <w:rPr>
                <w:rFonts w:ascii="Cambria" w:hAnsi="Cambria" w:cs="Calibri"/>
                <w:color w:val="002060"/>
                <w:lang w:val="en"/>
              </w:rPr>
              <w:t>-19-</w:t>
            </w:r>
            <w:r>
              <w:rPr>
                <w:rFonts w:ascii="Cambria" w:hAnsi="Cambria" w:cs="Calibri"/>
                <w:color w:val="002060"/>
                <w:lang w:val="en-US"/>
              </w:rPr>
              <w:t>Make</w:t>
            </w:r>
            <w:r>
              <w:rPr>
                <w:rFonts w:ascii="Cambria" w:hAnsi="Cambria" w:cs="Calibri"/>
                <w:color w:val="002060"/>
                <w:lang w:val="en"/>
              </w:rPr>
              <w:t>-</w:t>
            </w:r>
            <w:r>
              <w:rPr>
                <w:rFonts w:ascii="Cambria" w:hAnsi="Cambria" w:cs="Calibri"/>
                <w:color w:val="002060"/>
                <w:lang w:val="en-US"/>
              </w:rPr>
              <w:t>it</w:t>
            </w:r>
            <w:r>
              <w:rPr>
                <w:rFonts w:ascii="Cambria" w:hAnsi="Cambria" w:cs="Calibri"/>
                <w:color w:val="002060"/>
                <w:lang w:val="en"/>
              </w:rPr>
              <w:t>-</w:t>
            </w:r>
            <w:r>
              <w:rPr>
                <w:rFonts w:ascii="Cambria" w:hAnsi="Cambria" w:cs="Calibri"/>
                <w:color w:val="002060"/>
                <w:lang w:val="en-US"/>
              </w:rPr>
              <w:t>the</w:t>
            </w:r>
            <w:r>
              <w:rPr>
                <w:rFonts w:ascii="Cambria" w:hAnsi="Cambria" w:cs="Calibri"/>
                <w:color w:val="002060"/>
                <w:lang w:val="en"/>
              </w:rPr>
              <w:t>-</w:t>
            </w:r>
            <w:proofErr w:type="spellStart"/>
            <w:r>
              <w:rPr>
                <w:rFonts w:ascii="Cambria" w:hAnsi="Cambria" w:cs="Calibri"/>
                <w:color w:val="002060"/>
                <w:lang w:val="en-US"/>
              </w:rPr>
              <w:t>LastPandemic</w:t>
            </w:r>
            <w:proofErr w:type="spellEnd"/>
            <w:r>
              <w:rPr>
                <w:rFonts w:ascii="Cambria" w:hAnsi="Cambria" w:cs="Calibri"/>
                <w:color w:val="002060"/>
                <w:lang w:val="en"/>
              </w:rPr>
              <w:t>_</w:t>
            </w:r>
            <w:r>
              <w:rPr>
                <w:rFonts w:ascii="Cambria" w:hAnsi="Cambria" w:cs="Calibri"/>
                <w:color w:val="002060"/>
                <w:lang w:val="en-US"/>
              </w:rPr>
              <w:t>final</w:t>
            </w:r>
            <w:r>
              <w:rPr>
                <w:rFonts w:ascii="Cambria" w:hAnsi="Cambria" w:cs="Calibri"/>
                <w:color w:val="002060"/>
                <w:lang w:val="en"/>
              </w:rPr>
              <w:t>.</w:t>
            </w:r>
            <w:r>
              <w:rPr>
                <w:rFonts w:ascii="Calibri" w:hAnsi="Calibri" w:cs="Calibri"/>
                <w:lang w:val="en"/>
              </w:rPr>
              <w:t> </w:t>
            </w:r>
            <w:r>
              <w:rPr>
                <w:rFonts w:ascii="Cambria" w:hAnsi="Cambria" w:cs="Calibri"/>
                <w:color w:val="002060"/>
                <w:lang w:val="en"/>
              </w:rPr>
              <w:t>pdf</w:t>
            </w:r>
            <w:r w:rsidRPr="00EF4A9B">
              <w:rPr>
                <w:rFonts w:ascii="Cambria" w:hAnsi="Cambria" w:cs="Calibri"/>
                <w:color w:val="002060"/>
                <w:lang w:val="en-US"/>
              </w:rPr>
              <w:t>; </w:t>
            </w:r>
            <w:r>
              <w:rPr>
                <w:rFonts w:ascii="Cambria" w:hAnsi="Cambria" w:cs="Calibri"/>
                <w:color w:val="002060"/>
                <w:lang w:val="en-US"/>
              </w:rPr>
              <w:t>https</w:t>
            </w:r>
            <w:r>
              <w:rPr>
                <w:rFonts w:ascii="Cambria" w:hAnsi="Cambria" w:cs="Calibri"/>
                <w:color w:val="002060"/>
                <w:lang w:val="en"/>
              </w:rPr>
              <w:t>://</w:t>
            </w:r>
            <w:proofErr w:type="spellStart"/>
            <w:r>
              <w:rPr>
                <w:rFonts w:ascii="Cambria" w:hAnsi="Cambria" w:cs="Calibri"/>
                <w:color w:val="002060"/>
                <w:lang w:val="en-US"/>
              </w:rPr>
              <w:t>theindependentpanel</w:t>
            </w:r>
            <w:proofErr w:type="spellEnd"/>
            <w:r>
              <w:rPr>
                <w:rFonts w:ascii="Cambria" w:hAnsi="Cambria" w:cs="Calibri"/>
                <w:color w:val="002060"/>
                <w:lang w:val="en"/>
              </w:rPr>
              <w:t>.</w:t>
            </w:r>
            <w:r>
              <w:rPr>
                <w:rFonts w:ascii="Calibri" w:hAnsi="Calibri" w:cs="Calibri"/>
                <w:lang w:val="en"/>
              </w:rPr>
              <w:t> </w:t>
            </w:r>
            <w:r>
              <w:rPr>
                <w:rFonts w:ascii="Cambria" w:hAnsi="Cambria" w:cs="Calibri"/>
                <w:color w:val="002060"/>
                <w:lang w:val="en-US"/>
              </w:rPr>
              <w:t>org</w:t>
            </w:r>
            <w:r>
              <w:rPr>
                <w:rFonts w:ascii="Cambria" w:hAnsi="Cambria" w:cs="Calibri"/>
                <w:color w:val="002060"/>
                <w:lang w:val="en"/>
              </w:rPr>
              <w:t>/</w:t>
            </w:r>
            <w:proofErr w:type="spellStart"/>
            <w:r>
              <w:rPr>
                <w:rFonts w:ascii="Cambria" w:hAnsi="Cambria" w:cs="Calibri"/>
                <w:color w:val="002060"/>
                <w:lang w:val="en-US"/>
              </w:rPr>
              <w:t>mainreport</w:t>
            </w:r>
            <w:proofErr w:type="spellEnd"/>
            <w:r w:rsidRPr="00EF4A9B">
              <w:rPr>
                <w:rFonts w:ascii="Cambria" w:hAnsi="Cambria" w:cs="Calibri"/>
                <w:color w:val="002060"/>
                <w:lang w:val="en-US"/>
              </w:rPr>
              <w:t>/.</w:t>
            </w:r>
          </w:p>
        </w:tc>
      </w:tr>
    </w:tbl>
    <w:p w14:paraId="4174CEA2" w14:textId="114A054E" w:rsidR="000044F8" w:rsidRDefault="000044F8" w:rsidP="00EF4A9B">
      <w:pPr>
        <w:jc w:val="both"/>
        <w:rPr>
          <w:lang w:val="en-US"/>
        </w:rPr>
      </w:pPr>
    </w:p>
    <w:p w14:paraId="5FBA49A4" w14:textId="77777777" w:rsidR="00381008" w:rsidRPr="00EF4A9B" w:rsidRDefault="00381008" w:rsidP="00EF4A9B">
      <w:pPr>
        <w:jc w:val="both"/>
        <w:rPr>
          <w:lang w:val="en-US"/>
        </w:rPr>
      </w:pPr>
    </w:p>
    <w:sectPr w:rsidR="00381008" w:rsidRPr="00EF4A9B" w:rsidSect="00A834C5">
      <w:headerReference w:type="default" r:id="rId8"/>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46749" w14:textId="77777777" w:rsidR="00B70E0B" w:rsidRDefault="00B70E0B" w:rsidP="008B6B1B">
      <w:pPr>
        <w:spacing w:after="0" w:line="240" w:lineRule="auto"/>
      </w:pPr>
      <w:r>
        <w:separator/>
      </w:r>
    </w:p>
  </w:endnote>
  <w:endnote w:type="continuationSeparator" w:id="0">
    <w:p w14:paraId="1DFD5EDF" w14:textId="77777777" w:rsidR="00B70E0B" w:rsidRDefault="00B70E0B" w:rsidP="008B6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78C2F" w14:textId="77777777" w:rsidR="00B70E0B" w:rsidRDefault="00B70E0B" w:rsidP="008B6B1B">
      <w:pPr>
        <w:spacing w:after="0" w:line="240" w:lineRule="auto"/>
      </w:pPr>
      <w:r>
        <w:separator/>
      </w:r>
    </w:p>
  </w:footnote>
  <w:footnote w:type="continuationSeparator" w:id="0">
    <w:p w14:paraId="66480DAD" w14:textId="77777777" w:rsidR="00B70E0B" w:rsidRDefault="00B70E0B" w:rsidP="008B6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1B3D2" w14:textId="4A74754A" w:rsidR="008B6B1B" w:rsidRPr="008B6B1B" w:rsidRDefault="008B6B1B" w:rsidP="008B6B1B">
    <w:pPr>
      <w:pStyle w:val="Header"/>
      <w:rPr>
        <w:rFonts w:ascii="Cambria" w:hAnsi="Cambria" w:cs="Times New Roman"/>
        <w:sz w:val="26"/>
        <w:szCs w:val="26"/>
      </w:rPr>
    </w:pPr>
    <w:r>
      <w:rPr>
        <w:rFonts w:ascii="Cambria" w:hAnsi="Cambria" w:cs="Times New Roman"/>
        <w:sz w:val="26"/>
        <w:szCs w:val="26"/>
        <w:lang w:val="en-US"/>
      </w:rPr>
      <w:t>ENG</w:t>
    </w:r>
    <w:r>
      <w:rPr>
        <w:rFonts w:ascii="Cambria" w:hAnsi="Cambria" w:cs="Times New Roman"/>
        <w:sz w:val="26"/>
        <w:szCs w:val="26"/>
      </w:rPr>
      <w:t>_Οδηγός-Σπουδών-ΠΜΣ-ΔΥ-2021-2022_</w:t>
    </w:r>
    <w:r w:rsidRPr="008B6B1B">
      <w:rPr>
        <w:rFonts w:ascii="Cambria" w:hAnsi="Cambria" w:cs="Times New Roman"/>
        <w:sz w:val="26"/>
        <w:szCs w:val="26"/>
      </w:rPr>
      <w:t>100</w:t>
    </w:r>
  </w:p>
  <w:p w14:paraId="36883497" w14:textId="77777777" w:rsidR="008B6B1B" w:rsidRDefault="008B6B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DDD8414E"/>
    <w:name w:val="WW8Num3"/>
    <w:lvl w:ilvl="0">
      <w:start w:val="1"/>
      <w:numFmt w:val="bullet"/>
      <w:lvlText w:val=""/>
      <w:lvlJc w:val="left"/>
      <w:pPr>
        <w:tabs>
          <w:tab w:val="num" w:pos="0"/>
        </w:tabs>
        <w:ind w:left="1174" w:hanging="360"/>
      </w:pPr>
      <w:rPr>
        <w:rFonts w:ascii="Symbol" w:hAnsi="Symbol" w:cs="Symbol"/>
        <w:b/>
        <w:bCs/>
        <w:color w:val="002060"/>
      </w:rPr>
    </w:lvl>
    <w:lvl w:ilvl="1">
      <w:start w:val="1"/>
      <w:numFmt w:val="bullet"/>
      <w:lvlText w:val="o"/>
      <w:lvlJc w:val="left"/>
      <w:pPr>
        <w:tabs>
          <w:tab w:val="num" w:pos="0"/>
        </w:tabs>
        <w:ind w:left="1894" w:hanging="360"/>
      </w:pPr>
      <w:rPr>
        <w:rFonts w:ascii="Courier New" w:hAnsi="Courier New" w:cs="Courier New"/>
      </w:rPr>
    </w:lvl>
    <w:lvl w:ilvl="2">
      <w:start w:val="1"/>
      <w:numFmt w:val="bullet"/>
      <w:lvlText w:val=""/>
      <w:lvlJc w:val="left"/>
      <w:pPr>
        <w:tabs>
          <w:tab w:val="num" w:pos="0"/>
        </w:tabs>
        <w:ind w:left="2614" w:hanging="360"/>
      </w:pPr>
      <w:rPr>
        <w:rFonts w:ascii="Wingdings" w:hAnsi="Wingdings" w:cs="Wingdings"/>
      </w:rPr>
    </w:lvl>
    <w:lvl w:ilvl="3">
      <w:start w:val="1"/>
      <w:numFmt w:val="bullet"/>
      <w:lvlText w:val=""/>
      <w:lvlJc w:val="left"/>
      <w:pPr>
        <w:tabs>
          <w:tab w:val="num" w:pos="0"/>
        </w:tabs>
        <w:ind w:left="3334" w:hanging="360"/>
      </w:pPr>
      <w:rPr>
        <w:rFonts w:ascii="Symbol" w:hAnsi="Symbol" w:cs="Symbol"/>
      </w:rPr>
    </w:lvl>
    <w:lvl w:ilvl="4">
      <w:start w:val="1"/>
      <w:numFmt w:val="bullet"/>
      <w:lvlText w:val="o"/>
      <w:lvlJc w:val="left"/>
      <w:pPr>
        <w:tabs>
          <w:tab w:val="num" w:pos="0"/>
        </w:tabs>
        <w:ind w:left="4054" w:hanging="360"/>
      </w:pPr>
      <w:rPr>
        <w:rFonts w:ascii="Courier New" w:hAnsi="Courier New" w:cs="Courier New"/>
      </w:rPr>
    </w:lvl>
    <w:lvl w:ilvl="5">
      <w:start w:val="1"/>
      <w:numFmt w:val="bullet"/>
      <w:lvlText w:val=""/>
      <w:lvlJc w:val="left"/>
      <w:pPr>
        <w:tabs>
          <w:tab w:val="num" w:pos="0"/>
        </w:tabs>
        <w:ind w:left="4774" w:hanging="360"/>
      </w:pPr>
      <w:rPr>
        <w:rFonts w:ascii="Wingdings" w:hAnsi="Wingdings" w:cs="Wingdings"/>
      </w:rPr>
    </w:lvl>
    <w:lvl w:ilvl="6">
      <w:start w:val="1"/>
      <w:numFmt w:val="bullet"/>
      <w:lvlText w:val=""/>
      <w:lvlJc w:val="left"/>
      <w:pPr>
        <w:tabs>
          <w:tab w:val="num" w:pos="0"/>
        </w:tabs>
        <w:ind w:left="5494" w:hanging="360"/>
      </w:pPr>
      <w:rPr>
        <w:rFonts w:ascii="Symbol" w:hAnsi="Symbol" w:cs="Symbol"/>
      </w:rPr>
    </w:lvl>
    <w:lvl w:ilvl="7">
      <w:start w:val="1"/>
      <w:numFmt w:val="bullet"/>
      <w:lvlText w:val="o"/>
      <w:lvlJc w:val="left"/>
      <w:pPr>
        <w:tabs>
          <w:tab w:val="num" w:pos="0"/>
        </w:tabs>
        <w:ind w:left="6214" w:hanging="360"/>
      </w:pPr>
      <w:rPr>
        <w:rFonts w:ascii="Courier New" w:hAnsi="Courier New" w:cs="Courier New"/>
      </w:rPr>
    </w:lvl>
    <w:lvl w:ilvl="8">
      <w:start w:val="1"/>
      <w:numFmt w:val="bullet"/>
      <w:lvlText w:val=""/>
      <w:lvlJc w:val="left"/>
      <w:pPr>
        <w:tabs>
          <w:tab w:val="num" w:pos="0"/>
        </w:tabs>
        <w:ind w:left="6934" w:hanging="360"/>
      </w:pPr>
      <w:rPr>
        <w:rFonts w:ascii="Wingdings" w:hAnsi="Wingdings" w:cs="Wingdings"/>
      </w:rPr>
    </w:lvl>
  </w:abstractNum>
  <w:abstractNum w:abstractNumId="1" w15:restartNumberingAfterBreak="0">
    <w:nsid w:val="00000004"/>
    <w:multiLevelType w:val="multilevel"/>
    <w:tmpl w:val="C9C870BE"/>
    <w:lvl w:ilvl="0">
      <w:start w:val="1"/>
      <w:numFmt w:val="decimal"/>
      <w:lvlText w:val="%1."/>
      <w:lvlJc w:val="left"/>
      <w:pPr>
        <w:tabs>
          <w:tab w:val="num" w:pos="-814"/>
        </w:tabs>
        <w:ind w:left="360" w:hanging="360"/>
      </w:pPr>
      <w:rPr>
        <w:b/>
      </w:rPr>
    </w:lvl>
    <w:lvl w:ilvl="1">
      <w:start w:val="1"/>
      <w:numFmt w:val="bullet"/>
      <w:lvlText w:val="o"/>
      <w:lvlJc w:val="left"/>
      <w:pPr>
        <w:tabs>
          <w:tab w:val="num" w:pos="-814"/>
        </w:tabs>
        <w:ind w:left="1080" w:hanging="360"/>
      </w:pPr>
      <w:rPr>
        <w:rFonts w:ascii="Courier New" w:hAnsi="Courier New" w:cs="Courier New"/>
      </w:rPr>
    </w:lvl>
    <w:lvl w:ilvl="2">
      <w:start w:val="1"/>
      <w:numFmt w:val="bullet"/>
      <w:lvlText w:val=""/>
      <w:lvlJc w:val="left"/>
      <w:pPr>
        <w:tabs>
          <w:tab w:val="num" w:pos="-814"/>
        </w:tabs>
        <w:ind w:left="1800" w:hanging="360"/>
      </w:pPr>
      <w:rPr>
        <w:rFonts w:ascii="Wingdings" w:hAnsi="Wingdings" w:cs="Wingdings"/>
      </w:rPr>
    </w:lvl>
    <w:lvl w:ilvl="3">
      <w:start w:val="1"/>
      <w:numFmt w:val="bullet"/>
      <w:lvlText w:val=""/>
      <w:lvlJc w:val="left"/>
      <w:pPr>
        <w:tabs>
          <w:tab w:val="num" w:pos="-814"/>
        </w:tabs>
        <w:ind w:left="2520" w:hanging="360"/>
      </w:pPr>
      <w:rPr>
        <w:rFonts w:ascii="Symbol" w:hAnsi="Symbol" w:cs="Symbol"/>
      </w:rPr>
    </w:lvl>
    <w:lvl w:ilvl="4">
      <w:start w:val="1"/>
      <w:numFmt w:val="bullet"/>
      <w:lvlText w:val="o"/>
      <w:lvlJc w:val="left"/>
      <w:pPr>
        <w:tabs>
          <w:tab w:val="num" w:pos="-814"/>
        </w:tabs>
        <w:ind w:left="3240" w:hanging="360"/>
      </w:pPr>
      <w:rPr>
        <w:rFonts w:ascii="Courier New" w:hAnsi="Courier New" w:cs="Courier New"/>
      </w:rPr>
    </w:lvl>
    <w:lvl w:ilvl="5">
      <w:start w:val="1"/>
      <w:numFmt w:val="bullet"/>
      <w:lvlText w:val=""/>
      <w:lvlJc w:val="left"/>
      <w:pPr>
        <w:tabs>
          <w:tab w:val="num" w:pos="-814"/>
        </w:tabs>
        <w:ind w:left="3960" w:hanging="360"/>
      </w:pPr>
      <w:rPr>
        <w:rFonts w:ascii="Wingdings" w:hAnsi="Wingdings" w:cs="Wingdings"/>
      </w:rPr>
    </w:lvl>
    <w:lvl w:ilvl="6">
      <w:start w:val="1"/>
      <w:numFmt w:val="bullet"/>
      <w:lvlText w:val=""/>
      <w:lvlJc w:val="left"/>
      <w:pPr>
        <w:tabs>
          <w:tab w:val="num" w:pos="-814"/>
        </w:tabs>
        <w:ind w:left="4680" w:hanging="360"/>
      </w:pPr>
      <w:rPr>
        <w:rFonts w:ascii="Symbol" w:hAnsi="Symbol" w:cs="Symbol"/>
      </w:rPr>
    </w:lvl>
    <w:lvl w:ilvl="7">
      <w:start w:val="1"/>
      <w:numFmt w:val="bullet"/>
      <w:lvlText w:val="o"/>
      <w:lvlJc w:val="left"/>
      <w:pPr>
        <w:tabs>
          <w:tab w:val="num" w:pos="-814"/>
        </w:tabs>
        <w:ind w:left="5400" w:hanging="360"/>
      </w:pPr>
      <w:rPr>
        <w:rFonts w:ascii="Courier New" w:hAnsi="Courier New" w:cs="Courier New"/>
      </w:rPr>
    </w:lvl>
    <w:lvl w:ilvl="8">
      <w:start w:val="1"/>
      <w:numFmt w:val="bullet"/>
      <w:lvlText w:val=""/>
      <w:lvlJc w:val="left"/>
      <w:pPr>
        <w:tabs>
          <w:tab w:val="num" w:pos="-814"/>
        </w:tabs>
        <w:ind w:left="6120" w:hanging="360"/>
      </w:pPr>
      <w:rPr>
        <w:rFonts w:ascii="Wingdings" w:hAnsi="Wingdings" w:cs="Wingdings"/>
      </w:rPr>
    </w:lvl>
  </w:abstractNum>
  <w:abstractNum w:abstractNumId="2" w15:restartNumberingAfterBreak="0">
    <w:nsid w:val="05CF7879"/>
    <w:multiLevelType w:val="hybridMultilevel"/>
    <w:tmpl w:val="6EAA05A6"/>
    <w:lvl w:ilvl="0" w:tplc="25E04DE0">
      <w:start w:val="1"/>
      <w:numFmt w:val="decimal"/>
      <w:lvlText w:val="%1."/>
      <w:lvlJc w:val="left"/>
      <w:pPr>
        <w:ind w:left="360" w:hanging="360"/>
      </w:pPr>
      <w:rPr>
        <w:rFonts w:hint="default"/>
        <w:color w:val="002060"/>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 w15:restartNumberingAfterBreak="0">
    <w:nsid w:val="0D3D128A"/>
    <w:multiLevelType w:val="hybridMultilevel"/>
    <w:tmpl w:val="8E1C3262"/>
    <w:lvl w:ilvl="0" w:tplc="3C84147A">
      <w:start w:val="1"/>
      <w:numFmt w:val="decimal"/>
      <w:lvlText w:val="%1."/>
      <w:lvlJc w:val="left"/>
      <w:pPr>
        <w:ind w:left="360" w:hanging="360"/>
      </w:pPr>
      <w:rPr>
        <w:rFonts w:ascii="Cambria" w:hAnsi="Cambria" w:hint="default"/>
        <w:b/>
        <w:bCs/>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17485842"/>
    <w:multiLevelType w:val="multilevel"/>
    <w:tmpl w:val="0890DA36"/>
    <w:lvl w:ilvl="0">
      <w:start w:val="1"/>
      <w:numFmt w:val="bullet"/>
      <w:lvlText w:val=""/>
      <w:lvlJc w:val="left"/>
      <w:pPr>
        <w:ind w:left="360" w:hanging="360"/>
      </w:pPr>
      <w:rPr>
        <w:rFonts w:ascii="Symbol" w:hAnsi="Symbol" w:hint="default"/>
        <w:color w:val="000000" w:themeColor="text1"/>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CC71F87"/>
    <w:multiLevelType w:val="singleLevel"/>
    <w:tmpl w:val="2CC71F87"/>
    <w:lvl w:ilvl="0">
      <w:start w:val="1"/>
      <w:numFmt w:val="bullet"/>
      <w:lvlText w:val=""/>
      <w:lvlJc w:val="left"/>
      <w:pPr>
        <w:tabs>
          <w:tab w:val="left" w:pos="420"/>
        </w:tabs>
        <w:ind w:left="420" w:hanging="420"/>
      </w:pPr>
      <w:rPr>
        <w:rFonts w:ascii="Wingdings" w:hAnsi="Wingdings" w:hint="default"/>
        <w:sz w:val="18"/>
      </w:rPr>
    </w:lvl>
  </w:abstractNum>
  <w:abstractNum w:abstractNumId="6" w15:restartNumberingAfterBreak="0">
    <w:nsid w:val="2FAA4FFD"/>
    <w:multiLevelType w:val="hybridMultilevel"/>
    <w:tmpl w:val="DDDA7B0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303D491F"/>
    <w:multiLevelType w:val="multilevel"/>
    <w:tmpl w:val="D4AC8206"/>
    <w:lvl w:ilvl="0">
      <w:start w:val="1"/>
      <w:numFmt w:val="bullet"/>
      <w:lvlText w:val=""/>
      <w:lvlJc w:val="left"/>
      <w:pPr>
        <w:ind w:left="360" w:hanging="360"/>
      </w:pPr>
      <w:rPr>
        <w:rFonts w:ascii="Wingdings" w:hAnsi="Wingdings" w:hint="default"/>
        <w:b/>
        <w:color w:val="002060"/>
        <w:sz w:val="18"/>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33B970DF"/>
    <w:multiLevelType w:val="hybridMultilevel"/>
    <w:tmpl w:val="E82461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42601733"/>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8361613"/>
    <w:multiLevelType w:val="hybridMultilevel"/>
    <w:tmpl w:val="1BE0DCD2"/>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49A03386"/>
    <w:multiLevelType w:val="hybridMultilevel"/>
    <w:tmpl w:val="86501978"/>
    <w:lvl w:ilvl="0" w:tplc="6ADE309A">
      <w:start w:val="4"/>
      <w:numFmt w:val="decimal"/>
      <w:lvlText w:val="%1."/>
      <w:lvlJc w:val="left"/>
      <w:pPr>
        <w:ind w:left="360" w:hanging="360"/>
      </w:pPr>
      <w:rPr>
        <w:rFonts w:ascii="Cambria" w:hAnsi="Cambria" w:hint="default"/>
        <w:b/>
        <w:bCs/>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2" w15:restartNumberingAfterBreak="0">
    <w:nsid w:val="49A341A5"/>
    <w:multiLevelType w:val="hybridMultilevel"/>
    <w:tmpl w:val="9BF47770"/>
    <w:lvl w:ilvl="0" w:tplc="8EDABE48">
      <w:numFmt w:val="bullet"/>
      <w:lvlText w:val=""/>
      <w:lvlJc w:val="left"/>
      <w:pPr>
        <w:ind w:left="360" w:hanging="360"/>
      </w:pPr>
      <w:rPr>
        <w:rFonts w:ascii="Wingdings" w:eastAsiaTheme="minorHAnsi" w:hAnsi="Wingdings" w:cs="Calibri" w:hint="default"/>
        <w:color w:val="002060"/>
        <w:sz w:val="18"/>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4BBF24C3"/>
    <w:multiLevelType w:val="hybridMultilevel"/>
    <w:tmpl w:val="05749A72"/>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4" w15:restartNumberingAfterBreak="0">
    <w:nsid w:val="57D24EB3"/>
    <w:multiLevelType w:val="hybridMultilevel"/>
    <w:tmpl w:val="BECC2D8E"/>
    <w:lvl w:ilvl="0" w:tplc="CF707F36">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5" w15:restartNumberingAfterBreak="0">
    <w:nsid w:val="6B4D383F"/>
    <w:multiLevelType w:val="hybridMultilevel"/>
    <w:tmpl w:val="2A846B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74E83A4E"/>
    <w:multiLevelType w:val="hybridMultilevel"/>
    <w:tmpl w:val="0CEAE306"/>
    <w:lvl w:ilvl="0" w:tplc="8EDABE48">
      <w:numFmt w:val="bullet"/>
      <w:lvlText w:val=""/>
      <w:lvlJc w:val="left"/>
      <w:pPr>
        <w:ind w:left="360" w:hanging="360"/>
      </w:pPr>
      <w:rPr>
        <w:rFonts w:ascii="Wingdings" w:eastAsiaTheme="minorHAnsi" w:hAnsi="Wingdings" w:cs="Calibri" w:hint="default"/>
        <w:color w:val="002060"/>
        <w:sz w:val="18"/>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956786702">
    <w:abstractNumId w:val="1"/>
  </w:num>
  <w:num w:numId="2" w16cid:durableId="252052011">
    <w:abstractNumId w:val="4"/>
  </w:num>
  <w:num w:numId="3" w16cid:durableId="1285035534">
    <w:abstractNumId w:val="5"/>
  </w:num>
  <w:num w:numId="4" w16cid:durableId="1281186091">
    <w:abstractNumId w:val="0"/>
  </w:num>
  <w:num w:numId="5" w16cid:durableId="225337615">
    <w:abstractNumId w:val="9"/>
  </w:num>
  <w:num w:numId="6" w16cid:durableId="1115834186">
    <w:abstractNumId w:val="14"/>
  </w:num>
  <w:num w:numId="7" w16cid:durableId="948850014">
    <w:abstractNumId w:val="7"/>
  </w:num>
  <w:num w:numId="8" w16cid:durableId="1530794414">
    <w:abstractNumId w:val="13"/>
  </w:num>
  <w:num w:numId="9" w16cid:durableId="1711420814">
    <w:abstractNumId w:val="8"/>
  </w:num>
  <w:num w:numId="10" w16cid:durableId="368185880">
    <w:abstractNumId w:val="10"/>
  </w:num>
  <w:num w:numId="11" w16cid:durableId="1191918527">
    <w:abstractNumId w:val="11"/>
  </w:num>
  <w:num w:numId="12" w16cid:durableId="748774827">
    <w:abstractNumId w:val="6"/>
  </w:num>
  <w:num w:numId="13" w16cid:durableId="1042368530">
    <w:abstractNumId w:val="3"/>
  </w:num>
  <w:num w:numId="14" w16cid:durableId="612789504">
    <w:abstractNumId w:val="15"/>
  </w:num>
  <w:num w:numId="15" w16cid:durableId="873924072">
    <w:abstractNumId w:val="12"/>
  </w:num>
  <w:num w:numId="16" w16cid:durableId="1690377885">
    <w:abstractNumId w:val="2"/>
  </w:num>
  <w:num w:numId="17" w16cid:durableId="2488567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40"/>
    <w:rsid w:val="000044F8"/>
    <w:rsid w:val="00055334"/>
    <w:rsid w:val="000D137B"/>
    <w:rsid w:val="000F6346"/>
    <w:rsid w:val="001012A0"/>
    <w:rsid w:val="00113B04"/>
    <w:rsid w:val="002D40AF"/>
    <w:rsid w:val="002F2802"/>
    <w:rsid w:val="00381008"/>
    <w:rsid w:val="003C20AC"/>
    <w:rsid w:val="00442653"/>
    <w:rsid w:val="005230D3"/>
    <w:rsid w:val="006140EE"/>
    <w:rsid w:val="006A7443"/>
    <w:rsid w:val="006F213D"/>
    <w:rsid w:val="007619D0"/>
    <w:rsid w:val="007E444D"/>
    <w:rsid w:val="00860668"/>
    <w:rsid w:val="00863110"/>
    <w:rsid w:val="008B395E"/>
    <w:rsid w:val="008B6B1B"/>
    <w:rsid w:val="008E1FBD"/>
    <w:rsid w:val="00905766"/>
    <w:rsid w:val="009C1EED"/>
    <w:rsid w:val="00A64FFF"/>
    <w:rsid w:val="00A90B39"/>
    <w:rsid w:val="00AB1AC2"/>
    <w:rsid w:val="00B31B18"/>
    <w:rsid w:val="00B70E0B"/>
    <w:rsid w:val="00BD2DA1"/>
    <w:rsid w:val="00C64914"/>
    <w:rsid w:val="00CB13F4"/>
    <w:rsid w:val="00D9406D"/>
    <w:rsid w:val="00DB0540"/>
    <w:rsid w:val="00EF4A9B"/>
    <w:rsid w:val="00F060FB"/>
    <w:rsid w:val="00F312DA"/>
    <w:rsid w:val="00F85BC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B1D5"/>
  <w15:chartTrackingRefBased/>
  <w15:docId w15:val="{BE55151A-E2C3-4F71-BD20-EC586441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9B"/>
  </w:style>
  <w:style w:type="paragraph" w:styleId="Heading2">
    <w:name w:val="heading 2"/>
    <w:basedOn w:val="Normal"/>
    <w:next w:val="Normal"/>
    <w:link w:val="Heading2Char"/>
    <w:uiPriority w:val="9"/>
    <w:semiHidden/>
    <w:unhideWhenUsed/>
    <w:qFormat/>
    <w:rsid w:val="00EF4A9B"/>
    <w:pPr>
      <w:keepNext/>
      <w:keepLines/>
      <w:spacing w:before="40" w:after="0" w:line="276" w:lineRule="auto"/>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F4A9B"/>
    <w:rPr>
      <w:rFonts w:asciiTheme="majorHAnsi" w:eastAsiaTheme="majorEastAsia" w:hAnsiTheme="majorHAnsi" w:cstheme="majorBidi"/>
      <w:b/>
      <w:color w:val="2F5496" w:themeColor="accent1" w:themeShade="BF"/>
      <w:sz w:val="26"/>
      <w:szCs w:val="26"/>
    </w:rPr>
  </w:style>
  <w:style w:type="paragraph" w:styleId="ListParagraph">
    <w:name w:val="List Paragraph"/>
    <w:basedOn w:val="Normal"/>
    <w:uiPriority w:val="34"/>
    <w:qFormat/>
    <w:rsid w:val="00EF4A9B"/>
    <w:pPr>
      <w:ind w:left="720"/>
      <w:contextualSpacing/>
    </w:pPr>
  </w:style>
  <w:style w:type="character" w:styleId="Hyperlink">
    <w:name w:val="Hyperlink"/>
    <w:basedOn w:val="DefaultParagraphFont"/>
    <w:uiPriority w:val="99"/>
    <w:unhideWhenUsed/>
    <w:rsid w:val="00EF4A9B"/>
    <w:rPr>
      <w:color w:val="0563C1" w:themeColor="hyperlink"/>
      <w:u w:val="single"/>
    </w:rPr>
  </w:style>
  <w:style w:type="paragraph" w:styleId="Header">
    <w:name w:val="header"/>
    <w:basedOn w:val="Normal"/>
    <w:link w:val="HeaderChar"/>
    <w:uiPriority w:val="99"/>
    <w:unhideWhenUsed/>
    <w:rsid w:val="00381008"/>
    <w:pPr>
      <w:tabs>
        <w:tab w:val="center" w:pos="4153"/>
        <w:tab w:val="right" w:pos="8306"/>
      </w:tabs>
      <w:spacing w:after="0" w:line="240" w:lineRule="auto"/>
    </w:pPr>
  </w:style>
  <w:style w:type="character" w:customStyle="1" w:styleId="HeaderChar">
    <w:name w:val="Header Char"/>
    <w:basedOn w:val="DefaultParagraphFont"/>
    <w:link w:val="Header"/>
    <w:uiPriority w:val="99"/>
    <w:rsid w:val="00381008"/>
  </w:style>
  <w:style w:type="paragraph" w:styleId="Footer">
    <w:name w:val="footer"/>
    <w:basedOn w:val="Normal"/>
    <w:link w:val="FooterChar"/>
    <w:uiPriority w:val="99"/>
    <w:unhideWhenUsed/>
    <w:rsid w:val="008B6B1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B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97941">
      <w:bodyDiv w:val="1"/>
      <w:marLeft w:val="0"/>
      <w:marRight w:val="0"/>
      <w:marTop w:val="0"/>
      <w:marBottom w:val="0"/>
      <w:divBdr>
        <w:top w:val="none" w:sz="0" w:space="0" w:color="auto"/>
        <w:left w:val="none" w:sz="0" w:space="0" w:color="auto"/>
        <w:bottom w:val="none" w:sz="0" w:space="0" w:color="auto"/>
        <w:right w:val="none" w:sz="0" w:space="0" w:color="auto"/>
      </w:divBdr>
    </w:div>
    <w:div w:id="742412016">
      <w:bodyDiv w:val="1"/>
      <w:marLeft w:val="0"/>
      <w:marRight w:val="0"/>
      <w:marTop w:val="0"/>
      <w:marBottom w:val="0"/>
      <w:divBdr>
        <w:top w:val="none" w:sz="0" w:space="0" w:color="auto"/>
        <w:left w:val="none" w:sz="0" w:space="0" w:color="auto"/>
        <w:bottom w:val="none" w:sz="0" w:space="0" w:color="auto"/>
        <w:right w:val="none" w:sz="0" w:space="0" w:color="auto"/>
      </w:divBdr>
    </w:div>
    <w:div w:id="16776865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688FF-55C9-4C76-B0C2-2BB2627E4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1497</Words>
  <Characters>8084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17</cp:revision>
  <dcterms:created xsi:type="dcterms:W3CDTF">2022-06-07T07:49:00Z</dcterms:created>
  <dcterms:modified xsi:type="dcterms:W3CDTF">2022-07-07T20:15:00Z</dcterms:modified>
</cp:coreProperties>
</file>