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me gustaron más fueron las de la ruta de análisis de datos debido a la gran cantidad de datos que se pueden manejar como vectores, destacando las fórmulas matemáticas esenciales para el entendimiento y el tratamiento de estos modelos.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1">
            <w:pPr>
              <w:rPr>
                <w:color w:val="cdcdcd"/>
                <w:sz w:val="24"/>
                <w:szCs w:val="24"/>
              </w:rPr>
            </w:pPr>
            <w:r w:rsidDel="00000000" w:rsidR="00000000" w:rsidRPr="00000000">
              <w:rPr>
                <w:color w:val="cdcdcd"/>
                <w:sz w:val="24"/>
                <w:szCs w:val="24"/>
                <w:rtl w:val="0"/>
              </w:rPr>
              <w:t xml:space="preserve">si, gran parte del valor de estas proviene del conocimiento adquirido de parte análisis, skills que se van adquiriendo y mejorando a medida que pasa el tiempo.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tengo más desarrolladas son la formación técnica, investigación, manipulación y análisis de datos estadísticos. Las que requieren más fortaleza es la parte de documentar y modelar las arquitectura de los sistemas.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embarcarme en el área de la ciencia de datos y todo lo relacionado en la ciberseguridad  desempeñando un papel importante como desarrollador de modelos inteligentes para lograr proyectos en el ámbito de la ciencia y los negocios.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Tengo ciertos conocimientos dentro del análisis, sin embargo quiero mejorarlos y la parte de la documentación de arquitecturas también como el análisis de negocio etc.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haber conocido gran parte del negocio, cosa de con solo ver el código ya tener idea de lo que falla y darle solución, comprendiendo gran parte de las arquitecturas y establecerte como experto o máster dentro de mi área.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7f9t93sy2an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cdcdcd"/>
                <w:sz w:val="24"/>
                <w:szCs w:val="24"/>
              </w:rPr>
            </w:pPr>
            <w:r w:rsidDel="00000000" w:rsidR="00000000" w:rsidRPr="00000000">
              <w:rPr>
                <w:color w:val="cdcdcd"/>
                <w:sz w:val="24"/>
                <w:szCs w:val="24"/>
                <w:rtl w:val="0"/>
              </w:rPr>
              <w:t xml:space="preserve">Si efectivamente, mi proyección encamina en base a los cursos que voy tomando siguiendo una ruta clara de mi visión a futuro, deep learning es el que  relaciona más mi visión y si requiere ajustarse más en el ámbito de entendimiento y exploración.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wSzrZOh6TH3ExHUf86HiMBpPBQ==">CgMxLjAyDmguN2Y5dDkzc3kyYW5mOAByITFEQ2dpaTNpaEtUV2tJaURNQUtTNFpXLUVSRWw3OFExRQ==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