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F19B0" w14:textId="4E11EA34" w:rsidR="00F27284" w:rsidRPr="00F27284" w:rsidRDefault="00F27284" w:rsidP="00F27284">
      <w:pPr>
        <w:bidi/>
        <w:rPr>
          <w:b/>
          <w:bCs/>
          <w:i/>
          <w:sz w:val="28"/>
          <w:szCs w:val="28"/>
          <w:u w:val="single"/>
          <w:rtl/>
          <w:lang w:val="en-US"/>
        </w:rPr>
      </w:pPr>
      <w:r w:rsidRPr="00F27284">
        <w:rPr>
          <w:rFonts w:hint="cs"/>
          <w:b/>
          <w:bCs/>
          <w:i/>
          <w:sz w:val="28"/>
          <w:szCs w:val="28"/>
          <w:u w:val="single"/>
          <w:rtl/>
          <w:lang w:val="en-US"/>
        </w:rPr>
        <w:t xml:space="preserve">מערכת בלימה </w:t>
      </w:r>
      <w:r w:rsidRPr="00F27284">
        <w:rPr>
          <w:b/>
          <w:bCs/>
          <w:i/>
          <w:sz w:val="28"/>
          <w:szCs w:val="28"/>
          <w:u w:val="single"/>
          <w:rtl/>
          <w:lang w:val="en-US"/>
        </w:rPr>
        <w:t>–</w:t>
      </w:r>
    </w:p>
    <w:p w14:paraId="1C1E618A" w14:textId="77777777" w:rsidR="00F27284" w:rsidRDefault="00F27284" w:rsidP="00F27284">
      <w:pPr>
        <w:bidi/>
        <w:rPr>
          <w:i/>
          <w:rtl/>
          <w:lang w:val="en-US"/>
        </w:rPr>
      </w:pPr>
    </w:p>
    <w:p w14:paraId="4E7A31CE" w14:textId="02523A5F" w:rsidR="00F27284" w:rsidRPr="00F27284" w:rsidRDefault="00F27284" w:rsidP="00F27284">
      <w:pPr>
        <w:bidi/>
        <w:rPr>
          <w:i/>
          <w:u w:val="single"/>
          <w:rtl/>
          <w:lang w:val="en-US"/>
        </w:rPr>
      </w:pPr>
      <w:r w:rsidRPr="00F27284">
        <w:rPr>
          <w:rFonts w:hint="cs"/>
          <w:i/>
          <w:u w:val="single"/>
          <w:rtl/>
          <w:lang w:val="en-US"/>
        </w:rPr>
        <w:t xml:space="preserve">משקל </w:t>
      </w:r>
      <w:r>
        <w:rPr>
          <w:rFonts w:hint="cs"/>
          <w:i/>
          <w:u w:val="single"/>
          <w:rtl/>
          <w:lang w:val="en-US"/>
        </w:rPr>
        <w:t xml:space="preserve"> -</w:t>
      </w:r>
    </w:p>
    <w:p w14:paraId="3C86702B" w14:textId="00CB2CAB" w:rsidR="00F27284" w:rsidRPr="00F27284" w:rsidRDefault="00F27284" w:rsidP="00F27284">
      <w:pPr>
        <w:bidi/>
        <w:rPr>
          <w:i/>
          <w:rtl/>
          <w:lang w:val="en-US"/>
        </w:rPr>
      </w:pPr>
      <w:r>
        <w:rPr>
          <w:rFonts w:hint="cs"/>
          <w:i/>
          <w:rtl/>
          <w:lang w:val="en-US"/>
        </w:rPr>
        <w:t xml:space="preserve">בלימה רגילה </w:t>
      </w:r>
      <w:r>
        <w:rPr>
          <w:i/>
          <w:rtl/>
          <w:lang w:val="en-US"/>
        </w:rPr>
        <w:t>–</w:t>
      </w:r>
      <w:r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2[kg]</m:t>
        </m:r>
      </m:oMath>
    </w:p>
    <w:p w14:paraId="3EB7D107" w14:textId="65893D8F" w:rsidR="00F27284" w:rsidRPr="00F27284" w:rsidRDefault="00F27284" w:rsidP="00F27284">
      <w:pPr>
        <w:bidi/>
        <w:rPr>
          <w:i/>
          <w:lang w:val="en-US"/>
        </w:rPr>
      </w:pPr>
      <w:r>
        <w:rPr>
          <w:rFonts w:hint="cs"/>
          <w:i/>
          <w:rtl/>
          <w:lang w:val="en-US"/>
        </w:rPr>
        <w:t xml:space="preserve">בלימת חירום </w:t>
      </w:r>
      <w:r>
        <w:rPr>
          <w:i/>
          <w:rtl/>
          <w:lang w:val="en-US"/>
        </w:rPr>
        <w:t>–</w:t>
      </w:r>
      <w:r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2.5[kg]</m:t>
        </m:r>
      </m:oMath>
    </w:p>
    <w:p w14:paraId="5F76F881" w14:textId="77777777" w:rsidR="00F27284" w:rsidRDefault="00F27284" w:rsidP="00F27284">
      <w:pPr>
        <w:bidi/>
        <w:rPr>
          <w:i/>
          <w:rtl/>
          <w:lang w:val="en-US"/>
        </w:rPr>
      </w:pPr>
    </w:p>
    <w:p w14:paraId="1BE9B898" w14:textId="1DBCD726" w:rsidR="00F27284" w:rsidRPr="00F27284" w:rsidRDefault="00F27284" w:rsidP="00F27284">
      <w:pPr>
        <w:bidi/>
        <w:rPr>
          <w:i/>
          <w:u w:val="single"/>
          <w:rtl/>
          <w:lang w:val="en-US"/>
        </w:rPr>
      </w:pPr>
      <w:r w:rsidRPr="00F27284">
        <w:rPr>
          <w:rFonts w:hint="cs"/>
          <w:i/>
          <w:u w:val="single"/>
          <w:rtl/>
          <w:lang w:val="en-US"/>
        </w:rPr>
        <w:t xml:space="preserve">ביצועים </w:t>
      </w:r>
      <w:r w:rsidRPr="00F27284">
        <w:rPr>
          <w:i/>
          <w:u w:val="single"/>
          <w:rtl/>
          <w:lang w:val="en-US"/>
        </w:rPr>
        <w:t>–</w:t>
      </w:r>
      <w:r w:rsidRPr="00F27284">
        <w:rPr>
          <w:rFonts w:hint="cs"/>
          <w:i/>
          <w:u w:val="single"/>
          <w:rtl/>
          <w:lang w:val="en-US"/>
        </w:rPr>
        <w:t xml:space="preserve"> </w:t>
      </w:r>
    </w:p>
    <w:p w14:paraId="70967CFB" w14:textId="0344685A" w:rsidR="00F27284" w:rsidRPr="00F27284" w:rsidRDefault="00F27284" w:rsidP="00F27284">
      <w:pPr>
        <w:bidi/>
        <w:rPr>
          <w:i/>
          <w:rtl/>
          <w:lang w:val="en-US"/>
        </w:rPr>
      </w:pPr>
      <w:r>
        <w:rPr>
          <w:rFonts w:hint="cs"/>
          <w:i/>
          <w:rtl/>
          <w:lang w:val="en-US"/>
        </w:rPr>
        <w:t xml:space="preserve">כוח להפעלת הבלם </w:t>
      </w:r>
      <w:r>
        <w:rPr>
          <w:i/>
          <w:rtl/>
          <w:lang w:val="en-US"/>
        </w:rPr>
        <w:t>–</w:t>
      </w:r>
      <w:r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600[N]</m:t>
        </m:r>
      </m:oMath>
    </w:p>
    <w:p w14:paraId="024CB8FC" w14:textId="3AF64BAD" w:rsidR="00F27284" w:rsidRPr="00F27284" w:rsidRDefault="00F27284" w:rsidP="00F27284">
      <w:pPr>
        <w:bidi/>
        <w:rPr>
          <w:rFonts w:eastAsiaTheme="minorEastAsia"/>
          <w:i/>
          <w:rtl/>
          <w:lang w:val="en-US"/>
        </w:rPr>
      </w:pPr>
      <w:r>
        <w:rPr>
          <w:rFonts w:hint="cs"/>
          <w:i/>
          <w:rtl/>
          <w:lang w:val="en-US"/>
        </w:rPr>
        <w:t xml:space="preserve">זמן מינימלי למהלך מלא -  </w:t>
      </w:r>
      <m:oMath>
        <m:r>
          <w:rPr>
            <w:rFonts w:ascii="Cambria Math" w:hAnsi="Cambria Math"/>
            <w:lang w:val="en-US"/>
          </w:rPr>
          <m:t>0.3[s]</m:t>
        </m:r>
      </m:oMath>
      <w:r>
        <w:rPr>
          <w:rFonts w:eastAsiaTheme="minorEastAsia"/>
          <w:i/>
          <w:lang w:val="en-US"/>
        </w:rPr>
        <w:t xml:space="preserve">  </w:t>
      </w:r>
      <w:r>
        <w:rPr>
          <w:rFonts w:eastAsiaTheme="minorEastAsia" w:hint="cs"/>
          <w:i/>
          <w:rtl/>
          <w:lang w:val="en-US"/>
        </w:rPr>
        <w:t xml:space="preserve">לבלימה רגילה,  </w:t>
      </w:r>
      <m:oMath>
        <m:r>
          <w:rPr>
            <w:rFonts w:ascii="Cambria Math" w:eastAsiaTheme="minorEastAsia" w:hAnsi="Cambria Math"/>
            <w:lang w:val="en-US"/>
          </w:rPr>
          <m:t>0.2[s]</m:t>
        </m:r>
      </m:oMath>
      <w:r>
        <w:rPr>
          <w:rFonts w:eastAsiaTheme="minorEastAsia"/>
          <w:i/>
          <w:lang w:val="en-US"/>
        </w:rPr>
        <w:t xml:space="preserve">  </w:t>
      </w:r>
      <w:r>
        <w:rPr>
          <w:rFonts w:eastAsiaTheme="minorEastAsia" w:hint="cs"/>
          <w:i/>
          <w:rtl/>
          <w:lang w:val="en-US"/>
        </w:rPr>
        <w:t xml:space="preserve"> לבלימת חירום</w:t>
      </w:r>
    </w:p>
    <w:p w14:paraId="6699F20D" w14:textId="5C7AE0AF" w:rsidR="00F27284" w:rsidRDefault="00F27284" w:rsidP="00F27284">
      <w:pPr>
        <w:bidi/>
        <w:rPr>
          <w:rFonts w:eastAsiaTheme="minorEastAsia"/>
        </w:rPr>
      </w:pPr>
      <w:r>
        <w:rPr>
          <w:rFonts w:hint="cs"/>
          <w:rtl/>
        </w:rPr>
        <w:t>תאוטת הבלימה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</w:rPr>
          <m:t>8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≤</m:t>
        </m:r>
      </m:oMath>
    </w:p>
    <w:p w14:paraId="6A884F22" w14:textId="0D4CBFED" w:rsidR="00DC4DA4" w:rsidRPr="00DC4DA4" w:rsidRDefault="00DC4DA4" w:rsidP="00DC4DA4">
      <w:pPr>
        <w:bidi/>
        <w:rPr>
          <w:i/>
        </w:rPr>
      </w:pPr>
      <w:r w:rsidRPr="00DC4DA4">
        <w:rPr>
          <w:i/>
          <w:rtl/>
          <w:lang w:val="en-US"/>
        </w:rPr>
        <w:t>כאשר הרכב מגיע ל-</w:t>
      </w:r>
      <m:oMath>
        <m:r>
          <w:rPr>
            <w:rFonts w:ascii="Cambria Math" w:hAnsi="Cambria Math"/>
            <w:lang w:val="en-US"/>
          </w:rPr>
          <m:t>40[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km</m:t>
            </m:r>
          </m:num>
          <m:den>
            <m:r>
              <w:rPr>
                <w:rFonts w:ascii="Cambria Math" w:hAnsi="Cambria Math"/>
                <w:lang w:val="en-US"/>
              </w:rPr>
              <m:t>h</m:t>
            </m:r>
          </m:den>
        </m:f>
        <m:r>
          <w:rPr>
            <w:rFonts w:ascii="Cambria Math" w:hAnsi="Cambria Math"/>
            <w:lang w:val="en-US"/>
          </w:rPr>
          <m:t>]</m:t>
        </m:r>
      </m:oMath>
      <w:r w:rsidRPr="00DC4DA4">
        <w:rPr>
          <w:i/>
          <w:rtl/>
          <w:lang w:val="en-US"/>
        </w:rPr>
        <w:t xml:space="preserve"> על הרכב להגיע לעצירה תוך </w:t>
      </w:r>
      <m:oMath>
        <m:r>
          <w:rPr>
            <w:rFonts w:ascii="Cambria Math" w:hAnsi="Cambria Math"/>
            <w:lang w:val="en-US"/>
          </w:rPr>
          <m:t>10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</m:t>
            </m:r>
          </m:e>
        </m:d>
      </m:oMath>
      <w:r w:rsidRPr="00DC4DA4">
        <w:rPr>
          <w:i/>
          <w:rtl/>
          <w:lang w:val="en-US"/>
        </w:rPr>
        <w:t xml:space="preserve"> או </w:t>
      </w:r>
      <m:oMath>
        <m:r>
          <w:rPr>
            <w:rFonts w:ascii="Cambria Math" w:hAnsi="Cambria Math"/>
            <w:lang w:val="en-US"/>
          </w:rPr>
          <m:t>0.9[sec]</m:t>
        </m:r>
      </m:oMath>
      <w:r w:rsidRPr="00DC4DA4">
        <w:rPr>
          <w:i/>
          <w:rtl/>
          <w:lang w:val="en-US"/>
        </w:rPr>
        <w:t xml:space="preserve"> מרגע תחילת בלימת החירום</w:t>
      </w:r>
    </w:p>
    <w:p w14:paraId="7725E56C" w14:textId="67FD8C8C" w:rsidR="00365769" w:rsidRPr="00C45B5F" w:rsidRDefault="00C45B5F" w:rsidP="00C45B5F">
      <w:pPr>
        <w:bidi/>
        <w:rPr>
          <w:i/>
          <w:rtl/>
        </w:rPr>
      </w:pPr>
      <w:r>
        <w:rPr>
          <w:rFonts w:hint="cs"/>
          <w:i/>
          <w:rtl/>
          <w:lang w:val="en-US"/>
        </w:rPr>
        <w:t xml:space="preserve">מהלך מלא של הדוושה </w:t>
      </w:r>
      <w:r>
        <w:rPr>
          <w:i/>
          <w:rtl/>
          <w:lang w:val="en-US"/>
        </w:rPr>
        <w:t>–</w:t>
      </w:r>
      <w:r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10.8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mm</m:t>
            </m:r>
          </m:e>
        </m:d>
      </m:oMath>
    </w:p>
    <w:p w14:paraId="704F199F" w14:textId="77777777" w:rsidR="00071B47" w:rsidRDefault="00071B47" w:rsidP="00F477B8">
      <w:pPr>
        <w:bidi/>
        <w:rPr>
          <w:b/>
          <w:bCs/>
          <w:i/>
          <w:sz w:val="28"/>
          <w:szCs w:val="28"/>
          <w:u w:val="single"/>
          <w:rtl/>
          <w:lang w:val="en-US"/>
        </w:rPr>
      </w:pPr>
    </w:p>
    <w:p w14:paraId="6747BEE6" w14:textId="6C03605A" w:rsidR="00071B47" w:rsidRPr="00071B47" w:rsidRDefault="00071B47" w:rsidP="00071B47">
      <w:pPr>
        <w:bidi/>
        <w:ind w:left="360"/>
        <w:rPr>
          <w:b/>
          <w:bCs/>
          <w:i/>
          <w:sz w:val="28"/>
          <w:szCs w:val="28"/>
          <w:u w:val="single"/>
          <w:rtl/>
          <w:lang w:val="en-US"/>
        </w:rPr>
      </w:pPr>
      <w:r>
        <w:rPr>
          <w:rFonts w:hint="cs"/>
          <w:b/>
          <w:bCs/>
          <w:i/>
          <w:sz w:val="28"/>
          <w:szCs w:val="28"/>
          <w:u w:val="single"/>
          <w:rtl/>
          <w:lang w:val="en-US"/>
        </w:rPr>
        <w:t>מע</w:t>
      </w:r>
      <w:r w:rsidRPr="00071B47">
        <w:rPr>
          <w:rFonts w:hint="cs"/>
          <w:b/>
          <w:bCs/>
          <w:i/>
          <w:sz w:val="28"/>
          <w:szCs w:val="28"/>
          <w:u w:val="single"/>
          <w:rtl/>
          <w:lang w:val="en-US"/>
        </w:rPr>
        <w:t xml:space="preserve">רכת </w:t>
      </w:r>
      <w:r>
        <w:rPr>
          <w:rFonts w:hint="cs"/>
          <w:b/>
          <w:bCs/>
          <w:i/>
          <w:sz w:val="28"/>
          <w:szCs w:val="28"/>
          <w:u w:val="single"/>
          <w:rtl/>
          <w:lang w:val="en-US"/>
        </w:rPr>
        <w:t>היגוי</w:t>
      </w:r>
      <w:r w:rsidRPr="00071B47">
        <w:rPr>
          <w:rFonts w:hint="cs"/>
          <w:b/>
          <w:bCs/>
          <w:i/>
          <w:sz w:val="28"/>
          <w:szCs w:val="28"/>
          <w:u w:val="single"/>
          <w:rtl/>
          <w:lang w:val="en-US"/>
        </w:rPr>
        <w:t xml:space="preserve"> </w:t>
      </w:r>
      <w:r w:rsidRPr="00071B47">
        <w:rPr>
          <w:b/>
          <w:bCs/>
          <w:i/>
          <w:sz w:val="28"/>
          <w:szCs w:val="28"/>
          <w:u w:val="single"/>
          <w:rtl/>
          <w:lang w:val="en-US"/>
        </w:rPr>
        <w:t>–</w:t>
      </w:r>
    </w:p>
    <w:p w14:paraId="3DC3D6A6" w14:textId="6810564A" w:rsidR="00001CFE" w:rsidRDefault="00001CFE" w:rsidP="00A44EEA">
      <w:pPr>
        <w:bidi/>
        <w:rPr>
          <w:i/>
          <w:rtl/>
          <w:lang w:val="en-US"/>
        </w:rPr>
      </w:pPr>
    </w:p>
    <w:p w14:paraId="6B8A11FC" w14:textId="23578AAA" w:rsidR="00C66642" w:rsidRPr="00C66642" w:rsidRDefault="00C66642" w:rsidP="00C66642">
      <w:pPr>
        <w:bidi/>
        <w:rPr>
          <w:i/>
          <w:u w:val="single"/>
          <w:rtl/>
          <w:lang w:val="en-US"/>
        </w:rPr>
      </w:pPr>
      <w:r w:rsidRPr="00F27284">
        <w:rPr>
          <w:rFonts w:hint="cs"/>
          <w:i/>
          <w:u w:val="single"/>
          <w:rtl/>
          <w:lang w:val="en-US"/>
        </w:rPr>
        <w:t xml:space="preserve">משקל </w:t>
      </w:r>
      <w:r>
        <w:rPr>
          <w:rFonts w:hint="cs"/>
          <w:i/>
          <w:u w:val="single"/>
          <w:rtl/>
          <w:lang w:val="en-US"/>
        </w:rPr>
        <w:t xml:space="preserve"> - </w:t>
      </w:r>
      <w:r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2[kg]</m:t>
        </m:r>
      </m:oMath>
    </w:p>
    <w:p w14:paraId="0F956920" w14:textId="77777777" w:rsidR="00C66642" w:rsidRDefault="00C66642" w:rsidP="00C66642">
      <w:pPr>
        <w:bidi/>
        <w:rPr>
          <w:i/>
          <w:rtl/>
          <w:lang w:val="en-US"/>
        </w:rPr>
      </w:pPr>
    </w:p>
    <w:p w14:paraId="71EEA7EB" w14:textId="77777777" w:rsidR="00C66642" w:rsidRPr="00F27284" w:rsidRDefault="00C66642" w:rsidP="00C66642">
      <w:pPr>
        <w:bidi/>
        <w:rPr>
          <w:i/>
          <w:u w:val="single"/>
          <w:rtl/>
          <w:lang w:val="en-US"/>
        </w:rPr>
      </w:pPr>
      <w:r w:rsidRPr="00F27284">
        <w:rPr>
          <w:rFonts w:hint="cs"/>
          <w:i/>
          <w:u w:val="single"/>
          <w:rtl/>
          <w:lang w:val="en-US"/>
        </w:rPr>
        <w:t xml:space="preserve">ביצועים </w:t>
      </w:r>
      <w:r w:rsidRPr="00F27284">
        <w:rPr>
          <w:i/>
          <w:u w:val="single"/>
          <w:rtl/>
          <w:lang w:val="en-US"/>
        </w:rPr>
        <w:t>–</w:t>
      </w:r>
      <w:r w:rsidRPr="00F27284">
        <w:rPr>
          <w:rFonts w:hint="cs"/>
          <w:i/>
          <w:u w:val="single"/>
          <w:rtl/>
          <w:lang w:val="en-US"/>
        </w:rPr>
        <w:t xml:space="preserve"> </w:t>
      </w:r>
    </w:p>
    <w:p w14:paraId="68C2EF81" w14:textId="31BE0B9E" w:rsidR="00C66642" w:rsidRDefault="00FE20D4" w:rsidP="00FE20D4">
      <w:pPr>
        <w:bidi/>
        <w:rPr>
          <w:rFonts w:eastAsiaTheme="minorEastAsia"/>
          <w:i/>
          <w:rtl/>
          <w:lang w:val="en-US"/>
        </w:rPr>
      </w:pPr>
      <w:r>
        <w:rPr>
          <w:rFonts w:hint="cs"/>
          <w:i/>
          <w:rtl/>
          <w:lang w:val="en-US"/>
        </w:rPr>
        <w:t xml:space="preserve">שינוי זווית מקסימלי - </w:t>
      </w:r>
      <m:oMath>
        <m:r>
          <w:rPr>
            <w:rFonts w:ascii="Cambria Math" w:hAnsi="Cambria Math"/>
            <w:lang w:val="en-US"/>
          </w:rPr>
          <m:t xml:space="preserve">Δθ=200° </m:t>
        </m:r>
        <m:r>
          <w:rPr>
            <w:rFonts w:ascii="Cambria Math" w:hAnsi="Cambria Math"/>
            <w:rtl/>
            <w:lang w:val="en-US"/>
          </w:rPr>
          <m:t xml:space="preserve"> </m:t>
        </m:r>
      </m:oMath>
      <w:r>
        <w:rPr>
          <w:rFonts w:eastAsiaTheme="minorEastAsia" w:hint="cs"/>
          <w:i/>
          <w:rtl/>
          <w:lang w:val="en-US"/>
        </w:rPr>
        <w:t xml:space="preserve">  (100 לכל כיוון)</w:t>
      </w:r>
    </w:p>
    <w:p w14:paraId="62D07A19" w14:textId="1F87E92E" w:rsidR="00FE20D4" w:rsidRPr="00DC4DA4" w:rsidRDefault="00FE20D4" w:rsidP="00FE20D4">
      <w:pPr>
        <w:bidi/>
        <w:rPr>
          <w:i/>
        </w:rPr>
      </w:pPr>
      <w:r>
        <w:rPr>
          <w:rFonts w:eastAsiaTheme="minorEastAsia" w:hint="cs"/>
          <w:i/>
          <w:rtl/>
          <w:lang w:val="en-US"/>
        </w:rPr>
        <w:t xml:space="preserve">שינוי זווית מינימלי - </w:t>
      </w:r>
      <m:oMath>
        <m:r>
          <w:rPr>
            <w:rFonts w:ascii="Cambria Math" w:hAnsi="Cambria Math"/>
            <w:lang w:val="en-US"/>
          </w:rPr>
          <m:t xml:space="preserve">Δθ=0.5° </m:t>
        </m:r>
        <m:r>
          <w:rPr>
            <w:rFonts w:ascii="Cambria Math" w:hAnsi="Cambria Math"/>
            <w:rtl/>
            <w:lang w:val="en-US"/>
          </w:rPr>
          <m:t xml:space="preserve"> </m:t>
        </m:r>
      </m:oMath>
      <w:r>
        <w:rPr>
          <w:rFonts w:eastAsiaTheme="minorEastAsia" w:hint="cs"/>
          <w:i/>
          <w:rtl/>
          <w:lang w:val="en-US"/>
        </w:rPr>
        <w:t xml:space="preserve">  </w:t>
      </w:r>
    </w:p>
    <w:p w14:paraId="55CB3191" w14:textId="4CE80908" w:rsidR="00A44EEA" w:rsidRPr="00F477B8" w:rsidRDefault="00F477B8" w:rsidP="00F477B8">
      <w:pPr>
        <w:bidi/>
        <w:rPr>
          <w:i/>
          <w:rtl/>
        </w:rPr>
      </w:pPr>
      <w:r w:rsidRPr="00F477B8">
        <w:rPr>
          <w:i/>
          <w:rtl/>
        </w:rPr>
        <w:t>זמן לפעולה מלאה של המנגנון (סיבוב גלגל ההגה מקצה לקצה) -</w:t>
      </w:r>
      <m:oMath>
        <m:r>
          <w:rPr>
            <w:rFonts w:ascii="Cambria Math" w:hAnsi="Cambria Math"/>
            <w:lang w:val="en-US"/>
          </w:rPr>
          <m:t>Δt=0.5 [sec]</m:t>
        </m:r>
      </m:oMath>
    </w:p>
    <w:p w14:paraId="0B5588FA" w14:textId="77AED662" w:rsidR="00A44EEA" w:rsidRDefault="00A44EEA" w:rsidP="00A44EEA">
      <w:pPr>
        <w:bidi/>
        <w:rPr>
          <w:i/>
          <w:rtl/>
          <w:lang w:val="en-US"/>
        </w:rPr>
      </w:pPr>
    </w:p>
    <w:p w14:paraId="46F9B213" w14:textId="3B0BEB57" w:rsidR="00F477B8" w:rsidRPr="00071B47" w:rsidRDefault="00F477B8" w:rsidP="00F477B8">
      <w:pPr>
        <w:bidi/>
        <w:ind w:left="360"/>
        <w:rPr>
          <w:b/>
          <w:bCs/>
          <w:i/>
          <w:sz w:val="28"/>
          <w:szCs w:val="28"/>
          <w:u w:val="single"/>
          <w:rtl/>
          <w:lang w:val="en-US"/>
        </w:rPr>
      </w:pPr>
      <w:r>
        <w:rPr>
          <w:rFonts w:hint="cs"/>
          <w:b/>
          <w:bCs/>
          <w:i/>
          <w:sz w:val="28"/>
          <w:szCs w:val="28"/>
          <w:u w:val="single"/>
          <w:rtl/>
          <w:lang w:val="en-US"/>
        </w:rPr>
        <w:t>מע</w:t>
      </w:r>
      <w:r w:rsidRPr="00071B47">
        <w:rPr>
          <w:rFonts w:hint="cs"/>
          <w:b/>
          <w:bCs/>
          <w:i/>
          <w:sz w:val="28"/>
          <w:szCs w:val="28"/>
          <w:u w:val="single"/>
          <w:rtl/>
          <w:lang w:val="en-US"/>
        </w:rPr>
        <w:t xml:space="preserve">רכת </w:t>
      </w:r>
      <w:r>
        <w:rPr>
          <w:rFonts w:hint="cs"/>
          <w:b/>
          <w:bCs/>
          <w:i/>
          <w:sz w:val="28"/>
          <w:szCs w:val="28"/>
          <w:u w:val="single"/>
          <w:rtl/>
          <w:lang w:val="en-US"/>
        </w:rPr>
        <w:t>כנף</w:t>
      </w:r>
      <w:r w:rsidRPr="00071B47">
        <w:rPr>
          <w:rFonts w:hint="cs"/>
          <w:b/>
          <w:bCs/>
          <w:i/>
          <w:sz w:val="28"/>
          <w:szCs w:val="28"/>
          <w:u w:val="single"/>
          <w:rtl/>
          <w:lang w:val="en-US"/>
        </w:rPr>
        <w:t xml:space="preserve"> </w:t>
      </w:r>
      <w:r w:rsidRPr="00071B47">
        <w:rPr>
          <w:b/>
          <w:bCs/>
          <w:i/>
          <w:sz w:val="28"/>
          <w:szCs w:val="28"/>
          <w:u w:val="single"/>
          <w:rtl/>
          <w:lang w:val="en-US"/>
        </w:rPr>
        <w:t>–</w:t>
      </w:r>
    </w:p>
    <w:p w14:paraId="74315DDD" w14:textId="77777777" w:rsidR="00F477B8" w:rsidRDefault="00F477B8" w:rsidP="00F477B8">
      <w:pPr>
        <w:bidi/>
        <w:rPr>
          <w:i/>
          <w:rtl/>
          <w:lang w:val="en-US"/>
        </w:rPr>
      </w:pPr>
    </w:p>
    <w:p w14:paraId="24EAD4C2" w14:textId="77777777" w:rsidR="00F477B8" w:rsidRPr="00C66642" w:rsidRDefault="00F477B8" w:rsidP="00F477B8">
      <w:pPr>
        <w:bidi/>
        <w:rPr>
          <w:i/>
          <w:u w:val="single"/>
          <w:rtl/>
          <w:lang w:val="en-US"/>
        </w:rPr>
      </w:pPr>
      <w:r w:rsidRPr="00F27284">
        <w:rPr>
          <w:rFonts w:hint="cs"/>
          <w:i/>
          <w:u w:val="single"/>
          <w:rtl/>
          <w:lang w:val="en-US"/>
        </w:rPr>
        <w:t xml:space="preserve">משקל </w:t>
      </w:r>
      <w:r>
        <w:rPr>
          <w:rFonts w:hint="cs"/>
          <w:i/>
          <w:u w:val="single"/>
          <w:rtl/>
          <w:lang w:val="en-US"/>
        </w:rPr>
        <w:t xml:space="preserve"> - </w:t>
      </w:r>
      <w:r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2[kg]</m:t>
        </m:r>
      </m:oMath>
    </w:p>
    <w:p w14:paraId="5FF0D87D" w14:textId="77777777" w:rsidR="00F477B8" w:rsidRDefault="00F477B8" w:rsidP="00F477B8">
      <w:pPr>
        <w:bidi/>
        <w:rPr>
          <w:i/>
          <w:rtl/>
          <w:lang w:val="en-US"/>
        </w:rPr>
      </w:pPr>
    </w:p>
    <w:p w14:paraId="35AE0E39" w14:textId="77777777" w:rsidR="00F477B8" w:rsidRPr="00F27284" w:rsidRDefault="00F477B8" w:rsidP="00F477B8">
      <w:pPr>
        <w:bidi/>
        <w:rPr>
          <w:i/>
          <w:u w:val="single"/>
          <w:rtl/>
          <w:lang w:val="en-US"/>
        </w:rPr>
      </w:pPr>
      <w:r w:rsidRPr="00F27284">
        <w:rPr>
          <w:rFonts w:hint="cs"/>
          <w:i/>
          <w:u w:val="single"/>
          <w:rtl/>
          <w:lang w:val="en-US"/>
        </w:rPr>
        <w:t xml:space="preserve">ביצועים </w:t>
      </w:r>
      <w:r w:rsidRPr="00F27284">
        <w:rPr>
          <w:i/>
          <w:u w:val="single"/>
          <w:rtl/>
          <w:lang w:val="en-US"/>
        </w:rPr>
        <w:t>–</w:t>
      </w:r>
      <w:r w:rsidRPr="00F27284">
        <w:rPr>
          <w:rFonts w:hint="cs"/>
          <w:i/>
          <w:u w:val="single"/>
          <w:rtl/>
          <w:lang w:val="en-US"/>
        </w:rPr>
        <w:t xml:space="preserve"> </w:t>
      </w:r>
    </w:p>
    <w:p w14:paraId="5B4FDFDF" w14:textId="318CEF71" w:rsidR="00F630EA" w:rsidRPr="00F630EA" w:rsidRDefault="00F630EA" w:rsidP="00F630EA">
      <w:pPr>
        <w:bidi/>
        <w:rPr>
          <w:i/>
        </w:rPr>
      </w:pPr>
      <w:r w:rsidRPr="00F630EA">
        <w:rPr>
          <w:i/>
          <w:rtl/>
          <w:lang w:val="en-US"/>
        </w:rPr>
        <w:t xml:space="preserve">על הכנף להיות מסוגל לעמוד בכוח של </w:t>
      </w:r>
      <m:oMath>
        <m:r>
          <w:rPr>
            <w:rFonts w:ascii="Cambria Math" w:hAnsi="Cambria Math"/>
            <w:lang w:val="en-US"/>
          </w:rPr>
          <m:t>200[N]</m:t>
        </m:r>
      </m:oMath>
      <w:r w:rsidRPr="00F630EA">
        <w:rPr>
          <w:i/>
          <w:rtl/>
          <w:lang w:val="en-US"/>
        </w:rPr>
        <w:t xml:space="preserve"> לכל פני שטח של</w:t>
      </w:r>
      <m:oMath>
        <m:r>
          <w:rPr>
            <w:rFonts w:ascii="Cambria Math" w:hAnsi="Cambria Math"/>
            <w:lang w:val="en-US"/>
          </w:rPr>
          <m:t>225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cm</m:t>
            </m:r>
          </m:e>
        </m:d>
        <m:r>
          <w:rPr>
            <w:rFonts w:ascii="Cambria Math" w:hAnsi="Cambria Math"/>
            <w:lang w:val="en-US"/>
          </w:rPr>
          <m:t> </m:t>
        </m:r>
      </m:oMath>
      <w:r w:rsidRPr="00F630EA">
        <w:rPr>
          <w:i/>
          <w:rtl/>
          <w:lang w:val="en-US"/>
        </w:rPr>
        <w:t xml:space="preserve"> ולא לסטות ביותר מ-</w:t>
      </w:r>
      <m:oMath>
        <m:r>
          <w:rPr>
            <w:rFonts w:ascii="Cambria Math" w:hAnsi="Cambria Math"/>
            <w:rtl/>
            <w:lang w:val="en-US"/>
          </w:rPr>
          <m:t>10</m:t>
        </m:r>
        <m:r>
          <w:rPr>
            <w:rFonts w:ascii="Cambria Math" w:hAnsi="Cambria Math"/>
            <w:lang w:val="en-US"/>
          </w:rPr>
          <m:t>[mm]</m:t>
        </m:r>
      </m:oMath>
      <w:r w:rsidRPr="00F630EA">
        <w:rPr>
          <w:i/>
          <w:rtl/>
          <w:lang w:val="en-US"/>
        </w:rPr>
        <w:t xml:space="preserve"> בכיוון נשיאת העומס.</w:t>
      </w:r>
    </w:p>
    <w:p w14:paraId="33CA2355" w14:textId="60AB3771" w:rsidR="00F630EA" w:rsidRPr="00F630EA" w:rsidRDefault="00F630EA" w:rsidP="00F630EA">
      <w:pPr>
        <w:bidi/>
        <w:rPr>
          <w:i/>
        </w:rPr>
      </w:pPr>
      <w:r w:rsidRPr="00F630EA">
        <w:rPr>
          <w:i/>
          <w:rtl/>
        </w:rPr>
        <w:t xml:space="preserve">על הכנף להיות מסוגל לעמוד בכוח של </w:t>
      </w:r>
      <m:oMath>
        <m:r>
          <w:rPr>
            <w:rFonts w:ascii="Cambria Math" w:hAnsi="Cambria Math"/>
            <w:rtl/>
          </w:rPr>
          <m:t>50</m:t>
        </m:r>
        <m:r>
          <w:rPr>
            <w:rFonts w:ascii="Cambria Math" w:hAnsi="Cambria Math"/>
            <w:lang w:val="en-US"/>
          </w:rPr>
          <m:t>[N]</m:t>
        </m:r>
      </m:oMath>
      <w:r w:rsidRPr="00F630EA">
        <w:rPr>
          <w:i/>
          <w:rtl/>
        </w:rPr>
        <w:t xml:space="preserve"> לכל כיוון/נקודה ולא להסטות ביותר מ -</w:t>
      </w:r>
      <m:oMath>
        <m:r>
          <w:rPr>
            <w:rFonts w:ascii="Cambria Math" w:hAnsi="Cambria Math"/>
            <w:lang w:val="en-US"/>
          </w:rPr>
          <m:t>25[mm[</m:t>
        </m:r>
      </m:oMath>
    </w:p>
    <w:p w14:paraId="7284BA9F" w14:textId="0C5B432E" w:rsidR="00A44EEA" w:rsidRDefault="00865B3A" w:rsidP="00865B3A">
      <w:pPr>
        <w:bidi/>
        <w:rPr>
          <w:rFonts w:eastAsiaTheme="minorEastAsia"/>
          <w:i/>
          <w:rtl/>
          <w:lang w:val="en-US"/>
        </w:rPr>
      </w:pPr>
      <w:r w:rsidRPr="00865B3A">
        <w:rPr>
          <w:i/>
          <w:rtl/>
        </w:rPr>
        <w:t xml:space="preserve">על הכנף להתרומם מהמישור הראשי הקבוע </w:t>
      </w:r>
      <w:proofErr w:type="spellStart"/>
      <w:r w:rsidRPr="00865B3A">
        <w:rPr>
          <w:i/>
          <w:rtl/>
        </w:rPr>
        <w:t>בכ</w:t>
      </w:r>
      <w:proofErr w:type="spellEnd"/>
      <w:r w:rsidRPr="00865B3A">
        <w:rPr>
          <w:i/>
          <w:rtl/>
        </w:rPr>
        <w:t xml:space="preserve">- </w:t>
      </w:r>
      <m:oMath>
        <m:r>
          <w:rPr>
            <w:rFonts w:ascii="Cambria Math" w:hAnsi="Cambria Math"/>
            <w:lang w:val="en-US"/>
          </w:rPr>
          <m:t>50[mm]</m:t>
        </m:r>
      </m:oMath>
    </w:p>
    <w:p w14:paraId="242CF8C8" w14:textId="6C50C58E" w:rsidR="0030636E" w:rsidRDefault="0030636E" w:rsidP="0030636E">
      <w:pPr>
        <w:bidi/>
        <w:rPr>
          <w:rFonts w:eastAsiaTheme="minorEastAsia"/>
          <w:i/>
          <w:rtl/>
          <w:lang w:val="en-US"/>
        </w:rPr>
      </w:pPr>
    </w:p>
    <w:p w14:paraId="71B7BB90" w14:textId="19AD8C84" w:rsidR="0030636E" w:rsidRDefault="0030636E" w:rsidP="0030636E">
      <w:pPr>
        <w:bidi/>
        <w:rPr>
          <w:b/>
          <w:bCs/>
          <w:i/>
          <w:sz w:val="28"/>
          <w:szCs w:val="28"/>
          <w:u w:val="single"/>
          <w:rtl/>
          <w:lang w:val="en-US"/>
        </w:rPr>
      </w:pPr>
      <w:r w:rsidRPr="0030636E">
        <w:rPr>
          <w:rFonts w:hint="cs"/>
          <w:b/>
          <w:bCs/>
          <w:i/>
          <w:sz w:val="28"/>
          <w:szCs w:val="28"/>
          <w:u w:val="single"/>
          <w:rtl/>
          <w:lang w:val="en-US"/>
        </w:rPr>
        <w:t>דרישות תקנון</w:t>
      </w:r>
    </w:p>
    <w:p w14:paraId="31F462E5" w14:textId="0782B4DA" w:rsidR="0030636E" w:rsidRDefault="0030636E" w:rsidP="0030636E">
      <w:pPr>
        <w:bidi/>
        <w:rPr>
          <w:b/>
          <w:bCs/>
          <w:i/>
          <w:sz w:val="28"/>
          <w:szCs w:val="28"/>
          <w:u w:val="single"/>
          <w:rtl/>
          <w:lang w:val="en-US"/>
        </w:rPr>
      </w:pPr>
    </w:p>
    <w:p w14:paraId="76992F94" w14:textId="38BC356C" w:rsidR="007E7853" w:rsidRPr="000E4B36" w:rsidRDefault="000E4B36" w:rsidP="00B6219F">
      <w:pPr>
        <w:bidi/>
        <w:rPr>
          <w:i/>
          <w:lang w:val="en-US"/>
        </w:rPr>
      </w:pPr>
      <w:r w:rsidRPr="000E4B36">
        <w:rPr>
          <w:b/>
          <w:bCs/>
          <w:i/>
          <w:u w:val="single"/>
        </w:rPr>
        <w:t>T 11.8.4</w:t>
      </w:r>
      <w:r w:rsidR="00B6219F">
        <w:rPr>
          <w:rFonts w:hint="cs"/>
          <w:i/>
          <w:rtl/>
          <w:lang w:val="en-US"/>
        </w:rPr>
        <w:t xml:space="preserve"> - </w:t>
      </w:r>
      <w:r w:rsidRPr="000E4B36">
        <w:rPr>
          <w:i/>
          <w:rtl/>
        </w:rPr>
        <w:t xml:space="preserve">דוושת התאוצה צריכה לחזור ל-0% כאשר היא לא לחוצה. </w:t>
      </w:r>
    </w:p>
    <w:p w14:paraId="354DFC4E" w14:textId="5020BA8F" w:rsidR="009E0209" w:rsidRPr="0009081B" w:rsidRDefault="007E7853" w:rsidP="00B6219F">
      <w:pPr>
        <w:bidi/>
        <w:rPr>
          <w:i/>
        </w:rPr>
      </w:pPr>
      <w:r w:rsidRPr="007E7853">
        <w:rPr>
          <w:b/>
          <w:bCs/>
          <w:i/>
        </w:rPr>
        <w:t xml:space="preserve">T 11.6.5 </w:t>
      </w:r>
      <w:r w:rsidR="00B6219F">
        <w:rPr>
          <w:rFonts w:hint="cs"/>
          <w:i/>
          <w:rtl/>
        </w:rPr>
        <w:t xml:space="preserve"> - ב</w:t>
      </w:r>
      <w:r w:rsidR="0009081B" w:rsidRPr="0009081B">
        <w:rPr>
          <w:i/>
          <w:rtl/>
        </w:rPr>
        <w:t xml:space="preserve">מערכת הבלמים יש להשתמש בחיישן לחץ. נעילת הגלגלים אסורה ועל החסם העליון להיות קטן מ-30 בר. </w:t>
      </w:r>
    </w:p>
    <w:p w14:paraId="6D3DFF2C" w14:textId="6937E901" w:rsidR="009E0209" w:rsidRDefault="009E0209" w:rsidP="00B6219F">
      <w:pPr>
        <w:bidi/>
        <w:rPr>
          <w:i/>
          <w:rtl/>
        </w:rPr>
      </w:pPr>
      <w:r w:rsidRPr="009E0209">
        <w:rPr>
          <w:b/>
          <w:bCs/>
          <w:i/>
          <w:lang w:val="en-US"/>
        </w:rPr>
        <w:t>T 11.8.12</w:t>
      </w:r>
      <w:r w:rsidRPr="009E0209">
        <w:rPr>
          <w:i/>
          <w:lang w:val="en-US"/>
        </w:rPr>
        <w:t xml:space="preserve"> </w:t>
      </w:r>
      <w:r w:rsidR="00B6219F">
        <w:rPr>
          <w:rFonts w:hint="cs"/>
          <w:i/>
          <w:rtl/>
        </w:rPr>
        <w:t xml:space="preserve"> - </w:t>
      </w:r>
      <w:r w:rsidRPr="009E0209">
        <w:rPr>
          <w:i/>
          <w:rtl/>
        </w:rPr>
        <w:t>דוושת תאוצה משוחררת לחלוטין חייבת לגרום למומנט גלגל קטן או שווה ל-0.</w:t>
      </w:r>
    </w:p>
    <w:p w14:paraId="18DB64D9" w14:textId="03511126" w:rsidR="00731C53" w:rsidRDefault="00731C53" w:rsidP="00B6219F">
      <w:pPr>
        <w:bidi/>
        <w:rPr>
          <w:i/>
          <w:rtl/>
        </w:rPr>
      </w:pPr>
      <w:r w:rsidRPr="00731C53">
        <w:rPr>
          <w:b/>
          <w:bCs/>
          <w:i/>
          <w:u w:val="single"/>
          <w:lang w:val="en-US"/>
        </w:rPr>
        <w:t>EV 2.3.2</w:t>
      </w:r>
      <w:r w:rsidR="00B6219F" w:rsidRPr="00B6219F">
        <w:rPr>
          <w:rFonts w:hint="cs"/>
          <w:b/>
          <w:bCs/>
          <w:i/>
          <w:u w:val="single"/>
          <w:rtl/>
          <w:lang w:val="en-US"/>
        </w:rPr>
        <w:t xml:space="preserve"> </w:t>
      </w:r>
      <w:r w:rsidR="00B6219F">
        <w:rPr>
          <w:rFonts w:hint="cs"/>
          <w:i/>
          <w:u w:val="single"/>
          <w:rtl/>
          <w:lang w:val="en-US"/>
        </w:rPr>
        <w:t xml:space="preserve">- </w:t>
      </w:r>
      <w:r w:rsidRPr="00731C53">
        <w:rPr>
          <w:i/>
          <w:rtl/>
        </w:rPr>
        <w:t>מומנט המנוע חייב להיות 0 עד שחיישן מיקום דוושת התאוצה יורד מתחת ל-5% ללא תלות במצב הבלמים .</w:t>
      </w:r>
    </w:p>
    <w:p w14:paraId="79121BC5" w14:textId="21542714" w:rsidR="00F507DF" w:rsidRDefault="00F507DF" w:rsidP="00B6219F">
      <w:pPr>
        <w:bidi/>
        <w:rPr>
          <w:i/>
          <w:rtl/>
        </w:rPr>
      </w:pPr>
      <w:r w:rsidRPr="00F507DF">
        <w:rPr>
          <w:b/>
          <w:bCs/>
          <w:i/>
          <w:u w:val="single"/>
          <w:lang w:val="en-US"/>
        </w:rPr>
        <w:t>EV 4.1.1</w:t>
      </w:r>
      <w:r w:rsidRPr="00F507DF">
        <w:rPr>
          <w:b/>
          <w:bCs/>
          <w:i/>
          <w:lang w:val="en-US"/>
        </w:rPr>
        <w:t xml:space="preserve"> </w:t>
      </w:r>
      <w:r w:rsidR="00B6219F">
        <w:rPr>
          <w:rFonts w:hint="cs"/>
          <w:b/>
          <w:bCs/>
          <w:i/>
          <w:rtl/>
          <w:lang w:val="en-US"/>
        </w:rPr>
        <w:t xml:space="preserve"> - </w:t>
      </w:r>
      <w:r w:rsidRPr="00F507DF">
        <w:rPr>
          <w:i/>
          <w:rtl/>
        </w:rPr>
        <w:t xml:space="preserve">הפרש מתחים מקס' של </w:t>
      </w:r>
      <w:r w:rsidRPr="00F507DF">
        <w:rPr>
          <w:i/>
          <w:lang w:val="en-US"/>
        </w:rPr>
        <w:t>600 VDC</w:t>
      </w:r>
      <w:r w:rsidRPr="00F507DF">
        <w:rPr>
          <w:i/>
          <w:rtl/>
        </w:rPr>
        <w:t xml:space="preserve"> (630 עבור בקר מנוע).</w:t>
      </w:r>
    </w:p>
    <w:p w14:paraId="622C1033" w14:textId="22004BB8" w:rsidR="00271639" w:rsidRDefault="00271639" w:rsidP="00B6219F">
      <w:pPr>
        <w:bidi/>
        <w:rPr>
          <w:i/>
          <w:rtl/>
        </w:rPr>
      </w:pPr>
      <w:r w:rsidRPr="00271639">
        <w:rPr>
          <w:b/>
          <w:bCs/>
          <w:i/>
          <w:u w:val="single"/>
          <w:lang w:val="en-US"/>
        </w:rPr>
        <w:t>DV 1.4.3</w:t>
      </w:r>
      <w:r w:rsidR="00B6219F">
        <w:rPr>
          <w:rFonts w:hint="cs"/>
          <w:b/>
          <w:bCs/>
          <w:i/>
          <w:u w:val="single"/>
          <w:rtl/>
          <w:lang w:val="en-US"/>
        </w:rPr>
        <w:t xml:space="preserve"> - </w:t>
      </w:r>
      <w:r w:rsidRPr="00271639">
        <w:rPr>
          <w:i/>
          <w:rtl/>
        </w:rPr>
        <w:t>לחיצה מרחוק על לחצן עצירת החירום צריכה להפעיל את מעגל הכיבוי.</w:t>
      </w:r>
    </w:p>
    <w:p w14:paraId="3F51950F" w14:textId="0C475743" w:rsidR="00271639" w:rsidRDefault="00271639" w:rsidP="00B6219F">
      <w:pPr>
        <w:bidi/>
        <w:rPr>
          <w:i/>
          <w:rtl/>
        </w:rPr>
      </w:pPr>
      <w:r w:rsidRPr="00271639">
        <w:rPr>
          <w:b/>
          <w:bCs/>
          <w:i/>
          <w:u w:val="single"/>
          <w:lang w:val="en-US"/>
        </w:rPr>
        <w:t xml:space="preserve">DV 2.2.4 </w:t>
      </w:r>
      <w:r w:rsidR="00B6219F">
        <w:rPr>
          <w:rFonts w:hint="cs"/>
          <w:b/>
          <w:bCs/>
          <w:i/>
          <w:u w:val="single"/>
          <w:rtl/>
          <w:lang w:val="en-US"/>
        </w:rPr>
        <w:t xml:space="preserve">  - </w:t>
      </w:r>
      <w:r w:rsidRPr="00271639">
        <w:rPr>
          <w:i/>
          <w:rtl/>
        </w:rPr>
        <w:t>ספק הכוח של ההיגוי והבלימה חייב להיות מופעל ע"י מתג ראשי במתח נמוך ואוטונומי.</w:t>
      </w:r>
    </w:p>
    <w:p w14:paraId="1E3F709E" w14:textId="54F6B65A" w:rsidR="00B439EF" w:rsidRDefault="00B439EF" w:rsidP="00B6219F">
      <w:pPr>
        <w:bidi/>
        <w:rPr>
          <w:i/>
          <w:rtl/>
        </w:rPr>
      </w:pPr>
      <w:r w:rsidRPr="00B439EF">
        <w:rPr>
          <w:b/>
          <w:bCs/>
          <w:i/>
          <w:u w:val="single"/>
          <w:lang w:val="en-US"/>
        </w:rPr>
        <w:t xml:space="preserve">DV 2.2.5 </w:t>
      </w:r>
      <w:r w:rsidR="00B6219F">
        <w:rPr>
          <w:rFonts w:hint="cs"/>
          <w:b/>
          <w:bCs/>
          <w:i/>
          <w:u w:val="single"/>
          <w:rtl/>
          <w:lang w:val="en-US"/>
        </w:rPr>
        <w:t xml:space="preserve"> - </w:t>
      </w:r>
      <w:r w:rsidRPr="00B439EF">
        <w:rPr>
          <w:i/>
          <w:rtl/>
        </w:rPr>
        <w:t xml:space="preserve">כאשר המתג האוטונומי הראשי כבוי על </w:t>
      </w:r>
      <w:proofErr w:type="spellStart"/>
      <w:r w:rsidRPr="00B439EF">
        <w:rPr>
          <w:i/>
          <w:rtl/>
        </w:rPr>
        <w:t>האקטאוציה</w:t>
      </w:r>
      <w:proofErr w:type="spellEnd"/>
      <w:r w:rsidRPr="00B439EF">
        <w:rPr>
          <w:i/>
          <w:rtl/>
        </w:rPr>
        <w:t xml:space="preserve"> של ההיגוי בלמים והנעה להיות כבויה.</w:t>
      </w:r>
    </w:p>
    <w:p w14:paraId="7BB0DED1" w14:textId="751A4CCF" w:rsidR="00B439EF" w:rsidRDefault="00B439EF" w:rsidP="00B6219F">
      <w:pPr>
        <w:bidi/>
        <w:rPr>
          <w:i/>
          <w:rtl/>
        </w:rPr>
      </w:pPr>
      <w:r w:rsidRPr="00B439EF">
        <w:rPr>
          <w:b/>
          <w:bCs/>
          <w:i/>
          <w:lang w:val="en-US"/>
        </w:rPr>
        <w:t xml:space="preserve">DV 2.2.6 </w:t>
      </w:r>
      <w:r w:rsidR="00B6219F">
        <w:rPr>
          <w:rFonts w:hint="cs"/>
          <w:b/>
          <w:bCs/>
          <w:i/>
          <w:rtl/>
          <w:lang w:val="en-US"/>
        </w:rPr>
        <w:t xml:space="preserve"> - </w:t>
      </w:r>
      <w:r w:rsidRPr="00B439EF">
        <w:rPr>
          <w:i/>
          <w:rtl/>
        </w:rPr>
        <w:t>חל איסור על הדלקת המתג האוטונומי הראשי כאשר יש אדם ברכב.</w:t>
      </w:r>
    </w:p>
    <w:p w14:paraId="52D199D6" w14:textId="280AEF38" w:rsidR="00B439EF" w:rsidRDefault="00B439EF" w:rsidP="00B6219F">
      <w:pPr>
        <w:bidi/>
        <w:rPr>
          <w:i/>
          <w:rtl/>
        </w:rPr>
      </w:pPr>
      <w:r w:rsidRPr="00B439EF">
        <w:rPr>
          <w:b/>
          <w:bCs/>
          <w:i/>
          <w:u w:val="single"/>
          <w:lang w:val="en-US"/>
        </w:rPr>
        <w:t>DV 2.2.7</w:t>
      </w:r>
      <w:r w:rsidR="00B6219F">
        <w:rPr>
          <w:rFonts w:hint="cs"/>
          <w:b/>
          <w:bCs/>
          <w:i/>
          <w:u w:val="single"/>
          <w:rtl/>
          <w:lang w:val="en-US"/>
        </w:rPr>
        <w:t xml:space="preserve"> - </w:t>
      </w:r>
      <w:r w:rsidRPr="00B439EF">
        <w:rPr>
          <w:i/>
          <w:rtl/>
        </w:rPr>
        <w:t xml:space="preserve">לאחר הדלקת המתג האוטונומי הראשי על הרכב להישאר בעצירה מוחלטת עד קבלת אות מרחוק ממערכת החירום. </w:t>
      </w:r>
    </w:p>
    <w:p w14:paraId="79095CC7" w14:textId="68E73234" w:rsidR="00351F4C" w:rsidRPr="00B6219F" w:rsidRDefault="00351F4C" w:rsidP="00B6219F">
      <w:pPr>
        <w:bidi/>
        <w:rPr>
          <w:i/>
          <w:rtl/>
        </w:rPr>
      </w:pPr>
      <w:r w:rsidRPr="00351F4C">
        <w:rPr>
          <w:b/>
          <w:bCs/>
          <w:i/>
          <w:u w:val="single"/>
          <w:lang w:val="en-US"/>
        </w:rPr>
        <w:t xml:space="preserve">DV 2.3.2 </w:t>
      </w:r>
      <w:r w:rsidR="00B6219F">
        <w:rPr>
          <w:rFonts w:hint="cs"/>
          <w:b/>
          <w:bCs/>
          <w:i/>
          <w:u w:val="single"/>
          <w:rtl/>
          <w:lang w:val="en-US"/>
        </w:rPr>
        <w:t xml:space="preserve"> - </w:t>
      </w:r>
      <w:r w:rsidRPr="00351F4C">
        <w:rPr>
          <w:i/>
          <w:rtl/>
        </w:rPr>
        <w:t xml:space="preserve">על מערכת ההיגוי להישאר פעילה בעת בלימת חירום. </w:t>
      </w:r>
    </w:p>
    <w:p w14:paraId="5A554B9A" w14:textId="56902AA3" w:rsidR="00351F4C" w:rsidRDefault="00351F4C" w:rsidP="00B6219F">
      <w:pPr>
        <w:bidi/>
        <w:rPr>
          <w:i/>
          <w:rtl/>
        </w:rPr>
      </w:pPr>
      <w:r w:rsidRPr="00351F4C">
        <w:rPr>
          <w:b/>
          <w:bCs/>
          <w:i/>
          <w:u w:val="single"/>
          <w:lang w:val="en-US"/>
        </w:rPr>
        <w:t xml:space="preserve">DV 3.3.1 </w:t>
      </w:r>
      <w:r w:rsidR="00B6219F">
        <w:rPr>
          <w:rFonts w:hint="cs"/>
          <w:b/>
          <w:bCs/>
          <w:i/>
          <w:u w:val="single"/>
          <w:rtl/>
          <w:lang w:val="en-US"/>
        </w:rPr>
        <w:t xml:space="preserve"> - </w:t>
      </w:r>
      <w:r w:rsidRPr="00351F4C">
        <w:rPr>
          <w:i/>
          <w:rtl/>
        </w:rPr>
        <w:t>זמן התגובה של מערכת בלימת החירום לא יכול לחרוג מ</w:t>
      </w:r>
      <m:oMath>
        <m:r>
          <w:rPr>
            <w:rFonts w:ascii="Cambria Math" w:hAnsi="Cambria Math"/>
            <w:rtl/>
          </w:rPr>
          <m:t>200</m:t>
        </m:r>
        <m:r>
          <w:rPr>
            <w:rFonts w:ascii="Cambria Math" w:hAnsi="Cambria Math"/>
            <w:lang w:val="en-US"/>
          </w:rPr>
          <m:t> 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ms</m:t>
            </m:r>
          </m:e>
        </m:d>
      </m:oMath>
    </w:p>
    <w:p w14:paraId="03525125" w14:textId="6ED1CA68" w:rsidR="00B6219F" w:rsidRPr="00B6219F" w:rsidRDefault="00B6219F" w:rsidP="00B6219F">
      <w:pPr>
        <w:bidi/>
        <w:rPr>
          <w:i/>
        </w:rPr>
      </w:pPr>
      <w:r w:rsidRPr="00B6219F">
        <w:rPr>
          <w:b/>
          <w:bCs/>
          <w:i/>
          <w:u w:val="single"/>
          <w:lang w:val="en-US"/>
        </w:rPr>
        <w:t>DV 3.3.3</w:t>
      </w:r>
      <w:r>
        <w:rPr>
          <w:rFonts w:hint="cs"/>
          <w:b/>
          <w:bCs/>
          <w:i/>
          <w:u w:val="single"/>
          <w:rtl/>
          <w:lang w:val="en-US"/>
        </w:rPr>
        <w:t xml:space="preserve"> - </w:t>
      </w:r>
      <w:r w:rsidRPr="00B6219F">
        <w:rPr>
          <w:i/>
          <w:rtl/>
        </w:rPr>
        <w:t>בזמן ההאטה יש לדאוג שהרכב יישאר במצב נהיגה יציב (ללא סיבסוב)</w:t>
      </w:r>
    </w:p>
    <w:p w14:paraId="48096CED" w14:textId="77777777" w:rsidR="00351F4C" w:rsidRPr="00B6219F" w:rsidRDefault="00351F4C" w:rsidP="00351F4C">
      <w:pPr>
        <w:bidi/>
        <w:rPr>
          <w:rFonts w:hint="cs"/>
          <w:i/>
          <w:rtl/>
        </w:rPr>
      </w:pPr>
    </w:p>
    <w:sectPr w:rsidR="00351F4C" w:rsidRPr="00B62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07EAB"/>
    <w:multiLevelType w:val="hybridMultilevel"/>
    <w:tmpl w:val="0CCC71A2"/>
    <w:lvl w:ilvl="0" w:tplc="53C06F58">
      <w:start w:val="3"/>
      <w:numFmt w:val="bullet"/>
      <w:lvlText w:val="-"/>
      <w:lvlJc w:val="left"/>
      <w:pPr>
        <w:ind w:left="2480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1" w15:restartNumberingAfterBreak="0">
    <w:nsid w:val="36151254"/>
    <w:multiLevelType w:val="hybridMultilevel"/>
    <w:tmpl w:val="CCA8DC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26A60"/>
    <w:multiLevelType w:val="hybridMultilevel"/>
    <w:tmpl w:val="C73CEB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452EE"/>
    <w:multiLevelType w:val="hybridMultilevel"/>
    <w:tmpl w:val="CCA8DC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84"/>
    <w:rsid w:val="00001CFE"/>
    <w:rsid w:val="00071B47"/>
    <w:rsid w:val="0009081B"/>
    <w:rsid w:val="000E4B36"/>
    <w:rsid w:val="00271639"/>
    <w:rsid w:val="0030636E"/>
    <w:rsid w:val="00351F4C"/>
    <w:rsid w:val="00365769"/>
    <w:rsid w:val="00467BEC"/>
    <w:rsid w:val="00731C53"/>
    <w:rsid w:val="007E7853"/>
    <w:rsid w:val="00865B3A"/>
    <w:rsid w:val="009004BC"/>
    <w:rsid w:val="009E0209"/>
    <w:rsid w:val="00A44EEA"/>
    <w:rsid w:val="00A60D28"/>
    <w:rsid w:val="00B439EF"/>
    <w:rsid w:val="00B6219F"/>
    <w:rsid w:val="00C45B5F"/>
    <w:rsid w:val="00C66642"/>
    <w:rsid w:val="00DC4DA4"/>
    <w:rsid w:val="00F27284"/>
    <w:rsid w:val="00F477B8"/>
    <w:rsid w:val="00F507DF"/>
    <w:rsid w:val="00F630EA"/>
    <w:rsid w:val="00FE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BA41"/>
  <w15:chartTrackingRefBased/>
  <w15:docId w15:val="{CE67FA51-F4EB-410E-BCE6-1CFC22D28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7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27284"/>
    <w:rPr>
      <w:color w:val="808080"/>
    </w:rPr>
  </w:style>
  <w:style w:type="paragraph" w:styleId="a5">
    <w:name w:val="List Paragraph"/>
    <w:basedOn w:val="a"/>
    <w:uiPriority w:val="34"/>
    <w:qFormat/>
    <w:rsid w:val="00F27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 Dafna</dc:creator>
  <cp:keywords/>
  <dc:description/>
  <cp:lastModifiedBy>Sarai Dafna</cp:lastModifiedBy>
  <cp:revision>24</cp:revision>
  <dcterms:created xsi:type="dcterms:W3CDTF">2020-11-16T15:43:00Z</dcterms:created>
  <dcterms:modified xsi:type="dcterms:W3CDTF">2020-11-16T17:48:00Z</dcterms:modified>
</cp:coreProperties>
</file>