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74A" w:rsidRDefault="00B47ECC">
      <w:pPr>
        <w:pStyle w:val="Heading1"/>
      </w:pPr>
      <w:r>
        <w:t>MNIST Digit Classification Using Machine Learning Models</w:t>
      </w:r>
    </w:p>
    <w:p w:rsidR="00F2474A" w:rsidRDefault="00B47ECC">
      <w:pPr>
        <w:pStyle w:val="Heading2"/>
      </w:pPr>
      <w:r>
        <w:t>Objective</w:t>
      </w:r>
    </w:p>
    <w:p w:rsidR="00F2474A" w:rsidRDefault="00B47ECC">
      <w:r>
        <w:t xml:space="preserve">The objective of this study is to analyze the performance of multiple machine learning models on the MNIST handwritten digit dataset and evaluate how different hyperparameters affect </w:t>
      </w:r>
      <w:r>
        <w:t>classification accuracy.</w:t>
      </w:r>
    </w:p>
    <w:p w:rsidR="00F2474A" w:rsidRDefault="00B47ECC">
      <w:pPr>
        <w:pStyle w:val="Heading2"/>
      </w:pPr>
      <w:r>
        <w:t>Dataset</w:t>
      </w:r>
    </w:p>
    <w:p w:rsidR="00F2474A" w:rsidRDefault="00B47ECC">
      <w:r>
        <w:t>MNIST consists of handwritten digit images of size 28×28 pixels. The dataset was split into training and testing subsets for evaluation.</w:t>
      </w:r>
    </w:p>
    <w:p w:rsidR="00F2474A" w:rsidRDefault="00B47ECC">
      <w:pPr>
        <w:pStyle w:val="Heading2"/>
      </w:pPr>
      <w:r>
        <w:t>Models Implemented</w:t>
      </w:r>
    </w:p>
    <w:p w:rsidR="00F2474A" w:rsidRDefault="00B47ECC">
      <w:r>
        <w:t>• K-Nearest Neighbors (KNN)</w:t>
      </w:r>
      <w:r>
        <w:br/>
        <w:t>• Support Vector Machine (SVM)</w:t>
      </w:r>
      <w:r>
        <w:br/>
        <w:t>• Decisi</w:t>
      </w:r>
      <w:r>
        <w:t>on Tree</w:t>
      </w:r>
    </w:p>
    <w:p w:rsidR="00F2474A" w:rsidRDefault="00B47ECC">
      <w:pPr>
        <w:pStyle w:val="Heading2"/>
      </w:pPr>
      <w:r>
        <w:t>Hyperparameters</w:t>
      </w:r>
    </w:p>
    <w:p w:rsidR="00F2474A" w:rsidRDefault="00B47ECC">
      <w:r>
        <w:t>KNN: k = 5, k = 9</w:t>
      </w:r>
      <w:r>
        <w:br/>
        <w:t>SVM: Linear kernel, RBF kernel</w:t>
      </w:r>
      <w:r>
        <w:br/>
        <w:t>Decision Tree: max_depth = 10, max_depth = 20</w:t>
      </w:r>
    </w:p>
    <w:p w:rsidR="00F2474A" w:rsidRDefault="00B47ECC">
      <w:pPr>
        <w:pStyle w:val="Heading2"/>
      </w:pPr>
      <w: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048"/>
      </w:tblGrid>
      <w:tr w:rsidR="00B47ECC" w:rsidRPr="00B47ECC" w:rsidTr="00B47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B47ECC" w:rsidRPr="00B47ECC" w:rsidTr="00B47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sz w:val="24"/>
                <w:szCs w:val="24"/>
              </w:rPr>
              <w:t>KNN (k=5)</w:t>
            </w:r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0.9712</w:t>
            </w:r>
          </w:p>
        </w:tc>
      </w:tr>
      <w:tr w:rsidR="00B47ECC" w:rsidRPr="00B47ECC" w:rsidTr="00B47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sz w:val="24"/>
                <w:szCs w:val="24"/>
              </w:rPr>
              <w:t>KNN (k=9, distance)</w:t>
            </w:r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0.9731</w:t>
            </w:r>
          </w:p>
        </w:tc>
      </w:tr>
      <w:tr w:rsidR="00B47ECC" w:rsidRPr="00B47ECC" w:rsidTr="00B47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sz w:val="24"/>
                <w:szCs w:val="24"/>
              </w:rPr>
              <w:t>SVM (Linear)</w:t>
            </w:r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0.9245</w:t>
            </w:r>
          </w:p>
        </w:tc>
      </w:tr>
      <w:tr w:rsidR="00B47ECC" w:rsidRPr="00B47ECC" w:rsidTr="00B47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sz w:val="24"/>
                <w:szCs w:val="24"/>
              </w:rPr>
              <w:t>SVM (RBF)</w:t>
            </w:r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0.9718</w:t>
            </w:r>
          </w:p>
        </w:tc>
      </w:tr>
      <w:tr w:rsidR="00B47ECC" w:rsidRPr="00B47ECC" w:rsidTr="00B47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(depth=10)</w:t>
            </w:r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0.8614</w:t>
            </w:r>
          </w:p>
        </w:tc>
      </w:tr>
      <w:tr w:rsidR="00B47ECC" w:rsidRPr="00B47ECC" w:rsidTr="00B47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 (depth=20)</w:t>
            </w:r>
          </w:p>
        </w:tc>
        <w:tc>
          <w:tcPr>
            <w:tcW w:w="0" w:type="auto"/>
            <w:vAlign w:val="center"/>
            <w:hideMark/>
          </w:tcPr>
          <w:p w:rsidR="00B47ECC" w:rsidRPr="00B47ECC" w:rsidRDefault="00B47ECC" w:rsidP="00B47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E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0.8847</w:t>
            </w:r>
          </w:p>
        </w:tc>
      </w:tr>
    </w:tbl>
    <w:p w:rsidR="00F2474A" w:rsidRDefault="00B47ECC">
      <w:pPr>
        <w:pStyle w:val="Heading2"/>
      </w:pPr>
      <w:r>
        <w:t>C</w:t>
      </w:r>
      <w:r>
        <w:t>onclusion</w:t>
      </w:r>
    </w:p>
    <w:p w:rsidR="00F2474A" w:rsidRDefault="00B47ECC">
      <w:r>
        <w:t>The results show that model selection and hyperparameter tuning play a crucial role in handwritten digit recognition. Different classifiers demonstrate varying strengths depending on the complexity of the model.</w:t>
      </w:r>
    </w:p>
    <w:sectPr w:rsidR="00F247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47ECC"/>
    <w:rsid w:val="00CB0664"/>
    <w:rsid w:val="00F24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E37222-40AA-42C7-80A8-AE2F650B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6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E93540-8D97-49CA-B088-B40A869D0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2026-01-27T14:45:00Z</dcterms:modified>
  <cp:category/>
</cp:coreProperties>
</file>