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Start a data analysis checklist</w:t>
      </w:r>
    </w:p>
    <w:p w:rsidR="00000000" w:rsidDel="00000000" w:rsidP="00000000" w:rsidRDefault="00000000" w:rsidRPr="00000000" w14:paraId="00000002">
      <w:pPr>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Coursera: </w:t>
      </w:r>
      <w:hyperlink r:id="rId6">
        <w:r w:rsidDel="00000000" w:rsidR="00000000" w:rsidRPr="00000000">
          <w:rPr>
            <w:rFonts w:ascii="Roboto" w:cs="Roboto" w:eastAsia="Roboto" w:hAnsi="Roboto"/>
            <w:color w:val="1155cc"/>
            <w:u w:val="single"/>
            <w:rtl w:val="0"/>
          </w:rPr>
          <w:t xml:space="preserve">Learning Log: Start a data analysis checklist</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5: Analyze data to answer questions</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Start a data analysis checklist</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Roboto" w:cs="Roboto" w:eastAsia="Roboto" w:hAnsi="Roboto"/>
                <w:b w:val="1"/>
                <w:color w:val="5f6368"/>
              </w:rPr>
            </w:pPr>
            <w:r w:rsidDel="00000000" w:rsidR="00000000" w:rsidRPr="00000000">
              <w:rPr>
                <w:rtl w:val="0"/>
              </w:rPr>
            </w:r>
          </w:p>
          <w:p w:rsidR="00000000" w:rsidDel="00000000" w:rsidP="00000000" w:rsidRDefault="00000000" w:rsidRPr="00000000" w14:paraId="0000000E">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Create your checklist</w:t>
            </w:r>
          </w:p>
          <w:p w:rsidR="00000000" w:rsidDel="00000000" w:rsidP="00000000" w:rsidRDefault="00000000" w:rsidRPr="00000000" w14:paraId="0000000F">
            <w:pPr>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spacing w:line="276" w:lineRule="auto"/>
              <w:rPr>
                <w:rFonts w:ascii="Roboto" w:cs="Roboto" w:eastAsia="Roboto" w:hAnsi="Roboto"/>
                <w:color w:val="666666"/>
              </w:rPr>
            </w:pPr>
            <w:r w:rsidDel="00000000" w:rsidR="00000000" w:rsidRPr="00000000">
              <w:rPr>
                <w:rFonts w:ascii="Roboto" w:cs="Roboto" w:eastAsia="Roboto" w:hAnsi="Roboto"/>
                <w:color w:val="666666"/>
                <w:rtl w:val="0"/>
              </w:rPr>
              <w:t xml:space="preserve">Start a high-level checklist of tasks you need to complete during analysis using the steps you have already learned: </w:t>
            </w:r>
          </w:p>
          <w:p w:rsidR="00000000" w:rsidDel="00000000" w:rsidP="00000000" w:rsidRDefault="00000000" w:rsidRPr="00000000" w14:paraId="00000011">
            <w:pPr>
              <w:spacing w:line="276"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Ask</w:t>
            </w:r>
          </w:p>
          <w:p w:rsidR="00000000" w:rsidDel="00000000" w:rsidP="00000000" w:rsidRDefault="00000000" w:rsidRPr="00000000" w14:paraId="00000013">
            <w:pPr>
              <w:numPr>
                <w:ilvl w:val="0"/>
                <w:numId w:val="1"/>
              </w:numPr>
              <w:ind w:left="720" w:hanging="360"/>
              <w:rPr>
                <w:rFonts w:ascii="Roboto" w:cs="Roboto" w:eastAsia="Roboto" w:hAnsi="Roboto"/>
                <w:color w:val="666666"/>
              </w:rPr>
            </w:pPr>
            <w:r w:rsidDel="00000000" w:rsidR="00000000" w:rsidRPr="00000000">
              <w:rPr>
                <w:rFonts w:ascii="Roboto" w:cs="Roboto" w:eastAsia="Roboto" w:hAnsi="Roboto"/>
                <w:i w:val="1"/>
                <w:color w:val="666666"/>
                <w:rtl w:val="0"/>
              </w:rPr>
              <w:t xml:space="preserve">Type your response here</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14">
            <w:pPr>
              <w:numPr>
                <w:ilvl w:val="0"/>
                <w:numId w:val="1"/>
              </w:numPr>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15">
            <w:pPr>
              <w:numPr>
                <w:ilvl w:val="0"/>
                <w:numId w:val="1"/>
              </w:numPr>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16">
            <w:pPr>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Prepare</w:t>
            </w:r>
          </w:p>
          <w:p w:rsidR="00000000" w:rsidDel="00000000" w:rsidP="00000000" w:rsidRDefault="00000000" w:rsidRPr="00000000" w14:paraId="00000017">
            <w:pPr>
              <w:numPr>
                <w:ilvl w:val="0"/>
                <w:numId w:val="2"/>
              </w:numPr>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18">
            <w:pPr>
              <w:numPr>
                <w:ilvl w:val="0"/>
                <w:numId w:val="2"/>
              </w:numPr>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19">
            <w:pPr>
              <w:numPr>
                <w:ilvl w:val="0"/>
                <w:numId w:val="2"/>
              </w:numPr>
              <w:ind w:left="720" w:hanging="360"/>
              <w:rPr>
                <w:rFonts w:ascii="Roboto" w:cs="Roboto" w:eastAsia="Roboto" w:hAnsi="Roboto"/>
                <w:b w:val="1"/>
                <w:color w:val="666666"/>
              </w:rPr>
            </w:pPr>
            <w:r w:rsidDel="00000000" w:rsidR="00000000" w:rsidRPr="00000000">
              <w:rPr>
                <w:rtl w:val="0"/>
              </w:rPr>
            </w:r>
          </w:p>
          <w:p w:rsidR="00000000" w:rsidDel="00000000" w:rsidP="00000000" w:rsidRDefault="00000000" w:rsidRPr="00000000" w14:paraId="0000001A">
            <w:pPr>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Process</w:t>
            </w:r>
          </w:p>
          <w:p w:rsidR="00000000" w:rsidDel="00000000" w:rsidP="00000000" w:rsidRDefault="00000000" w:rsidRPr="00000000" w14:paraId="0000001B">
            <w:pPr>
              <w:numPr>
                <w:ilvl w:val="0"/>
                <w:numId w:val="6"/>
              </w:numPr>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1C">
            <w:pPr>
              <w:numPr>
                <w:ilvl w:val="0"/>
                <w:numId w:val="6"/>
              </w:numPr>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1D">
            <w:pPr>
              <w:numPr>
                <w:ilvl w:val="0"/>
                <w:numId w:val="6"/>
              </w:numPr>
              <w:ind w:left="720" w:hanging="360"/>
              <w:rPr>
                <w:rFonts w:ascii="Roboto" w:cs="Roboto" w:eastAsia="Roboto" w:hAnsi="Roboto"/>
                <w:b w:val="1"/>
                <w:color w:val="666666"/>
              </w:rPr>
            </w:pPr>
            <w:r w:rsidDel="00000000" w:rsidR="00000000" w:rsidRPr="00000000">
              <w:rPr>
                <w:rtl w:val="0"/>
              </w:rPr>
            </w:r>
          </w:p>
          <w:p w:rsidR="00000000" w:rsidDel="00000000" w:rsidP="00000000" w:rsidRDefault="00000000" w:rsidRPr="00000000" w14:paraId="0000001E">
            <w:pPr>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Analyze</w:t>
            </w:r>
          </w:p>
          <w:p w:rsidR="00000000" w:rsidDel="00000000" w:rsidP="00000000" w:rsidRDefault="00000000" w:rsidRPr="00000000" w14:paraId="0000001F">
            <w:pPr>
              <w:numPr>
                <w:ilvl w:val="0"/>
                <w:numId w:val="4"/>
              </w:numPr>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20">
            <w:pPr>
              <w:numPr>
                <w:ilvl w:val="0"/>
                <w:numId w:val="4"/>
              </w:numPr>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21">
            <w:pPr>
              <w:numPr>
                <w:ilvl w:val="0"/>
                <w:numId w:val="4"/>
              </w:numPr>
              <w:ind w:left="720" w:hanging="360"/>
              <w:rPr>
                <w:rFonts w:ascii="Roboto" w:cs="Roboto" w:eastAsia="Roboto" w:hAnsi="Roboto"/>
                <w:b w:val="1"/>
                <w:color w:val="666666"/>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Share</w:t>
            </w:r>
          </w:p>
          <w:p w:rsidR="00000000" w:rsidDel="00000000" w:rsidP="00000000" w:rsidRDefault="00000000" w:rsidRPr="00000000" w14:paraId="00000023">
            <w:pPr>
              <w:numPr>
                <w:ilvl w:val="0"/>
                <w:numId w:val="5"/>
              </w:numPr>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24">
            <w:pPr>
              <w:numPr>
                <w:ilvl w:val="0"/>
                <w:numId w:val="5"/>
              </w:numPr>
              <w:ind w:left="720" w:hanging="360"/>
              <w:rPr>
                <w:rFonts w:ascii="Roboto" w:cs="Roboto" w:eastAsia="Roboto" w:hAnsi="Roboto"/>
                <w:b w:val="1"/>
                <w:color w:val="666666"/>
              </w:rPr>
            </w:pPr>
            <w:r w:rsidDel="00000000" w:rsidR="00000000" w:rsidRPr="00000000">
              <w:rPr>
                <w:rFonts w:ascii="Roboto" w:cs="Roboto" w:eastAsia="Roboto" w:hAnsi="Roboto"/>
                <w:b w:val="1"/>
                <w:color w:val="666666"/>
                <w:rtl w:val="0"/>
              </w:rPr>
              <w:t xml:space="preserve"> </w:t>
            </w:r>
          </w:p>
          <w:p w:rsidR="00000000" w:rsidDel="00000000" w:rsidP="00000000" w:rsidRDefault="00000000" w:rsidRPr="00000000" w14:paraId="00000025">
            <w:pPr>
              <w:numPr>
                <w:ilvl w:val="0"/>
                <w:numId w:val="5"/>
              </w:numPr>
              <w:ind w:left="720" w:hanging="360"/>
              <w:rPr>
                <w:rFonts w:ascii="Roboto" w:cs="Roboto" w:eastAsia="Roboto" w:hAnsi="Roboto"/>
                <w:b w:val="1"/>
                <w:color w:val="666666"/>
              </w:rPr>
            </w:pPr>
            <w:r w:rsidDel="00000000" w:rsidR="00000000" w:rsidRPr="00000000">
              <w:rPr>
                <w:rtl w:val="0"/>
              </w:rPr>
            </w:r>
          </w:p>
          <w:p w:rsidR="00000000" w:rsidDel="00000000" w:rsidP="00000000" w:rsidRDefault="00000000" w:rsidRPr="00000000" w14:paraId="00000026">
            <w:pPr>
              <w:rPr>
                <w:rFonts w:ascii="Roboto" w:cs="Roboto" w:eastAsia="Roboto" w:hAnsi="Roboto"/>
                <w:color w:val="666666"/>
              </w:rPr>
            </w:pPr>
            <w:r w:rsidDel="00000000" w:rsidR="00000000" w:rsidRPr="00000000">
              <w:rPr>
                <w:rFonts w:ascii="Roboto" w:cs="Roboto" w:eastAsia="Roboto" w:hAnsi="Roboto"/>
                <w:b w:val="1"/>
                <w:color w:val="666666"/>
                <w:rtl w:val="0"/>
              </w:rPr>
              <w:t xml:space="preserve">Act</w:t>
            </w: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27">
            <w:pPr>
              <w:numPr>
                <w:ilvl w:val="0"/>
                <w:numId w:val="1"/>
              </w:numPr>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 </w:t>
            </w:r>
          </w:p>
          <w:p w:rsidR="00000000" w:rsidDel="00000000" w:rsidP="00000000" w:rsidRDefault="00000000" w:rsidRPr="00000000" w14:paraId="00000028">
            <w:pPr>
              <w:numPr>
                <w:ilvl w:val="0"/>
                <w:numId w:val="1"/>
              </w:numPr>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 </w:t>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2C">
            <w:pPr>
              <w:spacing w:line="276"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3-5 sentences (60-100 words) answering the following questions: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0">
            <w:pPr>
              <w:numPr>
                <w:ilvl w:val="0"/>
                <w:numId w:val="3"/>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Did making a checklist help you better understand the data analysis process?</w:t>
            </w:r>
          </w:p>
          <w:p w:rsidR="00000000" w:rsidDel="00000000" w:rsidP="00000000" w:rsidRDefault="00000000" w:rsidRPr="00000000" w14:paraId="00000031">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p w:rsidR="00000000" w:rsidDel="00000000" w:rsidP="00000000" w:rsidRDefault="00000000" w:rsidRPr="00000000" w14:paraId="00000032">
            <w:pPr>
              <w:spacing w:line="276" w:lineRule="auto"/>
              <w:ind w:left="720" w:firstLine="0"/>
              <w:rPr>
                <w:rFonts w:ascii="Roboto" w:cs="Roboto" w:eastAsia="Roboto" w:hAnsi="Roboto"/>
                <w:i w:val="1"/>
                <w:color w:val="666666"/>
              </w:rPr>
            </w:pPr>
            <w:r w:rsidDel="00000000" w:rsidR="00000000" w:rsidRPr="00000000">
              <w:rPr>
                <w:rtl w:val="0"/>
              </w:rPr>
            </w:r>
          </w:p>
          <w:p w:rsidR="00000000" w:rsidDel="00000000" w:rsidP="00000000" w:rsidRDefault="00000000" w:rsidRPr="00000000" w14:paraId="00000033">
            <w:pPr>
              <w:numPr>
                <w:ilvl w:val="0"/>
                <w:numId w:val="3"/>
              </w:numPr>
              <w:spacing w:line="276"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How can you adapt your checklist to fit each new project?</w:t>
            </w:r>
          </w:p>
          <w:p w:rsidR="00000000" w:rsidDel="00000000" w:rsidP="00000000" w:rsidRDefault="00000000" w:rsidRPr="00000000" w14:paraId="00000034">
            <w:pPr>
              <w:spacing w:line="276" w:lineRule="auto"/>
              <w:ind w:left="720" w:firstLine="0"/>
              <w:rPr>
                <w:rFonts w:ascii="Roboto" w:cs="Roboto" w:eastAsia="Roboto" w:hAnsi="Roboto"/>
                <w:i w:val="1"/>
                <w:color w:val="666666"/>
              </w:rPr>
            </w:pPr>
            <w:r w:rsidDel="00000000" w:rsidR="00000000" w:rsidRPr="00000000">
              <w:rPr>
                <w:rFonts w:ascii="Roboto" w:cs="Roboto" w:eastAsia="Roboto" w:hAnsi="Roboto"/>
                <w:i w:val="1"/>
                <w:color w:val="666666"/>
                <w:rtl w:val="0"/>
              </w:rPr>
              <w:t xml:space="preserve">Type your response here</w:t>
            </w:r>
          </w:p>
        </w:tc>
      </w:tr>
    </w:tbl>
    <w:p w:rsidR="00000000" w:rsidDel="00000000" w:rsidP="00000000" w:rsidRDefault="00000000" w:rsidRPr="00000000" w14:paraId="00000037">
      <w:pPr>
        <w:ind w:left="-360" w:right="-360" w:firstLine="0"/>
        <w:rPr>
          <w:rFonts w:ascii="Roboto" w:cs="Roboto" w:eastAsia="Roboto" w:hAnsi="Roboto"/>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Arial" w:cs="Arial" w:eastAsia="Arial" w:hAnsi="Arial"/>
        <w:b w:val="1"/>
        <w:color w:val="9aa0a6"/>
        <w:rtl w:val="0"/>
      </w:rPr>
      <w:t xml:space="preserve">_____________________________________________________________________________________</w:t>
    </w:r>
    <w:r w:rsidDel="00000000" w:rsidR="00000000" w:rsidRPr="00000000">
      <w:rPr>
        <w:rtl w:val="0"/>
      </w:rPr>
    </w:r>
  </w:p>
  <w:p w:rsidR="00000000" w:rsidDel="00000000" w:rsidP="00000000" w:rsidRDefault="00000000" w:rsidRPr="00000000" w14:paraId="0000003B">
    <w:pPr>
      <w:spacing w:line="48.00000000000001" w:lineRule="auto"/>
      <w:ind w:left="-360" w:right="-630" w:firstLine="0"/>
      <w:rPr>
        <w:rFonts w:ascii="Open Sans" w:cs="Open Sans" w:eastAsia="Open Sans" w:hAnsi="Open Sans"/>
        <w:color w:val="3c4043"/>
        <w:highlight w:val="whit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analyze-data/supplement/yq5wr/learning-log-start-a-data-analysis-checklist"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