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Tell a story with data</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Tell a story with data</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6: Share Data Through the Art of Visualization</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Tell a story with data</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Data storytelling and visualization</w:t>
            </w:r>
          </w:p>
          <w:p w:rsidR="00000000" w:rsidDel="00000000" w:rsidP="00000000" w:rsidRDefault="00000000" w:rsidRPr="00000000" w14:paraId="0000000F">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Roboto" w:cs="Roboto" w:eastAsia="Roboto" w:hAnsi="Roboto"/>
                <w:color w:val="666666"/>
              </w:rPr>
            </w:pPr>
            <w:r w:rsidDel="00000000" w:rsidR="00000000" w:rsidRPr="00000000">
              <w:rPr>
                <w:rFonts w:ascii="Roboto" w:cs="Roboto" w:eastAsia="Roboto" w:hAnsi="Roboto"/>
                <w:b w:val="1"/>
                <w:color w:val="666666"/>
                <w:rtl w:val="0"/>
              </w:rPr>
              <w:t xml:space="preserve">Data storytelling</w:t>
            </w:r>
            <w:r w:rsidDel="00000000" w:rsidR="00000000" w:rsidRPr="00000000">
              <w:rPr>
                <w:rFonts w:ascii="Roboto" w:cs="Roboto" w:eastAsia="Roboto" w:hAnsi="Roboto"/>
                <w:color w:val="666666"/>
                <w:rtl w:val="0"/>
              </w:rPr>
              <w:t xml:space="preserve"> means communicating the meaning of a dataset with visuals and a narrative that are customized for a particular audience. </w:t>
            </w:r>
          </w:p>
          <w:p w:rsidR="00000000" w:rsidDel="00000000" w:rsidP="00000000" w:rsidRDefault="00000000" w:rsidRPr="00000000" w14:paraId="00000011">
            <w:pPr>
              <w:spacing w:line="276"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2">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For example, some music-streaming companies send their customers a “year in review” email. In these emails, they tell their customers which artists and songs they were a top fan of. This way, the companies use their customers’ data to tell a story.</w:t>
            </w:r>
          </w:p>
          <w:p w:rsidR="00000000" w:rsidDel="00000000" w:rsidP="00000000" w:rsidRDefault="00000000" w:rsidRPr="00000000" w14:paraId="00000013">
            <w:pPr>
              <w:spacing w:line="276"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4">
            <w:pPr>
              <w:spacing w:line="276" w:lineRule="auto"/>
              <w:rPr>
                <w:rFonts w:ascii="Roboto" w:cs="Roboto" w:eastAsia="Roboto" w:hAnsi="Roboto"/>
                <w:color w:val="666666"/>
              </w:rPr>
            </w:pPr>
            <w:r w:rsidDel="00000000" w:rsidR="00000000" w:rsidRPr="00000000">
              <w:rPr>
                <w:rFonts w:ascii="Roboto" w:cs="Roboto" w:eastAsia="Roboto" w:hAnsi="Roboto"/>
                <w:b w:val="1"/>
                <w:color w:val="666666"/>
                <w:rtl w:val="0"/>
              </w:rPr>
              <w:t xml:space="preserve">Data visualization</w:t>
            </w:r>
            <w:r w:rsidDel="00000000" w:rsidR="00000000" w:rsidRPr="00000000">
              <w:rPr>
                <w:rFonts w:ascii="Roboto" w:cs="Roboto" w:eastAsia="Roboto" w:hAnsi="Roboto"/>
                <w:color w:val="666666"/>
                <w:rtl w:val="0"/>
              </w:rPr>
              <w:t xml:space="preserve"> is the representation and presentation of data to help with understanding. You can use graphs, charts, word clouds, and other visual depictions to help your audience see and clearly understand your data. </w:t>
            </w:r>
          </w:p>
          <w:p w:rsidR="00000000" w:rsidDel="00000000" w:rsidP="00000000" w:rsidRDefault="00000000" w:rsidRPr="00000000" w14:paraId="00000015">
            <w:pPr>
              <w:spacing w:line="276" w:lineRule="auto"/>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16">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effects of data storytelling and data visualization can be powerful. Data storytelling and data visualization can captivate your audience, make stories memorable, touch people’s hearts, and inspire people to take action. </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in response to each question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2"/>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is the most interesting thing that you have learned in Week 3 so far?</w:t>
            </w:r>
          </w:p>
          <w:p w:rsidR="00000000" w:rsidDel="00000000" w:rsidP="00000000" w:rsidRDefault="00000000" w:rsidRPr="00000000" w14:paraId="0000001F">
            <w:pPr>
              <w:spacing w:line="276"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20">
            <w:pPr>
              <w:spacing w:line="276"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aspects of data storytelling and visualization do you want to explore in more detail? Why are those aspects important or interesting to you?</w:t>
            </w:r>
          </w:p>
          <w:p w:rsidR="00000000" w:rsidDel="00000000" w:rsidP="00000000" w:rsidRDefault="00000000" w:rsidRPr="00000000" w14:paraId="00000022">
            <w:pPr>
              <w:spacing w:line="276"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23">
            <w:pPr>
              <w:spacing w:line="276"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stories related to your own life or society are you curious about telling by using data? </w:t>
            </w:r>
          </w:p>
          <w:p w:rsidR="00000000" w:rsidDel="00000000" w:rsidP="00000000" w:rsidRDefault="00000000" w:rsidRPr="00000000" w14:paraId="00000025">
            <w:pPr>
              <w:spacing w:line="276"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26">
            <w:pPr>
              <w:spacing w:line="276"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If you could tell any story by using data, what would it be, and why?</w:t>
            </w:r>
          </w:p>
          <w:p w:rsidR="00000000" w:rsidDel="00000000" w:rsidP="00000000" w:rsidRDefault="00000000" w:rsidRPr="00000000" w14:paraId="00000028">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r w:rsidDel="00000000" w:rsidR="00000000" w:rsidRPr="00000000">
              <w:rPr>
                <w:rtl w:val="0"/>
              </w:rPr>
            </w:r>
          </w:p>
        </w:tc>
      </w:tr>
    </w:tbl>
    <w:p w:rsidR="00000000" w:rsidDel="00000000" w:rsidP="00000000" w:rsidRDefault="00000000" w:rsidRPr="00000000" w14:paraId="0000002B">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F">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visualize-data/supplement/QGrwM/learning-log-tell-a-story-with-data"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