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77B87" w14:textId="5C574423" w:rsidR="006025D5" w:rsidRPr="00BC2594" w:rsidRDefault="004852E4">
      <w:r w:rsidRPr="00BC2594">
        <w:t>{[</w:t>
      </w:r>
      <w:r w:rsidRPr="00BC2594">
        <w:rPr>
          <w:b/>
          <w:noProof/>
          <w:color w:val="C8792A"/>
          <w:shd w:val="clear" w:color="auto" w:fill="FAE7D2"/>
        </w:rPr>
        <w:t>list</w:t>
      </w:r>
      <w:r w:rsidRPr="00BC2594">
        <w:rPr>
          <w:noProof/>
          <w:color w:val="2157AD"/>
          <w:shd w:val="clear" w:color="auto" w:fill="FAE7D2"/>
        </w:rPr>
        <w:t xml:space="preserve"> </w:t>
      </w:r>
      <w:r w:rsidRPr="00BC2594">
        <w:rPr>
          <w:noProof/>
          <w:color w:val="2157AD"/>
          <w:shd w:val="clear" w:color="auto" w:fill="FAE7D2"/>
        </w:rPr>
        <w:t>ResidualBeneficiaries</w:t>
      </w:r>
      <w:r w:rsidRPr="00BC2594">
        <w:t>]}</w:t>
      </w:r>
    </w:p>
    <w:p w14:paraId="2F07501D" w14:textId="469927D9" w:rsidR="00BC2594" w:rsidRDefault="00BC2594">
      <w:r w:rsidRPr="00BC2594">
        <w:t>{[</w:t>
      </w:r>
      <w:r w:rsidRPr="00BC2594">
        <w:rPr>
          <w:b/>
          <w:noProof/>
          <w:color w:val="41A151"/>
          <w:shd w:val="clear" w:color="auto" w:fill="C9F3CD"/>
        </w:rPr>
        <w:t>if</w:t>
      </w:r>
      <w:r w:rsidRPr="00BC2594">
        <w:rPr>
          <w:noProof/>
          <w:color w:val="2157AD"/>
          <w:shd w:val="clear" w:color="auto" w:fill="C9F3CD"/>
        </w:rPr>
        <w:t xml:space="preserve"> </w:t>
      </w:r>
      <w:r w:rsidRPr="00BC2594">
        <w:rPr>
          <w:noProof/>
          <w:color w:val="2157AD"/>
          <w:shd w:val="clear" w:color="auto" w:fill="C9F3CD"/>
        </w:rPr>
        <w:t>MandateDistributionsTF</w:t>
      </w:r>
      <w:r w:rsidRPr="00BC2594">
        <w:t>]}</w:t>
      </w:r>
    </w:p>
    <w:p w14:paraId="133465AA" w14:textId="55300A48" w:rsidR="0028081C" w:rsidRDefault="0028081C">
      <w:r>
        <w:t>{[</w:t>
      </w:r>
      <w:r w:rsidRPr="003B0898">
        <w:rPr>
          <w:b/>
          <w:noProof/>
          <w:color w:val="C8792A"/>
          <w:shd w:val="clear" w:color="auto" w:fill="FAE7D2"/>
        </w:rPr>
        <w:t>list</w:t>
      </w:r>
      <w:r w:rsidRPr="003B0898">
        <w:rPr>
          <w:noProof/>
          <w:color w:val="2157AD"/>
          <w:shd w:val="clear" w:color="auto" w:fill="FAE7D2"/>
        </w:rPr>
        <w:t xml:space="preserve"> </w:t>
      </w:r>
      <w:r w:rsidRPr="003B0898">
        <w:rPr>
          <w:noProof/>
          <w:color w:val="2157AD"/>
          <w:shd w:val="clear" w:color="auto" w:fill="FAE7D2"/>
        </w:rPr>
        <w:t>MandatoryDistributionsTextList</w:t>
      </w:r>
      <w:r>
        <w:t>]}</w:t>
      </w:r>
    </w:p>
    <w:p w14:paraId="08AC79BC" w14:textId="2BA70726" w:rsidR="0028081C" w:rsidRDefault="0028081C">
      <w:r>
        <w:t>({[</w:t>
      </w:r>
      <w:proofErr w:type="spellStart"/>
      <w:r w:rsidRPr="003B0898">
        <w:rPr>
          <w:noProof/>
          <w:color w:val="2157AD"/>
          <w:shd w:val="clear" w:color="auto" w:fill="C9E1F3"/>
        </w:rPr>
        <w:t>i</w:t>
      </w:r>
      <w:proofErr w:type="spellEnd"/>
      <w:r>
        <w:t>]}) {[</w:t>
      </w:r>
      <w:proofErr w:type="spellStart"/>
      <w:r w:rsidRPr="003B0898">
        <w:rPr>
          <w:noProof/>
          <w:color w:val="2157AD"/>
          <w:shd w:val="clear" w:color="auto" w:fill="C9E1F3"/>
        </w:rPr>
        <w:t>TextVar</w:t>
      </w:r>
      <w:proofErr w:type="spellEnd"/>
      <w:r>
        <w:t>]}</w:t>
      </w:r>
    </w:p>
    <w:p w14:paraId="4B19C81B" w14:textId="77777777" w:rsidR="00BC2594" w:rsidRDefault="00BC2594"/>
    <w:p w14:paraId="6209F6D1" w14:textId="4E5C6EF7" w:rsidR="0028081C" w:rsidRDefault="0028081C">
      <w:r>
        <w:t>{[</w:t>
      </w:r>
      <w:r w:rsidRPr="003B0898">
        <w:rPr>
          <w:b/>
          <w:noProof/>
          <w:color w:val="C8792A"/>
          <w:shd w:val="clear" w:color="auto" w:fill="FAE7D2"/>
        </w:rPr>
        <w:t>endlist</w:t>
      </w:r>
      <w:r>
        <w:t>]}</w:t>
      </w:r>
    </w:p>
    <w:p w14:paraId="3EC127B4" w14:textId="7E7049EC" w:rsidR="0028081C" w:rsidRDefault="00BC2594">
      <w:r>
        <w:t>{[</w:t>
      </w:r>
      <w:r w:rsidRPr="00BC2594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2BBAA8BB" w14:textId="5C2CD3AB" w:rsidR="004852E4" w:rsidRDefault="004852E4">
      <w:r>
        <w:t>{[</w:t>
      </w:r>
      <w:r w:rsidRPr="003B0898">
        <w:rPr>
          <w:b/>
          <w:noProof/>
          <w:color w:val="C8792A"/>
          <w:shd w:val="clear" w:color="auto" w:fill="FAE7D2"/>
        </w:rPr>
        <w:t>endlist</w:t>
      </w:r>
      <w:r>
        <w:t>]}</w:t>
      </w:r>
    </w:p>
    <w:sectPr w:rsidR="00485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96362"/>
    <w:multiLevelType w:val="multilevel"/>
    <w:tmpl w:val="EA8EDD48"/>
    <w:styleLink w:val="TheusOAList"/>
    <w:lvl w:ilvl="0">
      <w:start w:val="1"/>
      <w:numFmt w:val="upperRoman"/>
      <w:suff w:val="nothing"/>
      <w:lvlText w:val="ARTICLE %1"/>
      <w:lvlJc w:val="left"/>
      <w:pPr>
        <w:ind w:left="360" w:hanging="360"/>
      </w:pPr>
      <w:rPr>
        <w:rFonts w:ascii="Garamond" w:hAnsi="Garamon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isLgl/>
      <w:suff w:val="nothing"/>
      <w:lvlText w:val="%1.%2.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65E7BED"/>
    <w:multiLevelType w:val="hybridMultilevel"/>
    <w:tmpl w:val="B6241A08"/>
    <w:lvl w:ilvl="0" w:tplc="0CCC33DA">
      <w:start w:val="1"/>
      <w:numFmt w:val="decimal"/>
      <w:pStyle w:val="EntityCertList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45ABC"/>
    <w:multiLevelType w:val="multilevel"/>
    <w:tmpl w:val="AF886D58"/>
    <w:lvl w:ilvl="0">
      <w:start w:val="1"/>
      <w:numFmt w:val="decimal"/>
      <w:pStyle w:val="Heading1"/>
      <w:suff w:val="nothing"/>
      <w:lvlText w:val="ARTICLE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0" w:firstLine="144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0" w:firstLine="21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600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6632DC3"/>
    <w:multiLevelType w:val="multilevel"/>
    <w:tmpl w:val="D3F4DCC4"/>
    <w:styleLink w:val="TheusList"/>
    <w:lvl w:ilvl="0">
      <w:start w:val="1"/>
      <w:numFmt w:val="cardinalText"/>
      <w:suff w:val="nothing"/>
      <w:lvlText w:val="Article %1"/>
      <w:lvlJc w:val="left"/>
      <w:pPr>
        <w:ind w:left="0" w:firstLine="0"/>
      </w:pPr>
      <w:rPr>
        <w:rFonts w:ascii="Garamond" w:hAnsi="Garamond" w:hint="default"/>
        <w:b/>
        <w:i w:val="0"/>
        <w:caps/>
        <w:strike w:val="0"/>
        <w:dstrike w:val="0"/>
        <w:vanish w:val="0"/>
        <w:color w:val="auto"/>
        <w:sz w:val="28"/>
        <w:u w:val="none"/>
        <w:vertAlign w:val="baseline"/>
      </w:r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1440" w:hanging="1440"/>
      </w:pPr>
      <w:rPr>
        <w:rFonts w:ascii="Garamond" w:hAnsi="Garamond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ascii="Garamond" w:hAnsi="Garamond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ascii="Garamond" w:hAnsi="Garamond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2520" w:hanging="360"/>
      </w:pPr>
      <w:rPr>
        <w:rFonts w:ascii="Garamond" w:hAnsi="Garamond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2532585"/>
    <w:multiLevelType w:val="multilevel"/>
    <w:tmpl w:val="395C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29120092">
    <w:abstractNumId w:val="0"/>
  </w:num>
  <w:num w:numId="2" w16cid:durableId="1946377220">
    <w:abstractNumId w:val="0"/>
  </w:num>
  <w:num w:numId="3" w16cid:durableId="229197477">
    <w:abstractNumId w:val="0"/>
  </w:num>
  <w:num w:numId="4" w16cid:durableId="1591113079">
    <w:abstractNumId w:val="0"/>
  </w:num>
  <w:num w:numId="5" w16cid:durableId="1474366066">
    <w:abstractNumId w:val="0"/>
  </w:num>
  <w:num w:numId="6" w16cid:durableId="722560193">
    <w:abstractNumId w:val="0"/>
  </w:num>
  <w:num w:numId="7" w16cid:durableId="1801412951">
    <w:abstractNumId w:val="0"/>
  </w:num>
  <w:num w:numId="8" w16cid:durableId="793406704">
    <w:abstractNumId w:val="0"/>
  </w:num>
  <w:num w:numId="9" w16cid:durableId="790512965">
    <w:abstractNumId w:val="1"/>
  </w:num>
  <w:num w:numId="10" w16cid:durableId="2062317575">
    <w:abstractNumId w:val="2"/>
  </w:num>
  <w:num w:numId="11" w16cid:durableId="1117485786">
    <w:abstractNumId w:val="2"/>
  </w:num>
  <w:num w:numId="12" w16cid:durableId="1834025505">
    <w:abstractNumId w:val="4"/>
  </w:num>
  <w:num w:numId="13" w16cid:durableId="1372534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54"/>
    <w:rsid w:val="00037E66"/>
    <w:rsid w:val="0004784D"/>
    <w:rsid w:val="00096CE9"/>
    <w:rsid w:val="002357D1"/>
    <w:rsid w:val="0028081C"/>
    <w:rsid w:val="00302107"/>
    <w:rsid w:val="00367160"/>
    <w:rsid w:val="003B0898"/>
    <w:rsid w:val="004852E4"/>
    <w:rsid w:val="006025D5"/>
    <w:rsid w:val="00794E48"/>
    <w:rsid w:val="008B02D8"/>
    <w:rsid w:val="00932B22"/>
    <w:rsid w:val="00994D62"/>
    <w:rsid w:val="009A0E54"/>
    <w:rsid w:val="009F3558"/>
    <w:rsid w:val="00A0246C"/>
    <w:rsid w:val="00A47555"/>
    <w:rsid w:val="00A82D40"/>
    <w:rsid w:val="00AD57D6"/>
    <w:rsid w:val="00AE540C"/>
    <w:rsid w:val="00BC2594"/>
    <w:rsid w:val="00C611AF"/>
    <w:rsid w:val="00DC1D1D"/>
    <w:rsid w:val="00EB51B3"/>
    <w:rsid w:val="00F4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7A1B"/>
  <w15:chartTrackingRefBased/>
  <w15:docId w15:val="{F2910A09-94EB-4400-B7B1-33AE83E9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1B3"/>
    <w:pPr>
      <w:spacing w:after="0" w:line="240" w:lineRule="auto"/>
    </w:pPr>
    <w:rPr>
      <w:rFonts w:ascii="Garamond" w:hAnsi="Garamond" w:cstheme="minorHAnsi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7D6"/>
    <w:pPr>
      <w:keepNext/>
      <w:keepLines/>
      <w:numPr>
        <w:numId w:val="11"/>
      </w:numPr>
      <w:spacing w:before="240" w:after="240" w:line="259" w:lineRule="auto"/>
      <w:outlineLvl w:val="0"/>
    </w:pPr>
    <w:rPr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qFormat/>
    <w:rsid w:val="00AD57D6"/>
    <w:pPr>
      <w:numPr>
        <w:ilvl w:val="2"/>
        <w:numId w:val="12"/>
      </w:numPr>
      <w:spacing w:after="240"/>
      <w:ind w:left="288" w:right="360" w:firstLine="1440"/>
      <w:jc w:val="both"/>
      <w:outlineLvl w:val="2"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E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E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E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E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E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E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B22"/>
    <w:pPr>
      <w:spacing w:after="240"/>
      <w:ind w:left="720"/>
    </w:pPr>
  </w:style>
  <w:style w:type="paragraph" w:customStyle="1" w:styleId="MasonWithLine">
    <w:name w:val="MasonWithLine"/>
    <w:qFormat/>
    <w:rsid w:val="00A0246C"/>
    <w:pPr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  <w:rPr>
      <w:rFonts w:ascii="Times New Roman" w:hAnsi="Times New Roman" w:cs="Times New Roman"/>
      <w:bCs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0246C"/>
    <w:rPr>
      <w:rFonts w:ascii="Times New Roman" w:hAnsi="Times New Roman" w:cs="Times New Roman"/>
      <w:sz w:val="24"/>
      <w:szCs w:val="32"/>
    </w:rPr>
  </w:style>
  <w:style w:type="numbering" w:customStyle="1" w:styleId="TheusOAList">
    <w:name w:val="TheusOAList"/>
    <w:uiPriority w:val="99"/>
    <w:rsid w:val="00A47555"/>
    <w:pPr>
      <w:numPr>
        <w:numId w:val="1"/>
      </w:numPr>
    </w:pPr>
  </w:style>
  <w:style w:type="paragraph" w:styleId="TOC1">
    <w:name w:val="toc 1"/>
    <w:basedOn w:val="Normal"/>
    <w:next w:val="Normal"/>
    <w:uiPriority w:val="39"/>
    <w:rsid w:val="00A47555"/>
    <w:pPr>
      <w:spacing w:before="240"/>
      <w:ind w:left="720" w:hanging="720"/>
    </w:pPr>
    <w:rPr>
      <w:rFonts w:cs="Ebrima"/>
    </w:rPr>
  </w:style>
  <w:style w:type="paragraph" w:styleId="TOC2">
    <w:name w:val="toc 2"/>
    <w:basedOn w:val="Normal"/>
    <w:next w:val="Normal"/>
    <w:uiPriority w:val="39"/>
    <w:rsid w:val="00A47555"/>
    <w:pPr>
      <w:ind w:left="1440" w:hanging="720"/>
    </w:pPr>
    <w:rPr>
      <w:rFonts w:cs="Ebrima"/>
    </w:rPr>
  </w:style>
  <w:style w:type="paragraph" w:customStyle="1" w:styleId="TheusLLCKeepWithNext">
    <w:name w:val="TheusLLCKeepWithNext"/>
    <w:qFormat/>
    <w:rsid w:val="00AE540C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58"/>
      </w:tabs>
    </w:pPr>
    <w:rPr>
      <w:rFonts w:ascii="Garamond" w:eastAsiaTheme="minorEastAsia" w:hAnsi="Garamond" w:cs="Ebrima"/>
      <w:kern w:val="0"/>
      <w:sz w:val="24"/>
      <w:szCs w:val="24"/>
      <w14:ligatures w14:val="none"/>
    </w:rPr>
  </w:style>
  <w:style w:type="paragraph" w:customStyle="1" w:styleId="GawLawFooter">
    <w:name w:val="GawLawFooter"/>
    <w:qFormat/>
    <w:rsid w:val="009F3558"/>
    <w:pPr>
      <w:jc w:val="center"/>
    </w:pPr>
    <w:rPr>
      <w:rFonts w:ascii="Times New Roman" w:eastAsia="PMingLiU" w:hAnsi="Times New Roman" w:cs="Times New Roman"/>
      <w:kern w:val="0"/>
      <w:szCs w:val="24"/>
      <w14:ligatures w14:val="none"/>
    </w:rPr>
  </w:style>
  <w:style w:type="paragraph" w:customStyle="1" w:styleId="ClauseListLibraryStyle">
    <w:name w:val="ClauseListLibraryStyle"/>
    <w:qFormat/>
    <w:rsid w:val="00096CE9"/>
    <w:rPr>
      <w:rFonts w:eastAsiaTheme="minorHAnsi"/>
      <w:kern w:val="0"/>
      <w14:ligatures w14:val="none"/>
    </w:rPr>
  </w:style>
  <w:style w:type="paragraph" w:customStyle="1" w:styleId="TheusDeceasedChildName">
    <w:name w:val="TheusDeceasedChildName"/>
    <w:qFormat/>
    <w:rsid w:val="00F45DB8"/>
    <w:pPr>
      <w:spacing w:after="240" w:line="240" w:lineRule="auto"/>
      <w:contextualSpacing/>
      <w:jc w:val="center"/>
    </w:pPr>
    <w:rPr>
      <w:rFonts w:ascii="Garamond" w:eastAsiaTheme="minorHAnsi" w:hAnsi="Garamond"/>
      <w:b/>
      <w:smallCaps/>
      <w:kern w:val="0"/>
      <w:sz w:val="24"/>
      <w:szCs w:val="20"/>
      <w14:ligatures w14:val="none"/>
    </w:rPr>
  </w:style>
  <w:style w:type="paragraph" w:customStyle="1" w:styleId="EntityCertList">
    <w:name w:val="EntityCertList"/>
    <w:basedOn w:val="Normal"/>
    <w:qFormat/>
    <w:rsid w:val="002357D1"/>
    <w:pPr>
      <w:numPr>
        <w:numId w:val="9"/>
      </w:numPr>
      <w:tabs>
        <w:tab w:val="left" w:pos="990"/>
      </w:tabs>
      <w:contextualSpacing/>
      <w:jc w:val="both"/>
    </w:pPr>
    <w:rPr>
      <w:rFonts w:ascii="Times New Roman" w:hAnsi="Times New Roman" w:cs="Times New Roman"/>
      <w:sz w:val="22"/>
      <w:szCs w:val="20"/>
    </w:rPr>
  </w:style>
  <w:style w:type="paragraph" w:customStyle="1" w:styleId="Style1">
    <w:name w:val="Style1"/>
    <w:qFormat/>
    <w:rsid w:val="00994D62"/>
    <w:pPr>
      <w:spacing w:after="0" w:line="240" w:lineRule="auto"/>
      <w:jc w:val="center"/>
    </w:pPr>
    <w:rPr>
      <w:rFonts w:ascii="Calibri" w:hAnsi="Calibri" w:cs="Times New Roman"/>
      <w:bCs/>
      <w:smallCaps/>
      <w:kern w:val="0"/>
      <w:sz w:val="18"/>
      <w:szCs w:val="20"/>
      <w14:ligatures w14:val="none"/>
    </w:rPr>
  </w:style>
  <w:style w:type="paragraph" w:customStyle="1" w:styleId="DateStyle">
    <w:name w:val="DateStyle"/>
    <w:qFormat/>
    <w:rsid w:val="00A82D40"/>
    <w:pPr>
      <w:spacing w:after="0" w:line="240" w:lineRule="auto"/>
    </w:pPr>
    <w:rPr>
      <w:rFonts w:eastAsiaTheme="minorHAnsi" w:cstheme="minorHAnsi"/>
      <w:color w:val="263238"/>
      <w:kern w:val="0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rsid w:val="00AD57D6"/>
  </w:style>
  <w:style w:type="numbering" w:customStyle="1" w:styleId="TheusList">
    <w:name w:val="TheusList"/>
    <w:uiPriority w:val="99"/>
    <w:rsid w:val="00302107"/>
    <w:pPr>
      <w:numPr>
        <w:numId w:val="13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A0E5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E54"/>
    <w:rPr>
      <w:rFonts w:eastAsiaTheme="majorEastAsia" w:cstheme="majorBid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E54"/>
    <w:rPr>
      <w:rFonts w:eastAsiaTheme="majorEastAsia" w:cstheme="majorBidi"/>
      <w:color w:val="0F4761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E54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E54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E54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E54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A0E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E5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E5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E5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A0E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E54"/>
    <w:rPr>
      <w:rFonts w:ascii="Garamond" w:hAnsi="Garamond" w:cstheme="minorHAnsi"/>
      <w:i/>
      <w:iCs/>
      <w:color w:val="404040" w:themeColor="text1" w:themeTint="BF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9A0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E54"/>
    <w:rPr>
      <w:rFonts w:ascii="Garamond" w:hAnsi="Garamond" w:cstheme="minorHAns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A0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Whittney Olsen</dc:creator>
  <cp:keywords/>
  <dc:description/>
  <cp:lastModifiedBy>Whittney Olsen</cp:lastModifiedBy>
  <cp:revision>7</cp:revision>
  <dcterms:created xsi:type="dcterms:W3CDTF">2024-04-09T21:16:00Z</dcterms:created>
  <dcterms:modified xsi:type="dcterms:W3CDTF">2024-04-09T21:37:00Z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