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4FB65" w14:textId="77777777" w:rsidR="00DA78E1" w:rsidRDefault="00DA78E1" w:rsidP="00DA78E1">
      <w:r>
        <w:t>TECHWEALTHGUIDE</w:t>
      </w:r>
    </w:p>
    <w:p w14:paraId="418D29CF" w14:textId="77777777" w:rsidR="00DA78E1" w:rsidRDefault="00DA78E1" w:rsidP="00DA78E1">
      <w:r>
        <w:t>BUSINESS MODEL BLUEPRINT</w:t>
      </w:r>
    </w:p>
    <w:p w14:paraId="5F89B50D" w14:textId="77777777" w:rsidR="00DA78E1" w:rsidRDefault="00DA78E1" w:rsidP="00DA78E1">
      <w:r>
        <w:t>------------------------------------------------------------</w:t>
      </w:r>
    </w:p>
    <w:p w14:paraId="40F39F2C" w14:textId="77777777" w:rsidR="00DA78E1" w:rsidRDefault="00DA78E1" w:rsidP="00DA78E1"/>
    <w:p w14:paraId="5D2E2097" w14:textId="77777777" w:rsidR="00DA78E1" w:rsidRDefault="00DA78E1" w:rsidP="00DA78E1">
      <w:r>
        <w:t>Covers:</w:t>
      </w:r>
    </w:p>
    <w:p w14:paraId="4DA5373E" w14:textId="77777777" w:rsidR="00DA78E1" w:rsidRDefault="00DA78E1" w:rsidP="00DA78E1">
      <w:r>
        <w:t>- Market segments</w:t>
      </w:r>
    </w:p>
    <w:p w14:paraId="56451F10" w14:textId="77777777" w:rsidR="00DA78E1" w:rsidRDefault="00DA78E1" w:rsidP="00DA78E1">
      <w:r>
        <w:t>- Value proposition</w:t>
      </w:r>
    </w:p>
    <w:p w14:paraId="34C584FA" w14:textId="77777777" w:rsidR="00DA78E1" w:rsidRDefault="00DA78E1" w:rsidP="00DA78E1">
      <w:r>
        <w:t>- Monetization</w:t>
      </w:r>
    </w:p>
    <w:p w14:paraId="188B2E55" w14:textId="77777777" w:rsidR="00DA78E1" w:rsidRDefault="00DA78E1" w:rsidP="00DA78E1">
      <w:r>
        <w:t>- Channels</w:t>
      </w:r>
    </w:p>
    <w:p w14:paraId="2E7D3F9B" w14:textId="77777777" w:rsidR="00DA78E1" w:rsidRDefault="00DA78E1" w:rsidP="00DA78E1">
      <w:r>
        <w:t>- Assets &amp; systems</w:t>
      </w:r>
    </w:p>
    <w:p w14:paraId="15FDF727" w14:textId="77777777" w:rsidR="00DA78E1" w:rsidRDefault="00DA78E1" w:rsidP="00DA78E1">
      <w:r>
        <w:t>- Customer lifecycle</w:t>
      </w:r>
    </w:p>
    <w:p w14:paraId="4AFF3E7A" w14:textId="77777777" w:rsidR="00DA78E1" w:rsidRDefault="00DA78E1" w:rsidP="00DA78E1"/>
    <w:p w14:paraId="1874F930" w14:textId="3D0CA7B6" w:rsidR="00DA78E1" w:rsidRDefault="00DA78E1">
      <w:r>
        <w:t>Includes blank templates for planning.</w:t>
      </w:r>
    </w:p>
    <w:sectPr w:rsidR="00DA78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8E1"/>
    <w:rsid w:val="00980327"/>
    <w:rsid w:val="00DA7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B03EA5"/>
  <w15:chartTrackingRefBased/>
  <w15:docId w15:val="{C3CC1750-8D97-A147-A479-B58BB6D21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8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8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8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8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8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8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8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8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8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8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8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8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8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8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8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8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8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Guest User</cp:lastModifiedBy>
  <cp:revision>2</cp:revision>
  <dcterms:created xsi:type="dcterms:W3CDTF">2025-12-12T12:16:00Z</dcterms:created>
  <dcterms:modified xsi:type="dcterms:W3CDTF">2025-12-12T12:16:00Z</dcterms:modified>
</cp:coreProperties>
</file>