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3B81" w14:textId="77777777" w:rsidR="00F111E9" w:rsidRDefault="00AC5863" w:rsidP="00514BB3">
      <w:pPr>
        <w:jc w:val="both"/>
      </w:pPr>
      <w:r>
        <w:t xml:space="preserve">Gabriele D’Annunzio nasce a </w:t>
      </w:r>
      <w:r w:rsidRPr="00514BB3">
        <w:rPr>
          <w:color w:val="70AD47" w:themeColor="accent6"/>
        </w:rPr>
        <w:t xml:space="preserve">Pescara </w:t>
      </w:r>
      <w:r>
        <w:t xml:space="preserve">nel </w:t>
      </w:r>
      <w:r w:rsidRPr="00514BB3">
        <w:rPr>
          <w:color w:val="BF8F00" w:themeColor="accent4" w:themeShade="BF"/>
        </w:rPr>
        <w:t xml:space="preserve">1863 </w:t>
      </w:r>
      <w:r>
        <w:t xml:space="preserve">da una famiglia di commercianti. Fin da età piccola si </w:t>
      </w:r>
      <w:r w:rsidRPr="00514BB3">
        <w:rPr>
          <w:color w:val="4472C4" w:themeColor="accent1"/>
        </w:rPr>
        <w:t>appassiona alla letteratura</w:t>
      </w:r>
      <w:r>
        <w:t xml:space="preserve">. All’età di 11 anni viene mandato al prestigioso </w:t>
      </w:r>
      <w:r w:rsidRPr="00514BB3">
        <w:rPr>
          <w:color w:val="4472C4" w:themeColor="accent1"/>
        </w:rPr>
        <w:t>collegio di Prato</w:t>
      </w:r>
      <w:r>
        <w:t xml:space="preserve">. D’Annunzio sarà uno studente molto indisciplinato. Scrive </w:t>
      </w:r>
      <w:r w:rsidRPr="00514BB3">
        <w:rPr>
          <w:color w:val="4472C4" w:themeColor="accent1"/>
        </w:rPr>
        <w:t>Il Primo Vere</w:t>
      </w:r>
      <w:r>
        <w:t>, la sua prima opera ispirandosi a Carducci.</w:t>
      </w:r>
    </w:p>
    <w:p w14:paraId="0D09BE9A" w14:textId="77777777" w:rsidR="00F111E9" w:rsidRDefault="00AC5863" w:rsidP="00514BB3">
      <w:pPr>
        <w:jc w:val="both"/>
      </w:pPr>
      <w:r>
        <w:t xml:space="preserve">A 18 anni si trasferisce a </w:t>
      </w:r>
      <w:r w:rsidRPr="00F111E9">
        <w:rPr>
          <w:color w:val="70AD47" w:themeColor="accent6"/>
        </w:rPr>
        <w:t>Roma</w:t>
      </w:r>
      <w:r w:rsidR="00514BB3" w:rsidRPr="00F111E9">
        <w:rPr>
          <w:color w:val="70AD47" w:themeColor="accent6"/>
        </w:rPr>
        <w:t xml:space="preserve"> </w:t>
      </w:r>
      <w:r w:rsidR="00514BB3">
        <w:t xml:space="preserve">lasciando gli studi. Ha lavorato come giornalista e come poeta. Sposa </w:t>
      </w:r>
      <w:r w:rsidR="00514BB3" w:rsidRPr="00514BB3">
        <w:rPr>
          <w:color w:val="4472C4" w:themeColor="accent1"/>
        </w:rPr>
        <w:t xml:space="preserve">Maria Hardouin </w:t>
      </w:r>
      <w:r w:rsidR="00514BB3">
        <w:t xml:space="preserve">con cui avrà 3 figli e poco dopo entra in relazione con </w:t>
      </w:r>
      <w:r w:rsidR="00514BB3" w:rsidRPr="00514BB3">
        <w:rPr>
          <w:color w:val="4472C4" w:themeColor="accent1"/>
        </w:rPr>
        <w:t>Barbara Leoni</w:t>
      </w:r>
      <w:r w:rsidR="00514BB3">
        <w:t xml:space="preserve">. Qui A Roma pubblica </w:t>
      </w:r>
      <w:r w:rsidR="00514BB3" w:rsidRPr="00514BB3">
        <w:rPr>
          <w:color w:val="4472C4" w:themeColor="accent1"/>
        </w:rPr>
        <w:t>Il Piacere</w:t>
      </w:r>
      <w:r w:rsidR="00514BB3">
        <w:t xml:space="preserve">, Il suo Romanzo esteta più famoso. </w:t>
      </w:r>
    </w:p>
    <w:p w14:paraId="46569279" w14:textId="49E56E5A" w:rsidR="00BA65A9" w:rsidRDefault="00514BB3" w:rsidP="00514BB3">
      <w:pPr>
        <w:jc w:val="both"/>
      </w:pPr>
      <w:r>
        <w:t xml:space="preserve">Si procura molti </w:t>
      </w:r>
      <w:r w:rsidRPr="00514BB3">
        <w:rPr>
          <w:color w:val="4472C4" w:themeColor="accent1"/>
        </w:rPr>
        <w:t xml:space="preserve">debiti </w:t>
      </w:r>
      <w:r>
        <w:t xml:space="preserve">a tal punto che dovette </w:t>
      </w:r>
      <w:r w:rsidRPr="00514BB3">
        <w:rPr>
          <w:color w:val="4472C4" w:themeColor="accent1"/>
        </w:rPr>
        <w:t xml:space="preserve">scappare </w:t>
      </w:r>
      <w:r w:rsidR="00F111E9" w:rsidRPr="00F111E9">
        <w:t xml:space="preserve">a </w:t>
      </w:r>
      <w:r w:rsidRPr="00F111E9">
        <w:rPr>
          <w:color w:val="70AD47" w:themeColor="accent6"/>
        </w:rPr>
        <w:t>Napoli</w:t>
      </w:r>
      <w:r>
        <w:t xml:space="preserve">. Poco dopo incontra uno dei suoi più grandi amori, l’attrice </w:t>
      </w:r>
      <w:r w:rsidRPr="00F111E9">
        <w:rPr>
          <w:color w:val="4472C4" w:themeColor="accent1"/>
        </w:rPr>
        <w:t xml:space="preserve">Eleonora Duse </w:t>
      </w:r>
      <w:r>
        <w:t xml:space="preserve">con cui sarà in relazione fino al </w:t>
      </w:r>
      <w:r w:rsidRPr="00514BB3">
        <w:rPr>
          <w:color w:val="BF8F00" w:themeColor="accent4" w:themeShade="BF"/>
        </w:rPr>
        <w:t>1904</w:t>
      </w:r>
      <w:r>
        <w:t>. Scriverà per lei molte opere teatrali.</w:t>
      </w:r>
    </w:p>
    <w:p w14:paraId="366D758A" w14:textId="24C60733" w:rsidR="00514BB3" w:rsidRDefault="00514BB3" w:rsidP="00514BB3">
      <w:pPr>
        <w:jc w:val="both"/>
      </w:pPr>
      <w:r>
        <w:t xml:space="preserve">Intraprende una carriera da </w:t>
      </w:r>
      <w:r w:rsidRPr="00F111E9">
        <w:rPr>
          <w:color w:val="4472C4" w:themeColor="accent1"/>
        </w:rPr>
        <w:t>politico</w:t>
      </w:r>
      <w:r w:rsidR="00F111E9" w:rsidRPr="00F111E9">
        <w:rPr>
          <w:color w:val="4472C4" w:themeColor="accent1"/>
        </w:rPr>
        <w:t xml:space="preserve"> </w:t>
      </w:r>
      <w:r w:rsidR="00F111E9">
        <w:t xml:space="preserve">prima tra le file della </w:t>
      </w:r>
      <w:r w:rsidR="00F111E9" w:rsidRPr="00F111E9">
        <w:rPr>
          <w:color w:val="4472C4" w:themeColor="accent1"/>
        </w:rPr>
        <w:t xml:space="preserve">destra </w:t>
      </w:r>
      <w:r w:rsidR="00F111E9">
        <w:t xml:space="preserve">e poi tra quelle della </w:t>
      </w:r>
      <w:r w:rsidR="00F111E9" w:rsidRPr="00F111E9">
        <w:rPr>
          <w:color w:val="4472C4" w:themeColor="accent1"/>
        </w:rPr>
        <w:t>sinistra</w:t>
      </w:r>
      <w:r w:rsidR="00F111E9">
        <w:t xml:space="preserve">. Nel </w:t>
      </w:r>
      <w:r w:rsidR="00F111E9" w:rsidRPr="00F111E9">
        <w:rPr>
          <w:color w:val="BF8F00" w:themeColor="accent4" w:themeShade="BF"/>
        </w:rPr>
        <w:t xml:space="preserve">1903 </w:t>
      </w:r>
      <w:r w:rsidR="00F111E9">
        <w:t xml:space="preserve">compone i primi tre </w:t>
      </w:r>
      <w:r w:rsidR="00F111E9" w:rsidRPr="00F111E9">
        <w:rPr>
          <w:color w:val="4472C4" w:themeColor="accent1"/>
        </w:rPr>
        <w:t>libri delle Laudi</w:t>
      </w:r>
      <w:r w:rsidR="00F111E9">
        <w:t xml:space="preserve">, tra cui il più famoso </w:t>
      </w:r>
      <w:r w:rsidR="00F111E9" w:rsidRPr="00F111E9">
        <w:rPr>
          <w:color w:val="4472C4" w:themeColor="accent1"/>
        </w:rPr>
        <w:t>Alcyone</w:t>
      </w:r>
      <w:r w:rsidR="00F111E9">
        <w:t xml:space="preserve">. </w:t>
      </w:r>
    </w:p>
    <w:p w14:paraId="46745D81" w14:textId="364733D2" w:rsidR="00F111E9" w:rsidRDefault="00F111E9" w:rsidP="00514BB3">
      <w:pPr>
        <w:jc w:val="both"/>
      </w:pPr>
      <w:r>
        <w:t xml:space="preserve">Nel </w:t>
      </w:r>
      <w:r w:rsidRPr="00F111E9">
        <w:rPr>
          <w:color w:val="BF8F00" w:themeColor="accent4" w:themeShade="BF"/>
        </w:rPr>
        <w:t xml:space="preserve">1910 </w:t>
      </w:r>
      <w:r>
        <w:t xml:space="preserve">si esilia in </w:t>
      </w:r>
      <w:r w:rsidRPr="00F111E9">
        <w:rPr>
          <w:color w:val="70AD47" w:themeColor="accent6"/>
        </w:rPr>
        <w:t xml:space="preserve">Francia </w:t>
      </w:r>
      <w:r>
        <w:t xml:space="preserve">di nuovo a causa dei </w:t>
      </w:r>
      <w:r w:rsidRPr="00F111E9">
        <w:rPr>
          <w:color w:val="4472C4" w:themeColor="accent1"/>
        </w:rPr>
        <w:t>creditori</w:t>
      </w:r>
      <w:r>
        <w:t xml:space="preserve">. </w:t>
      </w:r>
    </w:p>
    <w:p w14:paraId="18C5D1A0" w14:textId="2ACE2B41" w:rsidR="00F111E9" w:rsidRDefault="00F111E9" w:rsidP="00514BB3">
      <w:pPr>
        <w:jc w:val="both"/>
      </w:pPr>
      <w:r>
        <w:t xml:space="preserve">Contribuisce pure nella </w:t>
      </w:r>
      <w:r w:rsidRPr="00F111E9">
        <w:rPr>
          <w:color w:val="4472C4" w:themeColor="accent1"/>
        </w:rPr>
        <w:t>prima guerra mondiale</w:t>
      </w:r>
      <w:r>
        <w:t xml:space="preserve">, tornando in </w:t>
      </w:r>
      <w:r w:rsidRPr="00F111E9">
        <w:rPr>
          <w:color w:val="92D050"/>
        </w:rPr>
        <w:t xml:space="preserve">Italia </w:t>
      </w:r>
      <w:r>
        <w:t xml:space="preserve">nel </w:t>
      </w:r>
      <w:r w:rsidRPr="00F111E9">
        <w:rPr>
          <w:color w:val="BF8F00" w:themeColor="accent4" w:themeShade="BF"/>
        </w:rPr>
        <w:t xml:space="preserve">1915 </w:t>
      </w:r>
      <w:r>
        <w:t xml:space="preserve">e proclamandosi interventista. Grazie al discorso di quarto fa la sua parte entrando a far parte dell’esercito a 52 anni come volontario. Rimane </w:t>
      </w:r>
      <w:r w:rsidRPr="00346950">
        <w:rPr>
          <w:color w:val="4472C4" w:themeColor="accent1"/>
        </w:rPr>
        <w:t xml:space="preserve">ferito all’occhio </w:t>
      </w:r>
      <w:r>
        <w:t>in un incidente aereo</w:t>
      </w:r>
      <w:r w:rsidR="00346950">
        <w:t xml:space="preserve">, per cui scriverà </w:t>
      </w:r>
      <w:r w:rsidR="00346950" w:rsidRPr="00346950">
        <w:rPr>
          <w:color w:val="4472C4" w:themeColor="accent1"/>
        </w:rPr>
        <w:t xml:space="preserve">il notturno </w:t>
      </w:r>
      <w:r w:rsidR="00346950">
        <w:t xml:space="preserve">con l’aiuto di sua figlia </w:t>
      </w:r>
      <w:r w:rsidR="00346950" w:rsidRPr="00346950">
        <w:rPr>
          <w:color w:val="4472C4" w:themeColor="accent1"/>
        </w:rPr>
        <w:t>Renata</w:t>
      </w:r>
      <w:r w:rsidR="00346950">
        <w:t xml:space="preserve">. E’ protagonista della beffa di buccari e del volo su Vienna. </w:t>
      </w:r>
    </w:p>
    <w:p w14:paraId="3E23DB45" w14:textId="7CE04403" w:rsidR="00346950" w:rsidRDefault="00346950" w:rsidP="00514BB3">
      <w:pPr>
        <w:jc w:val="both"/>
      </w:pPr>
      <w:r>
        <w:t xml:space="preserve">Per colpa della </w:t>
      </w:r>
      <w:r w:rsidRPr="00346950">
        <w:rPr>
          <w:color w:val="4472C4" w:themeColor="accent1"/>
        </w:rPr>
        <w:t xml:space="preserve">vittoria mutilata </w:t>
      </w:r>
      <w:r>
        <w:t xml:space="preserve">(termine suo) andò a </w:t>
      </w:r>
      <w:r w:rsidRPr="00346950">
        <w:rPr>
          <w:color w:val="4472C4" w:themeColor="accent1"/>
        </w:rPr>
        <w:t xml:space="preserve">conquistare fiume </w:t>
      </w:r>
      <w:r>
        <w:t xml:space="preserve">con un esercito tutto suo che poi verrà rilasciata. Si ritira nel suo vittoriale. </w:t>
      </w:r>
    </w:p>
    <w:p w14:paraId="0B2EEA10" w14:textId="2E26ED38" w:rsidR="009529DC" w:rsidRDefault="009529DC" w:rsidP="00514BB3">
      <w:pPr>
        <w:jc w:val="both"/>
      </w:pPr>
      <w:r>
        <w:t>Cerca di non aderire al Fascismo pur essendoci la nota del superuomo.</w:t>
      </w:r>
    </w:p>
    <w:p w14:paraId="47DD7F6D" w14:textId="55265C7C" w:rsidR="00346950" w:rsidRDefault="00346950" w:rsidP="00514BB3">
      <w:pPr>
        <w:jc w:val="both"/>
      </w:pPr>
      <w:r>
        <w:t xml:space="preserve">Opere: </w:t>
      </w:r>
    </w:p>
    <w:p w14:paraId="74D7BB84" w14:textId="483F3EAA" w:rsidR="00346950" w:rsidRDefault="00346950" w:rsidP="00514BB3">
      <w:pPr>
        <w:jc w:val="both"/>
      </w:pPr>
      <w:r w:rsidRPr="001000EE">
        <w:rPr>
          <w:color w:val="4472C4" w:themeColor="accent1"/>
        </w:rPr>
        <w:t>Primo vere</w:t>
      </w:r>
      <w:r w:rsidR="001000EE" w:rsidRPr="001000EE">
        <w:rPr>
          <w:color w:val="4472C4" w:themeColor="accent1"/>
        </w:rPr>
        <w:t xml:space="preserve"> </w:t>
      </w:r>
      <w:r w:rsidR="001000EE">
        <w:t>– Ispirato a Carducci</w:t>
      </w:r>
    </w:p>
    <w:p w14:paraId="562884BC" w14:textId="00FF2D85" w:rsidR="001000EE" w:rsidRDefault="001000EE" w:rsidP="00514BB3">
      <w:pPr>
        <w:jc w:val="both"/>
      </w:pPr>
      <w:r w:rsidRPr="001000EE">
        <w:rPr>
          <w:color w:val="4472C4" w:themeColor="accent1"/>
        </w:rPr>
        <w:t xml:space="preserve">Il Piacere </w:t>
      </w:r>
      <w:r>
        <w:t xml:space="preserve">– romanzo che ha come protagonista Andrea Sperelli. Pochi eventi molto decorato. Andrea si innamora di Elena Muti e dopo </w:t>
      </w:r>
      <w:r w:rsidR="009529DC">
        <w:t xml:space="preserve">numerosi anni di relazione lo lascia. Andrea si deprime. Dopo numerose donne si innamora di Maria Ferres, l’esatto contrario di Elena Muti. La vuole conquistare. Intraprende la relazione con tutte e due. Per errore chiama Maria con il nome di Elena e la relazione finisce qui restando solo. </w:t>
      </w:r>
    </w:p>
    <w:p w14:paraId="3414071B" w14:textId="29AA8F0F" w:rsidR="001000EE" w:rsidRDefault="001000EE" w:rsidP="00514BB3">
      <w:pPr>
        <w:jc w:val="both"/>
      </w:pPr>
      <w:r w:rsidRPr="001000EE">
        <w:rPr>
          <w:color w:val="4472C4" w:themeColor="accent1"/>
        </w:rPr>
        <w:t xml:space="preserve">Le Laudi del cielo della terra del mare e degli eroi </w:t>
      </w:r>
      <w:r>
        <w:t>– più famoso Alcyone</w:t>
      </w:r>
    </w:p>
    <w:p w14:paraId="7F48F5C0" w14:textId="346D14D4" w:rsidR="001000EE" w:rsidRDefault="001000EE" w:rsidP="00514BB3">
      <w:pPr>
        <w:jc w:val="both"/>
      </w:pPr>
      <w:r w:rsidRPr="001000EE">
        <w:rPr>
          <w:color w:val="4472C4" w:themeColor="accent1"/>
        </w:rPr>
        <w:t xml:space="preserve">Il notturno </w:t>
      </w:r>
      <w:r>
        <w:t>– opera scritta post trauma di guerra</w:t>
      </w:r>
    </w:p>
    <w:p w14:paraId="36AD23D4" w14:textId="77777777" w:rsidR="001000EE" w:rsidRDefault="001000EE" w:rsidP="00514BB3">
      <w:pPr>
        <w:jc w:val="both"/>
      </w:pPr>
    </w:p>
    <w:p w14:paraId="43637421" w14:textId="77777777" w:rsidR="00514BB3" w:rsidRDefault="00514BB3" w:rsidP="00514BB3">
      <w:pPr>
        <w:jc w:val="both"/>
      </w:pPr>
    </w:p>
    <w:sectPr w:rsidR="00514B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4"/>
    <w:rsid w:val="001000EE"/>
    <w:rsid w:val="00346950"/>
    <w:rsid w:val="003E2334"/>
    <w:rsid w:val="00514BB3"/>
    <w:rsid w:val="005F07D8"/>
    <w:rsid w:val="009529DC"/>
    <w:rsid w:val="00AC5863"/>
    <w:rsid w:val="00BA65A9"/>
    <w:rsid w:val="00E62015"/>
    <w:rsid w:val="00F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2D6B"/>
  <w15:chartTrackingRefBased/>
  <w15:docId w15:val="{33313807-82F5-4BF2-8F01-2B6E4141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3</cp:revision>
  <dcterms:created xsi:type="dcterms:W3CDTF">2023-06-13T12:17:00Z</dcterms:created>
  <dcterms:modified xsi:type="dcterms:W3CDTF">2023-06-13T13:47:00Z</dcterms:modified>
</cp:coreProperties>
</file>