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998" w:rsidRPr="0029138B" w:rsidRDefault="006A2C25">
      <w:pPr>
        <w:rPr>
          <w:sz w:val="24"/>
          <w:szCs w:val="24"/>
        </w:rPr>
      </w:pPr>
      <w:r w:rsidRPr="0029138B">
        <w:rPr>
          <w:sz w:val="24"/>
          <w:szCs w:val="24"/>
        </w:rPr>
        <w:t>Бондаренко Антоний Александрович</w:t>
      </w:r>
      <w:r w:rsidR="00EA014C" w:rsidRPr="0029138B">
        <w:rPr>
          <w:sz w:val="24"/>
          <w:szCs w:val="24"/>
        </w:rPr>
        <w:t xml:space="preserve"> МОСб-181</w:t>
      </w:r>
    </w:p>
    <w:p w:rsidR="0029138B" w:rsidRDefault="00EA014C" w:rsidP="00EA014C">
      <w:pPr>
        <w:rPr>
          <w:sz w:val="24"/>
          <w:szCs w:val="24"/>
        </w:rPr>
      </w:pPr>
      <w:r w:rsidRPr="0029138B">
        <w:rPr>
          <w:sz w:val="24"/>
          <w:szCs w:val="24"/>
        </w:rPr>
        <w:br/>
        <w:t>Задача:</w:t>
      </w:r>
      <w:r w:rsidRPr="0029138B">
        <w:rPr>
          <w:sz w:val="24"/>
          <w:szCs w:val="24"/>
        </w:rPr>
        <w:br/>
        <w:t>В обществе анонимных подарков состоят 3n человек. Они готовят подарки друг другу на Новый год. Известно, что ровно n человек хотели бы получить в подарок галстук, n человек — носки, а n человек — ручного динозавра. Каждый из членов общества случайно выбирает и покупает подарок среди тех двух, что он сам не хотел бы получить (например, если он хочет получить носки, то купит галстук или динозавра). Собравшись на новогоднюю вечеринку, члены общества сложили свои подарки в общую кучу, а в конце праздника разобрали их случайно. Алиса и Боб входят в общество анонимных подарков. Алиса хотела бы получить в подарок ручного динозавра, а Боб — носки. Найдите вероятность того, что ни Алиса, ни Боб не полу</w:t>
      </w:r>
      <w:r w:rsidR="006A2C25" w:rsidRPr="0029138B">
        <w:rPr>
          <w:sz w:val="24"/>
          <w:szCs w:val="24"/>
        </w:rPr>
        <w:t xml:space="preserve">чат те подарки, которые </w:t>
      </w:r>
      <w:r w:rsidR="0029138B">
        <w:rPr>
          <w:sz w:val="24"/>
          <w:szCs w:val="24"/>
        </w:rPr>
        <w:t xml:space="preserve">хотели. </w:t>
      </w:r>
    </w:p>
    <w:p w:rsidR="004701AE" w:rsidRPr="0029138B" w:rsidRDefault="006A2C25" w:rsidP="00EA014C">
      <w:pPr>
        <w:rPr>
          <w:sz w:val="24"/>
          <w:szCs w:val="24"/>
        </w:rPr>
      </w:pPr>
      <w:r w:rsidRPr="0029138B">
        <w:rPr>
          <w:sz w:val="24"/>
          <w:szCs w:val="24"/>
        </w:rPr>
        <w:t>Решение:</w:t>
      </w:r>
      <w:r w:rsidRPr="0029138B">
        <w:rPr>
          <w:sz w:val="24"/>
          <w:szCs w:val="24"/>
        </w:rPr>
        <w:br/>
        <w:t>Способ 1. С использованием формулы полной вероятности.</w:t>
      </w:r>
      <w:r w:rsidRPr="0029138B">
        <w:rPr>
          <w:sz w:val="24"/>
          <w:szCs w:val="24"/>
        </w:rPr>
        <w:br/>
        <w:t>Дано 3</w:t>
      </w:r>
      <w:r w:rsidRPr="0029138B">
        <w:rPr>
          <w:sz w:val="24"/>
          <w:szCs w:val="24"/>
          <w:lang w:val="en-US"/>
        </w:rPr>
        <w:t>n</w:t>
      </w:r>
      <w:r w:rsidRPr="0029138B">
        <w:rPr>
          <w:sz w:val="24"/>
          <w:szCs w:val="24"/>
        </w:rPr>
        <w:t xml:space="preserve"> человек, 3 вида подарков. Каждый покупает с 0.5 вероятностью один из двух видов подарков, которые ему не нужны. Значит в каждой группе из </w:t>
      </w:r>
      <w:r w:rsidRPr="0029138B">
        <w:rPr>
          <w:sz w:val="24"/>
          <w:szCs w:val="24"/>
          <w:lang w:val="en-US"/>
        </w:rPr>
        <w:t>n</w:t>
      </w:r>
      <w:r w:rsidRPr="0029138B">
        <w:rPr>
          <w:sz w:val="24"/>
          <w:szCs w:val="24"/>
        </w:rPr>
        <w:t xml:space="preserve"> человек, которые хотят, скажем, галстук будет 0.5</w:t>
      </w:r>
      <w:r w:rsidRPr="0029138B">
        <w:rPr>
          <w:sz w:val="24"/>
          <w:szCs w:val="24"/>
          <w:lang w:val="en-US"/>
        </w:rPr>
        <w:t>n</w:t>
      </w:r>
      <w:r w:rsidRPr="0029138B">
        <w:rPr>
          <w:sz w:val="24"/>
          <w:szCs w:val="24"/>
        </w:rPr>
        <w:t xml:space="preserve"> носков и 0.5</w:t>
      </w:r>
      <w:r w:rsidRPr="0029138B">
        <w:rPr>
          <w:sz w:val="24"/>
          <w:szCs w:val="24"/>
          <w:lang w:val="en-US"/>
        </w:rPr>
        <w:t>n</w:t>
      </w:r>
      <w:r w:rsidRPr="0029138B">
        <w:rPr>
          <w:sz w:val="24"/>
          <w:szCs w:val="24"/>
        </w:rPr>
        <w:t xml:space="preserve"> динозавриков в качестве подарков для других групп.</w:t>
      </w:r>
      <w:r w:rsidRPr="0029138B">
        <w:rPr>
          <w:sz w:val="24"/>
          <w:szCs w:val="24"/>
        </w:rPr>
        <w:br/>
        <w:t>Таким образом т.к. всего 3</w:t>
      </w:r>
      <w:r w:rsidRPr="0029138B">
        <w:rPr>
          <w:sz w:val="24"/>
          <w:szCs w:val="24"/>
          <w:lang w:val="en-US"/>
        </w:rPr>
        <w:t>n</w:t>
      </w:r>
      <w:r w:rsidRPr="0029138B">
        <w:rPr>
          <w:sz w:val="24"/>
          <w:szCs w:val="24"/>
        </w:rPr>
        <w:t xml:space="preserve"> человек, то будет по </w:t>
      </w:r>
      <w:r w:rsidRPr="0029138B">
        <w:rPr>
          <w:sz w:val="24"/>
          <w:szCs w:val="24"/>
          <w:lang w:val="en-US"/>
        </w:rPr>
        <w:t>n</w:t>
      </w:r>
      <w:r w:rsidRPr="0029138B">
        <w:rPr>
          <w:sz w:val="24"/>
          <w:szCs w:val="24"/>
        </w:rPr>
        <w:t xml:space="preserve"> подарков каждой категории (т.к. подарки одной и той же категории могут и должны быть в количестве 0.5</w:t>
      </w:r>
      <w:r w:rsidRPr="0029138B">
        <w:rPr>
          <w:sz w:val="24"/>
          <w:szCs w:val="24"/>
          <w:lang w:val="en-US"/>
        </w:rPr>
        <w:t>n</w:t>
      </w:r>
      <w:r w:rsidRPr="0029138B">
        <w:rPr>
          <w:sz w:val="24"/>
          <w:szCs w:val="24"/>
        </w:rPr>
        <w:t xml:space="preserve"> в двух из трёх группах).</w:t>
      </w:r>
    </w:p>
    <w:p w:rsidR="006A2C25" w:rsidRPr="00C27390" w:rsidRDefault="006A2C25" w:rsidP="00EA014C">
      <w:pPr>
        <w:rPr>
          <w:rFonts w:eastAsiaTheme="minorEastAsia"/>
          <w:i/>
          <w:lang w:val="en-US"/>
        </w:rPr>
      </w:pPr>
      <w:r w:rsidRPr="0029138B">
        <w:rPr>
          <w:sz w:val="24"/>
          <w:szCs w:val="24"/>
        </w:rPr>
        <w:t>Алиса и Боб не должны получить подарки, которые они хотят. Общее число подарков – 3</w:t>
      </w:r>
      <w:r w:rsidRPr="0029138B">
        <w:rPr>
          <w:sz w:val="24"/>
          <w:szCs w:val="24"/>
          <w:lang w:val="en-US"/>
        </w:rPr>
        <w:t>n</w:t>
      </w:r>
      <w:r w:rsidRPr="0029138B">
        <w:rPr>
          <w:sz w:val="24"/>
          <w:szCs w:val="24"/>
        </w:rPr>
        <w:t xml:space="preserve">. Число подарков, которые удовлетворяют условию </w:t>
      </w:r>
      <w:r w:rsidRPr="0029138B">
        <w:rPr>
          <w:sz w:val="24"/>
          <w:szCs w:val="24"/>
          <w:lang w:val="en-US"/>
        </w:rPr>
        <w:t>3n-n = 2n.</w:t>
      </w:r>
      <w:r w:rsidRPr="0029138B">
        <w:rPr>
          <w:sz w:val="24"/>
          <w:szCs w:val="24"/>
          <w:lang w:val="en-US"/>
        </w:rPr>
        <w:br/>
      </w:r>
      <w:r w:rsidRPr="0029138B">
        <w:rPr>
          <w:sz w:val="24"/>
          <w:szCs w:val="24"/>
        </w:rPr>
        <w:t>Таким образом тот, кто первый будет брать подарок имеет шанс получить подарок себе не подходящий 2</w:t>
      </w:r>
      <w:r w:rsidRPr="0029138B">
        <w:rPr>
          <w:sz w:val="24"/>
          <w:szCs w:val="24"/>
          <w:lang w:val="en-US"/>
        </w:rPr>
        <w:t>n</w:t>
      </w:r>
      <w:r w:rsidRPr="0029138B">
        <w:rPr>
          <w:sz w:val="24"/>
          <w:szCs w:val="24"/>
        </w:rPr>
        <w:t>/3</w:t>
      </w:r>
      <w:r w:rsidRPr="0029138B">
        <w:rPr>
          <w:sz w:val="24"/>
          <w:szCs w:val="24"/>
          <w:lang w:val="en-US"/>
        </w:rPr>
        <w:t>n</w:t>
      </w:r>
      <w:r w:rsidRPr="0029138B">
        <w:rPr>
          <w:sz w:val="24"/>
          <w:szCs w:val="24"/>
        </w:rPr>
        <w:t xml:space="preserve"> = 2/3. Нам важно, чтобы и Алиса и Боб не получили свои подарки, но шанс получения неподходящего подарка для второго персонажа </w:t>
      </w:r>
      <w:r w:rsidR="0032369A" w:rsidRPr="0029138B">
        <w:rPr>
          <w:sz w:val="24"/>
          <w:szCs w:val="24"/>
        </w:rPr>
        <w:t>зависит от того, что подарили первому.</w:t>
      </w:r>
      <w:r w:rsidR="0032369A" w:rsidRPr="0029138B">
        <w:rPr>
          <w:sz w:val="24"/>
          <w:szCs w:val="24"/>
        </w:rPr>
        <w:br/>
        <w:t>Пусть для ясности первой подарок получает Алиса. Пусть ей нравятся динозаврики. А Бобу галстуки.</w:t>
      </w:r>
      <w:r w:rsidR="0032369A" w:rsidRPr="0029138B">
        <w:rPr>
          <w:sz w:val="24"/>
          <w:szCs w:val="24"/>
        </w:rPr>
        <w:br/>
        <w:t>Тогда шанс получить носки для Алисы равен 1/3. Также как и галстук 1/3.</w:t>
      </w:r>
      <w:r w:rsidR="0032369A" w:rsidRPr="0029138B">
        <w:rPr>
          <w:sz w:val="24"/>
          <w:szCs w:val="24"/>
        </w:rPr>
        <w:br/>
      </w:r>
      <w:r w:rsidR="0029138B" w:rsidRPr="0029138B">
        <w:rPr>
          <w:sz w:val="24"/>
          <w:szCs w:val="24"/>
        </w:rPr>
        <w:t>Боб будет ожидать подарок уже из 3</w:t>
      </w:r>
      <w:r w:rsidR="0029138B" w:rsidRPr="0029138B">
        <w:rPr>
          <w:sz w:val="24"/>
          <w:szCs w:val="24"/>
          <w:lang w:val="en-US"/>
        </w:rPr>
        <w:t>n</w:t>
      </w:r>
      <w:r w:rsidR="0029138B" w:rsidRPr="0029138B">
        <w:rPr>
          <w:sz w:val="24"/>
          <w:szCs w:val="24"/>
        </w:rPr>
        <w:t xml:space="preserve">-1 вариантов (т.к. Алиса уже один получила). Если алиса получила галстук (который не должен достаться Бобу), то шанс получения ненужного подарка у Боба будет </w:t>
      </w:r>
      <m:oMath>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lang w:val="en-US"/>
              </w:rPr>
              <m:t>n</m:t>
            </m:r>
          </m:num>
          <m:den>
            <m:r>
              <w:rPr>
                <w:rFonts w:ascii="Cambria Math" w:hAnsi="Cambria Math"/>
                <w:sz w:val="24"/>
                <w:szCs w:val="24"/>
              </w:rPr>
              <m:t>3n-1</m:t>
            </m:r>
          </m:den>
        </m:f>
      </m:oMath>
      <w:r w:rsidR="0029138B" w:rsidRPr="0029138B">
        <w:rPr>
          <w:sz w:val="24"/>
          <w:szCs w:val="24"/>
        </w:rPr>
        <w:t xml:space="preserve">. А вот если Алиса получила носки, то ненужных подарков становится на 1 меньше и в этом случае вероятность </w:t>
      </w:r>
      <m:oMath>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lang w:val="en-US"/>
              </w:rPr>
              <m:t>n</m:t>
            </m:r>
            <m:r>
              <w:rPr>
                <w:rFonts w:ascii="Cambria Math" w:hAnsi="Cambria Math"/>
                <w:sz w:val="24"/>
                <w:szCs w:val="24"/>
              </w:rPr>
              <m:t>-1</m:t>
            </m:r>
          </m:num>
          <m:den>
            <m:r>
              <w:rPr>
                <w:rFonts w:ascii="Cambria Math" w:hAnsi="Cambria Math"/>
                <w:sz w:val="24"/>
                <w:szCs w:val="24"/>
              </w:rPr>
              <m:t>3n-1</m:t>
            </m:r>
          </m:den>
        </m:f>
      </m:oMath>
      <w:r w:rsidR="0029138B" w:rsidRPr="0029138B">
        <w:rPr>
          <w:sz w:val="24"/>
          <w:szCs w:val="24"/>
        </w:rPr>
        <w:t>.</w:t>
      </w:r>
      <w:r w:rsidR="0029138B">
        <w:rPr>
          <w:sz w:val="24"/>
          <w:szCs w:val="24"/>
        </w:rPr>
        <w:t xml:space="preserve"> По формуле полной вероятности вероятность искомого события равна:</w:t>
      </w:r>
      <w:r w:rsidR="0029138B">
        <w:br/>
      </w:r>
      <m:oMathPara>
        <m:oMath>
          <m:nary>
            <m:naryPr>
              <m:chr m:val="∑"/>
              <m:limLoc m:val="undOvr"/>
              <m:ctrlPr>
                <w:rPr>
                  <w:rFonts w:ascii="Cambria Math" w:hAnsi="Cambria Math"/>
                  <w:i/>
                </w:rPr>
              </m:ctrlPr>
            </m:naryPr>
            <m:sub>
              <m:r>
                <w:rPr>
                  <w:rFonts w:ascii="Cambria Math" w:hAnsi="Cambria Math"/>
                  <w:lang w:val="en-US"/>
                </w:rPr>
                <m:t>i</m:t>
              </m:r>
              <m:r>
                <w:rPr>
                  <w:rFonts w:ascii="Cambria Math" w:hAnsi="Cambria Math"/>
                </w:rPr>
                <m:t>=</m:t>
              </m:r>
              <m:r>
                <w:rPr>
                  <w:rFonts w:ascii="Cambria Math" w:hAnsi="Cambria Math"/>
                </w:rPr>
                <m:t>1</m:t>
              </m:r>
            </m:sub>
            <m:sup>
              <m:r>
                <w:rPr>
                  <w:rFonts w:ascii="Cambria Math" w:hAnsi="Cambria Math"/>
                </w:rPr>
                <m:t>2</m:t>
              </m:r>
            </m:sup>
            <m:e>
              <m:sSub>
                <m:sSubPr>
                  <m:ctrlPr>
                    <w:rPr>
                      <w:rFonts w:ascii="Cambria Math" w:hAnsi="Cambria Math"/>
                      <w:i/>
                    </w:rPr>
                  </m:ctrlPr>
                </m:sSubPr>
                <m:e>
                  <m:r>
                    <w:rPr>
                      <w:rFonts w:ascii="Cambria Math" w:hAnsi="Cambria Math"/>
                    </w:rPr>
                    <m:t>P(H</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lang w:val="en-US"/>
                    </w:rPr>
                    <m:t>n</m:t>
                  </m:r>
                </m:num>
                <m:den>
                  <m:r>
                    <w:rPr>
                      <w:rFonts w:ascii="Cambria Math" w:hAnsi="Cambria Math"/>
                      <w:sz w:val="24"/>
                      <w:szCs w:val="24"/>
                    </w:rPr>
                    <m:t>3n-1</m:t>
                  </m:r>
                </m:den>
              </m:f>
              <m:r>
                <w:rPr>
                  <w:rFonts w:ascii="Cambria Math" w:hAnsi="Cambria Math"/>
                  <w:sz w:val="24"/>
                  <w:szCs w:val="24"/>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lang w:val="en-US"/>
                    </w:rPr>
                    <m:t>n</m:t>
                  </m:r>
                  <m:r>
                    <w:rPr>
                      <w:rFonts w:ascii="Cambria Math" w:hAnsi="Cambria Math"/>
                      <w:sz w:val="24"/>
                      <w:szCs w:val="24"/>
                    </w:rPr>
                    <m:t>-1</m:t>
                  </m:r>
                </m:num>
                <m:den>
                  <m:r>
                    <w:rPr>
                      <w:rFonts w:ascii="Cambria Math" w:hAnsi="Cambria Math"/>
                      <w:sz w:val="24"/>
                      <w:szCs w:val="24"/>
                    </w:rPr>
                    <m:t>3n-1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4n-1</m:t>
                  </m:r>
                </m:num>
                <m:den>
                  <m:r>
                    <w:rPr>
                      <w:rFonts w:ascii="Cambria Math" w:hAnsi="Cambria Math"/>
                      <w:sz w:val="24"/>
                      <w:szCs w:val="24"/>
                    </w:rPr>
                    <m:t>9n-3</m:t>
                  </m:r>
                </m:den>
              </m:f>
              <m:r>
                <w:rPr>
                  <w:rFonts w:ascii="Cambria Math" w:hAnsi="Cambria Math"/>
                  <w:sz w:val="24"/>
                  <w:szCs w:val="24"/>
                </w:rPr>
                <m:t xml:space="preserve"> </m:t>
              </m:r>
            </m:e>
          </m:nary>
          <m:r>
            <w:rPr>
              <w:rFonts w:eastAsiaTheme="minorEastAsia"/>
            </w:rPr>
            <w:br/>
          </m:r>
        </m:oMath>
      </m:oMathPara>
      <w:r w:rsidR="0029138B">
        <w:rPr>
          <w:rFonts w:eastAsiaTheme="minorEastAsia"/>
        </w:rPr>
        <w:t>Способ 2. Перечислить возможные исходы. Г – галстук, Д – динозаврик, Н – носки.</w:t>
      </w:r>
      <w:r w:rsidR="0029138B">
        <w:rPr>
          <w:rFonts w:eastAsiaTheme="minorEastAsia"/>
        </w:rPr>
        <w:br/>
        <w:t>Г – Г</w:t>
      </w:r>
      <w:r w:rsidR="00C27390">
        <w:rPr>
          <w:rFonts w:eastAsiaTheme="minorEastAsia"/>
        </w:rPr>
        <w:t xml:space="preserve"> </w:t>
      </w:r>
      <w:r w:rsidR="00C27390" w:rsidRPr="00C27390">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1</m:t>
            </m:r>
          </m:sub>
        </m:sSub>
      </m:oMath>
      <w:r w:rsidR="00C27390" w:rsidRPr="00C27390">
        <w:rPr>
          <w:rFonts w:eastAsiaTheme="minorEastAsia"/>
        </w:rPr>
        <w:t xml:space="preserve"> =</w:t>
      </w:r>
      <w:r w:rsidR="00C27390">
        <w:rPr>
          <w:rFonts w:eastAsiaTheme="minorEastAsia"/>
          <w:lang w:val="en-US"/>
        </w:rPr>
        <w:t xml:space="preserve"> </w:t>
      </w:r>
      <m:oMath>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r>
              <w:rPr>
                <w:rFonts w:ascii="Cambria Math" w:hAnsi="Cambria Math"/>
                <w:sz w:val="24"/>
                <w:szCs w:val="24"/>
              </w:rPr>
              <m:t>-1</m:t>
            </m:r>
          </m:num>
          <m:den>
            <m:r>
              <w:rPr>
                <w:rFonts w:ascii="Cambria Math" w:hAnsi="Cambria Math"/>
                <w:sz w:val="24"/>
                <w:szCs w:val="24"/>
              </w:rPr>
              <m:t>3n-1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r>
              <w:rPr>
                <w:rFonts w:ascii="Cambria Math" w:hAnsi="Cambria Math"/>
                <w:sz w:val="24"/>
                <w:szCs w:val="24"/>
              </w:rPr>
              <m:t>-1</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oMath>
    </w:p>
    <w:p w:rsidR="0029138B" w:rsidRPr="00C27390" w:rsidRDefault="0029138B" w:rsidP="00EA014C">
      <w:pPr>
        <w:rPr>
          <w:rFonts w:eastAsiaTheme="minorEastAsia"/>
        </w:rPr>
      </w:pPr>
      <w:r>
        <w:rPr>
          <w:rFonts w:eastAsiaTheme="minorEastAsia"/>
        </w:rPr>
        <w:t>Г – Д</w:t>
      </w:r>
      <w:r w:rsidR="00C27390" w:rsidRPr="00C27390">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2</m:t>
            </m:r>
          </m:sub>
        </m:sSub>
      </m:oMath>
      <w:r w:rsidR="00C27390" w:rsidRPr="00C27390">
        <w:rPr>
          <w:rFonts w:eastAsiaTheme="minorEastAsia"/>
        </w:rPr>
        <w:t xml:space="preserve"> = </w:t>
      </w:r>
      <w:r w:rsidR="00C27390" w:rsidRPr="00C27390">
        <w:rPr>
          <w:rFonts w:eastAsiaTheme="minorEastAsia"/>
        </w:rPr>
        <w:t xml:space="preserve"> </w:t>
      </w:r>
      <m:oMath>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oMath>
    </w:p>
    <w:p w:rsidR="0029138B" w:rsidRPr="00C27390" w:rsidRDefault="0029138B" w:rsidP="00EA014C">
      <w:pPr>
        <w:rPr>
          <w:rFonts w:eastAsiaTheme="minorEastAsia"/>
        </w:rPr>
      </w:pPr>
      <w:r>
        <w:rPr>
          <w:rFonts w:eastAsiaTheme="minorEastAsia"/>
        </w:rPr>
        <w:t>Г – Н</w:t>
      </w:r>
      <w:r w:rsidR="00C27390" w:rsidRPr="00C27390">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3</m:t>
            </m:r>
          </m:sub>
        </m:sSub>
      </m:oMath>
      <w:r w:rsidR="00C27390" w:rsidRPr="00C27390">
        <w:rPr>
          <w:rFonts w:eastAsiaTheme="minorEastAsia"/>
        </w:rPr>
        <w:t xml:space="preserve"> = </w:t>
      </w:r>
      <w:r w:rsidR="00C27390" w:rsidRPr="00C27390">
        <w:rPr>
          <w:rFonts w:eastAsiaTheme="minorEastAsia"/>
        </w:rPr>
        <w:t xml:space="preserve"> </w:t>
      </w:r>
      <m:oMath>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oMath>
    </w:p>
    <w:p w:rsidR="0029138B" w:rsidRPr="00C27390" w:rsidRDefault="0029138B" w:rsidP="00EA014C">
      <w:pPr>
        <w:rPr>
          <w:rFonts w:eastAsiaTheme="minorEastAsia"/>
        </w:rPr>
      </w:pPr>
      <w:r>
        <w:rPr>
          <w:rFonts w:eastAsiaTheme="minorEastAsia"/>
        </w:rPr>
        <w:lastRenderedPageBreak/>
        <w:t>Д – Г</w:t>
      </w:r>
      <w:r w:rsidR="00C27390" w:rsidRPr="00C27390">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4</m:t>
            </m:r>
          </m:sub>
        </m:sSub>
      </m:oMath>
      <w:r w:rsidR="00C27390" w:rsidRPr="00C27390">
        <w:rPr>
          <w:rFonts w:eastAsiaTheme="minorEastAsia"/>
        </w:rPr>
        <w:t xml:space="preserve"> = </w:t>
      </w:r>
      <w:r w:rsidR="00C27390" w:rsidRPr="00C27390">
        <w:rPr>
          <w:rFonts w:eastAsiaTheme="minorEastAsia"/>
        </w:rPr>
        <w:t xml:space="preserve"> </w:t>
      </w:r>
      <m:oMath>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oMath>
    </w:p>
    <w:p w:rsidR="0029138B" w:rsidRPr="00C27390" w:rsidRDefault="0029138B" w:rsidP="00EA014C">
      <w:pPr>
        <w:rPr>
          <w:rFonts w:eastAsiaTheme="minorEastAsia"/>
        </w:rPr>
      </w:pPr>
      <w:r>
        <w:rPr>
          <w:rFonts w:eastAsiaTheme="minorEastAsia"/>
        </w:rPr>
        <w:t>Д – Д</w:t>
      </w:r>
      <w:r w:rsidR="00C27390" w:rsidRPr="00C27390">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5</m:t>
            </m:r>
          </m:sub>
        </m:sSub>
      </m:oMath>
      <w:r w:rsidR="00C27390" w:rsidRPr="00C27390">
        <w:rPr>
          <w:rFonts w:eastAsiaTheme="minorEastAsia"/>
        </w:rPr>
        <w:t xml:space="preserve"> = </w:t>
      </w:r>
      <w:r w:rsidR="00C27390" w:rsidRPr="00C27390">
        <w:rPr>
          <w:rFonts w:eastAsiaTheme="minorEastAsia"/>
        </w:rPr>
        <w:t xml:space="preserve"> </w:t>
      </w:r>
      <m:oMath>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r>
              <w:rPr>
                <w:rFonts w:ascii="Cambria Math" w:hAnsi="Cambria Math"/>
                <w:sz w:val="24"/>
                <w:szCs w:val="24"/>
              </w:rPr>
              <m:t>-1</m:t>
            </m:r>
          </m:num>
          <m:den>
            <m:r>
              <w:rPr>
                <w:rFonts w:ascii="Cambria Math" w:hAnsi="Cambria Math"/>
                <w:sz w:val="24"/>
                <w:szCs w:val="24"/>
              </w:rPr>
              <m:t>3n-1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r>
              <w:rPr>
                <w:rFonts w:ascii="Cambria Math" w:hAnsi="Cambria Math"/>
                <w:sz w:val="24"/>
                <w:szCs w:val="24"/>
              </w:rPr>
              <m:t>-1</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oMath>
    </w:p>
    <w:p w:rsidR="00C27390" w:rsidRDefault="0029138B" w:rsidP="00EA014C">
      <w:pPr>
        <w:rPr>
          <w:rFonts w:eastAsiaTheme="minorEastAsia"/>
          <w:sz w:val="24"/>
          <w:szCs w:val="24"/>
        </w:rPr>
      </w:pPr>
      <w:r>
        <w:rPr>
          <w:rFonts w:eastAsiaTheme="minorEastAsia"/>
        </w:rPr>
        <w:t>Д – Н</w:t>
      </w:r>
      <w:r w:rsidR="00C27390" w:rsidRPr="00C27390">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6</m:t>
            </m:r>
          </m:sub>
        </m:sSub>
      </m:oMath>
      <w:r w:rsidR="00C27390" w:rsidRPr="00C27390">
        <w:rPr>
          <w:rFonts w:eastAsiaTheme="minorEastAsia"/>
        </w:rPr>
        <w:t xml:space="preserve"> = </w:t>
      </w:r>
      <m:oMath>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oMath>
    </w:p>
    <w:p w:rsidR="0029138B" w:rsidRPr="00C27390" w:rsidRDefault="00C27390" w:rsidP="00EA014C">
      <w:pPr>
        <w:rPr>
          <w:rFonts w:eastAsiaTheme="minorEastAsia"/>
        </w:rPr>
      </w:pPr>
      <w:r>
        <w:rPr>
          <w:rFonts w:eastAsiaTheme="minorEastAsia"/>
        </w:rPr>
        <w:t>Н</w:t>
      </w:r>
      <w:r w:rsidR="0029138B">
        <w:rPr>
          <w:rFonts w:eastAsiaTheme="minorEastAsia"/>
        </w:rPr>
        <w:t xml:space="preserve"> – Г</w:t>
      </w:r>
      <w:r w:rsidRPr="00C27390">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7</m:t>
            </m:r>
          </m:sub>
        </m:sSub>
      </m:oMath>
      <w:r w:rsidRPr="00C27390">
        <w:rPr>
          <w:rFonts w:eastAsiaTheme="minorEastAsia"/>
        </w:rPr>
        <w:t xml:space="preserve"> = </w:t>
      </w:r>
      <w:r w:rsidRPr="00C27390">
        <w:rPr>
          <w:rFonts w:eastAsiaTheme="minorEastAsia"/>
        </w:rPr>
        <w:t xml:space="preserve"> </w:t>
      </w:r>
      <m:oMath>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oMath>
    </w:p>
    <w:p w:rsidR="0029138B" w:rsidRPr="00C27390" w:rsidRDefault="00C27390" w:rsidP="00EA014C">
      <w:pPr>
        <w:rPr>
          <w:rFonts w:eastAsiaTheme="minorEastAsia"/>
        </w:rPr>
      </w:pPr>
      <w:r>
        <w:rPr>
          <w:rFonts w:eastAsiaTheme="minorEastAsia"/>
        </w:rPr>
        <w:t>Н</w:t>
      </w:r>
      <w:r w:rsidR="0029138B">
        <w:rPr>
          <w:rFonts w:eastAsiaTheme="minorEastAsia"/>
        </w:rPr>
        <w:t xml:space="preserve"> – Д</w:t>
      </w:r>
      <w:r w:rsidRPr="00C27390">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8</m:t>
            </m:r>
          </m:sub>
        </m:sSub>
      </m:oMath>
      <w:r w:rsidRPr="00C27390">
        <w:rPr>
          <w:rFonts w:eastAsiaTheme="minorEastAsia"/>
        </w:rPr>
        <w:t xml:space="preserve"> = </w:t>
      </w:r>
      <w:r w:rsidRPr="00C27390">
        <w:rPr>
          <w:rFonts w:eastAsiaTheme="minorEastAsia"/>
        </w:rPr>
        <w:t xml:space="preserve"> </w:t>
      </w:r>
      <m:oMath>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oMath>
    </w:p>
    <w:p w:rsidR="0029138B" w:rsidRDefault="0029138B" w:rsidP="00EA014C">
      <w:pPr>
        <w:rPr>
          <w:rFonts w:eastAsiaTheme="minorEastAsia"/>
          <w:sz w:val="24"/>
          <w:szCs w:val="24"/>
        </w:rPr>
      </w:pPr>
      <w:r>
        <w:rPr>
          <w:rFonts w:eastAsiaTheme="minorEastAsia"/>
        </w:rPr>
        <w:t>Н – Н</w:t>
      </w:r>
      <w:r w:rsidR="00C27390" w:rsidRPr="00C27390">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9</m:t>
            </m:r>
          </m:sub>
        </m:sSub>
      </m:oMath>
      <w:r w:rsidR="00C27390" w:rsidRPr="00C27390">
        <w:rPr>
          <w:rFonts w:eastAsiaTheme="minorEastAsia"/>
        </w:rPr>
        <w:t xml:space="preserve"> = </w:t>
      </w:r>
      <w:r w:rsidR="00C27390">
        <w:rPr>
          <w:rFonts w:eastAsiaTheme="minorEastAsia"/>
          <w:lang w:val="en-US"/>
        </w:rPr>
        <w:t xml:space="preserve"> </w:t>
      </w:r>
      <m:oMath>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3n</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r>
              <w:rPr>
                <w:rFonts w:ascii="Cambria Math" w:hAnsi="Cambria Math"/>
                <w:sz w:val="24"/>
                <w:szCs w:val="24"/>
              </w:rPr>
              <m:t>-1</m:t>
            </m:r>
          </m:num>
          <m:den>
            <m:r>
              <w:rPr>
                <w:rFonts w:ascii="Cambria Math" w:hAnsi="Cambria Math"/>
                <w:sz w:val="24"/>
                <w:szCs w:val="24"/>
              </w:rPr>
              <m:t>3n-1</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r>
              <w:rPr>
                <w:rFonts w:ascii="Cambria Math" w:hAnsi="Cambria Math"/>
                <w:sz w:val="24"/>
                <w:szCs w:val="24"/>
              </w:rPr>
              <m:t>-1</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oMath>
    </w:p>
    <w:p w:rsidR="00C27390" w:rsidRPr="00C27390" w:rsidRDefault="00C27390" w:rsidP="00EA014C">
      <w:pPr>
        <w:rPr>
          <w:rFonts w:eastAsiaTheme="minorEastAsia"/>
        </w:rPr>
      </w:pPr>
      <w:r>
        <w:rPr>
          <w:rFonts w:eastAsiaTheme="minorEastAsia"/>
        </w:rPr>
        <w:t>Если сложить все, то получится 1.</w:t>
      </w:r>
      <w:r>
        <w:rPr>
          <w:rFonts w:eastAsiaTheme="minorEastAsia"/>
        </w:rPr>
        <w:br/>
        <w:t xml:space="preserve">Нас интересуют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3</m:t>
            </m:r>
          </m:sub>
        </m:sSub>
        <m:r>
          <w:rPr>
            <w:rFonts w:ascii="Cambria Math" w:eastAsiaTheme="minorEastAsia" w:hAnsi="Cambria Math"/>
          </w:rPr>
          <m:t>+</m:t>
        </m:r>
      </m:oMath>
      <w:r w:rsidRPr="00C27390">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8</m:t>
            </m:r>
          </m:sub>
        </m:sSub>
      </m:oMath>
      <w:r w:rsidRPr="00C27390">
        <w:rPr>
          <w:rFonts w:eastAsiaTheme="minorEastAsia"/>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9</m:t>
            </m:r>
          </m:sub>
        </m:sSub>
      </m:oMath>
      <w:r w:rsidRPr="00C27390">
        <w:rPr>
          <w:rFonts w:eastAsiaTheme="minorEastAsia"/>
        </w:rPr>
        <w:t xml:space="preserve"> = </w:t>
      </w:r>
      <m:oMath>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oMath>
      <w:r w:rsidRPr="00C27390">
        <w:rPr>
          <w:rFonts w:eastAsiaTheme="minorEastAsia"/>
          <w:sz w:val="24"/>
          <w:szCs w:val="24"/>
        </w:rPr>
        <w:t xml:space="preserve"> + </w:t>
      </w:r>
      <m:oMath>
        <m:f>
          <m:fPr>
            <m:ctrlPr>
              <w:rPr>
                <w:rFonts w:ascii="Cambria Math" w:hAnsi="Cambria Math"/>
                <w:i/>
                <w:sz w:val="24"/>
                <w:szCs w:val="24"/>
              </w:rPr>
            </m:ctrlPr>
          </m:fPr>
          <m:num>
            <m:r>
              <w:rPr>
                <w:rFonts w:ascii="Cambria Math" w:hAnsi="Cambria Math"/>
                <w:sz w:val="24"/>
                <w:szCs w:val="24"/>
                <w:lang w:val="en-US"/>
              </w:rPr>
              <m:t>n</m:t>
            </m:r>
            <m:r>
              <w:rPr>
                <w:rFonts w:ascii="Cambria Math" w:hAnsi="Cambria Math"/>
                <w:sz w:val="24"/>
                <w:szCs w:val="24"/>
              </w:rPr>
              <m:t>-1</m:t>
            </m:r>
          </m:num>
          <m:den>
            <m:r>
              <w:rPr>
                <w:rFonts w:ascii="Cambria Math" w:hAnsi="Cambria Math"/>
                <w:sz w:val="24"/>
                <w:szCs w:val="24"/>
              </w:rPr>
              <m:t>9</m:t>
            </m:r>
            <m:r>
              <w:rPr>
                <w:rFonts w:ascii="Cambria Math" w:hAnsi="Cambria Math"/>
                <w:sz w:val="24"/>
                <w:szCs w:val="24"/>
              </w:rPr>
              <m:t>n-</m:t>
            </m:r>
            <m:r>
              <w:rPr>
                <w:rFonts w:ascii="Cambria Math" w:hAnsi="Cambria Math"/>
                <w:sz w:val="24"/>
                <w:szCs w:val="24"/>
              </w:rPr>
              <m:t>3</m:t>
            </m:r>
          </m:den>
        </m:f>
      </m:oMath>
      <w:r w:rsidRPr="00C27390">
        <w:rPr>
          <w:rFonts w:eastAsiaTheme="minorEastAsia"/>
          <w:sz w:val="24"/>
          <w:szCs w:val="24"/>
        </w:rPr>
        <w:t xml:space="preserve"> = </w:t>
      </w:r>
      <m:oMath>
        <m:f>
          <m:fPr>
            <m:ctrlPr>
              <w:rPr>
                <w:rFonts w:ascii="Cambria Math" w:hAnsi="Cambria Math"/>
                <w:i/>
                <w:sz w:val="24"/>
                <w:szCs w:val="24"/>
              </w:rPr>
            </m:ctrlPr>
          </m:fPr>
          <m:num>
            <m:r>
              <w:rPr>
                <w:rFonts w:ascii="Cambria Math" w:hAnsi="Cambria Math"/>
                <w:sz w:val="24"/>
                <w:szCs w:val="24"/>
              </w:rPr>
              <m:t>4n-1</m:t>
            </m:r>
          </m:num>
          <m:den>
            <m:r>
              <w:rPr>
                <w:rFonts w:ascii="Cambria Math" w:hAnsi="Cambria Math"/>
                <w:sz w:val="24"/>
                <w:szCs w:val="24"/>
              </w:rPr>
              <m:t>9n-3</m:t>
            </m:r>
          </m:den>
        </m:f>
      </m:oMath>
      <w:r>
        <w:rPr>
          <w:rFonts w:eastAsiaTheme="minorEastAsia"/>
          <w:sz w:val="24"/>
          <w:szCs w:val="24"/>
        </w:rPr>
        <w:br/>
        <w:t>Результат такой же.</w:t>
      </w:r>
      <w:bookmarkStart w:id="0" w:name="_GoBack"/>
      <w:bookmarkEnd w:id="0"/>
    </w:p>
    <w:sectPr w:rsidR="00C27390" w:rsidRPr="00C27390" w:rsidSect="00575416">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27A" w:rsidRDefault="00DC727A" w:rsidP="00C27390">
      <w:pPr>
        <w:spacing w:after="0" w:line="240" w:lineRule="auto"/>
      </w:pPr>
      <w:r>
        <w:separator/>
      </w:r>
    </w:p>
  </w:endnote>
  <w:endnote w:type="continuationSeparator" w:id="0">
    <w:p w:rsidR="00DC727A" w:rsidRDefault="00DC727A" w:rsidP="00C2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27A" w:rsidRDefault="00DC727A" w:rsidP="00C27390">
      <w:pPr>
        <w:spacing w:after="0" w:line="240" w:lineRule="auto"/>
      </w:pPr>
      <w:r>
        <w:separator/>
      </w:r>
    </w:p>
  </w:footnote>
  <w:footnote w:type="continuationSeparator" w:id="0">
    <w:p w:rsidR="00DC727A" w:rsidRDefault="00DC727A" w:rsidP="00C273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632E8"/>
    <w:multiLevelType w:val="hybridMultilevel"/>
    <w:tmpl w:val="641044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4C"/>
    <w:rsid w:val="0029138B"/>
    <w:rsid w:val="0032369A"/>
    <w:rsid w:val="003327EC"/>
    <w:rsid w:val="004701AE"/>
    <w:rsid w:val="00575416"/>
    <w:rsid w:val="005B6998"/>
    <w:rsid w:val="006A2C25"/>
    <w:rsid w:val="00C27390"/>
    <w:rsid w:val="00CF2F65"/>
    <w:rsid w:val="00DC727A"/>
    <w:rsid w:val="00EA0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2955A-39E0-4A50-9860-1C4CC9E6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14C"/>
    <w:pPr>
      <w:ind w:left="720"/>
      <w:contextualSpacing/>
    </w:pPr>
  </w:style>
  <w:style w:type="character" w:styleId="a4">
    <w:name w:val="Placeholder Text"/>
    <w:basedOn w:val="a0"/>
    <w:uiPriority w:val="99"/>
    <w:semiHidden/>
    <w:rsid w:val="00EA014C"/>
    <w:rPr>
      <w:color w:val="808080"/>
    </w:rPr>
  </w:style>
  <w:style w:type="paragraph" w:styleId="a5">
    <w:name w:val="endnote text"/>
    <w:basedOn w:val="a"/>
    <w:link w:val="a6"/>
    <w:uiPriority w:val="99"/>
    <w:semiHidden/>
    <w:unhideWhenUsed/>
    <w:rsid w:val="00C27390"/>
    <w:pPr>
      <w:spacing w:after="0" w:line="240" w:lineRule="auto"/>
    </w:pPr>
    <w:rPr>
      <w:sz w:val="20"/>
      <w:szCs w:val="20"/>
    </w:rPr>
  </w:style>
  <w:style w:type="character" w:customStyle="1" w:styleId="a6">
    <w:name w:val="Текст концевой сноски Знак"/>
    <w:basedOn w:val="a0"/>
    <w:link w:val="a5"/>
    <w:uiPriority w:val="99"/>
    <w:semiHidden/>
    <w:rsid w:val="00C27390"/>
    <w:rPr>
      <w:sz w:val="20"/>
      <w:szCs w:val="20"/>
    </w:rPr>
  </w:style>
  <w:style w:type="character" w:styleId="a7">
    <w:name w:val="endnote reference"/>
    <w:basedOn w:val="a0"/>
    <w:uiPriority w:val="99"/>
    <w:semiHidden/>
    <w:unhideWhenUsed/>
    <w:rsid w:val="00C273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67F4B-795A-4532-BCF6-FCEBC92E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455</Words>
  <Characters>2600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Makarenko Alex</dc:creator>
  <cp:keywords/>
  <dc:description/>
  <cp:lastModifiedBy>Makarenko Alex</cp:lastModifiedBy>
  <cp:revision>3</cp:revision>
  <dcterms:created xsi:type="dcterms:W3CDTF">2021-03-20T10:33:00Z</dcterms:created>
  <dcterms:modified xsi:type="dcterms:W3CDTF">2021-03-30T23:54:00Z</dcterms:modified>
</cp:coreProperties>
</file>