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2E56" w:rsidRPr="00692488" w:rsidRDefault="00692488" w:rsidP="00692488">
      <w:pPr>
        <w:spacing w:after="0"/>
        <w:jc w:val="center"/>
        <w:rPr>
          <w:b/>
          <w:lang w:val="es-419"/>
        </w:rPr>
      </w:pPr>
      <w:r w:rsidRPr="00692488">
        <w:rPr>
          <w:b/>
          <w:lang w:val="es-419"/>
        </w:rPr>
        <w:t>Páginador de servicios alterno</w:t>
      </w:r>
    </w:p>
    <w:p w:rsidR="00692488" w:rsidRDefault="00692488" w:rsidP="00692488">
      <w:pPr>
        <w:spacing w:after="0"/>
        <w:rPr>
          <w:lang w:val="es-419"/>
        </w:rPr>
      </w:pPr>
    </w:p>
    <w:p w:rsidR="00DE18A7" w:rsidRPr="00DE18A7" w:rsidRDefault="00DE18A7" w:rsidP="00DE18A7">
      <w:pPr>
        <w:spacing w:after="0"/>
        <w:jc w:val="center"/>
        <w:rPr>
          <w:b/>
          <w:lang w:val="es-419"/>
        </w:rPr>
      </w:pPr>
      <w:r w:rsidRPr="00DE18A7">
        <w:rPr>
          <w:b/>
          <w:lang w:val="es-419"/>
        </w:rPr>
        <w:t>Alcance</w:t>
      </w:r>
    </w:p>
    <w:p w:rsidR="00DE18A7" w:rsidRDefault="00DE18A7" w:rsidP="00692488">
      <w:pPr>
        <w:spacing w:after="0"/>
        <w:rPr>
          <w:lang w:val="es-419"/>
        </w:rPr>
      </w:pPr>
      <w:r>
        <w:rPr>
          <w:lang w:val="es-419"/>
        </w:rPr>
        <w:t>Página desde vista y del controlador, presenta  por un rango de registros, realiza búsquedas sobre la página actual y permite selccionar cuántos registros se mostraran por página.</w:t>
      </w:r>
      <w:r w:rsidR="00F96CA8">
        <w:rPr>
          <w:lang w:val="es-419"/>
        </w:rPr>
        <w:t xml:space="preserve"> Soporta varios paginadores por vista.</w:t>
      </w:r>
    </w:p>
    <w:p w:rsidR="00B01CE1" w:rsidRDefault="00B01CE1" w:rsidP="00692488">
      <w:pPr>
        <w:spacing w:after="0"/>
        <w:rPr>
          <w:lang w:val="es-419"/>
        </w:rPr>
      </w:pPr>
    </w:p>
    <w:p w:rsidR="00B01CE1" w:rsidRDefault="00B01CE1" w:rsidP="00692488">
      <w:pPr>
        <w:spacing w:after="0"/>
        <w:rPr>
          <w:lang w:val="es-419"/>
        </w:rPr>
      </w:pPr>
      <w:r>
        <w:rPr>
          <w:lang w:val="es-419"/>
        </w:rPr>
        <w:t>Este paginador puede ser adaptado a la tecnología Java, un ejemplo de esta adaptación, es mover la creación del Helper a Html puro o incrustarlo con jQuery.</w:t>
      </w:r>
    </w:p>
    <w:p w:rsidR="00B01CE1" w:rsidRDefault="00B01CE1" w:rsidP="00692488">
      <w:pPr>
        <w:spacing w:after="0"/>
        <w:rPr>
          <w:lang w:val="es-419"/>
        </w:rPr>
      </w:pPr>
    </w:p>
    <w:p w:rsidR="00DE18A7" w:rsidRDefault="00DE18A7" w:rsidP="00692488">
      <w:pPr>
        <w:spacing w:after="0"/>
        <w:rPr>
          <w:lang w:val="es-419"/>
        </w:rPr>
      </w:pPr>
      <w:r>
        <w:rPr>
          <w:noProof/>
          <w:lang w:eastAsia="es-ES"/>
        </w:rPr>
        <w:drawing>
          <wp:inline distT="0" distB="0" distL="0" distR="0">
            <wp:extent cx="6837680" cy="1676400"/>
            <wp:effectExtent l="0" t="0" r="127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768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18A7" w:rsidRDefault="00DE18A7" w:rsidP="00692488">
      <w:pPr>
        <w:spacing w:after="0"/>
        <w:rPr>
          <w:lang w:val="es-419"/>
        </w:rPr>
      </w:pPr>
    </w:p>
    <w:p w:rsidR="00692488" w:rsidRDefault="00692488" w:rsidP="00692488">
      <w:pPr>
        <w:spacing w:after="0"/>
        <w:rPr>
          <w:lang w:val="es-419"/>
        </w:rPr>
      </w:pPr>
      <w:r>
        <w:rPr>
          <w:lang w:val="es-419"/>
        </w:rPr>
        <w:t>Aclarar que el código aquí expuesto es susceptible a una mejora, esperando pueda servir como base para desarrollos futuros.</w:t>
      </w:r>
    </w:p>
    <w:p w:rsidR="00692488" w:rsidRDefault="00692488" w:rsidP="00692488">
      <w:pPr>
        <w:spacing w:after="0"/>
        <w:rPr>
          <w:lang w:val="es-419"/>
        </w:rPr>
      </w:pPr>
    </w:p>
    <w:p w:rsidR="00692488" w:rsidRDefault="00692488" w:rsidP="00692488">
      <w:pPr>
        <w:spacing w:after="0"/>
        <w:rPr>
          <w:lang w:val="es-419"/>
        </w:rPr>
      </w:pPr>
      <w:r>
        <w:rPr>
          <w:lang w:val="es-419"/>
        </w:rPr>
        <w:t>Archivos base:</w:t>
      </w:r>
    </w:p>
    <w:p w:rsidR="00692488" w:rsidRDefault="00692488" w:rsidP="00692488">
      <w:pPr>
        <w:pStyle w:val="Prrafodelista"/>
        <w:numPr>
          <w:ilvl w:val="0"/>
          <w:numId w:val="1"/>
        </w:numPr>
        <w:spacing w:after="0"/>
        <w:rPr>
          <w:lang w:val="es-419"/>
        </w:rPr>
      </w:pPr>
      <w:r>
        <w:rPr>
          <w:lang w:val="es-419"/>
        </w:rPr>
        <w:t>jsPaginador.js</w:t>
      </w:r>
    </w:p>
    <w:p w:rsidR="00692488" w:rsidRDefault="00692488" w:rsidP="00692488">
      <w:pPr>
        <w:pStyle w:val="Prrafodelista"/>
        <w:numPr>
          <w:ilvl w:val="0"/>
          <w:numId w:val="1"/>
        </w:numPr>
        <w:spacing w:after="0"/>
        <w:rPr>
          <w:lang w:val="es-419"/>
        </w:rPr>
      </w:pPr>
      <w:r>
        <w:rPr>
          <w:lang w:val="es-419"/>
        </w:rPr>
        <w:t>Paginador.css</w:t>
      </w:r>
    </w:p>
    <w:p w:rsidR="00263464" w:rsidRDefault="00263464" w:rsidP="00692488">
      <w:pPr>
        <w:pStyle w:val="Prrafodelista"/>
        <w:numPr>
          <w:ilvl w:val="0"/>
          <w:numId w:val="1"/>
        </w:numPr>
        <w:spacing w:after="0"/>
        <w:rPr>
          <w:lang w:val="es-419"/>
        </w:rPr>
      </w:pPr>
      <w:r>
        <w:rPr>
          <w:lang w:val="es-419"/>
        </w:rPr>
        <w:t>Paginador</w:t>
      </w:r>
      <w:r>
        <w:rPr>
          <w:rFonts w:ascii="Consolas" w:hAnsi="Consolas" w:cs="Consolas"/>
          <w:color w:val="000000"/>
          <w:sz w:val="19"/>
          <w:szCs w:val="19"/>
        </w:rPr>
        <w:t>.cs</w:t>
      </w:r>
    </w:p>
    <w:p w:rsidR="00692488" w:rsidRDefault="00692488" w:rsidP="00692488">
      <w:pPr>
        <w:spacing w:after="0"/>
        <w:rPr>
          <w:lang w:val="es-419"/>
        </w:rPr>
      </w:pPr>
    </w:p>
    <w:p w:rsidR="00692488" w:rsidRPr="00692488" w:rsidRDefault="00692488" w:rsidP="00692488">
      <w:pPr>
        <w:spacing w:after="0"/>
        <w:jc w:val="center"/>
        <w:rPr>
          <w:b/>
          <w:lang w:val="es-419"/>
        </w:rPr>
      </w:pPr>
      <w:r w:rsidRPr="00692488">
        <w:rPr>
          <w:b/>
          <w:lang w:val="es-419"/>
        </w:rPr>
        <w:t>¿Como utilizar?</w:t>
      </w:r>
      <w:bookmarkStart w:id="0" w:name="_GoBack"/>
      <w:bookmarkEnd w:id="0"/>
    </w:p>
    <w:p w:rsidR="00692488" w:rsidRDefault="00692488" w:rsidP="00692488">
      <w:pPr>
        <w:spacing w:after="0"/>
        <w:rPr>
          <w:lang w:val="es-419"/>
        </w:rPr>
      </w:pPr>
    </w:p>
    <w:p w:rsidR="00692488" w:rsidRDefault="00692488" w:rsidP="00692488">
      <w:pPr>
        <w:spacing w:after="0"/>
        <w:rPr>
          <w:lang w:val="es-419"/>
        </w:rPr>
      </w:pPr>
      <w:r>
        <w:rPr>
          <w:lang w:val="es-419"/>
        </w:rPr>
        <w:t>En el DTO que tiene los parámetros de consulta, agregar las siguientes propiedades:</w:t>
      </w:r>
    </w:p>
    <w:p w:rsidR="00692488" w:rsidRDefault="00692488" w:rsidP="00692488">
      <w:pPr>
        <w:spacing w:after="0"/>
        <w:rPr>
          <w:lang w:val="es-419"/>
        </w:rPr>
      </w:pPr>
    </w:p>
    <w:p w:rsidR="00692488" w:rsidRDefault="00692488" w:rsidP="00692488">
      <w:pPr>
        <w:spacing w:after="0"/>
        <w:rPr>
          <w:lang w:val="es-419"/>
        </w:rPr>
      </w:pPr>
      <w:r>
        <w:rPr>
          <w:noProof/>
          <w:lang w:eastAsia="es-ES"/>
        </w:rPr>
        <w:drawing>
          <wp:inline distT="0" distB="0" distL="0" distR="0" wp14:anchorId="2BA2ECF2" wp14:editId="2468DA48">
            <wp:extent cx="3489960" cy="82296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96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2488" w:rsidRDefault="00692488" w:rsidP="00692488">
      <w:pPr>
        <w:spacing w:after="0"/>
        <w:rPr>
          <w:lang w:val="es-419"/>
        </w:rPr>
      </w:pPr>
    </w:p>
    <w:p w:rsidR="00692488" w:rsidRDefault="00692488" w:rsidP="00692488">
      <w:pPr>
        <w:spacing w:after="0"/>
        <w:rPr>
          <w:lang w:val="es-419"/>
        </w:rPr>
      </w:pPr>
      <w:r>
        <w:rPr>
          <w:lang w:val="es-419"/>
        </w:rPr>
        <w:t>Al realizar la consulta (DAO), integrar el siguiente código:</w:t>
      </w:r>
    </w:p>
    <w:p w:rsidR="00692488" w:rsidRDefault="00692488" w:rsidP="00692488">
      <w:pPr>
        <w:spacing w:after="0"/>
        <w:rPr>
          <w:lang w:val="es-419"/>
        </w:rPr>
      </w:pPr>
    </w:p>
    <w:p w:rsidR="00692488" w:rsidRDefault="00692488" w:rsidP="00692488">
      <w:pPr>
        <w:spacing w:after="0"/>
        <w:rPr>
          <w:lang w:val="es-419"/>
        </w:rPr>
      </w:pPr>
      <w:r>
        <w:rPr>
          <w:noProof/>
          <w:lang w:eastAsia="es-ES"/>
        </w:rPr>
        <w:drawing>
          <wp:inline distT="0" distB="0" distL="0" distR="0" wp14:anchorId="658AB1E1" wp14:editId="14D6E7A6">
            <wp:extent cx="6776720" cy="1259840"/>
            <wp:effectExtent l="0" t="0" r="508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6720" cy="125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2488" w:rsidRDefault="00692488" w:rsidP="00692488">
      <w:pPr>
        <w:spacing w:after="0"/>
        <w:rPr>
          <w:b/>
          <w:lang w:val="es-419"/>
        </w:rPr>
      </w:pPr>
    </w:p>
    <w:p w:rsidR="00692488" w:rsidRPr="00692488" w:rsidRDefault="00692488" w:rsidP="00692488">
      <w:pPr>
        <w:spacing w:after="0"/>
        <w:rPr>
          <w:b/>
          <w:lang w:val="es-419"/>
        </w:rPr>
      </w:pPr>
      <w:r w:rsidRPr="00692488">
        <w:rPr>
          <w:b/>
          <w:lang w:val="es-419"/>
        </w:rPr>
        <w:t>Dónde:</w:t>
      </w:r>
    </w:p>
    <w:p w:rsidR="00692488" w:rsidRDefault="00692488" w:rsidP="00692488">
      <w:pPr>
        <w:spacing w:after="0"/>
        <w:rPr>
          <w:lang w:val="es-419"/>
        </w:rPr>
      </w:pPr>
    </w:p>
    <w:p w:rsidR="00692488" w:rsidRDefault="00692488" w:rsidP="00692488">
      <w:pPr>
        <w:spacing w:after="0"/>
        <w:rPr>
          <w:lang w:val="es-419"/>
        </w:rPr>
      </w:pPr>
      <w:r>
        <w:rPr>
          <w:lang w:val="es-419"/>
        </w:rPr>
        <w:t>Resultado - Lista de objetos que cumplieron con las coincidencias descritas.</w:t>
      </w:r>
    </w:p>
    <w:p w:rsidR="00692488" w:rsidRDefault="00692488" w:rsidP="00692488">
      <w:pPr>
        <w:spacing w:after="0"/>
        <w:rPr>
          <w:lang w:val="es-419"/>
        </w:rPr>
      </w:pPr>
      <w:r>
        <w:rPr>
          <w:lang w:val="es-419"/>
        </w:rPr>
        <w:t>Filtros.ConPaginadorController - Es un parámetro que indica si el Resultado será páginado o no.</w:t>
      </w:r>
    </w:p>
    <w:p w:rsidR="00692488" w:rsidRDefault="00692488" w:rsidP="00692488">
      <w:pPr>
        <w:spacing w:after="0"/>
        <w:ind w:left="708"/>
        <w:rPr>
          <w:lang w:val="es-419"/>
        </w:rPr>
      </w:pPr>
      <w:r>
        <w:rPr>
          <w:lang w:val="es-419"/>
        </w:rPr>
        <w:lastRenderedPageBreak/>
        <w:t>En caso de ser asertivo, se calculará el número de registros a devolver a través de los métodos Take y Skip de Linq.</w:t>
      </w:r>
    </w:p>
    <w:p w:rsidR="00692488" w:rsidRDefault="00692488" w:rsidP="00692488">
      <w:pPr>
        <w:spacing w:after="0"/>
        <w:ind w:left="708"/>
        <w:rPr>
          <w:lang w:val="es-419"/>
        </w:rPr>
      </w:pPr>
      <w:r>
        <w:rPr>
          <w:lang w:val="es-419"/>
        </w:rPr>
        <w:t>En otro caso, la lista de objetos es devuelta sin recibir ningún tratamiento adicional.</w:t>
      </w:r>
    </w:p>
    <w:p w:rsidR="00692488" w:rsidRDefault="00692488" w:rsidP="00692488">
      <w:pPr>
        <w:spacing w:after="0"/>
        <w:rPr>
          <w:lang w:val="es-419"/>
        </w:rPr>
      </w:pPr>
    </w:p>
    <w:p w:rsidR="00692488" w:rsidRDefault="00692488" w:rsidP="00692488">
      <w:pPr>
        <w:spacing w:after="0"/>
        <w:rPr>
          <w:lang w:val="es-419"/>
        </w:rPr>
      </w:pPr>
      <w:r>
        <w:rPr>
          <w:lang w:val="es-419"/>
        </w:rPr>
        <w:t xml:space="preserve">Al </w:t>
      </w:r>
      <w:r w:rsidR="00263464">
        <w:rPr>
          <w:lang w:val="es-419"/>
        </w:rPr>
        <w:t>renderizar la tabla (no importa cuál sea el mecanismo de respuesta del controlador –vista parcial, jsonresult, etc.-).  Se deben agregar 3 atributos esenciales en el elemento Table.</w:t>
      </w:r>
    </w:p>
    <w:p w:rsidR="00263464" w:rsidRDefault="00263464" w:rsidP="00692488">
      <w:pPr>
        <w:spacing w:after="0"/>
        <w:rPr>
          <w:lang w:val="es-419"/>
        </w:rPr>
      </w:pPr>
    </w:p>
    <w:p w:rsidR="00263464" w:rsidRDefault="00263464" w:rsidP="00692488">
      <w:pPr>
        <w:spacing w:after="0"/>
        <w:rPr>
          <w:lang w:val="es-419"/>
        </w:rPr>
      </w:pPr>
      <w:r>
        <w:rPr>
          <w:noProof/>
          <w:lang w:eastAsia="es-ES"/>
        </w:rPr>
        <w:drawing>
          <wp:inline distT="0" distB="0" distL="0" distR="0">
            <wp:extent cx="6832600" cy="3185160"/>
            <wp:effectExtent l="0" t="0" r="635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260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2488" w:rsidRDefault="00692488" w:rsidP="00692488">
      <w:pPr>
        <w:spacing w:after="0"/>
        <w:rPr>
          <w:lang w:val="es-419"/>
        </w:rPr>
      </w:pPr>
    </w:p>
    <w:p w:rsidR="00692488" w:rsidRDefault="00263464" w:rsidP="00692488">
      <w:pPr>
        <w:spacing w:after="0"/>
        <w:rPr>
          <w:lang w:val="es-419"/>
        </w:rPr>
      </w:pPr>
      <w:r>
        <w:rPr>
          <w:lang w:val="es-419"/>
        </w:rPr>
        <w:t>Estos elementos, servirán para los cálculos conscernientes en la vista.</w:t>
      </w:r>
    </w:p>
    <w:p w:rsidR="00263464" w:rsidRDefault="00263464" w:rsidP="00692488">
      <w:pPr>
        <w:spacing w:after="0"/>
        <w:rPr>
          <w:lang w:val="es-419"/>
        </w:rPr>
      </w:pPr>
    </w:p>
    <w:p w:rsidR="00263464" w:rsidRPr="00263464" w:rsidRDefault="00263464" w:rsidP="00692488">
      <w:pPr>
        <w:spacing w:after="0"/>
        <w:rPr>
          <w:b/>
          <w:lang w:val="es-419"/>
        </w:rPr>
      </w:pPr>
      <w:r w:rsidRPr="00263464">
        <w:rPr>
          <w:b/>
          <w:lang w:val="es-419"/>
        </w:rPr>
        <w:t>Dónde:</w:t>
      </w:r>
    </w:p>
    <w:p w:rsidR="00692488" w:rsidRDefault="00692488" w:rsidP="00692488">
      <w:pPr>
        <w:spacing w:after="0"/>
        <w:rPr>
          <w:lang w:val="es-419"/>
        </w:rPr>
      </w:pPr>
    </w:p>
    <w:p w:rsidR="00263464" w:rsidRDefault="00263464" w:rsidP="00692488">
      <w:pPr>
        <w:spacing w:after="0"/>
        <w:rPr>
          <w:lang w:val="es-419"/>
        </w:rPr>
      </w:pPr>
      <w:r>
        <w:rPr>
          <w:lang w:val="es-419"/>
        </w:rPr>
        <w:t>data-select – Indica cuantos registros se están consultando por página, esto débido a que el paginador tiene una lista desplegable que permite elegir cuantos registros presentar.</w:t>
      </w:r>
    </w:p>
    <w:p w:rsidR="00263464" w:rsidRDefault="00263464" w:rsidP="00692488">
      <w:pPr>
        <w:spacing w:after="0"/>
        <w:rPr>
          <w:lang w:val="es-419"/>
        </w:rPr>
      </w:pPr>
      <w:r>
        <w:rPr>
          <w:lang w:val="es-419"/>
        </w:rPr>
        <w:t>data-page – Es la página que se esta consultando, la primer petición es 1.</w:t>
      </w:r>
    </w:p>
    <w:p w:rsidR="00263464" w:rsidRDefault="00263464" w:rsidP="00692488">
      <w:pPr>
        <w:spacing w:after="0"/>
        <w:rPr>
          <w:lang w:val="es-419"/>
        </w:rPr>
      </w:pPr>
      <w:r>
        <w:rPr>
          <w:lang w:val="es-419"/>
        </w:rPr>
        <w:t>data-rows – Es el número total de registros que cumple con la condición:</w:t>
      </w:r>
    </w:p>
    <w:p w:rsidR="00263464" w:rsidRDefault="00263464" w:rsidP="00692488">
      <w:pPr>
        <w:spacing w:after="0"/>
        <w:rPr>
          <w:lang w:val="es-419"/>
        </w:rPr>
      </w:pPr>
    </w:p>
    <w:p w:rsidR="00263464" w:rsidRDefault="00263464" w:rsidP="00692488">
      <w:pPr>
        <w:spacing w:after="0"/>
        <w:rPr>
          <w:lang w:val="es-419"/>
        </w:rPr>
      </w:pPr>
      <w:r>
        <w:rPr>
          <w:lang w:val="es-419"/>
        </w:rPr>
        <w:t>Para incrustar el paginador en una sección determinada, incrustar la siguiente línea:</w:t>
      </w:r>
    </w:p>
    <w:p w:rsidR="00263464" w:rsidRDefault="00263464" w:rsidP="00692488">
      <w:pPr>
        <w:spacing w:after="0"/>
        <w:rPr>
          <w:lang w:val="es-419"/>
        </w:rPr>
      </w:pPr>
    </w:p>
    <w:p w:rsidR="00263464" w:rsidRDefault="00263464" w:rsidP="00692488">
      <w:pPr>
        <w:spacing w:after="0"/>
        <w:rPr>
          <w:lang w:val="es-419"/>
        </w:rPr>
      </w:pPr>
      <w:r>
        <w:rPr>
          <w:noProof/>
          <w:lang w:eastAsia="es-ES"/>
        </w:rPr>
        <w:drawing>
          <wp:inline distT="0" distB="0" distL="0" distR="0">
            <wp:extent cx="6837680" cy="264160"/>
            <wp:effectExtent l="0" t="0" r="1270" b="254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7680" cy="26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18A7" w:rsidRDefault="00DE18A7" w:rsidP="00DE18A7">
      <w:pPr>
        <w:spacing w:after="0"/>
        <w:rPr>
          <w:lang w:val="es-419"/>
        </w:rPr>
      </w:pPr>
    </w:p>
    <w:p w:rsidR="00DE18A7" w:rsidRDefault="00DE18A7" w:rsidP="00692488">
      <w:pPr>
        <w:spacing w:after="0"/>
        <w:rPr>
          <w:lang w:val="es-419"/>
        </w:rPr>
      </w:pPr>
      <w:r>
        <w:rPr>
          <w:lang w:val="es-419"/>
        </w:rPr>
        <w:t>Al invocar este Helper, debe ser en la página padre, en la cuál se renderizara la vista asociada a la tabla (Un ejercicio sería hacer que conviva el paginador y la tabla en la misma vista).</w:t>
      </w:r>
    </w:p>
    <w:p w:rsidR="00263464" w:rsidRDefault="00263464" w:rsidP="00692488">
      <w:pPr>
        <w:spacing w:after="0"/>
        <w:rPr>
          <w:lang w:val="es-419"/>
        </w:rPr>
      </w:pPr>
    </w:p>
    <w:p w:rsidR="00263464" w:rsidRDefault="00263464" w:rsidP="00692488">
      <w:pPr>
        <w:spacing w:after="0"/>
        <w:rPr>
          <w:lang w:val="es-419"/>
        </w:rPr>
      </w:pPr>
      <w:r>
        <w:rPr>
          <w:lang w:val="es-419"/>
        </w:rPr>
        <w:t>Y en el ready de dicha vista</w:t>
      </w:r>
      <w:r w:rsidR="00DE18A7">
        <w:rPr>
          <w:lang w:val="es-419"/>
        </w:rPr>
        <w:t xml:space="preserve"> (la vista del paginador)</w:t>
      </w:r>
      <w:r>
        <w:rPr>
          <w:lang w:val="es-419"/>
        </w:rPr>
        <w:t xml:space="preserve">, referenciar la siguiente línea: </w:t>
      </w:r>
    </w:p>
    <w:p w:rsidR="00263464" w:rsidRDefault="00263464" w:rsidP="00692488">
      <w:pPr>
        <w:spacing w:after="0"/>
        <w:rPr>
          <w:lang w:val="es-419"/>
        </w:rPr>
      </w:pPr>
    </w:p>
    <w:p w:rsidR="00263464" w:rsidRDefault="00D02928" w:rsidP="00692488">
      <w:pPr>
        <w:spacing w:after="0"/>
        <w:rPr>
          <w:lang w:val="es-419"/>
        </w:rPr>
      </w:pPr>
      <w:r>
        <w:rPr>
          <w:noProof/>
          <w:lang w:eastAsia="es-ES"/>
        </w:rPr>
        <w:drawing>
          <wp:inline distT="0" distB="0" distL="0" distR="0">
            <wp:extent cx="4170680" cy="1478280"/>
            <wp:effectExtent l="0" t="0" r="1270" b="762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068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3464" w:rsidRDefault="00263464" w:rsidP="00692488">
      <w:pPr>
        <w:spacing w:after="0"/>
        <w:rPr>
          <w:lang w:val="es-419"/>
        </w:rPr>
      </w:pPr>
    </w:p>
    <w:p w:rsidR="00DE18A7" w:rsidRDefault="00DE18A7" w:rsidP="00692488">
      <w:pPr>
        <w:spacing w:after="0"/>
        <w:rPr>
          <w:lang w:val="es-419"/>
        </w:rPr>
      </w:pPr>
      <w:r>
        <w:rPr>
          <w:lang w:val="es-419"/>
        </w:rPr>
        <w:t>Para invocar el método jsInitPaginador, debe de haberse renderizado previamente la tabla.</w:t>
      </w:r>
    </w:p>
    <w:p w:rsidR="00DE18A7" w:rsidRDefault="00DE18A7" w:rsidP="00692488">
      <w:pPr>
        <w:spacing w:after="0"/>
        <w:rPr>
          <w:lang w:val="es-419"/>
        </w:rPr>
      </w:pPr>
    </w:p>
    <w:p w:rsidR="00263464" w:rsidRDefault="00263464" w:rsidP="00692488">
      <w:pPr>
        <w:spacing w:after="0"/>
        <w:rPr>
          <w:lang w:val="es-419"/>
        </w:rPr>
      </w:pPr>
      <w:r>
        <w:rPr>
          <w:lang w:val="es-419"/>
        </w:rPr>
        <w:t>Dónde:</w:t>
      </w:r>
    </w:p>
    <w:p w:rsidR="00263464" w:rsidRDefault="00263464" w:rsidP="00692488">
      <w:pPr>
        <w:spacing w:after="0"/>
        <w:rPr>
          <w:lang w:val="es-419"/>
        </w:rPr>
      </w:pPr>
      <w:r>
        <w:rPr>
          <w:lang w:val="es-419"/>
        </w:rPr>
        <w:t>CompendioTable1 es el Id de la tabla que que</w:t>
      </w:r>
      <w:r w:rsidR="00D02928">
        <w:rPr>
          <w:lang w:val="es-419"/>
        </w:rPr>
        <w:t>remos asociarle un paginador. En este caso, CompendioTable1 es un ejemplo ilustrativo.</w:t>
      </w:r>
    </w:p>
    <w:p w:rsidR="00D02928" w:rsidRDefault="00D02928" w:rsidP="00692488">
      <w:pPr>
        <w:spacing w:after="0"/>
        <w:rPr>
          <w:lang w:val="es-419"/>
        </w:rPr>
      </w:pPr>
    </w:p>
    <w:p w:rsidR="00D02928" w:rsidRDefault="00D02928" w:rsidP="00692488">
      <w:pPr>
        <w:spacing w:after="0"/>
        <w:rPr>
          <w:lang w:val="es-419"/>
        </w:rPr>
      </w:pPr>
      <w:r>
        <w:rPr>
          <w:lang w:val="es-419"/>
        </w:rPr>
        <w:t>jsInitPaginador es un método que se encargara de presentar en la vista en donde estamos parados.</w:t>
      </w:r>
    </w:p>
    <w:p w:rsidR="00D02928" w:rsidRDefault="00D02928" w:rsidP="00692488">
      <w:pPr>
        <w:spacing w:after="0"/>
        <w:rPr>
          <w:lang w:val="es-419"/>
        </w:rPr>
      </w:pPr>
    </w:p>
    <w:p w:rsidR="00D02928" w:rsidRDefault="00D02928" w:rsidP="00692488">
      <w:pPr>
        <w:spacing w:after="0"/>
        <w:rPr>
          <w:lang w:val="es-419"/>
        </w:rPr>
      </w:pPr>
      <w:r>
        <w:rPr>
          <w:lang w:val="es-419"/>
        </w:rPr>
        <w:t>El segundo parámetro que recibe el método SeccionPaginacion indica si será un paginador de vista o de controlador, si el parámetro es true, será un paginador de controlador.</w:t>
      </w:r>
    </w:p>
    <w:p w:rsidR="00D02928" w:rsidRDefault="00D02928" w:rsidP="00692488">
      <w:pPr>
        <w:spacing w:after="0"/>
        <w:rPr>
          <w:lang w:val="es-419"/>
        </w:rPr>
      </w:pPr>
    </w:p>
    <w:p w:rsidR="00D02928" w:rsidRDefault="00D02928" w:rsidP="00692488">
      <w:pPr>
        <w:spacing w:after="0"/>
        <w:rPr>
          <w:lang w:val="es-419"/>
        </w:rPr>
      </w:pPr>
      <w:r>
        <w:rPr>
          <w:lang w:val="es-419"/>
        </w:rPr>
        <w:t>Para invocar el renderizado de la tabla, crear un método con el mismo nombre de la tabla y desde ahí realizar la asignación de los parámetros de consulta necesarios.</w:t>
      </w:r>
    </w:p>
    <w:p w:rsidR="00D02928" w:rsidRDefault="00D02928" w:rsidP="00692488">
      <w:pPr>
        <w:spacing w:after="0"/>
        <w:rPr>
          <w:lang w:val="es-419"/>
        </w:rPr>
      </w:pPr>
    </w:p>
    <w:p w:rsidR="00D02928" w:rsidRDefault="00D02928" w:rsidP="00692488">
      <w:pPr>
        <w:spacing w:after="0"/>
        <w:rPr>
          <w:lang w:val="es-419"/>
        </w:rPr>
      </w:pPr>
      <w:r>
        <w:rPr>
          <w:noProof/>
          <w:lang w:eastAsia="es-ES"/>
        </w:rPr>
        <w:drawing>
          <wp:inline distT="0" distB="0" distL="0" distR="0">
            <wp:extent cx="2951480" cy="640080"/>
            <wp:effectExtent l="0" t="0" r="1270" b="762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148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2928" w:rsidRDefault="00D02928" w:rsidP="00692488">
      <w:pPr>
        <w:spacing w:after="0"/>
        <w:rPr>
          <w:lang w:val="es-419"/>
        </w:rPr>
      </w:pPr>
      <w:r>
        <w:rPr>
          <w:lang w:val="es-419"/>
        </w:rPr>
        <w:t>El código se puede modificar sin ningún problema, de tal forma que en lugar de que el método este casado con el Id de la tabla, se pueda especificar otro patrón.</w:t>
      </w:r>
    </w:p>
    <w:p w:rsidR="00D02928" w:rsidRDefault="00D02928" w:rsidP="00692488">
      <w:pPr>
        <w:spacing w:after="0"/>
        <w:rPr>
          <w:lang w:val="es-419"/>
        </w:rPr>
      </w:pPr>
    </w:p>
    <w:p w:rsidR="00D02928" w:rsidRDefault="00D02928" w:rsidP="00692488">
      <w:pPr>
        <w:spacing w:after="0"/>
        <w:rPr>
          <w:lang w:val="es-419"/>
        </w:rPr>
      </w:pPr>
      <w:r>
        <w:rPr>
          <w:lang w:val="es-419"/>
        </w:rPr>
        <w:t>A continuación se muestra en un recuadro azul subrayado, la línea adicional que se tiene que agregar para la recolección de los parámetros que se necesitan para el paginado:</w:t>
      </w:r>
    </w:p>
    <w:p w:rsidR="00D02928" w:rsidRDefault="00D02928" w:rsidP="00692488">
      <w:pPr>
        <w:spacing w:after="0"/>
        <w:rPr>
          <w:lang w:val="es-419"/>
        </w:rPr>
      </w:pPr>
    </w:p>
    <w:p w:rsidR="00D02928" w:rsidRDefault="00D02928" w:rsidP="00692488">
      <w:pPr>
        <w:spacing w:after="0"/>
        <w:rPr>
          <w:lang w:val="es-419"/>
        </w:rPr>
      </w:pPr>
      <w:r>
        <w:rPr>
          <w:noProof/>
          <w:lang w:eastAsia="es-ES"/>
        </w:rPr>
        <w:drawing>
          <wp:inline distT="0" distB="0" distL="0" distR="0">
            <wp:extent cx="6837680" cy="1381760"/>
            <wp:effectExtent l="0" t="0" r="1270" b="889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7680" cy="138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3464" w:rsidRDefault="00D02928" w:rsidP="00692488">
      <w:pPr>
        <w:spacing w:after="0"/>
        <w:rPr>
          <w:lang w:val="es-419"/>
        </w:rPr>
      </w:pPr>
      <w:r>
        <w:rPr>
          <w:lang w:val="es-419"/>
        </w:rPr>
        <w:t>jsPeticion recibe el Id de la Tabla, el modelo que se enviará a la consulta para agregarle los atributos de consulta del paginado. El tercer paginado indica si será un paginado de vista o de controlador, en este caso, es de vista.</w:t>
      </w:r>
    </w:p>
    <w:p w:rsidR="00D02928" w:rsidRDefault="00D02928" w:rsidP="00692488">
      <w:pPr>
        <w:spacing w:after="0"/>
        <w:rPr>
          <w:lang w:val="es-419"/>
        </w:rPr>
      </w:pPr>
    </w:p>
    <w:p w:rsidR="00D02928" w:rsidRDefault="00D02928" w:rsidP="00692488">
      <w:pPr>
        <w:spacing w:after="0"/>
        <w:rPr>
          <w:lang w:val="es-419"/>
        </w:rPr>
      </w:pPr>
      <w:r>
        <w:rPr>
          <w:lang w:val="es-419"/>
        </w:rPr>
        <w:t>Esta situación debe ser congruente con el valor del segundo parámetro que se asignó en el método SeccionPaginacion</w:t>
      </w:r>
    </w:p>
    <w:p w:rsidR="00D02928" w:rsidRDefault="00D02928" w:rsidP="00692488">
      <w:pPr>
        <w:spacing w:after="0"/>
        <w:rPr>
          <w:lang w:val="es-419"/>
        </w:rPr>
      </w:pPr>
      <w:r>
        <w:rPr>
          <w:noProof/>
          <w:lang w:eastAsia="es-ES"/>
        </w:rPr>
        <w:drawing>
          <wp:inline distT="0" distB="0" distL="0" distR="0" wp14:anchorId="471E32D4" wp14:editId="6C90B78B">
            <wp:extent cx="6837680" cy="264160"/>
            <wp:effectExtent l="0" t="0" r="1270" b="254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7680" cy="26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02928" w:rsidSect="00692488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F4348B"/>
    <w:multiLevelType w:val="hybridMultilevel"/>
    <w:tmpl w:val="3B5ED466"/>
    <w:lvl w:ilvl="0" w:tplc="D81E72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2488"/>
    <w:rsid w:val="00263464"/>
    <w:rsid w:val="00692488"/>
    <w:rsid w:val="00B01CE1"/>
    <w:rsid w:val="00C75E52"/>
    <w:rsid w:val="00D02928"/>
    <w:rsid w:val="00DC2E56"/>
    <w:rsid w:val="00DE18A7"/>
    <w:rsid w:val="00F96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92488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6924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9248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92488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6924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9248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537</Words>
  <Characters>2955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3486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ZAdmin</dc:creator>
  <cp:lastModifiedBy>ZAdmin</cp:lastModifiedBy>
  <cp:revision>4</cp:revision>
  <dcterms:created xsi:type="dcterms:W3CDTF">2017-03-30T19:51:00Z</dcterms:created>
  <dcterms:modified xsi:type="dcterms:W3CDTF">2017-03-30T20:45:00Z</dcterms:modified>
</cp:coreProperties>
</file>