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Elio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Garcia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20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 xml:space="preserve">4776887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r w:rsidR="00082B47">
        <w:rPr>
          <w:rFonts w:ascii="Arial" w:hAnsi="Arial" w:cs="Arial"/>
          <w:sz w:val="20"/>
          <w:szCs w:val="20"/>
        </w:rPr>
        <w:t/>
      </w:r>
      <w:proofErr w:type="spellEnd"/>
      <w:r w:rsidR="009A0D31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asfsafasf Fafaf asdf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