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2"/>
        <w:gridCol w:w="4949"/>
        <w:gridCol w:w="3376"/>
        <w:tblGridChange w:id="0">
          <w:tblGrid>
            <w:gridCol w:w="1642"/>
            <w:gridCol w:w="4949"/>
            <w:gridCol w:w="3376"/>
          </w:tblGrid>
        </w:tblGridChange>
      </w:tblGrid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82497" cy="697731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Encuesta de Satisfacción.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Fecha:_</w:t>
            </w:r>
            <w:r w:rsidDel="00000000" w:rsidR="00000000" w:rsidRPr="00000000">
              <w:rPr>
                <w:u w:val="single"/>
                <w:rtl w:val="0"/>
              </w:rPr>
              <w:t xml:space="preserve">24 de marzo de 2019</w:t>
            </w:r>
            <w:r w:rsidDel="00000000" w:rsidR="00000000" w:rsidRPr="00000000">
              <w:rPr>
                <w:rtl w:val="0"/>
              </w:rPr>
              <w:t xml:space="preserve">___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Versión:_____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Encargado: 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_Georgina Andrea Méndez Hernández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._______________________________________________________.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DEL CLIENTE.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cliente: 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_Rocio Crys</w:t>
      </w:r>
      <w:r w:rsidDel="00000000" w:rsidR="00000000" w:rsidRPr="00000000">
        <w:rPr>
          <w:u w:val="single"/>
          <w:rtl w:val="0"/>
        </w:rPr>
        <w:t xml:space="preserve">tal Camacho Hernández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su empresa: ___</w:t>
      </w:r>
      <w:r w:rsidDel="00000000" w:rsidR="00000000" w:rsidRPr="00000000">
        <w:rPr>
          <w:u w:val="single"/>
          <w:rtl w:val="0"/>
        </w:rPr>
        <w:t xml:space="preserve">Veterinaria “El gatito feliz”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software: 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_El gatito feliz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ENCUESTA.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la interfaz de nuestro software fácil de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Sí.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b) De dificultad media.            c) Absolutamente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documentación que acompaña a nuestro software es: (documentación: manual de usuario/instalación)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Muy útil.                       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Normal.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c) Totalmente inútil.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Nuestra atención al cliente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Muy útil.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b) Normal.                                c) Totalmente inútil.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 que frecuencia “se bloquea” nuestro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Muy a menudo.            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 veces.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c) Nunca.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¿Está usted satisfecho con el rendimiento de nuestro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Muy satisfecho.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Normal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c) Terriblemente insatisfecho.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¿Recomendaría nuestro software a los demás?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Definitivamente sí.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 lo sé.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c) Seguramente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¿Volverías a utilizar nuestros servicios?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Definitivamente sí.        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 lo sé.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c) Seguramente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¿Tiene usted alguna inconformidad con nuestro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Si, la parte estética del software deja algo que desear.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podemos mejorar nuestro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Mejorando la estética de sus proyectos.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80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https://github.com/TecnoSoftDeveloment/Evidencia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6"/>
      <w:numFmt w:val="decimal"/>
      <w:lvlText w:val="%1.%2."/>
      <w:lvlJc w:val="left"/>
      <w:pPr>
        <w:ind w:left="840" w:hanging="48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