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 descr="Logotipo do CapriCar" title="CapriC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80"/>
        <w:jc w:val="center"/>
      </w:pPr>
      <w:r>
        <w:rPr>
          <w:rFonts w:ascii="Calibri" w:hAnsi="Calibri" w:eastAsia="Calibri"/>
          <w:b/>
          <w:color w:val="102B4E"/>
          <w:sz w:val="60"/>
        </w:rPr>
        <w:t>CAPRICAR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2E74B5"/>
          <w:sz w:val="36"/>
        </w:rPr>
        <w:t>Documentação Técnica e Operacional</w:t>
      </w:r>
    </w:p>
    <w:p>
      <w:pPr>
        <w:spacing w:after="840"/>
        <w:jc w:val="center"/>
      </w:pPr>
      <w:r>
        <w:rPr>
          <w:rFonts w:ascii="Calibri" w:hAnsi="Calibri" w:eastAsia="Calibri"/>
          <w:i/>
          <w:color w:val="5A6B7C"/>
          <w:sz w:val="23"/>
        </w:rPr>
        <w:t>Manual de arquitetura, implantação, operação e manutenção</w:t>
      </w:r>
    </w:p>
    <w:p>
      <w:pPr>
        <w:spacing w:before="600" w:after="0"/>
        <w:ind w:left="1656" w:right="1656"/>
        <w:jc w:val="center"/>
        <w:shd w:fill="F4F8FC"/>
        <w:pBdr>
          <w:top w:val="single" w:sz="4" w:space="5" w:color="C9D7E5"/>
          <w:left w:val="single" w:sz="4" w:space="5" w:color="C9D7E5"/>
          <w:bottom w:val="single" w:sz="4" w:space="5" w:color="C9D7E5"/>
          <w:right w:val="single" w:sz="4" w:space="5" w:color="C9D7E5"/>
        </w:pBdr>
      </w:pPr>
      <w:r>
        <w:rPr>
          <w:rFonts w:ascii="Calibri" w:hAnsi="Calibri" w:eastAsia="Calibri"/>
          <w:b/>
          <w:color w:val="0B2545"/>
          <w:sz w:val="22"/>
        </w:rPr>
        <w:br/>
        <w:t>Versão documentada   1.0.0</w:t>
        <w:br/>
        <w:t>Última revisão   30/07/2026</w:t>
        <w:br/>
      </w:r>
    </w:p>
    <w:p>
      <w:pPr>
        <w:spacing w:before="1400"/>
        <w:jc w:val="center"/>
      </w:pPr>
      <w:r>
        <w:rPr>
          <w:rFonts w:ascii="Calibri" w:hAnsi="Calibri" w:eastAsia="Calibri"/>
          <w:b/>
          <w:color w:val="5A6B7C"/>
          <w:sz w:val="19"/>
        </w:rPr>
        <w:t>Uso interno  •  CapriCar</w:t>
      </w:r>
      <w:r>
        <w:br w:type="page"/>
      </w:r>
    </w:p>
    <w:p>
      <w:pPr>
        <w:pStyle w:val="Heading1"/>
        <w:spacing w:before="0"/>
      </w:pPr>
      <w:r>
        <w:t>Sumário</w:t>
      </w:r>
    </w:p>
    <w:p>
      <w:pPr>
        <w:spacing w:after="240"/>
      </w:pPr>
      <w:r>
        <w:rPr>
          <w:rFonts w:ascii="Calibri" w:hAnsi="Calibri" w:eastAsia="Calibri"/>
          <w:b w:val="0"/>
          <w:color w:val="5A6B7C"/>
          <w:sz w:val="22"/>
        </w:rPr>
        <w:t>Visão rápida das seções deste manual. No Word, o painel de navegação também permite ir diretamente aos títulos.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0"/>
        <w:gridCol w:w="8740"/>
      </w:tblGrid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1.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Visão geral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2.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Tecnologias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3.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Funcionalidades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4.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Perfis e permissões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5.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Regras de negócio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6.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Arquitetura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7.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Estrutura de diretórios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8.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Instalação local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9.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Variáveis de ambiente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10.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Comandos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11.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API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12.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Segurança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13.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Backup e restauração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14.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Testes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15.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Implantação com HTTPS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16.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Operação e atualização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17.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Solução de problemas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18.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Limitações e evolução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19.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Responsabilidades</w:t>
            </w:r>
          </w:p>
        </w:tc>
      </w:tr>
      <w:tr>
        <w:tc>
          <w:tcPr>
            <w:tcW w:type="dxa" w:w="62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Calibri" w:hAnsi="Calibri" w:eastAsia="Calibri"/>
                <w:b w:val="0"/>
                <w:color w:val="5A6B7C"/>
                <w:sz w:val="21"/>
              </w:rPr>
              <w:t>20.</w:t>
            </w:r>
          </w:p>
        </w:tc>
        <w:tc>
          <w:tcPr>
            <w:tcW w:type="dxa" w:w="8740"/>
            <w:tcMar>
              <w:top w:w="25" w:type="dxa"/>
              <w:start w:w="40" w:type="dxa"/>
              <w:bottom w:w="25" w:type="dxa"/>
              <w:end w:w="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B2545"/>
                <w:sz w:val="21"/>
              </w:rPr>
              <w:t>Checklist de entrega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1. Visão geral</w:t>
      </w:r>
    </w:p>
    <w:p>
      <w:r>
        <w:rPr>
          <w:rFonts w:ascii="Calibri" w:hAnsi="Calibri" w:eastAsia="Calibri"/>
          <w:b w:val="0"/>
          <w:color w:val="1C2733"/>
          <w:sz w:val="22"/>
        </w:rPr>
        <w:t>O CapriCar é um sistema interno para gestão e reserva de veículos corporativos. Ele centraliza: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reservas de veículos por filial, data e horário;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participação de passageiros em caronas;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cadastro de filiais e veículos;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bloqueios por manutenção, revisão, documentação ou indisponibilidade;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retirada e devolução com quilometragem, combustível, fotos e avarias;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usuários, perfis e permissões;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regras configuráveis de reserva;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auditoria das ações realizadas;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relatórios em tela, CSV, Excel e PDF.</w:t>
      </w:r>
    </w:p>
    <w:p>
      <w:r>
        <w:rPr>
          <w:rFonts w:ascii="Calibri" w:hAnsi="Calibri" w:eastAsia="Calibri"/>
          <w:b w:val="0"/>
          <w:color w:val="1C2733"/>
          <w:sz w:val="22"/>
        </w:rPr>
        <w:t>O sistema foi desenvolvido como uma aplicação web responsiva, com interface em HTML, CSS e JavaScript, servidor Node.js/Express e banco PostgreSQL.</w:t>
      </w:r>
    </w:p>
    <w:p>
      <w:pPr>
        <w:pStyle w:val="Heading1"/>
        <w:pageBreakBefore/>
      </w:pPr>
      <w:r>
        <w:t>2. Tecnologias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93"/>
        <w:gridCol w:w="6467"/>
      </w:tblGrid>
      <w:tr>
        <w:trPr>
          <w:tblHeader w:val="true"/>
        </w:trPr>
        <w:tc>
          <w:tcPr>
            <w:tcW w:type="dxa" w:w="28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64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Tecnologia</w:t>
            </w:r>
          </w:p>
        </w:tc>
      </w:tr>
      <w:tr>
        <w:tc>
          <w:tcPr>
            <w:tcW w:type="dxa" w:w="28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Interface</w:t>
            </w:r>
          </w:p>
        </w:tc>
        <w:tc>
          <w:tcPr>
            <w:tcW w:type="dxa" w:w="64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HTML5, CSS3 e JavaScript sem framework</w:t>
            </w:r>
          </w:p>
        </w:tc>
      </w:tr>
      <w:tr>
        <w:tc>
          <w:tcPr>
            <w:tcW w:type="dxa" w:w="28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Servidor</w:t>
            </w:r>
          </w:p>
        </w:tc>
        <w:tc>
          <w:tcPr>
            <w:tcW w:type="dxa" w:w="64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Node.js e Express 5</w:t>
            </w:r>
          </w:p>
        </w:tc>
      </w:tr>
      <w:tr>
        <w:tc>
          <w:tcPr>
            <w:tcW w:type="dxa" w:w="28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Banco de dados</w:t>
            </w:r>
          </w:p>
        </w:tc>
        <w:tc>
          <w:tcPr>
            <w:tcW w:type="dxa" w:w="64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PostgreSQL</w:t>
            </w:r>
          </w:p>
        </w:tc>
      </w:tr>
      <w:tr>
        <w:tc>
          <w:tcPr>
            <w:tcW w:type="dxa" w:w="28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Driver PostgreSQL</w:t>
            </w:r>
          </w:p>
        </w:tc>
        <w:tc>
          <w:tcPr>
            <w:tcW w:type="dxa" w:w="64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pg</w:t>
            </w:r>
          </w:p>
        </w:tc>
      </w:tr>
      <w:tr>
        <w:tc>
          <w:tcPr>
            <w:tcW w:type="dxa" w:w="28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Configuração</w:t>
            </w:r>
          </w:p>
        </w:tc>
        <w:tc>
          <w:tcPr>
            <w:tcW w:type="dxa" w:w="64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dotenv</w:t>
            </w:r>
            <w:r>
              <w:rPr>
                <w:rFonts w:ascii="Calibri" w:hAnsi="Calibri" w:eastAsia="Calibri"/>
                <w:b w:val="0"/>
                <w:color w:val="1C2733"/>
                <w:sz w:val="19"/>
              </w:rPr>
              <w:t xml:space="preserve"> e arquivo </w:t>
            </w:r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.env</w:t>
            </w:r>
          </w:p>
        </w:tc>
      </w:tr>
      <w:tr>
        <w:tc>
          <w:tcPr>
            <w:tcW w:type="dxa" w:w="28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Autenticação</w:t>
            </w:r>
          </w:p>
        </w:tc>
        <w:tc>
          <w:tcPr>
            <w:tcW w:type="dxa" w:w="64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 xml:space="preserve">Cookie de sessão e senhas com </w:t>
            </w:r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scrypt</w:t>
            </w:r>
          </w:p>
        </w:tc>
      </w:tr>
      <w:tr>
        <w:tc>
          <w:tcPr>
            <w:tcW w:type="dxa" w:w="28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Testes</w:t>
            </w:r>
          </w:p>
        </w:tc>
        <w:tc>
          <w:tcPr>
            <w:tcW w:type="dxa" w:w="64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Test runner nativo do Node.js</w:t>
            </w:r>
          </w:p>
        </w:tc>
      </w:tr>
      <w:tr>
        <w:tc>
          <w:tcPr>
            <w:tcW w:type="dxa" w:w="28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Backup</w:t>
            </w:r>
          </w:p>
        </w:tc>
        <w:tc>
          <w:tcPr>
            <w:tcW w:type="dxa" w:w="64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pg_dump</w:t>
            </w:r>
            <w:r>
              <w:rPr>
                <w:rFonts w:ascii="Calibri" w:hAnsi="Calibri" w:eastAsia="Calibri"/>
                <w:b w:val="0"/>
                <w:color w:val="1C2733"/>
                <w:sz w:val="19"/>
              </w:rPr>
              <w:t xml:space="preserve"> em formato customizado</w:t>
            </w:r>
          </w:p>
        </w:tc>
      </w:tr>
      <w:tr>
        <w:tc>
          <w:tcPr>
            <w:tcW w:type="dxa" w:w="28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Restauração</w:t>
            </w:r>
          </w:p>
        </w:tc>
        <w:tc>
          <w:tcPr>
            <w:tcW w:type="dxa" w:w="64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pg_restore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  <w:color w:val="1C2733"/>
          <w:sz w:val="22"/>
        </w:rPr>
        <w:t>Versão recomendada para uma nova instalação: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Node.js 20 LTS ou superior;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PostgreSQL 18 ou versão compatível;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navegador moderno com JavaScript habilitado.</w:t>
      </w:r>
    </w:p>
    <w:p>
      <w:pPr>
        <w:pStyle w:val="Heading1"/>
        <w:pageBreakBefore/>
      </w:pPr>
      <w:r>
        <w:t>3. Funcionalidades</w:t>
      </w:r>
    </w:p>
    <w:p>
      <w:pPr>
        <w:pStyle w:val="Heading2"/>
      </w:pPr>
      <w:r>
        <w:t>3.1 Reservas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criação pelo formulário principal ou pelo calendário;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edição pelo criador antes da retirada;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cancelamento antes da retirada;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filial, destino, veículo, período, horários, motivo e responsável;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passageiros confirmados;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somente horários compatíveis com reservas existentes;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prevenção de conflito de veículo e horário;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redirecionamento para “Minhas Reservas” após confirmar.</w:t>
      </w:r>
    </w:p>
    <w:p>
      <w:pPr>
        <w:pStyle w:val="Heading2"/>
      </w:pPr>
      <w:r>
        <w:t>3.2 Minhas Reservas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reservas ativas separadas do histórico;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detalhes resumidos no cartão;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motivo, responsável e solicitante em seção expansível;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status confirmado, em uso ou concluído;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ações conforme o estado da reserva;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acesso direto para uma nova reserva.</w:t>
      </w:r>
    </w:p>
    <w:p>
      <w:r>
        <w:rPr>
          <w:rFonts w:ascii="Calibri" w:hAnsi="Calibri" w:eastAsia="Calibri"/>
          <w:b w:val="0"/>
          <w:color w:val="1C2733"/>
          <w:sz w:val="22"/>
        </w:rPr>
        <w:t>Reservas concluídas não aparecem entre as ativas, não ocupam o calendário, não bloqueiam novos horários e não contam no limite. Elas permanecem no histórico, auditoria e relatórios.</w:t>
      </w:r>
    </w:p>
    <w:p>
      <w:pPr>
        <w:pStyle w:val="Heading2"/>
      </w:pPr>
      <w:r>
        <w:t>3.3 Caronas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visualização de reservas com lugares disponíveis;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entrada e saída como passageiro;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controle de capacidade por veículo;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passageiro não pode cancelar ou editar a reserva do motorista.</w:t>
      </w:r>
    </w:p>
    <w:p>
      <w:pPr>
        <w:pStyle w:val="Heading2"/>
      </w:pPr>
      <w:r>
        <w:t>3.4 Filiais e veículos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cadastro, edição, ativação e desativação;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identificação, placa, modelo e capacidade;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exclusão definitiva de veículo com justificativa;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preservação das reservas históricas e da auditoria;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impedimento de exclusão quando existem reservas atuais ou futuras.</w:t>
      </w:r>
    </w:p>
    <w:p>
      <w:pPr>
        <w:pStyle w:val="Heading2"/>
      </w:pPr>
      <w:r>
        <w:t>3.5 Bloqueios</w:t>
      </w:r>
    </w:p>
    <w:p>
      <w:r>
        <w:rPr>
          <w:rFonts w:ascii="Calibri" w:hAnsi="Calibri" w:eastAsia="Calibri"/>
          <w:b w:val="0"/>
          <w:color w:val="1C2733"/>
          <w:sz w:val="22"/>
        </w:rPr>
        <w:t>Tipos previstos: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manutenção;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revisão/inspeção;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documentação;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indisponibilidade.</w:t>
      </w:r>
    </w:p>
    <w:p>
      <w:r>
        <w:rPr>
          <w:rFonts w:ascii="Calibri" w:hAnsi="Calibri" w:eastAsia="Calibri"/>
          <w:b w:val="0"/>
          <w:color w:val="1C2733"/>
          <w:sz w:val="22"/>
        </w:rPr>
        <w:t>O bloqueio possui veículo, período, observações e responsável pela criação. Uma reserva não pode ocupar um período bloqueado.</w:t>
      </w:r>
    </w:p>
    <w:p>
      <w:pPr>
        <w:pStyle w:val="Heading2"/>
      </w:pPr>
      <w:r>
        <w:t>3.6 Retirada e devolução</w:t>
      </w:r>
    </w:p>
    <w:p>
      <w:r>
        <w:rPr>
          <w:rFonts w:ascii="Calibri" w:hAnsi="Calibri" w:eastAsia="Calibri"/>
          <w:b w:val="0"/>
          <w:color w:val="1C2733"/>
          <w:sz w:val="22"/>
        </w:rPr>
        <w:t>Para cada etapa podem ser registrados: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quilometragem;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nível de combustível;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avarias e observações;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até três fotos de no máximo 1 MB cada;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usuário responsável;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data e hora efetivas.</w:t>
      </w:r>
    </w:p>
    <w:p>
      <w:r>
        <w:rPr>
          <w:rFonts w:ascii="Calibri" w:hAnsi="Calibri" w:eastAsia="Calibri"/>
          <w:b w:val="0"/>
          <w:color w:val="1C2733"/>
          <w:sz w:val="22"/>
        </w:rPr>
        <w:t>A retirada somente pode ser registrada a partir da data e do horário agendados. Após a retirada, os dados principais ficam bloqueados e somente a devolução pode ser registrada. A quilometragem final não pode ser menor que a inicial.</w:t>
      </w:r>
    </w:p>
    <w:p>
      <w:pPr>
        <w:pStyle w:val="Heading2"/>
      </w:pPr>
      <w:r>
        <w:t>3.7 Relatórios</w:t>
      </w:r>
    </w:p>
    <w:p>
      <w:r>
        <w:rPr>
          <w:rFonts w:ascii="Calibri" w:hAnsi="Calibri" w:eastAsia="Calibri"/>
          <w:b w:val="0"/>
          <w:color w:val="1C2733"/>
          <w:sz w:val="22"/>
        </w:rPr>
        <w:t>Filtros: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filial;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veículo;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período;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usuário ou responsável.</w:t>
      </w:r>
    </w:p>
    <w:p>
      <w:r>
        <w:rPr>
          <w:rFonts w:ascii="Calibri" w:hAnsi="Calibri" w:eastAsia="Calibri"/>
          <w:b w:val="0"/>
          <w:color w:val="1C2733"/>
          <w:sz w:val="22"/>
        </w:rPr>
        <w:t>Formatos: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tela;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CSV;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 xml:space="preserve">Excel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.xlsx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PDF por impressão formatada.</w:t>
      </w:r>
    </w:p>
    <w:p>
      <w:r>
        <w:rPr>
          <w:rFonts w:ascii="Calibri" w:hAnsi="Calibri" w:eastAsia="Calibri"/>
          <w:b w:val="0"/>
          <w:color w:val="1C2733"/>
          <w:sz w:val="22"/>
        </w:rPr>
        <w:t>Os relatórios incluem período previsto, retirada e devolução efetivas, quilometragem, combustível, avarias, ocupantes e status.</w:t>
      </w:r>
    </w:p>
    <w:p>
      <w:pPr>
        <w:pStyle w:val="Heading2"/>
      </w:pPr>
      <w:r>
        <w:t>3.8 Auditoria</w:t>
      </w:r>
    </w:p>
    <w:p>
      <w:r>
        <w:rPr>
          <w:rFonts w:ascii="Calibri" w:hAnsi="Calibri" w:eastAsia="Calibri"/>
          <w:b w:val="0"/>
          <w:color w:val="1C2733"/>
          <w:sz w:val="22"/>
        </w:rPr>
        <w:t>São registradas ações como criação, edição e cancelamento de reserva; entrada e saída de carona; retirada e devolução; alterações cadastrais; exclusões; mudanças de regras e exportações.</w:t>
      </w:r>
    </w:p>
    <w:p>
      <w:r>
        <w:rPr>
          <w:rFonts w:ascii="Calibri" w:hAnsi="Calibri" w:eastAsia="Calibri"/>
          <w:b w:val="0"/>
          <w:color w:val="1C2733"/>
          <w:sz w:val="22"/>
        </w:rPr>
        <w:t xml:space="preserve">A auditoria fica em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audit_logs</w:t>
      </w:r>
      <w:r>
        <w:rPr>
          <w:rFonts w:ascii="Calibri" w:hAnsi="Calibri" w:eastAsia="Calibri"/>
          <w:b w:val="0"/>
          <w:color w:val="1C2733"/>
          <w:sz w:val="22"/>
        </w:rPr>
        <w:t xml:space="preserve"> e sua consulta completa é exclusiva do administrador.</w:t>
      </w:r>
    </w:p>
    <w:p>
      <w:pPr>
        <w:pStyle w:val="Heading1"/>
        <w:pageBreakBefore/>
      </w:pPr>
      <w:r>
        <w:t>4. Perfis e permissões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6"/>
        <w:gridCol w:w="1644"/>
        <w:gridCol w:w="1265"/>
        <w:gridCol w:w="1645"/>
      </w:tblGrid>
      <w:tr>
        <w:trPr>
          <w:tblHeader w:val="true"/>
        </w:trPr>
        <w:tc>
          <w:tcPr>
            <w:tcW w:type="dxa" w:w="48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Usuário comum</w:t>
            </w:r>
          </w:p>
        </w:tc>
        <w:tc>
          <w:tcPr>
            <w:tcW w:type="dxa" w:w="1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Facilities</w:t>
            </w:r>
          </w:p>
        </w:tc>
        <w:tc>
          <w:tcPr>
            <w:tcW w:type="dxa" w:w="16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Administrador</w:t>
            </w:r>
          </w:p>
        </w:tc>
      </w:tr>
      <w:tr>
        <w:tc>
          <w:tcPr>
            <w:tcW w:type="dxa" w:w="48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Criar e consultar as próprias reservas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Sim</w:t>
            </w:r>
          </w:p>
        </w:tc>
        <w:tc>
          <w:tcPr>
            <w:tcW w:type="dxa" w:w="1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Sim</w:t>
            </w:r>
          </w:p>
        </w:tc>
        <w:tc>
          <w:tcPr>
            <w:tcW w:type="dxa" w:w="16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Sim</w:t>
            </w:r>
          </w:p>
        </w:tc>
      </w:tr>
      <w:tr>
        <w:tc>
          <w:tcPr>
            <w:tcW w:type="dxa" w:w="48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Entrar em caronas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Sim</w:t>
            </w:r>
          </w:p>
        </w:tc>
        <w:tc>
          <w:tcPr>
            <w:tcW w:type="dxa" w:w="1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Sim</w:t>
            </w:r>
          </w:p>
        </w:tc>
        <w:tc>
          <w:tcPr>
            <w:tcW w:type="dxa" w:w="16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Sim</w:t>
            </w:r>
          </w:p>
        </w:tc>
      </w:tr>
      <w:tr>
        <w:tc>
          <w:tcPr>
            <w:tcW w:type="dxa" w:w="48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Gerenciar reservas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Opcional</w:t>
            </w:r>
          </w:p>
        </w:tc>
        <w:tc>
          <w:tcPr>
            <w:tcW w:type="dxa" w:w="1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Sim</w:t>
            </w:r>
          </w:p>
        </w:tc>
        <w:tc>
          <w:tcPr>
            <w:tcW w:type="dxa" w:w="16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Sim</w:t>
            </w:r>
          </w:p>
        </w:tc>
      </w:tr>
      <w:tr>
        <w:tc>
          <w:tcPr>
            <w:tcW w:type="dxa" w:w="48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Gerenciar filiais e veículos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Opcional</w:t>
            </w:r>
          </w:p>
        </w:tc>
        <w:tc>
          <w:tcPr>
            <w:tcW w:type="dxa" w:w="1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Sim</w:t>
            </w:r>
          </w:p>
        </w:tc>
        <w:tc>
          <w:tcPr>
            <w:tcW w:type="dxa" w:w="16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Sim</w:t>
            </w:r>
          </w:p>
        </w:tc>
      </w:tr>
      <w:tr>
        <w:tc>
          <w:tcPr>
            <w:tcW w:type="dxa" w:w="48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Gerenciar bloqueios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Opcional</w:t>
            </w:r>
          </w:p>
        </w:tc>
        <w:tc>
          <w:tcPr>
            <w:tcW w:type="dxa" w:w="1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Sim</w:t>
            </w:r>
          </w:p>
        </w:tc>
        <w:tc>
          <w:tcPr>
            <w:tcW w:type="dxa" w:w="16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Sim</w:t>
            </w:r>
          </w:p>
        </w:tc>
      </w:tr>
      <w:tr>
        <w:tc>
          <w:tcPr>
            <w:tcW w:type="dxa" w:w="48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Consultar relatórios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Opcional</w:t>
            </w:r>
          </w:p>
        </w:tc>
        <w:tc>
          <w:tcPr>
            <w:tcW w:type="dxa" w:w="1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Sim</w:t>
            </w:r>
          </w:p>
        </w:tc>
        <w:tc>
          <w:tcPr>
            <w:tcW w:type="dxa" w:w="16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Sim</w:t>
            </w:r>
          </w:p>
        </w:tc>
      </w:tr>
      <w:tr>
        <w:tc>
          <w:tcPr>
            <w:tcW w:type="dxa" w:w="48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Alterar regras globais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Não</w:t>
            </w:r>
          </w:p>
        </w:tc>
        <w:tc>
          <w:tcPr>
            <w:tcW w:type="dxa" w:w="1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Não</w:t>
            </w:r>
          </w:p>
        </w:tc>
        <w:tc>
          <w:tcPr>
            <w:tcW w:type="dxa" w:w="16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Sim</w:t>
            </w:r>
          </w:p>
        </w:tc>
      </w:tr>
      <w:tr>
        <w:tc>
          <w:tcPr>
            <w:tcW w:type="dxa" w:w="48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Criar, editar e excluir usuários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Não</w:t>
            </w:r>
          </w:p>
        </w:tc>
        <w:tc>
          <w:tcPr>
            <w:tcW w:type="dxa" w:w="1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Não</w:t>
            </w:r>
          </w:p>
        </w:tc>
        <w:tc>
          <w:tcPr>
            <w:tcW w:type="dxa" w:w="16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Sim</w:t>
            </w:r>
          </w:p>
        </w:tc>
      </w:tr>
      <w:tr>
        <w:tc>
          <w:tcPr>
            <w:tcW w:type="dxa" w:w="480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Consultar auditoria completa</w:t>
            </w:r>
          </w:p>
        </w:tc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Não</w:t>
            </w:r>
          </w:p>
        </w:tc>
        <w:tc>
          <w:tcPr>
            <w:tcW w:type="dxa" w:w="1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Não</w:t>
            </w:r>
          </w:p>
        </w:tc>
        <w:tc>
          <w:tcPr>
            <w:tcW w:type="dxa" w:w="16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8"/>
              </w:rPr>
              <w:t>Sim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  <w:color w:val="1C2733"/>
          <w:sz w:val="22"/>
        </w:rPr>
        <w:t xml:space="preserve">Contas criadas pelo painel recebem o papel técnico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user</w:t>
      </w:r>
      <w:r>
        <w:rPr>
          <w:rFonts w:ascii="Calibri" w:hAnsi="Calibri" w:eastAsia="Calibri"/>
          <w:b w:val="0"/>
          <w:color w:val="1C2733"/>
          <w:sz w:val="22"/>
        </w:rPr>
        <w:t xml:space="preserve"> e podem ganhar permissões individuais: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reservations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fleet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blocks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reports</w:t>
      </w:r>
      <w:r>
        <w:rPr>
          <w:rFonts w:ascii="Calibri" w:hAnsi="Calibri" w:eastAsia="Calibri"/>
          <w:b w:val="0"/>
          <w:color w:val="1C2733"/>
          <w:sz w:val="22"/>
        </w:rPr>
        <w:t>.</w:t>
      </w:r>
    </w:p>
    <w:p>
      <w:r>
        <w:rPr>
          <w:rFonts w:ascii="Calibri" w:hAnsi="Calibri" w:eastAsia="Calibri"/>
          <w:b w:val="0"/>
          <w:color w:val="1C2733"/>
          <w:sz w:val="22"/>
        </w:rPr>
        <w:t>A conta principal de administrador não pode ser desativada nem excluída.</w:t>
      </w:r>
    </w:p>
    <w:p>
      <w:pPr>
        <w:pStyle w:val="Heading1"/>
        <w:pageBreakBefore/>
      </w:pPr>
      <w:r>
        <w:t>5. Regras de negócio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76"/>
        <w:gridCol w:w="3284"/>
      </w:tblGrid>
      <w:tr>
        <w:trPr>
          <w:tblHeader w:val="true"/>
        </w:trPr>
        <w:tc>
          <w:tcPr>
            <w:tcW w:type="dxa" w:w="60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Regra</w:t>
            </w:r>
          </w:p>
        </w:tc>
        <w:tc>
          <w:tcPr>
            <w:tcW w:type="dxa" w:w="32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Valor padrão</w:t>
            </w:r>
          </w:p>
        </w:tc>
      </w:tr>
      <w:tr>
        <w:tc>
          <w:tcPr>
            <w:tcW w:type="dxa" w:w="60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Duração máxima por reserva</w:t>
            </w:r>
          </w:p>
        </w:tc>
        <w:tc>
          <w:tcPr>
            <w:tcW w:type="dxa" w:w="32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10 dias consecutivos</w:t>
            </w:r>
          </w:p>
        </w:tc>
      </w:tr>
      <w:tr>
        <w:tc>
          <w:tcPr>
            <w:tcW w:type="dxa" w:w="60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Antecedência máxima</w:t>
            </w:r>
          </w:p>
        </w:tc>
        <w:tc>
          <w:tcPr>
            <w:tcW w:type="dxa" w:w="32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30 dias</w:t>
            </w:r>
          </w:p>
        </w:tc>
      </w:tr>
      <w:tr>
        <w:tc>
          <w:tcPr>
            <w:tcW w:type="dxa" w:w="60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Reservas ativas por usuário na janela</w:t>
            </w:r>
          </w:p>
        </w:tc>
        <w:tc>
          <w:tcPr>
            <w:tcW w:type="dxa" w:w="32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2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  <w:color w:val="1C2733"/>
          <w:sz w:val="22"/>
        </w:rPr>
        <w:t>O administrador pode alterar os valores no painel.</w:t>
      </w:r>
    </w:p>
    <w:p>
      <w:r>
        <w:rPr>
          <w:rFonts w:ascii="Calibri" w:hAnsi="Calibri" w:eastAsia="Calibri"/>
          <w:b w:val="0"/>
          <w:color w:val="1C2733"/>
          <w:sz w:val="22"/>
        </w:rPr>
        <w:t>Outras regras: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devolução igual ou posterior à retirada;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no mesmo dia, devolução posterior à retirada;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veículo e filial ativos;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ocupantes dentro da capacidade;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reservas concluídas ou canceladas não geram conflito;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intervalos adjacentes são permitidos;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reserva não pode cruzar bloqueio do veículo;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criador não pode ser substituído;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passageiro altera somente sua participação;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reserva concluída não pode ser alterada.</w:t>
      </w:r>
    </w:p>
    <w:p>
      <w:pPr>
        <w:pStyle w:val="Heading1"/>
        <w:pageBreakBefore/>
      </w:pPr>
      <w:r>
        <w:t>6. Arquitetura</w:t>
      </w:r>
    </w:p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12899"/>
            <wp:docPr id="2" name="Picture 2" descr="Diagrama da arquitetura do CapriCar" title="Diagrama da arquitetura do CapriC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12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i/>
          <w:color w:val="5A6B7C"/>
          <w:sz w:val="17"/>
        </w:rPr>
        <w:t>Figura — Arquitetura do sistema</w:t>
      </w:r>
    </w:p>
    <w:p>
      <w:pPr>
        <w:pStyle w:val="Heading2"/>
      </w:pPr>
      <w:r>
        <w:t>6.1 Interface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index.html</w:t>
      </w:r>
      <w:r>
        <w:rPr>
          <w:rFonts w:ascii="Calibri" w:hAnsi="Calibri" w:eastAsia="Calibri"/>
          <w:b w:val="0"/>
          <w:color w:val="1C2733"/>
          <w:sz w:val="22"/>
        </w:rPr>
        <w:t>: estrutura das telas;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css/variables.css</w:t>
      </w:r>
      <w:r>
        <w:rPr>
          <w:rFonts w:ascii="Calibri" w:hAnsi="Calibri" w:eastAsia="Calibri"/>
          <w:b w:val="0"/>
          <w:color w:val="1C2733"/>
          <w:sz w:val="22"/>
        </w:rPr>
        <w:t>: cores e medidas;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css/base.css</w:t>
      </w:r>
      <w:r>
        <w:rPr>
          <w:rFonts w:ascii="Calibri" w:hAnsi="Calibri" w:eastAsia="Calibri"/>
          <w:b w:val="0"/>
          <w:color w:val="1C2733"/>
          <w:sz w:val="22"/>
        </w:rPr>
        <w:t>: tipografia, login e formulários;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css/components.css</w:t>
      </w:r>
      <w:r>
        <w:rPr>
          <w:rFonts w:ascii="Calibri" w:hAnsi="Calibri" w:eastAsia="Calibri"/>
          <w:b w:val="0"/>
          <w:color w:val="1C2733"/>
          <w:sz w:val="22"/>
        </w:rPr>
        <w:t>: cabeçalho, cartões e reservas;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css/calendar.css</w:t>
      </w:r>
      <w:r>
        <w:rPr>
          <w:rFonts w:ascii="Calibri" w:hAnsi="Calibri" w:eastAsia="Calibri"/>
          <w:b w:val="0"/>
          <w:color w:val="1C2733"/>
          <w:sz w:val="22"/>
        </w:rPr>
        <w:t>: calendário;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css/admin.css</w:t>
      </w:r>
      <w:r>
        <w:rPr>
          <w:rFonts w:ascii="Calibri" w:hAnsi="Calibri" w:eastAsia="Calibri"/>
          <w:b w:val="0"/>
          <w:color w:val="1C2733"/>
          <w:sz w:val="22"/>
        </w:rPr>
        <w:t>: gestão administrativa;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css/responsive.css</w:t>
      </w:r>
      <w:r>
        <w:rPr>
          <w:rFonts w:ascii="Calibri" w:hAnsi="Calibri" w:eastAsia="Calibri"/>
          <w:b w:val="0"/>
          <w:color w:val="1C2733"/>
          <w:sz w:val="22"/>
        </w:rPr>
        <w:t>: celulares e tablets.</w:t>
      </w:r>
    </w:p>
    <w:p>
      <w:r>
        <w:rPr>
          <w:rFonts w:ascii="Calibri" w:hAnsi="Calibri" w:eastAsia="Calibri"/>
          <w:b w:val="0"/>
          <w:color w:val="1C2733"/>
          <w:sz w:val="22"/>
        </w:rPr>
        <w:t>Scripts: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js/config.js</w:t>
      </w:r>
      <w:r>
        <w:rPr>
          <w:rFonts w:ascii="Calibri" w:hAnsi="Calibri" w:eastAsia="Calibri"/>
          <w:b w:val="0"/>
          <w:color w:val="1C2733"/>
          <w:sz w:val="22"/>
        </w:rPr>
        <w:t>: chaves e valores globais;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js/utils.js</w:t>
      </w:r>
      <w:r>
        <w:rPr>
          <w:rFonts w:ascii="Calibri" w:hAnsi="Calibri" w:eastAsia="Calibri"/>
          <w:b w:val="0"/>
          <w:color w:val="1C2733"/>
          <w:sz w:val="22"/>
        </w:rPr>
        <w:t>: datas, conflitos e horários;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js/api.js</w:t>
      </w:r>
      <w:r>
        <w:rPr>
          <w:rFonts w:ascii="Calibri" w:hAnsi="Calibri" w:eastAsia="Calibri"/>
          <w:b w:val="0"/>
          <w:color w:val="1C2733"/>
          <w:sz w:val="22"/>
        </w:rPr>
        <w:t>: API e sincronização;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js/storage.js</w:t>
      </w:r>
      <w:r>
        <w:rPr>
          <w:rFonts w:ascii="Calibri" w:hAnsi="Calibri" w:eastAsia="Calibri"/>
          <w:b w:val="0"/>
          <w:color w:val="1C2733"/>
          <w:sz w:val="22"/>
        </w:rPr>
        <w:t>: coleções;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js/auth.js</w:t>
      </w:r>
      <w:r>
        <w:rPr>
          <w:rFonts w:ascii="Calibri" w:hAnsi="Calibri" w:eastAsia="Calibri"/>
          <w:b w:val="0"/>
          <w:color w:val="1C2733"/>
          <w:sz w:val="22"/>
        </w:rPr>
        <w:t>: sessão, permissões e navegação;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js/reservations.js</w:t>
      </w:r>
      <w:r>
        <w:rPr>
          <w:rFonts w:ascii="Calibri" w:hAnsi="Calibri" w:eastAsia="Calibri"/>
          <w:b w:val="0"/>
          <w:color w:val="1C2733"/>
          <w:sz w:val="22"/>
        </w:rPr>
        <w:t>: criação e listagem;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js/rides.js</w:t>
      </w:r>
      <w:r>
        <w:rPr>
          <w:rFonts w:ascii="Calibri" w:hAnsi="Calibri" w:eastAsia="Calibri"/>
          <w:b w:val="0"/>
          <w:color w:val="1C2733"/>
          <w:sz w:val="22"/>
        </w:rPr>
        <w:t>: caronas;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js/calendar.js</w:t>
      </w:r>
      <w:r>
        <w:rPr>
          <w:rFonts w:ascii="Calibri" w:hAnsi="Calibri" w:eastAsia="Calibri"/>
          <w:b w:val="0"/>
          <w:color w:val="1C2733"/>
          <w:sz w:val="22"/>
        </w:rPr>
        <w:t>: calendário principal;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js/modals.js</w:t>
      </w:r>
      <w:r>
        <w:rPr>
          <w:rFonts w:ascii="Calibri" w:hAnsi="Calibri" w:eastAsia="Calibri"/>
          <w:b w:val="0"/>
          <w:color w:val="1C2733"/>
          <w:sz w:val="22"/>
        </w:rPr>
        <w:t>: reserva rápida e datas;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js/admin.js</w:t>
      </w:r>
      <w:r>
        <w:rPr>
          <w:rFonts w:ascii="Calibri" w:hAnsi="Calibri" w:eastAsia="Calibri"/>
          <w:b w:val="0"/>
          <w:color w:val="1C2733"/>
          <w:sz w:val="22"/>
        </w:rPr>
        <w:t>: reservas administrativas;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js/management.js</w:t>
      </w:r>
      <w:r>
        <w:rPr>
          <w:rFonts w:ascii="Calibri" w:hAnsi="Calibri" w:eastAsia="Calibri"/>
          <w:b w:val="0"/>
          <w:color w:val="1C2733"/>
          <w:sz w:val="22"/>
        </w:rPr>
        <w:t>: usuários, frota, operação e relatórios;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js/xlsx-export.js</w:t>
      </w:r>
      <w:r>
        <w:rPr>
          <w:rFonts w:ascii="Calibri" w:hAnsi="Calibri" w:eastAsia="Calibri"/>
          <w:b w:val="0"/>
          <w:color w:val="1C2733"/>
          <w:sz w:val="22"/>
        </w:rPr>
        <w:t>: Excel;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js/app.js</w:t>
      </w:r>
      <w:r>
        <w:rPr>
          <w:rFonts w:ascii="Calibri" w:hAnsi="Calibri" w:eastAsia="Calibri"/>
          <w:b w:val="0"/>
          <w:color w:val="1C2733"/>
          <w:sz w:val="22"/>
        </w:rPr>
        <w:t>: inicialização.</w:t>
      </w:r>
    </w:p>
    <w:p>
      <w:pPr>
        <w:pStyle w:val="Heading2"/>
      </w:pPr>
      <w:r>
        <w:t>6.2 Servidor</w:t>
      </w:r>
    </w:p>
    <w:p>
      <w:r>
        <w:rPr>
          <w:rFonts w:ascii="Calibri" w:hAnsi="Calibri" w:eastAsia="Calibri"/>
          <w:b w:val="0"/>
          <w:color w:val="1C2733"/>
          <w:sz w:val="22"/>
        </w:rPr>
        <w:t xml:space="preserve">O servidor atende em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127.0.0.1</w:t>
      </w:r>
      <w:r>
        <w:rPr>
          <w:rFonts w:ascii="Calibri" w:hAnsi="Calibri" w:eastAsia="Calibri"/>
          <w:b w:val="0"/>
          <w:color w:val="1C2733"/>
          <w:sz w:val="22"/>
        </w:rPr>
        <w:t>, serve os arquivos da interface, expõe APIs, aplica autenticação, valida novamente os dados, usa transações e controla revisões para evitar sobrescrita simultânea.</w:t>
      </w:r>
    </w:p>
    <w:p>
      <w:r>
        <w:rPr>
          <w:rFonts w:ascii="Calibri" w:hAnsi="Calibri" w:eastAsia="Calibri"/>
          <w:b w:val="0"/>
          <w:color w:val="1C2733"/>
          <w:sz w:val="22"/>
        </w:rPr>
        <w:t>Arquivos: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server/index.js</w:t>
      </w:r>
      <w:r>
        <w:rPr>
          <w:rFonts w:ascii="Calibri" w:hAnsi="Calibri" w:eastAsia="Calibri"/>
          <w:b w:val="0"/>
          <w:color w:val="1C2733"/>
          <w:sz w:val="22"/>
        </w:rPr>
        <w:t>: aplicação Express;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server/config.js</w:t>
      </w:r>
      <w:r>
        <w:rPr>
          <w:rFonts w:ascii="Calibri" w:hAnsi="Calibri" w:eastAsia="Calibri"/>
          <w:b w:val="0"/>
          <w:color w:val="1C2733"/>
          <w:sz w:val="22"/>
        </w:rPr>
        <w:t xml:space="preserve">: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.env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server/db.js</w:t>
      </w:r>
      <w:r>
        <w:rPr>
          <w:rFonts w:ascii="Calibri" w:hAnsi="Calibri" w:eastAsia="Calibri"/>
          <w:b w:val="0"/>
          <w:color w:val="1C2733"/>
          <w:sz w:val="22"/>
        </w:rPr>
        <w:t>: pool e transações;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server/auth.js</w:t>
      </w:r>
      <w:r>
        <w:rPr>
          <w:rFonts w:ascii="Calibri" w:hAnsi="Calibri" w:eastAsia="Calibri"/>
          <w:b w:val="0"/>
          <w:color w:val="1C2733"/>
          <w:sz w:val="22"/>
        </w:rPr>
        <w:t>: sessão e autorização;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server/security.js</w:t>
      </w:r>
      <w:r>
        <w:rPr>
          <w:rFonts w:ascii="Calibri" w:hAnsi="Calibri" w:eastAsia="Calibri"/>
          <w:b w:val="0"/>
          <w:color w:val="1C2733"/>
          <w:sz w:val="22"/>
        </w:rPr>
        <w:t>: senhas e tokens;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server/validation.js</w:t>
      </w:r>
      <w:r>
        <w:rPr>
          <w:rFonts w:ascii="Calibri" w:hAnsi="Calibri" w:eastAsia="Calibri"/>
          <w:b w:val="0"/>
          <w:color w:val="1C2733"/>
          <w:sz w:val="22"/>
        </w:rPr>
        <w:t>: validações;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server/routes/</w:t>
      </w:r>
      <w:r>
        <w:rPr>
          <w:rFonts w:ascii="Calibri" w:hAnsi="Calibri" w:eastAsia="Calibri"/>
          <w:b w:val="0"/>
          <w:color w:val="1C2733"/>
          <w:sz w:val="22"/>
        </w:rPr>
        <w:t>: APIs;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server/scripts/</w:t>
      </w:r>
      <w:r>
        <w:rPr>
          <w:rFonts w:ascii="Calibri" w:hAnsi="Calibri" w:eastAsia="Calibri"/>
          <w:b w:val="0"/>
          <w:color w:val="1C2733"/>
          <w:sz w:val="22"/>
        </w:rPr>
        <w:t>: migração, seed, backup e restauração.</w:t>
      </w:r>
    </w:p>
    <w:p>
      <w:pPr>
        <w:pStyle w:val="Heading2"/>
      </w:pPr>
      <w:r>
        <w:t>6.3 Persistência atual</w:t>
      </w:r>
    </w:p>
    <w:p>
      <w:r>
        <w:rPr>
          <w:rFonts w:ascii="Calibri" w:hAnsi="Calibri" w:eastAsia="Calibri"/>
          <w:b w:val="0"/>
          <w:color w:val="1C2733"/>
          <w:sz w:val="22"/>
        </w:rPr>
        <w:t>Tabelas relacionais usadas diretamente: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users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user_sessions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audit_logs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schema_migrations</w:t>
      </w:r>
      <w:r>
        <w:rPr>
          <w:rFonts w:ascii="Calibri" w:hAnsi="Calibri" w:eastAsia="Calibri"/>
          <w:b w:val="0"/>
          <w:color w:val="1C2733"/>
          <w:sz w:val="22"/>
        </w:rPr>
        <w:t>.</w:t>
      </w:r>
    </w:p>
    <w:p>
      <w:r>
        <w:rPr>
          <w:rFonts w:ascii="Calibri" w:hAnsi="Calibri" w:eastAsia="Calibri"/>
          <w:b w:val="0"/>
          <w:color w:val="1C2733"/>
          <w:sz w:val="22"/>
        </w:rPr>
        <w:t xml:space="preserve">Coleções operacionais em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application_state.value</w:t>
      </w:r>
      <w:r>
        <w:rPr>
          <w:rFonts w:ascii="Calibri" w:hAnsi="Calibri" w:eastAsia="Calibri"/>
          <w:b w:val="0"/>
          <w:color w:val="1C2733"/>
          <w:sz w:val="22"/>
        </w:rPr>
        <w:t xml:space="preserve"> como JSONB: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reservations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branches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vehicles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blocks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rules</w:t>
      </w:r>
      <w:r>
        <w:rPr>
          <w:rFonts w:ascii="Calibri" w:hAnsi="Calibri" w:eastAsia="Calibri"/>
          <w:b w:val="0"/>
          <w:color w:val="1C2733"/>
          <w:sz w:val="22"/>
        </w:rPr>
        <w:t>.</w:t>
      </w:r>
    </w:p>
    <w:p>
      <w:r>
        <w:rPr>
          <w:rFonts w:ascii="Calibri" w:hAnsi="Calibri" w:eastAsia="Calibri"/>
          <w:b w:val="0"/>
          <w:color w:val="1C2733"/>
          <w:sz w:val="22"/>
        </w:rPr>
        <w:t xml:space="preserve">Cada coleção tem uma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revision</w:t>
      </w:r>
      <w:r>
        <w:rPr>
          <w:rFonts w:ascii="Calibri" w:hAnsi="Calibri" w:eastAsia="Calibri"/>
          <w:b w:val="0"/>
          <w:color w:val="1C2733"/>
          <w:sz w:val="22"/>
        </w:rPr>
        <w:t xml:space="preserve">. Se outra pessoa salvar antes, a API retorna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409 STATE_CONFLICT</w:t>
      </w:r>
      <w:r>
        <w:rPr>
          <w:rFonts w:ascii="Calibri" w:hAnsi="Calibri" w:eastAsia="Calibri"/>
          <w:b w:val="0"/>
          <w:color w:val="1C2733"/>
          <w:sz w:val="22"/>
        </w:rPr>
        <w:t xml:space="preserve"> e a interface carrega a versão atual.</w:t>
      </w:r>
    </w:p>
    <w:p>
      <w:r>
        <w:rPr>
          <w:rFonts w:ascii="Calibri" w:hAnsi="Calibri" w:eastAsia="Calibri"/>
          <w:b w:val="0"/>
          <w:color w:val="1C2733"/>
          <w:sz w:val="22"/>
        </w:rPr>
        <w:t xml:space="preserve">O banco também contém tabelas normalizadas de reservas, passageiros, operações e bloqueios. Elas representam a estrutura planejada para uma evolução futura, mas a interface atual usa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application_state</w:t>
      </w:r>
      <w:r>
        <w:rPr>
          <w:rFonts w:ascii="Calibri" w:hAnsi="Calibri" w:eastAsia="Calibri"/>
          <w:b w:val="0"/>
          <w:color w:val="1C2733"/>
          <w:sz w:val="22"/>
        </w:rPr>
        <w:t xml:space="preserve"> como fonte operacional. Portanto, a tabela relacional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reservations</w:t>
      </w:r>
      <w:r>
        <w:rPr>
          <w:rFonts w:ascii="Calibri" w:hAnsi="Calibri" w:eastAsia="Calibri"/>
          <w:b w:val="0"/>
          <w:color w:val="1C2733"/>
          <w:sz w:val="22"/>
        </w:rPr>
        <w:t xml:space="preserve"> não deve ser tratada como a fonte das reservas exibidas atualmente.</w:t>
      </w:r>
    </w:p>
    <w:p>
      <w:pPr>
        <w:pStyle w:val="Heading2"/>
      </w:pPr>
      <w:r>
        <w:t>6.4 Cache local</w:t>
      </w:r>
    </w:p>
    <w:p>
      <w:r>
        <w:rPr>
          <w:rFonts w:ascii="Calibri" w:hAnsi="Calibri" w:eastAsia="Calibri"/>
          <w:b w:val="0"/>
          <w:color w:val="1C2733"/>
          <w:sz w:val="22"/>
        </w:rPr>
        <w:t xml:space="preserve">As coleções ficam no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localStorage</w:t>
      </w:r>
      <w:r>
        <w:rPr>
          <w:rFonts w:ascii="Calibri" w:hAnsi="Calibri" w:eastAsia="Calibri"/>
          <w:b w:val="0"/>
          <w:color w:val="1C2733"/>
          <w:sz w:val="22"/>
        </w:rPr>
        <w:t xml:space="preserve"> para renderização rápida. Após o login,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/api/state/bootstrap</w:t>
      </w:r>
      <w:r>
        <w:rPr>
          <w:rFonts w:ascii="Calibri" w:hAnsi="Calibri" w:eastAsia="Calibri"/>
          <w:b w:val="0"/>
          <w:color w:val="1C2733"/>
          <w:sz w:val="22"/>
        </w:rPr>
        <w:t xml:space="preserve"> carrega os dados do PostgreSQL. As alterações são gravadas localmente e enfileiradas para a API.</w:t>
      </w:r>
    </w:p>
    <w:p>
      <w:r>
        <w:rPr>
          <w:rFonts w:ascii="Calibri" w:hAnsi="Calibri" w:eastAsia="Calibri"/>
          <w:b w:val="0"/>
          <w:color w:val="1C2733"/>
          <w:sz w:val="22"/>
        </w:rPr>
        <w:t xml:space="preserve">O PostgreSQL é a fonte compartilhada. O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localStorage</w:t>
      </w:r>
      <w:r>
        <w:rPr>
          <w:rFonts w:ascii="Calibri" w:hAnsi="Calibri" w:eastAsia="Calibri"/>
          <w:b w:val="0"/>
          <w:color w:val="1C2733"/>
          <w:sz w:val="22"/>
        </w:rPr>
        <w:t xml:space="preserve"> não é backup.</w:t>
      </w:r>
    </w:p>
    <w:p>
      <w:pPr>
        <w:pStyle w:val="Heading1"/>
        <w:pageBreakBefore/>
      </w:pPr>
      <w:r>
        <w:t>7. Estrutura de diretórios</w:t>
      </w:r>
    </w:p>
    <w:p>
      <w:pPr>
        <w:keepLines w:val="0"/>
        <w:spacing w:before="60" w:after="160" w:line="252" w:lineRule="auto"/>
        <w:ind w:left="173" w:right="173"/>
        <w:shd w:fill="F3F6F9"/>
        <w:pBdr>
          <w:top w:val="single" w:sz="4" w:space="5" w:color="C9D7E5"/>
          <w:left w:val="single" w:sz="4" w:space="5" w:color="C9D7E5"/>
          <w:bottom w:val="single" w:sz="4" w:space="5" w:color="C9D7E5"/>
          <w:right w:val="single" w:sz="4" w:space="5" w:color="C9D7E5"/>
        </w:pBdr>
      </w:pPr>
      <w:r>
        <w:rPr>
          <w:rFonts w:ascii="Calibri" w:hAnsi="Calibri" w:eastAsia="Calibri"/>
          <w:b/>
          <w:color w:val="5A6B7C"/>
          <w:sz w:val="15"/>
        </w:rPr>
        <w:t>TEXT</w:t>
        <w:br/>
      </w:r>
      <w:r>
        <w:rPr>
          <w:rFonts w:ascii="Consolas" w:hAnsi="Consolas" w:eastAsia="Consolas"/>
          <w:color w:val="0B2545"/>
          <w:sz w:val="16"/>
        </w:rPr>
        <w:t>capricar/</w:t>
        <w:br/>
      </w:r>
      <w:r>
        <w:rPr>
          <w:rFonts w:ascii="Consolas" w:hAnsi="Consolas" w:eastAsia="Consolas"/>
          <w:color w:val="0B2545"/>
          <w:sz w:val="16"/>
        </w:rPr>
        <w:t>├── assets/                 Imagens da interface</w:t>
        <w:br/>
      </w:r>
      <w:r>
        <w:rPr>
          <w:rFonts w:ascii="Consolas" w:hAnsi="Consolas" w:eastAsia="Consolas"/>
          <w:color w:val="0B2545"/>
          <w:sz w:val="16"/>
        </w:rPr>
        <w:t>├── backups/                Backups locais, fora do Git</w:t>
        <w:br/>
      </w:r>
      <w:r>
        <w:rPr>
          <w:rFonts w:ascii="Consolas" w:hAnsi="Consolas" w:eastAsia="Consolas"/>
          <w:color w:val="0B2545"/>
          <w:sz w:val="16"/>
        </w:rPr>
        <w:t>├── css/                    Estilos</w:t>
        <w:br/>
      </w:r>
      <w:r>
        <w:rPr>
          <w:rFonts w:ascii="Consolas" w:hAnsi="Consolas" w:eastAsia="Consolas"/>
          <w:color w:val="0B2545"/>
          <w:sz w:val="16"/>
        </w:rPr>
        <w:t>├── db/</w:t>
        <w:br/>
      </w:r>
      <w:r>
        <w:rPr>
          <w:rFonts w:ascii="Consolas" w:hAnsi="Consolas" w:eastAsia="Consolas"/>
          <w:color w:val="0B2545"/>
          <w:sz w:val="16"/>
        </w:rPr>
        <w:t>│   ├── schema.sql          Estrutura inicial</w:t>
        <w:br/>
      </w:r>
      <w:r>
        <w:rPr>
          <w:rFonts w:ascii="Consolas" w:hAnsi="Consolas" w:eastAsia="Consolas"/>
          <w:color w:val="0B2545"/>
          <w:sz w:val="16"/>
        </w:rPr>
        <w:t>│   └── migrations/         Migrações incrementais</w:t>
        <w:br/>
      </w:r>
      <w:r>
        <w:rPr>
          <w:rFonts w:ascii="Consolas" w:hAnsi="Consolas" w:eastAsia="Consolas"/>
          <w:color w:val="0B2545"/>
          <w:sz w:val="16"/>
        </w:rPr>
        <w:t>├── docs/                   Documentação</w:t>
        <w:br/>
      </w:r>
      <w:r>
        <w:rPr>
          <w:rFonts w:ascii="Consolas" w:hAnsi="Consolas" w:eastAsia="Consolas"/>
          <w:color w:val="0B2545"/>
          <w:sz w:val="16"/>
        </w:rPr>
        <w:t>├── js/                     Interface</w:t>
        <w:br/>
      </w:r>
      <w:r>
        <w:rPr>
          <w:rFonts w:ascii="Consolas" w:hAnsi="Consolas" w:eastAsia="Consolas"/>
          <w:color w:val="0B2545"/>
          <w:sz w:val="16"/>
        </w:rPr>
        <w:t>├── server/</w:t>
        <w:br/>
      </w:r>
      <w:r>
        <w:rPr>
          <w:rFonts w:ascii="Consolas" w:hAnsi="Consolas" w:eastAsia="Consolas"/>
          <w:color w:val="0B2545"/>
          <w:sz w:val="16"/>
        </w:rPr>
        <w:t>│   ├── routes/             APIs</w:t>
        <w:br/>
      </w:r>
      <w:r>
        <w:rPr>
          <w:rFonts w:ascii="Consolas" w:hAnsi="Consolas" w:eastAsia="Consolas"/>
          <w:color w:val="0B2545"/>
          <w:sz w:val="16"/>
        </w:rPr>
        <w:t>│   └── scripts/            Migração, seed, backup e restore</w:t>
        <w:br/>
      </w:r>
      <w:r>
        <w:rPr>
          <w:rFonts w:ascii="Consolas" w:hAnsi="Consolas" w:eastAsia="Consolas"/>
          <w:color w:val="0B2545"/>
          <w:sz w:val="16"/>
        </w:rPr>
        <w:t>├── tests/                  Testes</w:t>
        <w:br/>
      </w:r>
      <w:r>
        <w:rPr>
          <w:rFonts w:ascii="Consolas" w:hAnsi="Consolas" w:eastAsia="Consolas"/>
          <w:color w:val="0B2545"/>
          <w:sz w:val="16"/>
        </w:rPr>
        <w:t>├── .env.example            Modelo de configuração</w:t>
        <w:br/>
      </w:r>
      <w:r>
        <w:rPr>
          <w:rFonts w:ascii="Consolas" w:hAnsi="Consolas" w:eastAsia="Consolas"/>
          <w:color w:val="0B2545"/>
          <w:sz w:val="16"/>
        </w:rPr>
        <w:t>├── index.html              Página principal</w:t>
        <w:br/>
      </w:r>
      <w:r>
        <w:rPr>
          <w:rFonts w:ascii="Consolas" w:hAnsi="Consolas" w:eastAsia="Consolas"/>
          <w:color w:val="0B2545"/>
          <w:sz w:val="16"/>
        </w:rPr>
        <w:t>├── package.json            Dependências e comandos</w:t>
        <w:br/>
      </w:r>
      <w:r>
        <w:rPr>
          <w:rFonts w:ascii="Consolas" w:hAnsi="Consolas" w:eastAsia="Consolas"/>
          <w:color w:val="0B2545"/>
          <w:sz w:val="16"/>
        </w:rPr>
        <w:t>└── README.md               Início rápido</w:t>
      </w:r>
    </w:p>
    <w:p>
      <w:r>
        <w:rPr>
          <w:rFonts w:ascii="Calibri" w:hAnsi="Calibri" w:eastAsia="Calibri"/>
          <w:b w:val="0"/>
          <w:color w:val="1C2733"/>
          <w:sz w:val="22"/>
        </w:rPr>
        <w:t>Não versionar: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.env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node_modules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backups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logs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tools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server/uploads</w:t>
      </w:r>
      <w:r>
        <w:rPr>
          <w:rFonts w:ascii="Calibri" w:hAnsi="Calibri" w:eastAsia="Calibri"/>
          <w:b w:val="0"/>
          <w:color w:val="1C2733"/>
          <w:sz w:val="22"/>
        </w:rPr>
        <w:t>.</w:t>
      </w:r>
    </w:p>
    <w:p>
      <w:pPr>
        <w:pStyle w:val="Heading1"/>
        <w:pageBreakBefore/>
      </w:pPr>
      <w:r>
        <w:t>8. Instalação local</w:t>
      </w:r>
    </w:p>
    <w:p>
      <w:pPr>
        <w:pStyle w:val="Heading2"/>
      </w:pPr>
      <w:r>
        <w:t>8.1 Banco e usuário</w:t>
      </w:r>
    </w:p>
    <w:p>
      <w:r>
        <w:rPr>
          <w:rFonts w:ascii="Calibri" w:hAnsi="Calibri" w:eastAsia="Calibri"/>
          <w:b w:val="0"/>
          <w:color w:val="1C2733"/>
          <w:sz w:val="22"/>
        </w:rPr>
        <w:t xml:space="preserve">Conectado como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postgres</w:t>
      </w:r>
      <w:r>
        <w:rPr>
          <w:rFonts w:ascii="Calibri" w:hAnsi="Calibri" w:eastAsia="Calibri"/>
          <w:b w:val="0"/>
          <w:color w:val="1C2733"/>
          <w:sz w:val="22"/>
        </w:rPr>
        <w:t>:</w:t>
      </w:r>
    </w:p>
    <w:p>
      <w:pPr>
        <w:keepLines w:val="0"/>
        <w:spacing w:before="60" w:after="160" w:line="252" w:lineRule="auto"/>
        <w:ind w:left="173" w:right="173"/>
        <w:shd w:fill="F3F6F9"/>
        <w:pBdr>
          <w:top w:val="single" w:sz="4" w:space="5" w:color="C9D7E5"/>
          <w:left w:val="single" w:sz="4" w:space="5" w:color="C9D7E5"/>
          <w:bottom w:val="single" w:sz="4" w:space="5" w:color="C9D7E5"/>
          <w:right w:val="single" w:sz="4" w:space="5" w:color="C9D7E5"/>
        </w:pBdr>
      </w:pPr>
      <w:r>
        <w:rPr>
          <w:rFonts w:ascii="Calibri" w:hAnsi="Calibri" w:eastAsia="Calibri"/>
          <w:b/>
          <w:color w:val="5A6B7C"/>
          <w:sz w:val="15"/>
        </w:rPr>
        <w:t>SQL</w:t>
        <w:br/>
      </w:r>
      <w:r>
        <w:rPr>
          <w:rFonts w:ascii="Consolas" w:hAnsi="Consolas" w:eastAsia="Consolas"/>
          <w:color w:val="0B2545"/>
          <w:sz w:val="16"/>
        </w:rPr>
        <w:t>CREATE ROLE capricar_app</w:t>
        <w:br/>
      </w:r>
      <w:r>
        <w:rPr>
          <w:rFonts w:ascii="Consolas" w:hAnsi="Consolas" w:eastAsia="Consolas"/>
          <w:color w:val="0B2545"/>
          <w:sz w:val="16"/>
        </w:rPr>
        <w:t>WITH LOGIN</w:t>
        <w:br/>
      </w:r>
      <w:r>
        <w:rPr>
          <w:rFonts w:ascii="Consolas" w:hAnsi="Consolas" w:eastAsia="Consolas"/>
          <w:color w:val="0B2545"/>
          <w:sz w:val="16"/>
        </w:rPr>
        <w:t>PASSWORD 'ESCOLHA_UMA_SENHA_FORTE';</w:t>
        <w:br/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color w:val="0B2545"/>
          <w:sz w:val="16"/>
        </w:rPr>
        <w:t>CREATE DATABASE capricar</w:t>
        <w:br/>
      </w:r>
      <w:r>
        <w:rPr>
          <w:rFonts w:ascii="Consolas" w:hAnsi="Consolas" w:eastAsia="Consolas"/>
          <w:color w:val="0B2545"/>
          <w:sz w:val="16"/>
        </w:rPr>
        <w:t>OWNER capricar_app;</w:t>
      </w:r>
    </w:p>
    <w:p>
      <w:pPr>
        <w:pStyle w:val="Heading2"/>
      </w:pPr>
      <w:r>
        <w:t>8.2 Ambiente</w:t>
      </w:r>
    </w:p>
    <w:p>
      <w:pPr>
        <w:keepLines w:val="0"/>
        <w:spacing w:before="60" w:after="160" w:line="252" w:lineRule="auto"/>
        <w:ind w:left="173" w:right="173"/>
        <w:shd w:fill="F3F6F9"/>
        <w:pBdr>
          <w:top w:val="single" w:sz="4" w:space="5" w:color="C9D7E5"/>
          <w:left w:val="single" w:sz="4" w:space="5" w:color="C9D7E5"/>
          <w:bottom w:val="single" w:sz="4" w:space="5" w:color="C9D7E5"/>
          <w:right w:val="single" w:sz="4" w:space="5" w:color="C9D7E5"/>
        </w:pBdr>
      </w:pPr>
      <w:r>
        <w:rPr>
          <w:rFonts w:ascii="Calibri" w:hAnsi="Calibri" w:eastAsia="Calibri"/>
          <w:b/>
          <w:color w:val="5A6B7C"/>
          <w:sz w:val="15"/>
        </w:rPr>
        <w:t>POWERSHELL</w:t>
        <w:br/>
      </w:r>
      <w:r>
        <w:rPr>
          <w:rFonts w:ascii="Consolas" w:hAnsi="Consolas" w:eastAsia="Consolas"/>
          <w:color w:val="0B2545"/>
          <w:sz w:val="16"/>
        </w:rPr>
        <w:t>Copy-Item .env.example .env</w:t>
      </w:r>
    </w:p>
    <w:p>
      <w:r>
        <w:rPr>
          <w:rFonts w:ascii="Calibri" w:hAnsi="Calibri" w:eastAsia="Calibri"/>
          <w:b w:val="0"/>
          <w:color w:val="1C2733"/>
          <w:sz w:val="22"/>
        </w:rPr>
        <w:t>Configuração mínima:</w:t>
      </w:r>
    </w:p>
    <w:p>
      <w:pPr>
        <w:keepLines w:val="0"/>
        <w:spacing w:before="60" w:after="160" w:line="252" w:lineRule="auto"/>
        <w:ind w:left="173" w:right="173"/>
        <w:shd w:fill="F3F6F9"/>
        <w:pBdr>
          <w:top w:val="single" w:sz="4" w:space="5" w:color="C9D7E5"/>
          <w:left w:val="single" w:sz="4" w:space="5" w:color="C9D7E5"/>
          <w:bottom w:val="single" w:sz="4" w:space="5" w:color="C9D7E5"/>
          <w:right w:val="single" w:sz="4" w:space="5" w:color="C9D7E5"/>
        </w:pBdr>
      </w:pPr>
      <w:r>
        <w:rPr>
          <w:rFonts w:ascii="Calibri" w:hAnsi="Calibri" w:eastAsia="Calibri"/>
          <w:b/>
          <w:color w:val="5A6B7C"/>
          <w:sz w:val="15"/>
        </w:rPr>
        <w:t>TEXT</w:t>
        <w:br/>
      </w:r>
      <w:r>
        <w:rPr>
          <w:rFonts w:ascii="Consolas" w:hAnsi="Consolas" w:eastAsia="Consolas"/>
          <w:color w:val="0B2545"/>
          <w:sz w:val="16"/>
        </w:rPr>
        <w:t>PORT=3000</w:t>
        <w:br/>
      </w:r>
      <w:r>
        <w:rPr>
          <w:rFonts w:ascii="Consolas" w:hAnsi="Consolas" w:eastAsia="Consolas"/>
          <w:color w:val="0B2545"/>
          <w:sz w:val="16"/>
        </w:rPr>
        <w:t>NODE_ENV=development</w:t>
        <w:br/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color w:val="0B2545"/>
          <w:sz w:val="16"/>
        </w:rPr>
        <w:t>PGHOST=localhost</w:t>
        <w:br/>
      </w:r>
      <w:r>
        <w:rPr>
          <w:rFonts w:ascii="Consolas" w:hAnsi="Consolas" w:eastAsia="Consolas"/>
          <w:color w:val="0B2545"/>
          <w:sz w:val="16"/>
        </w:rPr>
        <w:t>PGPORT=5432</w:t>
        <w:br/>
      </w:r>
      <w:r>
        <w:rPr>
          <w:rFonts w:ascii="Consolas" w:hAnsi="Consolas" w:eastAsia="Consolas"/>
          <w:color w:val="0B2545"/>
          <w:sz w:val="16"/>
        </w:rPr>
        <w:t>PGDATABASE=capricar</w:t>
        <w:br/>
      </w:r>
      <w:r>
        <w:rPr>
          <w:rFonts w:ascii="Consolas" w:hAnsi="Consolas" w:eastAsia="Consolas"/>
          <w:color w:val="0B2545"/>
          <w:sz w:val="16"/>
        </w:rPr>
        <w:t>PGUSER=capricar_app</w:t>
        <w:br/>
      </w:r>
      <w:r>
        <w:rPr>
          <w:rFonts w:ascii="Consolas" w:hAnsi="Consolas" w:eastAsia="Consolas"/>
          <w:color w:val="0B2545"/>
          <w:sz w:val="16"/>
        </w:rPr>
        <w:t>PGPASSWORD=SENHA_DO_POSTGRESQL</w:t>
        <w:br/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color w:val="0B2545"/>
          <w:sz w:val="16"/>
        </w:rPr>
        <w:t>SESSION_TTL_HOURS=12</w:t>
        <w:br/>
      </w:r>
      <w:r>
        <w:rPr>
          <w:rFonts w:ascii="Consolas" w:hAnsi="Consolas" w:eastAsia="Consolas"/>
          <w:color w:val="0B2545"/>
          <w:sz w:val="16"/>
        </w:rPr>
        <w:t>SESSION_COOKIE_SECURE=false</w:t>
        <w:br/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color w:val="0B2545"/>
          <w:sz w:val="16"/>
        </w:rPr>
        <w:t>ADMIN_INITIAL_PASSWORD=SENHA_INICIAL_DO_ADMIN</w:t>
        <w:br/>
      </w:r>
      <w:r>
        <w:rPr>
          <w:rFonts w:ascii="Consolas" w:hAnsi="Consolas" w:eastAsia="Consolas"/>
          <w:color w:val="0B2545"/>
          <w:sz w:val="16"/>
        </w:rPr>
        <w:t>FACILITIES_INITIAL_PASSWORD=SENHA_INICIAL_DO_FACILITIES</w:t>
        <w:br/>
      </w:r>
      <w:r>
        <w:rPr>
          <w:rFonts w:ascii="Consolas" w:hAnsi="Consolas" w:eastAsia="Consolas"/>
          <w:color w:val="0B2545"/>
          <w:sz w:val="16"/>
        </w:rPr>
        <w:br/>
      </w:r>
      <w:r>
        <w:rPr>
          <w:rFonts w:ascii="Consolas" w:hAnsi="Consolas" w:eastAsia="Consolas"/>
          <w:color w:val="0B2545"/>
          <w:sz w:val="16"/>
        </w:rPr>
        <w:t>BACKUP_DIR=backups</w:t>
        <w:br/>
      </w:r>
      <w:r>
        <w:rPr>
          <w:rFonts w:ascii="Consolas" w:hAnsi="Consolas" w:eastAsia="Consolas"/>
          <w:color w:val="0B2545"/>
          <w:sz w:val="16"/>
        </w:rPr>
        <w:t>BACKUP_RETENTION_DAYS=30</w:t>
      </w:r>
    </w:p>
    <w:p>
      <w:r>
        <w:rPr>
          <w:rFonts w:ascii="Calibri" w:hAnsi="Calibri" w:eastAsia="Calibri"/>
          <w:b w:val="0"/>
          <w:color w:val="1C2733"/>
          <w:sz w:val="22"/>
        </w:rPr>
        <w:t>As senhas iniciais são usadas somente se as contas ainda não existirem.</w:t>
      </w:r>
    </w:p>
    <w:p>
      <w:pPr>
        <w:pStyle w:val="Heading2"/>
      </w:pPr>
      <w:r>
        <w:t>8.3 Preparar e iniciar</w:t>
      </w:r>
    </w:p>
    <w:p>
      <w:pPr>
        <w:keepLines w:val="0"/>
        <w:spacing w:before="60" w:after="160" w:line="252" w:lineRule="auto"/>
        <w:ind w:left="173" w:right="173"/>
        <w:shd w:fill="F3F6F9"/>
        <w:pBdr>
          <w:top w:val="single" w:sz="4" w:space="5" w:color="C9D7E5"/>
          <w:left w:val="single" w:sz="4" w:space="5" w:color="C9D7E5"/>
          <w:bottom w:val="single" w:sz="4" w:space="5" w:color="C9D7E5"/>
          <w:right w:val="single" w:sz="4" w:space="5" w:color="C9D7E5"/>
        </w:pBdr>
      </w:pPr>
      <w:r>
        <w:rPr>
          <w:rFonts w:ascii="Calibri" w:hAnsi="Calibri" w:eastAsia="Calibri"/>
          <w:b/>
          <w:color w:val="5A6B7C"/>
          <w:sz w:val="15"/>
        </w:rPr>
        <w:t>POWERSHELL</w:t>
        <w:br/>
      </w:r>
      <w:r>
        <w:rPr>
          <w:rFonts w:ascii="Consolas" w:hAnsi="Consolas" w:eastAsia="Consolas"/>
          <w:color w:val="0B2545"/>
          <w:sz w:val="16"/>
        </w:rPr>
        <w:t>npm install</w:t>
        <w:br/>
      </w:r>
      <w:r>
        <w:rPr>
          <w:rFonts w:ascii="Consolas" w:hAnsi="Consolas" w:eastAsia="Consolas"/>
          <w:color w:val="0B2545"/>
          <w:sz w:val="16"/>
        </w:rPr>
        <w:t>npm run db:migrate</w:t>
        <w:br/>
      </w:r>
      <w:r>
        <w:rPr>
          <w:rFonts w:ascii="Consolas" w:hAnsi="Consolas" w:eastAsia="Consolas"/>
          <w:color w:val="0B2545"/>
          <w:sz w:val="16"/>
        </w:rPr>
        <w:t>npm run db:seed</w:t>
        <w:br/>
      </w:r>
      <w:r>
        <w:rPr>
          <w:rFonts w:ascii="Consolas" w:hAnsi="Consolas" w:eastAsia="Consolas"/>
          <w:color w:val="0B2545"/>
          <w:sz w:val="16"/>
        </w:rPr>
        <w:t>npm start</w:t>
      </w:r>
    </w:p>
    <w:p>
      <w:r>
        <w:rPr>
          <w:rFonts w:ascii="Calibri" w:hAnsi="Calibri" w:eastAsia="Calibri"/>
          <w:b w:val="0"/>
          <w:color w:val="1C2733"/>
          <w:sz w:val="22"/>
        </w:rPr>
        <w:t xml:space="preserve">Acesse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http://localhost:3000</w:t>
      </w:r>
      <w:r>
        <w:rPr>
          <w:rFonts w:ascii="Calibri" w:hAnsi="Calibri" w:eastAsia="Calibri"/>
          <w:b w:val="0"/>
          <w:color w:val="1C2733"/>
          <w:sz w:val="22"/>
        </w:rPr>
        <w:t>.</w:t>
      </w:r>
    </w:p>
    <w:p>
      <w:r>
        <w:rPr>
          <w:rFonts w:ascii="Calibri" w:hAnsi="Calibri" w:eastAsia="Calibri"/>
          <w:b w:val="0"/>
          <w:color w:val="1C2733"/>
          <w:sz w:val="22"/>
        </w:rPr>
        <w:t xml:space="preserve">Saúde: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http://localhost:3000/api/health</w:t>
      </w:r>
      <w:r>
        <w:rPr>
          <w:rFonts w:ascii="Calibri" w:hAnsi="Calibri" w:eastAsia="Calibri"/>
          <w:b w:val="0"/>
          <w:color w:val="1C2733"/>
          <w:sz w:val="22"/>
        </w:rPr>
        <w:t>.</w:t>
      </w:r>
    </w:p>
    <w:p>
      <w:pPr>
        <w:pStyle w:val="Heading1"/>
        <w:pageBreakBefore/>
      </w:pPr>
      <w:r>
        <w:t>9. Variáveis de ambiente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88"/>
        <w:gridCol w:w="2016"/>
        <w:gridCol w:w="3456"/>
      </w:tblGrid>
      <w:tr>
        <w:trPr>
          <w:tblHeader w:val="true"/>
        </w:trP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Obrigatória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PORT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Não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Porta HTTP, padrão 3000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NODE_ENV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Não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Ambiente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PGHOST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Sim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Host PostgreSQL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PGPORT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Não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Porta, padrão 5432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PGDATABASE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Sim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Banco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PGUSER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Sim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Usuário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PGPASSWORD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Sim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Senha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SESSION_TTL_HOURS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Não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Duração da sessão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SESSION_COOKIE_SECURE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Não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true</w:t>
            </w:r>
            <w:r>
              <w:rPr>
                <w:rFonts w:ascii="Calibri" w:hAnsi="Calibri" w:eastAsia="Calibri"/>
                <w:b w:val="0"/>
                <w:color w:val="1C2733"/>
                <w:sz w:val="19"/>
              </w:rPr>
              <w:t xml:space="preserve"> somente com HTTPS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ADMIN_INITIAL_PASSWORD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Primeira carga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Senha inicial admin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FACILITIES_INITIAL_PASSWORD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Primeira carga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Senha inicial Facilities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BACKUP_DIR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Não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Pasta de backup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BACKUP_RETENTION_DAYS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Não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Retenção local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PG_DUMP_PATH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Não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 xml:space="preserve">Caminho do </w:t>
            </w:r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pg_dump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PG_RESTORE_PATH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Não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 xml:space="preserve">Caminho do </w:t>
            </w:r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pg_restore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  <w:color w:val="1C2733"/>
          <w:sz w:val="22"/>
        </w:rPr>
        <w:t xml:space="preserve">O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.env</w:t>
      </w:r>
      <w:r>
        <w:rPr>
          <w:rFonts w:ascii="Calibri" w:hAnsi="Calibri" w:eastAsia="Calibri"/>
          <w:b w:val="0"/>
          <w:color w:val="1C2733"/>
          <w:sz w:val="22"/>
        </w:rPr>
        <w:t xml:space="preserve"> real é secreto e não deve ser versionado nem colocado em ZIP público.</w:t>
      </w:r>
    </w:p>
    <w:p>
      <w:pPr>
        <w:pStyle w:val="Heading1"/>
        <w:pageBreakBefore/>
      </w:pPr>
      <w:r>
        <w:t>10. Comandos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341"/>
        <w:gridCol w:w="3019"/>
      </w:tblGrid>
      <w:tr>
        <w:trPr>
          <w:tblHeader w:val="true"/>
        </w:trPr>
        <w:tc>
          <w:tcPr>
            <w:tcW w:type="dxa" w:w="63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Comando</w:t>
            </w:r>
          </w:p>
        </w:tc>
        <w:tc>
          <w:tcPr>
            <w:tcW w:type="dxa" w:w="30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63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npm start</w:t>
            </w:r>
          </w:p>
        </w:tc>
        <w:tc>
          <w:tcPr>
            <w:tcW w:type="dxa" w:w="30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Iniciar servidor</w:t>
            </w:r>
          </w:p>
        </w:tc>
      </w:tr>
      <w:tr>
        <w:tc>
          <w:tcPr>
            <w:tcW w:type="dxa" w:w="63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npm run dev</w:t>
            </w:r>
          </w:p>
        </w:tc>
        <w:tc>
          <w:tcPr>
            <w:tcW w:type="dxa" w:w="30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Reinício automático</w:t>
            </w:r>
          </w:p>
        </w:tc>
      </w:tr>
      <w:tr>
        <w:tc>
          <w:tcPr>
            <w:tcW w:type="dxa" w:w="63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npm run db:migrate</w:t>
            </w:r>
          </w:p>
        </w:tc>
        <w:tc>
          <w:tcPr>
            <w:tcW w:type="dxa" w:w="30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Aplicar migrações</w:t>
            </w:r>
          </w:p>
        </w:tc>
      </w:tr>
      <w:tr>
        <w:tc>
          <w:tcPr>
            <w:tcW w:type="dxa" w:w="63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npm run db:seed</w:t>
            </w:r>
          </w:p>
        </w:tc>
        <w:tc>
          <w:tcPr>
            <w:tcW w:type="dxa" w:w="30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Criar dados iniciais</w:t>
            </w:r>
          </w:p>
        </w:tc>
      </w:tr>
      <w:tr>
        <w:tc>
          <w:tcPr>
            <w:tcW w:type="dxa" w:w="63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npm run db:backup</w:t>
            </w:r>
          </w:p>
        </w:tc>
        <w:tc>
          <w:tcPr>
            <w:tcW w:type="dxa" w:w="30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Criar backup</w:t>
            </w:r>
          </w:p>
        </w:tc>
      </w:tr>
      <w:tr>
        <w:tc>
          <w:tcPr>
            <w:tcW w:type="dxa" w:w="63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npm run db:restore -- arquivo --confirm=capricar</w:t>
            </w:r>
          </w:p>
        </w:tc>
        <w:tc>
          <w:tcPr>
            <w:tcW w:type="dxa" w:w="30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Restaurar</w:t>
            </w:r>
          </w:p>
        </w:tc>
      </w:tr>
      <w:tr>
        <w:tc>
          <w:tcPr>
            <w:tcW w:type="dxa" w:w="63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npm test</w:t>
            </w:r>
          </w:p>
        </w:tc>
        <w:tc>
          <w:tcPr>
            <w:tcW w:type="dxa" w:w="30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Testes locais</w:t>
            </w:r>
          </w:p>
        </w:tc>
      </w:tr>
      <w:tr>
        <w:tc>
          <w:tcPr>
            <w:tcW w:type="dxa" w:w="63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npm run test:integration</w:t>
            </w:r>
          </w:p>
        </w:tc>
        <w:tc>
          <w:tcPr>
            <w:tcW w:type="dxa" w:w="30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Testar API e banco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11. API</w:t>
      </w:r>
    </w:p>
    <w:p>
      <w:pPr>
        <w:pStyle w:val="Heading2"/>
      </w:pPr>
      <w:r>
        <w:t>11.1 Saúde e autenticação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4279"/>
        <w:gridCol w:w="3209"/>
      </w:tblGrid>
      <w:tr>
        <w:trPr>
          <w:tblHeader w:val="true"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42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Acesso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GET</w:t>
            </w:r>
          </w:p>
        </w:tc>
        <w:tc>
          <w:tcPr>
            <w:tcW w:type="dxa" w:w="42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/api/health</w:t>
            </w:r>
          </w:p>
        </w:tc>
        <w:tc>
          <w:tcPr>
            <w:tcW w:type="dxa" w:w="32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Público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POST</w:t>
            </w:r>
          </w:p>
        </w:tc>
        <w:tc>
          <w:tcPr>
            <w:tcW w:type="dxa" w:w="42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/api/auth/login</w:t>
            </w:r>
          </w:p>
        </w:tc>
        <w:tc>
          <w:tcPr>
            <w:tcW w:type="dxa" w:w="32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Público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POST</w:t>
            </w:r>
          </w:p>
        </w:tc>
        <w:tc>
          <w:tcPr>
            <w:tcW w:type="dxa" w:w="42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/api/auth/logout</w:t>
            </w:r>
          </w:p>
        </w:tc>
        <w:tc>
          <w:tcPr>
            <w:tcW w:type="dxa" w:w="32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Sessão atual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GET</w:t>
            </w:r>
          </w:p>
        </w:tc>
        <w:tc>
          <w:tcPr>
            <w:tcW w:type="dxa" w:w="42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/api/auth/me</w:t>
            </w:r>
          </w:p>
        </w:tc>
        <w:tc>
          <w:tcPr>
            <w:tcW w:type="dxa" w:w="32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Autenticado</w:t>
            </w:r>
          </w:p>
        </w:tc>
      </w:tr>
    </w:tbl>
    <w:p>
      <w:pPr>
        <w:spacing w:after="40"/>
      </w:pPr>
    </w:p>
    <w:p>
      <w:pPr>
        <w:pStyle w:val="Heading2"/>
      </w:pPr>
      <w:r>
        <w:t>11.2 Usuários — administrador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65"/>
        <w:gridCol w:w="2730"/>
        <w:gridCol w:w="5265"/>
      </w:tblGrid>
      <w:tr>
        <w:trPr>
          <w:tblHeader w:val="true"/>
        </w:trPr>
        <w:tc>
          <w:tcPr>
            <w:tcW w:type="dxa" w:w="1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2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5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1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GET</w:t>
            </w:r>
          </w:p>
        </w:tc>
        <w:tc>
          <w:tcPr>
            <w:tcW w:type="dxa" w:w="2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/api/users</w:t>
            </w:r>
          </w:p>
        </w:tc>
        <w:tc>
          <w:tcPr>
            <w:tcW w:type="dxa" w:w="5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Listar</w:t>
            </w:r>
          </w:p>
        </w:tc>
      </w:tr>
      <w:tr>
        <w:tc>
          <w:tcPr>
            <w:tcW w:type="dxa" w:w="1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POST</w:t>
            </w:r>
          </w:p>
        </w:tc>
        <w:tc>
          <w:tcPr>
            <w:tcW w:type="dxa" w:w="2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/api/users</w:t>
            </w:r>
          </w:p>
        </w:tc>
        <w:tc>
          <w:tcPr>
            <w:tcW w:type="dxa" w:w="5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Criar</w:t>
            </w:r>
          </w:p>
        </w:tc>
      </w:tr>
      <w:tr>
        <w:tc>
          <w:tcPr>
            <w:tcW w:type="dxa" w:w="1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PATCH</w:t>
            </w:r>
          </w:p>
        </w:tc>
        <w:tc>
          <w:tcPr>
            <w:tcW w:type="dxa" w:w="2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/api/users/:id</w:t>
            </w:r>
          </w:p>
        </w:tc>
        <w:tc>
          <w:tcPr>
            <w:tcW w:type="dxa" w:w="5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Alterar</w:t>
            </w:r>
          </w:p>
        </w:tc>
      </w:tr>
      <w:tr>
        <w:tc>
          <w:tcPr>
            <w:tcW w:type="dxa" w:w="1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DELETE</w:t>
            </w:r>
          </w:p>
        </w:tc>
        <w:tc>
          <w:tcPr>
            <w:tcW w:type="dxa" w:w="2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/api/users/:id</w:t>
            </w:r>
          </w:p>
        </w:tc>
        <w:tc>
          <w:tcPr>
            <w:tcW w:type="dxa" w:w="5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Exclusão lógica justificada</w:t>
            </w:r>
          </w:p>
        </w:tc>
      </w:tr>
    </w:tbl>
    <w:p>
      <w:pPr>
        <w:spacing w:after="40"/>
      </w:pPr>
    </w:p>
    <w:p>
      <w:pPr>
        <w:pStyle w:val="Heading2"/>
      </w:pPr>
      <w:r>
        <w:t>11.3 Catálogo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65"/>
        <w:gridCol w:w="5850"/>
        <w:gridCol w:w="2145"/>
      </w:tblGrid>
      <w:tr>
        <w:trPr>
          <w:tblHeader w:val="true"/>
        </w:trPr>
        <w:tc>
          <w:tcPr>
            <w:tcW w:type="dxa" w:w="1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5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1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Acesso</w:t>
            </w:r>
          </w:p>
        </w:tc>
      </w:tr>
      <w:tr>
        <w:tc>
          <w:tcPr>
            <w:tcW w:type="dxa" w:w="1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GET</w:t>
            </w:r>
          </w:p>
        </w:tc>
        <w:tc>
          <w:tcPr>
            <w:tcW w:type="dxa" w:w="5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/api/catalog/branches</w:t>
            </w:r>
          </w:p>
        </w:tc>
        <w:tc>
          <w:tcPr>
            <w:tcW w:type="dxa" w:w="21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Autenticado</w:t>
            </w:r>
          </w:p>
        </w:tc>
      </w:tr>
      <w:tr>
        <w:tc>
          <w:tcPr>
            <w:tcW w:type="dxa" w:w="1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GET</w:t>
            </w:r>
          </w:p>
        </w:tc>
        <w:tc>
          <w:tcPr>
            <w:tcW w:type="dxa" w:w="5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/api/catalog/vehicles</w:t>
            </w:r>
          </w:p>
        </w:tc>
        <w:tc>
          <w:tcPr>
            <w:tcW w:type="dxa" w:w="21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Autenticado</w:t>
            </w:r>
          </w:p>
        </w:tc>
      </w:tr>
      <w:tr>
        <w:tc>
          <w:tcPr>
            <w:tcW w:type="dxa" w:w="1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GET</w:t>
            </w:r>
          </w:p>
        </w:tc>
        <w:tc>
          <w:tcPr>
            <w:tcW w:type="dxa" w:w="5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/api/catalog/reservation-rules</w:t>
            </w:r>
          </w:p>
        </w:tc>
        <w:tc>
          <w:tcPr>
            <w:tcW w:type="dxa" w:w="21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Autenticado</w:t>
            </w:r>
          </w:p>
        </w:tc>
      </w:tr>
    </w:tbl>
    <w:p>
      <w:pPr>
        <w:spacing w:after="40"/>
      </w:pPr>
    </w:p>
    <w:p>
      <w:pPr>
        <w:pStyle w:val="Heading2"/>
      </w:pPr>
      <w:r>
        <w:t>11.4 Estado operacional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36"/>
        <w:gridCol w:w="4062"/>
        <w:gridCol w:w="4062"/>
      </w:tblGrid>
      <w:tr>
        <w:trPr>
          <w:tblHeader w:val="true"/>
        </w:trPr>
        <w:tc>
          <w:tcPr>
            <w:tcW w:type="dxa" w:w="1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Acesso</w:t>
            </w:r>
          </w:p>
        </w:tc>
      </w:tr>
      <w:tr>
        <w:tc>
          <w:tcPr>
            <w:tcW w:type="dxa" w:w="1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GET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/api/state/bootstrap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Autenticado</w:t>
            </w:r>
          </w:p>
        </w:tc>
      </w:tr>
      <w:tr>
        <w:tc>
          <w:tcPr>
            <w:tcW w:type="dxa" w:w="1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PUT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/api/state/reservations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Autenticado, com regras</w:t>
            </w:r>
          </w:p>
        </w:tc>
      </w:tr>
      <w:tr>
        <w:tc>
          <w:tcPr>
            <w:tcW w:type="dxa" w:w="1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PUT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/api/state/branches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 xml:space="preserve">Permissão </w:t>
            </w:r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fleet</w:t>
            </w:r>
          </w:p>
        </w:tc>
      </w:tr>
      <w:tr>
        <w:tc>
          <w:tcPr>
            <w:tcW w:type="dxa" w:w="1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PUT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/api/state/vehicles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 xml:space="preserve">Permissão </w:t>
            </w:r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fleet</w:t>
            </w:r>
          </w:p>
        </w:tc>
      </w:tr>
      <w:tr>
        <w:tc>
          <w:tcPr>
            <w:tcW w:type="dxa" w:w="1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PUT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/api/state/blocks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 xml:space="preserve">Permissão </w:t>
            </w:r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blocks</w:t>
            </w:r>
          </w:p>
        </w:tc>
      </w:tr>
      <w:tr>
        <w:tc>
          <w:tcPr>
            <w:tcW w:type="dxa" w:w="1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PUT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/api/state/rules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Administrador</w:t>
            </w:r>
          </w:p>
        </w:tc>
      </w:tr>
      <w:tr>
        <w:tc>
          <w:tcPr>
            <w:tcW w:type="dxa" w:w="1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DELETE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/api/state/vehicles/:id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 xml:space="preserve">Permissão </w:t>
            </w:r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fleet</w:t>
            </w:r>
          </w:p>
        </w:tc>
      </w:tr>
      <w:tr>
        <w:tc>
          <w:tcPr>
            <w:tcW w:type="dxa" w:w="1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POST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/api/state/audit/event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Autenticado</w:t>
            </w:r>
          </w:p>
        </w:tc>
      </w:tr>
      <w:tr>
        <w:tc>
          <w:tcPr>
            <w:tcW w:type="dxa" w:w="1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POST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Consolas"/>
                <w:b w:val="0"/>
                <w:color w:val="0B2545"/>
                <w:sz w:val="17"/>
                <w:shd w:fill="EAF0F5"/>
              </w:rPr>
              <w:t>/api/state/audit/import</w:t>
            </w:r>
          </w:p>
        </w:tc>
        <w:tc>
          <w:tcPr>
            <w:tcW w:type="dxa" w:w="406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Administrador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  <w:color w:val="1C2733"/>
          <w:sz w:val="22"/>
        </w:rPr>
        <w:t>Atualização de coleção:</w:t>
      </w:r>
    </w:p>
    <w:p>
      <w:pPr>
        <w:keepLines w:val="0"/>
        <w:spacing w:before="60" w:after="160" w:line="252" w:lineRule="auto"/>
        <w:ind w:left="173" w:right="173"/>
        <w:shd w:fill="F3F6F9"/>
        <w:pBdr>
          <w:top w:val="single" w:sz="4" w:space="5" w:color="C9D7E5"/>
          <w:left w:val="single" w:sz="4" w:space="5" w:color="C9D7E5"/>
          <w:bottom w:val="single" w:sz="4" w:space="5" w:color="C9D7E5"/>
          <w:right w:val="single" w:sz="4" w:space="5" w:color="C9D7E5"/>
        </w:pBdr>
      </w:pPr>
      <w:r>
        <w:rPr>
          <w:rFonts w:ascii="Calibri" w:hAnsi="Calibri" w:eastAsia="Calibri"/>
          <w:b/>
          <w:color w:val="5A6B7C"/>
          <w:sz w:val="15"/>
        </w:rPr>
        <w:t>JSON</w:t>
        <w:br/>
      </w:r>
      <w:r>
        <w:rPr>
          <w:rFonts w:ascii="Consolas" w:hAnsi="Consolas" w:eastAsia="Consolas"/>
          <w:color w:val="0B2545"/>
          <w:sz w:val="16"/>
        </w:rPr>
        <w:t>{</w:t>
        <w:br/>
      </w:r>
      <w:r>
        <w:rPr>
          <w:rFonts w:ascii="Consolas" w:hAnsi="Consolas" w:eastAsia="Consolas"/>
          <w:color w:val="0B2545"/>
          <w:sz w:val="16"/>
        </w:rPr>
        <w:t xml:space="preserve">  "value": [],</w:t>
        <w:br/>
      </w:r>
      <w:r>
        <w:rPr>
          <w:rFonts w:ascii="Consolas" w:hAnsi="Consolas" w:eastAsia="Consolas"/>
          <w:color w:val="0B2545"/>
          <w:sz w:val="16"/>
        </w:rPr>
        <w:t xml:space="preserve">  "revision": 12</w:t>
        <w:br/>
      </w:r>
      <w:r>
        <w:rPr>
          <w:rFonts w:ascii="Consolas" w:hAnsi="Consolas" w:eastAsia="Consolas"/>
          <w:color w:val="0B2545"/>
          <w:sz w:val="16"/>
        </w:rPr>
        <w:t>}</w:t>
      </w:r>
    </w:p>
    <w:p>
      <w:pPr>
        <w:pStyle w:val="Heading1"/>
        <w:pageBreakBefore/>
      </w:pPr>
      <w:r>
        <w:t>12. Segurança</w:t>
      </w:r>
    </w:p>
    <w:p>
      <w:r>
        <w:rPr>
          <w:rFonts w:ascii="Calibri" w:hAnsi="Calibri" w:eastAsia="Calibri"/>
          <w:b w:val="0"/>
          <w:color w:val="1C2733"/>
          <w:sz w:val="22"/>
        </w:rPr>
        <w:t>Implementado: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 xml:space="preserve">senhas com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scrypt</w:t>
      </w:r>
      <w:r>
        <w:rPr>
          <w:rFonts w:ascii="Calibri" w:hAnsi="Calibri" w:eastAsia="Calibri"/>
          <w:b w:val="0"/>
          <w:color w:val="1C2733"/>
          <w:sz w:val="22"/>
        </w:rPr>
        <w:t xml:space="preserve"> e salt;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comparação segura;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token aleatório de 32 bytes;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somente hash SHA-256 do token no banco;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 xml:space="preserve">cookie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HttpOnly</w:t>
      </w:r>
      <w:r>
        <w:rPr>
          <w:rFonts w:ascii="Calibri" w:hAnsi="Calibri" w:eastAsia="Calibri"/>
          <w:b w:val="0"/>
          <w:color w:val="1C2733"/>
          <w:sz w:val="22"/>
        </w:rPr>
        <w:t xml:space="preserve">,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SameSite=Lax</w:t>
      </w:r>
      <w:r>
        <w:rPr>
          <w:rFonts w:ascii="Calibri" w:hAnsi="Calibri" w:eastAsia="Calibri"/>
          <w:b w:val="0"/>
          <w:color w:val="1C2733"/>
          <w:sz w:val="22"/>
        </w:rPr>
        <w:t xml:space="preserve"> e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Secure</w:t>
      </w:r>
      <w:r>
        <w:rPr>
          <w:rFonts w:ascii="Calibri" w:hAnsi="Calibri" w:eastAsia="Calibri"/>
          <w:b w:val="0"/>
          <w:color w:val="1C2733"/>
          <w:sz w:val="22"/>
        </w:rPr>
        <w:t xml:space="preserve"> configurável;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sessão com expiração e limite de dez sessões por usuário;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bloqueio após oito falhas em quinze minutos por IP e usuário;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validação de origem em operações de escrita;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validação no backend;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transações;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controle otimista de revisão;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Content Security Policy;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proteção contra iframe e MIME sniffing;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políticas de câmera, microfone e localização;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erros 500 sem detalhes internos;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 xml:space="preserve">remoção do cabeçalho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X-Powered-By</w:t>
      </w:r>
      <w:r>
        <w:rPr>
          <w:rFonts w:ascii="Calibri" w:hAnsi="Calibri" w:eastAsia="Calibri"/>
          <w:b w:val="0"/>
          <w:color w:val="1C2733"/>
          <w:sz w:val="22"/>
        </w:rPr>
        <w:t>.</w:t>
      </w:r>
    </w:p>
    <w:p>
      <w:r>
        <w:rPr>
          <w:rFonts w:ascii="Calibri" w:hAnsi="Calibri" w:eastAsia="Calibri"/>
          <w:b w:val="0"/>
          <w:color w:val="1C2733"/>
          <w:sz w:val="22"/>
        </w:rPr>
        <w:t>Para produção: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HTTPS obrigatório;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NODE_ENV=production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SESSION_COOKIE_SECURE=true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PostgreSQL restrito;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senhas fortes;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backup externo;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proxy reverso;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monitoramento de processo, banco, disco e certificado.</w:t>
      </w:r>
    </w:p>
    <w:p>
      <w:pPr>
        <w:pStyle w:val="Heading1"/>
        <w:pageBreakBefore/>
      </w:pPr>
      <w:r>
        <w:t>13. Backup e restauração</w:t>
      </w:r>
    </w:p>
    <w:p>
      <w:r>
        <w:rPr>
          <w:rFonts w:ascii="Calibri" w:hAnsi="Calibri" w:eastAsia="Calibri"/>
          <w:b w:val="0"/>
          <w:color w:val="1C2733"/>
          <w:sz w:val="22"/>
        </w:rPr>
        <w:t>Criar:</w:t>
      </w:r>
    </w:p>
    <w:p>
      <w:pPr>
        <w:keepLines w:val="0"/>
        <w:spacing w:before="60" w:after="160" w:line="252" w:lineRule="auto"/>
        <w:ind w:left="173" w:right="173"/>
        <w:shd w:fill="F3F6F9"/>
        <w:pBdr>
          <w:top w:val="single" w:sz="4" w:space="5" w:color="C9D7E5"/>
          <w:left w:val="single" w:sz="4" w:space="5" w:color="C9D7E5"/>
          <w:bottom w:val="single" w:sz="4" w:space="5" w:color="C9D7E5"/>
          <w:right w:val="single" w:sz="4" w:space="5" w:color="C9D7E5"/>
        </w:pBdr>
      </w:pPr>
      <w:r>
        <w:rPr>
          <w:rFonts w:ascii="Calibri" w:hAnsi="Calibri" w:eastAsia="Calibri"/>
          <w:b/>
          <w:color w:val="5A6B7C"/>
          <w:sz w:val="15"/>
        </w:rPr>
        <w:t>POWERSHELL</w:t>
        <w:br/>
      </w:r>
      <w:r>
        <w:rPr>
          <w:rFonts w:ascii="Consolas" w:hAnsi="Consolas" w:eastAsia="Consolas"/>
          <w:color w:val="0B2545"/>
          <w:sz w:val="16"/>
        </w:rPr>
        <w:t>npm run db:backup</w:t>
      </w:r>
    </w:p>
    <w:p>
      <w:r>
        <w:rPr>
          <w:rFonts w:ascii="Calibri" w:hAnsi="Calibri" w:eastAsia="Calibri"/>
          <w:b w:val="0"/>
          <w:color w:val="1C2733"/>
          <w:sz w:val="22"/>
        </w:rPr>
        <w:t xml:space="preserve">O backup customizado fica em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backups/</w:t>
      </w:r>
      <w:r>
        <w:rPr>
          <w:rFonts w:ascii="Calibri" w:hAnsi="Calibri" w:eastAsia="Calibri"/>
          <w:b w:val="0"/>
          <w:color w:val="1C2733"/>
          <w:sz w:val="22"/>
        </w:rPr>
        <w:t>. A retenção padrão é 30 dias.</w:t>
      </w:r>
    </w:p>
    <w:p>
      <w:r>
        <w:rPr>
          <w:rFonts w:ascii="Calibri" w:hAnsi="Calibri" w:eastAsia="Calibri"/>
          <w:b w:val="0"/>
          <w:color w:val="1C2733"/>
          <w:sz w:val="22"/>
        </w:rPr>
        <w:t>Se necessário:</w:t>
      </w:r>
    </w:p>
    <w:p>
      <w:pPr>
        <w:keepLines w:val="0"/>
        <w:spacing w:before="60" w:after="160" w:line="252" w:lineRule="auto"/>
        <w:ind w:left="173" w:right="173"/>
        <w:shd w:fill="F3F6F9"/>
        <w:pBdr>
          <w:top w:val="single" w:sz="4" w:space="5" w:color="C9D7E5"/>
          <w:left w:val="single" w:sz="4" w:space="5" w:color="C9D7E5"/>
          <w:bottom w:val="single" w:sz="4" w:space="5" w:color="C9D7E5"/>
          <w:right w:val="single" w:sz="4" w:space="5" w:color="C9D7E5"/>
        </w:pBdr>
      </w:pPr>
      <w:r>
        <w:rPr>
          <w:rFonts w:ascii="Calibri" w:hAnsi="Calibri" w:eastAsia="Calibri"/>
          <w:b/>
          <w:color w:val="5A6B7C"/>
          <w:sz w:val="15"/>
        </w:rPr>
        <w:t>TEXT</w:t>
        <w:br/>
      </w:r>
      <w:r>
        <w:rPr>
          <w:rFonts w:ascii="Consolas" w:hAnsi="Consolas" w:eastAsia="Consolas"/>
          <w:color w:val="0B2545"/>
          <w:sz w:val="16"/>
        </w:rPr>
        <w:t>PG_DUMP_PATH=C:\Program Files\PostgreSQL\18\bin\pg_dump.exe</w:t>
        <w:br/>
      </w:r>
      <w:r>
        <w:rPr>
          <w:rFonts w:ascii="Consolas" w:hAnsi="Consolas" w:eastAsia="Consolas"/>
          <w:color w:val="0B2545"/>
          <w:sz w:val="16"/>
        </w:rPr>
        <w:t>PG_RESTORE_PATH=C:\Program Files\PostgreSQL\18\bin\pg_restore.exe</w:t>
      </w:r>
    </w:p>
    <w:p>
      <w:r>
        <w:rPr>
          <w:rFonts w:ascii="Calibri" w:hAnsi="Calibri" w:eastAsia="Calibri"/>
          <w:b w:val="0"/>
          <w:color w:val="1C2733"/>
          <w:sz w:val="22"/>
        </w:rPr>
        <w:t>Restaurar:</w:t>
      </w:r>
    </w:p>
    <w:p>
      <w:pPr>
        <w:keepLines w:val="0"/>
        <w:spacing w:before="60" w:after="160" w:line="252" w:lineRule="auto"/>
        <w:ind w:left="173" w:right="173"/>
        <w:shd w:fill="F3F6F9"/>
        <w:pBdr>
          <w:top w:val="single" w:sz="4" w:space="5" w:color="C9D7E5"/>
          <w:left w:val="single" w:sz="4" w:space="5" w:color="C9D7E5"/>
          <w:bottom w:val="single" w:sz="4" w:space="5" w:color="C9D7E5"/>
          <w:right w:val="single" w:sz="4" w:space="5" w:color="C9D7E5"/>
        </w:pBdr>
      </w:pPr>
      <w:r>
        <w:rPr>
          <w:rFonts w:ascii="Calibri" w:hAnsi="Calibri" w:eastAsia="Calibri"/>
          <w:b/>
          <w:color w:val="5A6B7C"/>
          <w:sz w:val="15"/>
        </w:rPr>
        <w:t>POWERSHELL</w:t>
        <w:br/>
      </w:r>
      <w:r>
        <w:rPr>
          <w:rFonts w:ascii="Consolas" w:hAnsi="Consolas" w:eastAsia="Consolas"/>
          <w:color w:val="0B2545"/>
          <w:sz w:val="16"/>
        </w:rPr>
        <w:t>npm run db:restore -- backups\arquivo.backup --confirm=capricar</w:t>
      </w:r>
    </w:p>
    <w:p>
      <w:r>
        <w:rPr>
          <w:rFonts w:ascii="Calibri" w:hAnsi="Calibri" w:eastAsia="Calibri"/>
          <w:b w:val="0"/>
          <w:color w:val="1C2733"/>
          <w:sz w:val="22"/>
        </w:rPr>
        <w:t>A restauração limpa e substitui o banco configurado. Pare o CapriCar e crie um backup do estado atual antes.</w:t>
      </w:r>
    </w:p>
    <w:p>
      <w:r>
        <w:rPr>
          <w:rFonts w:ascii="Calibri" w:hAnsi="Calibri" w:eastAsia="Calibri"/>
          <w:b w:val="0"/>
          <w:color w:val="1C2733"/>
          <w:sz w:val="22"/>
        </w:rPr>
        <w:t>Política recomendada: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backup diário;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retenção local de 30 dias;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cópia externa;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teste mensal de restauração;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backup antes de atualizações.</w:t>
      </w:r>
    </w:p>
    <w:p>
      <w:pPr>
        <w:pStyle w:val="Heading1"/>
        <w:pageBreakBefore/>
      </w:pPr>
      <w:r>
        <w:t>14. Testes</w:t>
      </w:r>
    </w:p>
    <w:p>
      <w:pPr>
        <w:keepLines w:val="0"/>
        <w:spacing w:before="60" w:after="160" w:line="252" w:lineRule="auto"/>
        <w:ind w:left="173" w:right="173"/>
        <w:shd w:fill="F3F6F9"/>
        <w:pBdr>
          <w:top w:val="single" w:sz="4" w:space="5" w:color="C9D7E5"/>
          <w:left w:val="single" w:sz="4" w:space="5" w:color="C9D7E5"/>
          <w:bottom w:val="single" w:sz="4" w:space="5" w:color="C9D7E5"/>
          <w:right w:val="single" w:sz="4" w:space="5" w:color="C9D7E5"/>
        </w:pBdr>
      </w:pPr>
      <w:r>
        <w:rPr>
          <w:rFonts w:ascii="Calibri" w:hAnsi="Calibri" w:eastAsia="Calibri"/>
          <w:b/>
          <w:color w:val="5A6B7C"/>
          <w:sz w:val="15"/>
        </w:rPr>
        <w:t>POWERSHELL</w:t>
        <w:br/>
      </w:r>
      <w:r>
        <w:rPr>
          <w:rFonts w:ascii="Consolas" w:hAnsi="Consolas" w:eastAsia="Consolas"/>
          <w:color w:val="0B2545"/>
          <w:sz w:val="16"/>
        </w:rPr>
        <w:t>npm test</w:t>
      </w:r>
    </w:p>
    <w:p>
      <w:r>
        <w:rPr>
          <w:rFonts w:ascii="Calibri" w:hAnsi="Calibri" w:eastAsia="Calibri"/>
          <w:b w:val="0"/>
          <w:color w:val="1C2733"/>
          <w:sz w:val="22"/>
        </w:rPr>
        <w:t>A suíte cobre conflitos, adjacência, bloqueios, capacidade, regras de reserva, permissões, segurança, validação, Excel, exclusão de veículos, histórico e retirada antecipada.</w:t>
      </w:r>
    </w:p>
    <w:p>
      <w:r>
        <w:rPr>
          <w:rFonts w:ascii="Calibri" w:hAnsi="Calibri" w:eastAsia="Calibri"/>
          <w:b w:val="0"/>
          <w:color w:val="1C2733"/>
          <w:sz w:val="22"/>
        </w:rPr>
        <w:t>Integração, com servidor ativo:</w:t>
      </w:r>
    </w:p>
    <w:p>
      <w:pPr>
        <w:keepLines w:val="0"/>
        <w:spacing w:before="60" w:after="160" w:line="252" w:lineRule="auto"/>
        <w:ind w:left="173" w:right="173"/>
        <w:shd w:fill="F3F6F9"/>
        <w:pBdr>
          <w:top w:val="single" w:sz="4" w:space="5" w:color="C9D7E5"/>
          <w:left w:val="single" w:sz="4" w:space="5" w:color="C9D7E5"/>
          <w:bottom w:val="single" w:sz="4" w:space="5" w:color="C9D7E5"/>
          <w:right w:val="single" w:sz="4" w:space="5" w:color="C9D7E5"/>
        </w:pBdr>
      </w:pPr>
      <w:r>
        <w:rPr>
          <w:rFonts w:ascii="Calibri" w:hAnsi="Calibri" w:eastAsia="Calibri"/>
          <w:b/>
          <w:color w:val="5A6B7C"/>
          <w:sz w:val="15"/>
        </w:rPr>
        <w:t>POWERSHELL</w:t>
        <w:br/>
      </w:r>
      <w:r>
        <w:rPr>
          <w:rFonts w:ascii="Consolas" w:hAnsi="Consolas" w:eastAsia="Consolas"/>
          <w:color w:val="0B2545"/>
          <w:sz w:val="16"/>
        </w:rPr>
        <w:t>$env:CAPRICAR_TEST_ADMIN_PASSWORD='SENHA_DO_ADMIN'</w:t>
        <w:br/>
      </w:r>
      <w:r>
        <w:rPr>
          <w:rFonts w:ascii="Consolas" w:hAnsi="Consolas" w:eastAsia="Consolas"/>
          <w:color w:val="0B2545"/>
          <w:sz w:val="16"/>
        </w:rPr>
        <w:t>npm run test:integration</w:t>
      </w:r>
    </w:p>
    <w:p>
      <w:r>
        <w:rPr>
          <w:rFonts w:ascii="Calibri" w:hAnsi="Calibri" w:eastAsia="Calibri"/>
          <w:b w:val="0"/>
          <w:color w:val="1C2733"/>
          <w:sz w:val="22"/>
        </w:rPr>
        <w:t>O teste cria registros temporários e executa limpeza. Não coloque a senha em arquivos versionados.</w:t>
      </w:r>
    </w:p>
    <w:p>
      <w:pPr>
        <w:pStyle w:val="Heading1"/>
        <w:pageBreakBefore/>
      </w:pPr>
      <w:r>
        <w:t>15. Implantação com HTTPS</w:t>
      </w:r>
    </w:p>
    <w:p>
      <w:r>
        <w:rPr>
          <w:rFonts w:ascii="Calibri" w:hAnsi="Calibri" w:eastAsia="Calibri"/>
          <w:b w:val="0"/>
          <w:color w:val="1C2733"/>
          <w:sz w:val="22"/>
        </w:rPr>
        <w:t xml:space="preserve">O Node escuta em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127.0.0.1:3000</w:t>
      </w:r>
      <w:r>
        <w:rPr>
          <w:rFonts w:ascii="Calibri" w:hAnsi="Calibri" w:eastAsia="Calibri"/>
          <w:b w:val="0"/>
          <w:color w:val="1C2733"/>
          <w:sz w:val="22"/>
        </w:rPr>
        <w:t>. Em produção, publique por proxy reverso como Caddy, Nginx ou IIS.</w:t>
      </w:r>
    </w:p>
    <w:p>
      <w:pPr>
        <w:keepLines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1509674"/>
            <wp:docPr id="3" name="Picture 3" descr="Diagrama da publicação do CapriCar com HTTPS" title="Diagrama da publicação do CapriCar com HTT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09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i/>
          <w:color w:val="5A6B7C"/>
          <w:sz w:val="17"/>
        </w:rPr>
        <w:t>Figura — Publicação recomendada com HTTPS</w:t>
      </w:r>
    </w:p>
    <w:p>
      <w:r>
        <w:rPr>
          <w:rFonts w:ascii="Calibri" w:hAnsi="Calibri" w:eastAsia="Calibri"/>
          <w:b w:val="0"/>
          <w:color w:val="1C2733"/>
          <w:sz w:val="22"/>
        </w:rPr>
        <w:t>Checklist: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instalar Node.js e PostgreSQL;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criar usuário e banco;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 xml:space="preserve">copiar código sem o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.env</w:t>
      </w:r>
      <w:r>
        <w:rPr>
          <w:rFonts w:ascii="Calibri" w:hAnsi="Calibri" w:eastAsia="Calibri"/>
          <w:b w:val="0"/>
          <w:color w:val="1C2733"/>
          <w:sz w:val="22"/>
        </w:rPr>
        <w:t xml:space="preserve"> antigo;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 xml:space="preserve">configurar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.env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instalar dependências;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aplicar migrações;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restaurar backup ou executar seed;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configurar o processo como serviço;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configurar domínio e certificado;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ativar cookie seguro;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validar saúde, login e fluxos;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validar backup.</w:t>
      </w:r>
    </w:p>
    <w:p>
      <w:pPr>
        <w:pStyle w:val="Heading1"/>
        <w:pageBreakBefore/>
      </w:pPr>
      <w:r>
        <w:t>16. Operação e atualização</w:t>
      </w:r>
    </w:p>
    <w:p>
      <w:r>
        <w:rPr>
          <w:rFonts w:ascii="Calibri" w:hAnsi="Calibri" w:eastAsia="Calibri"/>
          <w:b w:val="0"/>
          <w:color w:val="1C2733"/>
          <w:sz w:val="22"/>
        </w:rPr>
        <w:t>Diariamente: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 xml:space="preserve">testar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/api/health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conferir espaço em disco;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verificar último backup;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observar erros do serviço e PostgreSQL.</w:t>
      </w:r>
    </w:p>
    <w:p>
      <w:r>
        <w:rPr>
          <w:rFonts w:ascii="Calibri" w:hAnsi="Calibri" w:eastAsia="Calibri"/>
          <w:b w:val="0"/>
          <w:color w:val="1C2733"/>
          <w:sz w:val="22"/>
        </w:rPr>
        <w:t>Antes de atualizar: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criar backup;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registrar versão;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executar testes;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validar reserva, retirada, devolução e relatório.</w:t>
      </w:r>
    </w:p>
    <w:p>
      <w:r>
        <w:rPr>
          <w:rFonts w:ascii="Calibri" w:hAnsi="Calibri" w:eastAsia="Calibri"/>
          <w:b w:val="0"/>
          <w:color w:val="1C2733"/>
          <w:sz w:val="22"/>
        </w:rPr>
        <w:t>Em incidente: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não apagar banco ou projeto;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preservar logs e horário;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 xml:space="preserve">verificar PostgreSQL,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.env</w:t>
      </w:r>
      <w:r>
        <w:rPr>
          <w:rFonts w:ascii="Calibri" w:hAnsi="Calibri" w:eastAsia="Calibri"/>
          <w:b w:val="0"/>
          <w:color w:val="1C2733"/>
          <w:sz w:val="22"/>
        </w:rPr>
        <w:t xml:space="preserve"> e serviço;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restaurar somente após identificar o backup;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documentar causa e ação.</w:t>
      </w:r>
    </w:p>
    <w:p>
      <w:pPr>
        <w:pStyle w:val="Heading1"/>
        <w:pageBreakBefore/>
      </w:pPr>
      <w:r>
        <w:t>17. Solução de problemas</w:t>
      </w:r>
    </w:p>
    <w:p>
      <w:pPr>
        <w:pStyle w:val="Heading2"/>
      </w:pPr>
      <w:r>
        <w:t>Login não funciona</w:t>
      </w:r>
    </w:p>
    <w:p>
      <w:r>
        <w:rPr>
          <w:rFonts w:ascii="Calibri" w:hAnsi="Calibri" w:eastAsia="Calibri"/>
          <w:b w:val="0"/>
          <w:color w:val="1C2733"/>
          <w:sz w:val="22"/>
        </w:rPr>
        <w:t>Verifique Node, PostgreSQL, migrações, seed, conta ativa, senha e bloqueio temporário por tentativas.</w:t>
      </w:r>
    </w:p>
    <w:p>
      <w:pPr>
        <w:pStyle w:val="Heading2"/>
      </w:pPr>
      <w:r>
        <w:t>role "capricar_app" already exists</w:t>
      </w:r>
    </w:p>
    <w:p>
      <w:r>
        <w:rPr>
          <w:rFonts w:ascii="Calibri" w:hAnsi="Calibri" w:eastAsia="Calibri"/>
          <w:b w:val="0"/>
          <w:color w:val="1C2733"/>
          <w:sz w:val="22"/>
        </w:rPr>
        <w:t>O papel já existe:</w:t>
      </w:r>
    </w:p>
    <w:p>
      <w:pPr>
        <w:keepLines w:val="0"/>
        <w:spacing w:before="60" w:after="160" w:line="252" w:lineRule="auto"/>
        <w:ind w:left="173" w:right="173"/>
        <w:shd w:fill="F3F6F9"/>
        <w:pBdr>
          <w:top w:val="single" w:sz="4" w:space="5" w:color="C9D7E5"/>
          <w:left w:val="single" w:sz="4" w:space="5" w:color="C9D7E5"/>
          <w:bottom w:val="single" w:sz="4" w:space="5" w:color="C9D7E5"/>
          <w:right w:val="single" w:sz="4" w:space="5" w:color="C9D7E5"/>
        </w:pBdr>
      </w:pPr>
      <w:r>
        <w:rPr>
          <w:rFonts w:ascii="Calibri" w:hAnsi="Calibri" w:eastAsia="Calibri"/>
          <w:b/>
          <w:color w:val="5A6B7C"/>
          <w:sz w:val="15"/>
        </w:rPr>
        <w:t>SQL</w:t>
        <w:br/>
      </w:r>
      <w:r>
        <w:rPr>
          <w:rFonts w:ascii="Consolas" w:hAnsi="Consolas" w:eastAsia="Consolas"/>
          <w:color w:val="0B2545"/>
          <w:sz w:val="16"/>
        </w:rPr>
        <w:t>ALTER ROLE capricar_app</w:t>
        <w:br/>
      </w:r>
      <w:r>
        <w:rPr>
          <w:rFonts w:ascii="Consolas" w:hAnsi="Consolas" w:eastAsia="Consolas"/>
          <w:color w:val="0B2545"/>
          <w:sz w:val="16"/>
        </w:rPr>
        <w:t>WITH LOGIN</w:t>
        <w:br/>
      </w:r>
      <w:r>
        <w:rPr>
          <w:rFonts w:ascii="Consolas" w:hAnsi="Consolas" w:eastAsia="Consolas"/>
          <w:color w:val="0B2545"/>
          <w:sz w:val="16"/>
        </w:rPr>
        <w:t>PASSWORD 'NOVA_SENHA';</w:t>
      </w:r>
    </w:p>
    <w:p>
      <w:r>
        <w:rPr>
          <w:rFonts w:ascii="Calibri" w:hAnsi="Calibri" w:eastAsia="Calibri"/>
          <w:b w:val="0"/>
          <w:color w:val="1C2733"/>
          <w:sz w:val="22"/>
        </w:rPr>
        <w:t xml:space="preserve">Use a mesma senha em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PGPASSWORD</w:t>
      </w:r>
      <w:r>
        <w:rPr>
          <w:rFonts w:ascii="Calibri" w:hAnsi="Calibri" w:eastAsia="Calibri"/>
          <w:b w:val="0"/>
          <w:color w:val="1C2733"/>
          <w:sz w:val="22"/>
        </w:rPr>
        <w:t>.</w:t>
      </w:r>
    </w:p>
    <w:p>
      <w:pPr>
        <w:pStyle w:val="Heading2"/>
      </w:pPr>
      <w:r>
        <w:t>pg_dump ou pg_restore não encontrado</w:t>
      </w:r>
    </w:p>
    <w:p>
      <w:r>
        <w:rPr>
          <w:rFonts w:ascii="Calibri" w:hAnsi="Calibri" w:eastAsia="Calibri"/>
          <w:b w:val="0"/>
          <w:color w:val="1C2733"/>
          <w:sz w:val="22"/>
        </w:rPr>
        <w:t xml:space="preserve">Configure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PG_DUMP_PATH</w:t>
      </w:r>
      <w:r>
        <w:rPr>
          <w:rFonts w:ascii="Calibri" w:hAnsi="Calibri" w:eastAsia="Calibri"/>
          <w:b w:val="0"/>
          <w:color w:val="1C2733"/>
          <w:sz w:val="22"/>
        </w:rPr>
        <w:t xml:space="preserve"> e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PG_RESTORE_PATH</w:t>
      </w:r>
      <w:r>
        <w:rPr>
          <w:rFonts w:ascii="Calibri" w:hAnsi="Calibri" w:eastAsia="Calibri"/>
          <w:b w:val="0"/>
          <w:color w:val="1C2733"/>
          <w:sz w:val="22"/>
        </w:rPr>
        <w:t>.</w:t>
      </w:r>
    </w:p>
    <w:p>
      <w:pPr>
        <w:pStyle w:val="Heading2"/>
      </w:pPr>
      <w:r>
        <w:t>Conflito de versão</w:t>
      </w:r>
    </w:p>
    <w:p>
      <w:r>
        <w:rPr>
          <w:rFonts w:ascii="Calibri" w:hAnsi="Calibri" w:eastAsia="Calibri"/>
          <w:b w:val="0"/>
          <w:color w:val="1C2733"/>
          <w:sz w:val="22"/>
        </w:rPr>
        <w:t>Outra pessoa salvou antes. Atualize a página, confira os dados e repita.</w:t>
      </w:r>
    </w:p>
    <w:p>
      <w:pPr>
        <w:pStyle w:val="Heading2"/>
      </w:pPr>
      <w:r>
        <w:t>Interface desatualizada</w:t>
      </w:r>
    </w:p>
    <w:p>
      <w:r>
        <w:rPr>
          <w:rFonts w:ascii="Calibri" w:hAnsi="Calibri" w:eastAsia="Calibri"/>
          <w:b w:val="0"/>
          <w:color w:val="1C2733"/>
          <w:sz w:val="22"/>
        </w:rPr>
        <w:t xml:space="preserve">Atualize a página, reabra o link no celular e confira os sufixos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?v=</w:t>
      </w:r>
      <w:r>
        <w:rPr>
          <w:rFonts w:ascii="Calibri" w:hAnsi="Calibri" w:eastAsia="Calibri"/>
          <w:b w:val="0"/>
          <w:color w:val="1C2733"/>
          <w:sz w:val="22"/>
        </w:rPr>
        <w:t xml:space="preserve"> em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index.html</w:t>
      </w:r>
      <w:r>
        <w:rPr>
          <w:rFonts w:ascii="Calibri" w:hAnsi="Calibri" w:eastAsia="Calibri"/>
          <w:b w:val="0"/>
          <w:color w:val="1C2733"/>
          <w:sz w:val="22"/>
        </w:rPr>
        <w:t>.</w:t>
      </w:r>
    </w:p>
    <w:p>
      <w:pPr>
        <w:pStyle w:val="Heading2"/>
      </w:pPr>
      <w:r>
        <w:t>Outro computador não acessa</w:t>
      </w:r>
    </w:p>
    <w:p>
      <w:r>
        <w:rPr>
          <w:rFonts w:ascii="Calibri" w:hAnsi="Calibri" w:eastAsia="Calibri"/>
          <w:b w:val="0"/>
          <w:color w:val="1C2733"/>
          <w:sz w:val="22"/>
        </w:rPr>
        <w:t>O Node usa loopback. Publique por proxy, túnel temporário ou servidor. Não exponha diretamente o PostgreSQL.</w:t>
      </w:r>
    </w:p>
    <w:p>
      <w:pPr>
        <w:pStyle w:val="Heading1"/>
        <w:pageBreakBefore/>
      </w:pPr>
      <w:r>
        <w:t>18. Limitações e evolução</w:t>
      </w:r>
    </w:p>
    <w:p>
      <w:r>
        <w:rPr>
          <w:rFonts w:ascii="Calibri" w:hAnsi="Calibri" w:eastAsia="Calibri"/>
          <w:b w:val="0"/>
          <w:color w:val="1C2733"/>
          <w:sz w:val="22"/>
        </w:rPr>
        <w:t>Limitações: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coleções operacionais são documentos JSON completos;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fotos ficam na coleção como dados de imagem;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backup é local por padrão;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sem recuperação de senha por e-mail;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sem MFA ou SSO;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sem CI/CD;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sem agendador de backup;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PDF depende da impressão do navegador;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tabelas normalizadas ainda não são a fonte principal.</w:t>
      </w:r>
    </w:p>
    <w:p>
      <w:r>
        <w:rPr>
          <w:rFonts w:ascii="Calibri" w:hAnsi="Calibri" w:eastAsia="Calibri"/>
          <w:b w:val="0"/>
          <w:color w:val="1C2733"/>
          <w:sz w:val="22"/>
        </w:rPr>
        <w:t>Recomendações: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migrar operações para tabelas relacionais;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armazenar fotos em object storage;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criar CRUD por entidade;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implementar SSO e MFA;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automatizar backup externo;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adicionar monitoramento;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criar CI;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versionar releases e changelog;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color w:val="1C2733"/>
          <w:sz w:val="22"/>
        </w:rPr>
        <w:t>criar ambiente de homologação.</w:t>
      </w:r>
    </w:p>
    <w:p>
      <w:pPr>
        <w:pStyle w:val="Heading1"/>
        <w:pageBreakBefore/>
      </w:pPr>
      <w:r>
        <w:t>19. Responsabilidades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95"/>
        <w:gridCol w:w="5265"/>
      </w:tblGrid>
      <w:tr>
        <w:trPr>
          <w:tblHeader w:val="true"/>
        </w:trPr>
        <w:tc>
          <w:tcPr>
            <w:tcW w:type="dxa" w:w="40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Responsabilidade</w:t>
            </w:r>
          </w:p>
        </w:tc>
        <w:tc>
          <w:tcPr>
            <w:tcW w:type="dxa" w:w="5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02B4E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Papel recomendado</w:t>
            </w:r>
          </w:p>
        </w:tc>
      </w:tr>
      <w:tr>
        <w:tc>
          <w:tcPr>
            <w:tcW w:type="dxa" w:w="40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Usuários e permissões</w:t>
            </w:r>
          </w:p>
        </w:tc>
        <w:tc>
          <w:tcPr>
            <w:tcW w:type="dxa" w:w="5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Administrador</w:t>
            </w:r>
          </w:p>
        </w:tc>
      </w:tr>
      <w:tr>
        <w:tc>
          <w:tcPr>
            <w:tcW w:type="dxa" w:w="40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Frota e bloqueios</w:t>
            </w:r>
          </w:p>
        </w:tc>
        <w:tc>
          <w:tcPr>
            <w:tcW w:type="dxa" w:w="5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Facilities</w:t>
            </w:r>
          </w:p>
        </w:tc>
      </w:tr>
      <w:tr>
        <w:tc>
          <w:tcPr>
            <w:tcW w:type="dxa" w:w="40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PostgreSQL e backup</w:t>
            </w:r>
          </w:p>
        </w:tc>
        <w:tc>
          <w:tcPr>
            <w:tcW w:type="dxa" w:w="5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Infraestrutura/TI</w:t>
            </w:r>
          </w:p>
        </w:tc>
      </w:tr>
      <w:tr>
        <w:tc>
          <w:tcPr>
            <w:tcW w:type="dxa" w:w="40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HTTPS e proxy</w:t>
            </w:r>
          </w:p>
        </w:tc>
        <w:tc>
          <w:tcPr>
            <w:tcW w:type="dxa" w:w="5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Infraestrutura/TI</w:t>
            </w:r>
          </w:p>
        </w:tc>
      </w:tr>
      <w:tr>
        <w:tc>
          <w:tcPr>
            <w:tcW w:type="dxa" w:w="40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Atualizações</w:t>
            </w:r>
          </w:p>
        </w:tc>
        <w:tc>
          <w:tcPr>
            <w:tcW w:type="dxa" w:w="5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Desenvolvimento</w:t>
            </w:r>
          </w:p>
        </w:tc>
      </w:tr>
      <w:tr>
        <w:tc>
          <w:tcPr>
            <w:tcW w:type="dxa" w:w="40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Testes de negócio</w:t>
            </w:r>
          </w:p>
        </w:tc>
        <w:tc>
          <w:tcPr>
            <w:tcW w:type="dxa" w:w="5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Facilities e usuários-chave</w:t>
            </w:r>
          </w:p>
        </w:tc>
      </w:tr>
      <w:tr>
        <w:tc>
          <w:tcPr>
            <w:tcW w:type="dxa" w:w="40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Auditoria</w:t>
            </w:r>
          </w:p>
        </w:tc>
        <w:tc>
          <w:tcPr>
            <w:tcW w:type="dxa" w:w="52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1C2733"/>
                <w:sz w:val="19"/>
              </w:rPr>
              <w:t>Responsável designado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20. Checklist de entrega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código-fonte;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package.json</w:t>
      </w:r>
      <w:r>
        <w:rPr>
          <w:rFonts w:ascii="Calibri" w:hAnsi="Calibri" w:eastAsia="Calibri"/>
          <w:b w:val="0"/>
          <w:color w:val="1C2733"/>
          <w:sz w:val="22"/>
        </w:rPr>
        <w:t xml:space="preserve"> e arquivo de lock;</w:t>
      </w:r>
    </w:p>
    <w:p>
      <w:pPr>
        <w:pStyle w:val="ListBullet"/>
      </w:pPr>
      <w:r>
        <w:rPr>
          <w:rFonts w:ascii="Consolas" w:hAnsi="Consolas" w:eastAsia="Consolas"/>
          <w:b w:val="0"/>
          <w:color w:val="0B2545"/>
          <w:sz w:val="20"/>
          <w:shd w:fill="EAF0F5"/>
        </w:rPr>
        <w:t>.env.example</w:t>
      </w:r>
      <w:r>
        <w:rPr>
          <w:rFonts w:ascii="Calibri" w:hAnsi="Calibri" w:eastAsia="Calibri"/>
          <w:b w:val="0"/>
          <w:color w:val="1C2733"/>
          <w:sz w:val="22"/>
        </w:rPr>
        <w:t xml:space="preserve">, nunca </w:t>
      </w:r>
      <w:r>
        <w:rPr>
          <w:rFonts w:ascii="Consolas" w:hAnsi="Consolas" w:eastAsia="Consolas"/>
          <w:b w:val="0"/>
          <w:color w:val="0B2545"/>
          <w:sz w:val="20"/>
          <w:shd w:fill="EAF0F5"/>
        </w:rPr>
        <w:t>.env</w:t>
      </w:r>
      <w:r>
        <w:rPr>
          <w:rFonts w:ascii="Calibri" w:hAnsi="Calibri" w:eastAsia="Calibri"/>
          <w:b w:val="0"/>
          <w:color w:val="1C2733"/>
          <w:sz w:val="22"/>
        </w:rPr>
        <w:t>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backup PostgreSQL validado;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documentação;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instruções de restauração;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credenciais por canal seguro;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versões de Node e PostgreSQL;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endereço do ambiente;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responsável técnico;</w:t>
      </w:r>
    </w:p>
    <w:p>
      <w:pPr>
        <w:pStyle w:val="ListBullet"/>
      </w:pPr>
      <w:r>
        <w:rPr>
          <w:rFonts w:ascii="Calibri" w:hAnsi="Calibri" w:eastAsia="Calibri"/>
          <w:b w:val="0"/>
          <w:color w:val="1C2733"/>
          <w:sz w:val="22"/>
        </w:rPr>
        <w:t>resultado do último teste e backup.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 w:eastAsia="Calibri"/>
        <w:color w:val="5A6B7C"/>
        <w:sz w:val="17"/>
      </w:rPr>
      <w:t xml:space="preserve">CapriCar  •  versão 1.0.0  • 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4" w:color="C9D7E5"/>
      </w:pBdr>
    </w:pPr>
    <w:r>
      <w:rPr>
        <w:rFonts w:ascii="Calibri" w:hAnsi="Calibri" w:eastAsia="Calibri"/>
        <w:b/>
        <w:color w:val="5A6B7C"/>
        <w:sz w:val="17"/>
      </w:rPr>
      <w:t>CAPRICAR  /  DOCUMENTAÇÃO TÉCNICA E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C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CapriCar — Documentação Técnica e Operacional</dc:title>
  <dc:subject>Arquitetura, implantação, operação e manutenção do sistema CapriCar</dc:subject>
  <dc:creator>Equipe CapriCar</dc:creator>
  <cp:keywords>CapriCar, reservas, veículos, PostgreSQL, Node.js, operação</cp:keywords>
  <dc:description>Documento gerado a partir da documentação técnica versionada do projeto.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