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Técnica — Torre de Controle</w:t>
      </w:r>
    </w:p>
    <w:p>
      <w:r>
        <w:t>Documento gerado a partir da estrutura e das configurações presentes no projeto. Não contém valores de segredos.</w:t>
      </w:r>
    </w:p>
    <w:p>
      <w:pPr>
        <w:pStyle w:val="Heading1"/>
      </w:pPr>
      <w:r>
        <w:t>1. Informações Gerais</w:t>
      </w:r>
    </w:p>
    <w:p>
      <w:r>
        <w:t>Nome do Sistema: Torre de Controle</w:t>
      </w:r>
    </w:p>
    <w:p>
      <w:r>
        <w:t>Responsável: Equipe de Tecnologia — Logtudo</w:t>
      </w:r>
    </w:p>
    <w:p>
      <w:r>
        <w:t>Status: Em desenvolvimento/manutenção</w:t>
      </w:r>
    </w:p>
    <w:p>
      <w:r>
        <w:t>Versão: 4.1.0</w:t>
      </w:r>
    </w:p>
    <w:p>
      <w:r>
        <w:t>Repositório: git@github-logtudo:TecnologiaLogtudo/torre_de_controle.git</w:t>
      </w:r>
    </w:p>
    <w:p>
      <w:r>
        <w:t>Branch local: master</w:t>
      </w:r>
    </w:p>
    <w:p>
      <w:r>
        <w:t>Diretório: D:\Logtudo\Projetos\torre_de_controle</w:t>
      </w:r>
    </w:p>
    <w:p>
      <w:r>
        <w:t>URL de produção: Não identificada nos arquivos públicos do projeto; confirmar no painel de deploy.</w:t>
      </w:r>
    </w:p>
    <w:p>
      <w:r>
        <w:t>Última revisão deste documento: 25/09/2026</w:t>
      </w:r>
    </w:p>
    <w:p>
      <w:pPr>
        <w:pStyle w:val="Heading1"/>
      </w:pPr>
      <w:r>
        <w:t>2. Objetivo do Sistema</w:t>
      </w:r>
    </w:p>
    <w:p>
      <w:r>
        <w:t>Centralizar a gestão operacional de motoristas, veículos, empresas, contratos, agendamentos, SPOTs, status e auditoria logística.</w:t>
      </w:r>
    </w:p>
    <w:p>
      <w:pPr>
        <w:pStyle w:val="Heading1"/>
      </w:pPr>
      <w:r>
        <w:t>3. Arquitetura do Sistema</w:t>
      </w:r>
    </w:p>
    <w:p>
      <w:r>
        <w:t>Arquitetura identificada: Usuário → frontend/web → API/backend → banco de dados e integrações externas.</w:t>
      </w:r>
    </w:p>
    <w:p>
      <w:r>
        <w:t>Tecnologias identificadas: FastAPI, React, TypeScript, Vite, SQLAlchemy, PostgreSQL, Docker, Tailwind CSS</w:t>
      </w:r>
    </w:p>
    <w:p>
      <w:pPr>
        <w:pStyle w:val="Heading1"/>
      </w:pPr>
      <w:r>
        <w:t>4. Estrutura do Projeto</w:t>
      </w:r>
    </w:p>
    <w:p>
      <w:pPr>
        <w:pStyle w:val="ListBullet"/>
      </w:pPr>
      <w:r>
        <w:t>alembic/ — 8 arquivo(s) do projeto</w:t>
      </w:r>
    </w:p>
    <w:p>
      <w:pPr>
        <w:pStyle w:val="ListBullet"/>
      </w:pPr>
      <w:r>
        <w:t>app/ — 46 arquivo(s) do projeto</w:t>
      </w:r>
    </w:p>
    <w:p>
      <w:pPr>
        <w:pStyle w:val="ListBullet"/>
      </w:pPr>
      <w:r>
        <w:t>docker-compose.yml — configuração ou ponto de entrada</w:t>
      </w:r>
    </w:p>
    <w:p>
      <w:pPr>
        <w:pStyle w:val="ListBullet"/>
      </w:pPr>
      <w:r>
        <w:t>docs/ — 6 arquivo(s) do projeto</w:t>
      </w:r>
    </w:p>
    <w:p>
      <w:pPr>
        <w:pStyle w:val="ListBullet"/>
      </w:pPr>
      <w:r>
        <w:t>frontend/ — 103 arquivo(s) do projeto</w:t>
      </w:r>
    </w:p>
    <w:p>
      <w:pPr>
        <w:pStyle w:val="ListBullet"/>
      </w:pPr>
      <w:r>
        <w:t>README.md — configuração ou ponto de entrada</w:t>
      </w:r>
    </w:p>
    <w:p>
      <w:pPr>
        <w:pStyle w:val="ListBullet"/>
      </w:pPr>
      <w:r>
        <w:t>requirements.txt — configuração ou ponto de entrada</w:t>
      </w:r>
    </w:p>
    <w:p>
      <w:pPr>
        <w:pStyle w:val="ListBullet"/>
      </w:pPr>
      <w:r>
        <w:t>tests/ — 13 arquivo(s) do projeto</w:t>
      </w:r>
    </w:p>
    <w:p>
      <w:pPr>
        <w:pStyle w:val="Heading1"/>
      </w:pPr>
      <w:r>
        <w:t>5. Fluxo do Sistema</w:t>
      </w:r>
    </w:p>
    <w:p>
      <w:pPr>
        <w:pStyle w:val="ListBullet"/>
      </w:pPr>
      <w:r>
        <w:t>O usuário acessa a interface ou envia uma requisição HTTP.</w:t>
      </w:r>
    </w:p>
    <w:p>
      <w:pPr>
        <w:pStyle w:val="ListBullet"/>
      </w:pPr>
      <w:r>
        <w:t>A aplicação valida autenticação e dados de entrada.</w:t>
      </w:r>
    </w:p>
    <w:p>
      <w:pPr>
        <w:pStyle w:val="ListBullet"/>
      </w:pPr>
      <w:r>
        <w:t>A camada de serviço aplica as regras e persiste/consulta dados.</w:t>
      </w:r>
    </w:p>
    <w:p>
      <w:pPr>
        <w:pStyle w:val="ListBullet"/>
      </w:pPr>
      <w:r>
        <w:t>A resposta e os logs operacionais são devolvidos ao solicitante.</w:t>
      </w:r>
    </w:p>
    <w:p>
      <w:pPr>
        <w:pStyle w:val="Heading1"/>
      </w:pPr>
      <w:r>
        <w:t>6. Banco de Dados</w:t>
      </w:r>
    </w:p>
    <w:p>
      <w:r>
        <w:t>Tecnologia/camada identificada: PostgreSQL, SQLAlchemy</w:t>
      </w:r>
    </w:p>
    <w:p>
      <w:r>
        <w:t>Entidades identificadas: Agendamento, AgendamentoBase, AgendamentoCreate, AgendamentoPaginadoResponse, AgendamentoResponse, AgendamentoUpdate, AlocacaoOperacional, AlocacaoOperacionalBase, AlocacaoOperacionalCreate, AlocacaoOperacionalResponse, AlocacaoOperacionalUpdate, Auditoria, BaseEntidade, CapacidadeItemSchema, ConfiguracaoSistema, ConfiguracaoSistemaBase, ConfiguracaoSistemaCreate, ConfiguracaoSistemaResponse, ConfiguracaoSistemaUpdate, ContratoConfiguracao, ContratoConfiguracaoBase, ContratoConfiguracaoCreate, ContratoConfiguracaoResponse, DetalhamentoOperacionalResponse, Empresa, EmpresaBase, EmpresaCreate, EmpresaResponse, EmpresaUpdate, EventoOperacional, EventoOperacionalResponse, HistoricoAgendamento, HistoricoAgendamentoResponse, ItemIgnoradoImportacao, LoginSchema, MotivoIndisponibilidade, MotivoIndisponibilidadeBase, MotivoIndisponibilidadeCreate, MotivoIndisponibilidadeResponse, MotivoIndisponibilidadeUpdate.</w:t>
      </w:r>
    </w:p>
    <w:p>
      <w:r>
        <w:t>Relacionamentos, retenção e política de backup devem ser validados antes de alterações em produção.</w:t>
      </w:r>
    </w:p>
    <w:p>
      <w:pPr>
        <w:pStyle w:val="Heading1"/>
      </w:pPr>
      <w:r>
        <w:t>7. Endpoints da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Origem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/{agendamento_id}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/{agendamento_id}/historico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/{agendamento_id}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/{agendamento_id}/cancelar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/{agendamento_id}/spots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/alocacoes/{alocacao_id}/substituir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/alocacoes/{alocacao_id}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/alocacoes/{alocacao_id}/status</w:t>
            </w:r>
          </w:p>
        </w:tc>
        <w:tc>
          <w:tcPr>
            <w:tcW w:type="dxa" w:w="2880"/>
          </w:tcPr>
          <w:p>
            <w:r>
              <w:t>app/agendamentos/routers.py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app/auth/routers.py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</w:t>
            </w:r>
          </w:p>
        </w:tc>
        <w:tc>
          <w:tcPr>
            <w:tcW w:type="dxa" w:w="2880"/>
          </w:tcPr>
          <w:p>
            <w:r>
              <w:t>app/auth/routers.py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/empresas/{empresa_id}/configuracoes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/contratos/empresas/{empresa_id}/configuracoes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/empresas/{empresa_id}/configuracoes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/contratos/empresas/{empresa_id}/configuracoes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/empresas/{empresa_id}/configuracoes/vigente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/motoristas/dedicados/vinculos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/motoristas/dedicados/vinculos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/motoristas/dedicados/vinculos/{id}/desativar</w:t>
            </w:r>
          </w:p>
        </w:tc>
        <w:tc>
          <w:tcPr>
            <w:tcW w:type="dxa" w:w="2880"/>
          </w:tcPr>
          <w:p>
            <w:r>
              <w:t>app/contratos/routers.py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app/empresas/routers.py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app/empresas/routers.py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app/motoristas/routers.py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app/motoristas/routers.py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/motivos-indisponibilidade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/motivos-indisponibilidade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/motivos-indisponibilidade/{motivo_id}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/configuracoes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/configuracoes/{chave}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/configuracoes/{chave}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/torre/resumo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/torre/empresas-resumo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/torre/detalhamento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/motoristas-status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/historico-eventos</w:t>
            </w:r>
          </w:p>
        </w:tc>
        <w:tc>
          <w:tcPr>
            <w:tcW w:type="dxa" w:w="2880"/>
          </w:tcPr>
          <w:p>
            <w:r>
              <w:t>app/operacao/routers.py</w:t>
            </w:r>
          </w:p>
        </w:tc>
      </w:tr>
    </w:tbl>
    <w:p>
      <w:pPr>
        <w:pStyle w:val="Heading1"/>
      </w:pPr>
      <w:r>
        <w:t>8. Integrações</w:t>
      </w:r>
    </w:p>
    <w:p>
      <w:pPr>
        <w:pStyle w:val="ListBullet"/>
      </w:pPr>
      <w:r>
        <w:t>Portal Gestor SF</w:t>
      </w:r>
    </w:p>
    <w:p>
      <w:pPr>
        <w:pStyle w:val="ListBullet"/>
      </w:pPr>
      <w:r>
        <w:t>Coolify para deploy</w:t>
      </w:r>
    </w:p>
    <w:p>
      <w:pPr>
        <w:pStyle w:val="Heading1"/>
      </w:pPr>
      <w:r>
        <w:t>9. Variáveis de Ambiente</w:t>
      </w:r>
    </w:p>
    <w:p>
      <w:r>
        <w:t>Variáveis identificadas (documentam nomes, nunca valores):</w:t>
      </w:r>
    </w:p>
    <w:p>
      <w:pPr>
        <w:pStyle w:val="ListBullet"/>
      </w:pPr>
      <w:r>
        <w:t>ACCESS_TOKEN_EXPIRE_MINUTES</w:t>
      </w:r>
    </w:p>
    <w:p>
      <w:pPr>
        <w:pStyle w:val="ListBullet"/>
      </w:pPr>
      <w:r>
        <w:t>API_V1_STR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ENVIRONMENT</w:t>
      </w:r>
    </w:p>
    <w:p>
      <w:pPr>
        <w:pStyle w:val="ListBullet"/>
      </w:pPr>
      <w:r>
        <w:t>HORARIO_LIMITE_AGENDAMENTO_CHAVE</w:t>
      </w:r>
    </w:p>
    <w:p>
      <w:pPr>
        <w:pStyle w:val="ListBullet"/>
      </w:pPr>
      <w:r>
        <w:t>HORARIO_LIMITE_AGENDAMENTO_PADRAO</w:t>
      </w:r>
    </w:p>
    <w:p>
      <w:pPr>
        <w:pStyle w:val="ListBullet"/>
      </w:pPr>
      <w:r>
        <w:t>JWT_ALGORITHM</w:t>
      </w:r>
    </w:p>
    <w:p>
      <w:pPr>
        <w:pStyle w:val="ListBullet"/>
      </w:pPr>
      <w:r>
        <w:t>JWT_SECRET_KEY</w:t>
      </w:r>
    </w:p>
    <w:p>
      <w:pPr>
        <w:pStyle w:val="ListBullet"/>
      </w:pPr>
      <w:r>
        <w:t>MOTIVOS_PADRAO_INICIAIS</w:t>
      </w:r>
    </w:p>
    <w:p>
      <w:pPr>
        <w:pStyle w:val="ListBullet"/>
      </w:pPr>
      <w:r>
        <w:t>POSTGRES_DB</w:t>
      </w:r>
    </w:p>
    <w:p>
      <w:pPr>
        <w:pStyle w:val="ListBullet"/>
      </w:pPr>
      <w:r>
        <w:t>POSTGRES_PASSWORD</w:t>
      </w:r>
    </w:p>
    <w:p>
      <w:pPr>
        <w:pStyle w:val="ListBullet"/>
      </w:pPr>
      <w:r>
        <w:t>POSTGRES_PORT</w:t>
      </w:r>
    </w:p>
    <w:p>
      <w:pPr>
        <w:pStyle w:val="ListBullet"/>
      </w:pPr>
      <w:r>
        <w:t>POSTGRES_SERVER</w:t>
      </w:r>
    </w:p>
    <w:p>
      <w:pPr>
        <w:pStyle w:val="ListBullet"/>
      </w:pPr>
      <w:r>
        <w:t>POSTGRES_USER</w:t>
      </w:r>
    </w:p>
    <w:p>
      <w:pPr>
        <w:pStyle w:val="ListBullet"/>
      </w:pPr>
      <w:r>
        <w:t>PROJECT_NAME</w:t>
      </w:r>
    </w:p>
    <w:p>
      <w:pPr>
        <w:pStyle w:val="ListBullet"/>
      </w:pPr>
      <w:r>
        <w:t>ROOT_PATH</w:t>
      </w:r>
    </w:p>
    <w:p>
      <w:pPr>
        <w:pStyle w:val="ListBullet"/>
      </w:pPr>
      <w:r>
        <w:t>TEST_DATABASE_URL</w:t>
      </w:r>
    </w:p>
    <w:p>
      <w:pPr>
        <w:pStyle w:val="ListBullet"/>
      </w:pPr>
      <w:r>
        <w:t>TIMEZONE</w:t>
      </w:r>
    </w:p>
    <w:p>
      <w:pPr>
        <w:pStyle w:val="ListBullet"/>
      </w:pPr>
      <w:r>
        <w:t>TRANSICOES_AGENDAMENTO_PERMITIDAS</w:t>
      </w:r>
    </w:p>
    <w:p>
      <w:pPr>
        <w:pStyle w:val="ListBullet"/>
      </w:pPr>
      <w:r>
        <w:t>TRANSICOES_OPERACIONAIS_PERMITIDAS</w:t>
      </w:r>
    </w:p>
    <w:p>
      <w:pPr>
        <w:pStyle w:val="ListBullet"/>
      </w:pPr>
      <w:r>
        <w:t>TZ_BAHIA</w:t>
      </w:r>
    </w:p>
    <w:p>
      <w:pPr>
        <w:pStyle w:val="ListBullet"/>
      </w:pPr>
      <w:r>
        <w:t>TZ_UTC</w:t>
      </w:r>
    </w:p>
    <w:p>
      <w:pPr>
        <w:pStyle w:val="ListBullet"/>
      </w:pPr>
      <w:r>
        <w:t>VITE_API_URL</w:t>
      </w:r>
    </w:p>
    <w:p>
      <w:r>
        <w:t>Segredos não devem ser armazenados neste documento nem versionados no repositório.</w:t>
      </w:r>
    </w:p>
    <w:p>
      <w:pPr>
        <w:pStyle w:val="Heading1"/>
      </w:pPr>
      <w:r>
        <w:t>10. Deploy</w:t>
      </w:r>
    </w:p>
    <w:p>
      <w:pPr>
        <w:pStyle w:val="ListBullet"/>
      </w:pPr>
      <w:r>
        <w:t>Construir e publicar os serviços pelo Docker Compose/Coolify usando as variáveis do ambiente de destino.</w:t>
      </w:r>
    </w:p>
    <w:p>
      <w:pPr>
        <w:pStyle w:val="ListBullet"/>
      </w:pPr>
      <w:r>
        <w:t>Executar healthchecks e uma validação funcional após a publicação.</w:t>
      </w:r>
    </w:p>
    <w:p>
      <w:pPr>
        <w:pStyle w:val="ListBullet"/>
      </w:pPr>
      <w:r>
        <w:t>Rollback: selecionar a imagem/commit anterior, republicar e confirmar saúde e integridade dos dados.</w:t>
      </w:r>
    </w:p>
    <w:p>
      <w:pPr>
        <w:pStyle w:val="Heading1"/>
      </w:pPr>
      <w:r>
        <w:t>11. Logs</w:t>
      </w:r>
    </w:p>
    <w:p>
      <w:r>
        <w:t>Consultar stdout/stderr do processo ou os logs do container no painel de deploy. Em execução local, preservar traceback e arquivo de resultado. Não registrar senhas, tokens ou dados pessoais desnecessários.</w:t>
      </w:r>
    </w:p>
    <w:p>
      <w:pPr>
        <w:pStyle w:val="Heading1"/>
      </w:pPr>
      <w:r>
        <w:t>12. Monitoramento</w:t>
      </w:r>
    </w:p>
    <w:p>
      <w:pPr>
        <w:pStyle w:val="ListBullet"/>
      </w:pPr>
      <w:r>
        <w:t>Acompanhar disponibilidade/healthcheck quando houver serviço HTTP.</w:t>
      </w:r>
    </w:p>
    <w:p>
      <w:pPr>
        <w:pStyle w:val="ListBullet"/>
      </w:pPr>
      <w:r>
        <w:t>Monitorar falhas, duração, volume processado e espaço em disco.</w:t>
      </w:r>
    </w:p>
    <w:p>
      <w:pPr>
        <w:pStyle w:val="ListBullet"/>
      </w:pPr>
      <w:r>
        <w:t>Configurar alertas no ambiente de produção; alertas formais não foram identificados no repositório.</w:t>
      </w:r>
    </w:p>
    <w:p>
      <w:pPr>
        <w:pStyle w:val="Heading1"/>
      </w:pPr>
      <w:r>
        <w:t>13. Segurança</w:t>
      </w:r>
    </w:p>
    <w:p>
      <w:pPr>
        <w:pStyle w:val="ListBullet"/>
      </w:pPr>
      <w:r>
        <w:t>Manter credenciais em variáveis de ambiente ou cofre de segredos.</w:t>
      </w:r>
    </w:p>
    <w:p>
      <w:pPr>
        <w:pStyle w:val="ListBullet"/>
      </w:pPr>
      <w:r>
        <w:t>Restringir acesso por perfil e aplicar HTTPS no proxy de produção.</w:t>
      </w:r>
    </w:p>
    <w:p>
      <w:pPr>
        <w:pStyle w:val="ListBullet"/>
      </w:pPr>
      <w:r>
        <w:t>Não versionar arquivos .env, bancos, planilhas sensíveis ou artefatos com dados pessoais.</w:t>
      </w:r>
    </w:p>
    <w:p>
      <w:pPr>
        <w:pStyle w:val="ListBullet"/>
      </w:pPr>
      <w:r>
        <w:t>Atualizar dependências e revisar logs/artefatos antes de compartilhá-los.</w:t>
      </w:r>
    </w:p>
    <w:p>
      <w:pPr>
        <w:pStyle w:val="Heading1"/>
      </w:pPr>
      <w:r>
        <w:t>14. Procedimentos de Manutenção</w:t>
      </w:r>
    </w:p>
    <w:p>
      <w:pPr>
        <w:pStyle w:val="ListBullet"/>
      </w:pPr>
      <w:r>
        <w:t>Antes de alterar: criar backup dos dados e registrar o commit/versão atual.</w:t>
      </w:r>
    </w:p>
    <w:p>
      <w:pPr>
        <w:pStyle w:val="ListBullet"/>
      </w:pPr>
      <w:r>
        <w:t>Executar os testes automatizados disponíveis e um teste controlado do fluxo principal.</w:t>
      </w:r>
    </w:p>
    <w:p>
      <w:pPr>
        <w:pStyle w:val="ListBullet"/>
      </w:pPr>
      <w:r>
        <w:t>Após alterar: revisar logs, healthcheck, arquivos de saída e integrações.</w:t>
      </w:r>
    </w:p>
    <w:p>
      <w:pPr>
        <w:pStyle w:val="ListBullet"/>
      </w:pPr>
      <w:r>
        <w:t>Atualizar esta documentação quando arquitetura, variáveis, rotas ou deploy mudarem.</w:t>
      </w:r>
    </w:p>
    <w:p>
      <w:pPr>
        <w:pStyle w:val="Heading1"/>
      </w:pPr>
      <w:r>
        <w:t>15. Troubleshooting</w:t>
      </w:r>
    </w:p>
    <w:p>
      <w:pPr>
        <w:pStyle w:val="ListBullet"/>
      </w:pPr>
      <w:r>
        <w:t>Falha ao iniciar: conferir dependências, versão do Python/Node e variáveis obrigatórias.</w:t>
      </w:r>
    </w:p>
    <w:p>
      <w:pPr>
        <w:pStyle w:val="ListBullet"/>
      </w:pPr>
      <w:r>
        <w:t>Falha de banco: conferir URL, credenciais, volume, migrações e conectividade.</w:t>
      </w:r>
    </w:p>
    <w:p>
      <w:pPr>
        <w:pStyle w:val="ListBullet"/>
      </w:pPr>
      <w:r>
        <w:t>Falha de automação web: verificar seletores, tempo de resposta, autenticação e mudanças no portal.</w:t>
      </w:r>
    </w:p>
    <w:p>
      <w:pPr>
        <w:pStyle w:val="ListBullet"/>
      </w:pPr>
      <w:r>
        <w:t>Falha no deploy: consultar logs de build/runtime e healthchecks; retornar ao commit anterior se necessário.</w:t>
      </w:r>
    </w:p>
    <w:p>
      <w:pPr>
        <w:pStyle w:val="ListBullet"/>
      </w:pPr>
      <w:r>
        <w:t>Saída incorreta: preservar o arquivo de entrada, reproduzir em uma cópia e comparar logs e regras aplicadas.</w:t>
      </w:r>
    </w:p>
    <w:p>
      <w:pPr>
        <w:pStyle w:val="Heading1"/>
      </w:pPr>
      <w:r>
        <w:t>16. Roadmap Técnico</w:t>
      </w:r>
    </w:p>
    <w:p>
      <w:pPr>
        <w:pStyle w:val="ListBullet"/>
      </w:pPr>
      <w:r>
        <w:t>Formalizar URL de produção, responsável operacional e política de backup.</w:t>
      </w:r>
    </w:p>
    <w:p>
      <w:pPr>
        <w:pStyle w:val="ListBullet"/>
      </w:pPr>
      <w:r>
        <w:t>Ampliar testes automatizados e cobertura dos fluxos críticos.</w:t>
      </w:r>
    </w:p>
    <w:p>
      <w:pPr>
        <w:pStyle w:val="ListBullet"/>
      </w:pPr>
      <w:r>
        <w:t>Centralizar observabilidade, alertas e documentação de incidentes.</w:t>
      </w:r>
    </w:p>
    <w:p>
      <w:pPr>
        <w:pStyle w:val="ListBullet"/>
      </w:pPr>
      <w:r>
        <w:t>Revisar periodicamente dependências, segredos e permissões.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