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98549285"/>
        <w:docPartObj>
          <w:docPartGallery w:val="Cover Pages"/>
          <w:docPartUnique/>
        </w:docPartObj>
      </w:sdtPr>
      <w:sdtContent>
        <w:p w14:paraId="1FC43D60" w14:textId="77777777" w:rsidR="00F35924" w:rsidRDefault="00F35924"/>
        <w:p w14:paraId="46733F5A" w14:textId="77777777" w:rsidR="00F35924" w:rsidRDefault="00F35924"/>
        <w:p w14:paraId="4E52315E" w14:textId="77777777" w:rsidR="00F35924" w:rsidRPr="00F35924" w:rsidRDefault="00F35924" w:rsidP="00F35924"/>
        <w:p w14:paraId="423CBC8A" w14:textId="77777777" w:rsidR="00F35924" w:rsidRPr="00F35924" w:rsidRDefault="00F35924" w:rsidP="00F35924"/>
        <w:p w14:paraId="2F19C85C" w14:textId="77777777" w:rsidR="00F35924" w:rsidRPr="00F35924" w:rsidRDefault="00F35924" w:rsidP="00F35924"/>
        <w:p w14:paraId="0B283D2E" w14:textId="77777777" w:rsidR="00F35924" w:rsidRPr="00F35924" w:rsidRDefault="00F35924" w:rsidP="00F35924"/>
        <w:p w14:paraId="21BFB354" w14:textId="77777777" w:rsidR="00F35924" w:rsidRPr="00F35924" w:rsidRDefault="00F35924" w:rsidP="00F35924"/>
        <w:p w14:paraId="524F5809" w14:textId="77777777" w:rsidR="00F35924" w:rsidRDefault="00F35924"/>
        <w:p w14:paraId="48F125CA" w14:textId="77777777" w:rsidR="00F35924" w:rsidRDefault="00F35924" w:rsidP="00F35924">
          <w:pPr>
            <w:tabs>
              <w:tab w:val="left" w:pos="3885"/>
            </w:tabs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0E5B81F" wp14:editId="77D53F0C">
                <wp:extent cx="4280159" cy="2905125"/>
                <wp:effectExtent l="0" t="0" r="635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7"/>
                        <a:srcRect l="15005" t="20736" r="17685" b="18801"/>
                        <a:stretch/>
                      </pic:blipFill>
                      <pic:spPr bwMode="auto">
                        <a:xfrm>
                          <a:off x="0" y="0"/>
                          <a:ext cx="4331776" cy="2940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6438C06" w14:textId="77777777" w:rsidR="00F35924" w:rsidRDefault="00F35924">
          <w:r w:rsidRPr="00F35924">
            <w:br w:type="page"/>
          </w:r>
        </w:p>
      </w:sdtContent>
    </w:sdt>
    <w:p w14:paraId="485FB39F" w14:textId="3ECF74C3" w:rsidR="00F35924" w:rsidRPr="00F35924" w:rsidRDefault="00F35924" w:rsidP="00F3592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Melgar</w:t>
      </w:r>
      <w:r w:rsidRPr="00F35924">
        <w:rPr>
          <w:rFonts w:ascii="Tahoma" w:hAnsi="Tahoma" w:cs="Tahoma"/>
          <w:sz w:val="24"/>
          <w:szCs w:val="24"/>
        </w:rPr>
        <w:t>,</w:t>
      </w:r>
      <w:r w:rsidR="000973BF">
        <w:rPr>
          <w:rFonts w:ascii="Tahoma" w:hAnsi="Tahoma" w:cs="Tahoma"/>
          <w:sz w:val="24"/>
          <w:szCs w:val="24"/>
        </w:rPr>
        <w:t xml:space="preserve"> </w:t>
      </w:r>
      <w:r w:rsidR="00DD721E">
        <w:rPr>
          <w:rFonts w:ascii="Tahoma" w:hAnsi="Tahoma" w:cs="Tahoma"/>
          <w:sz w:val="24"/>
          <w:szCs w:val="24"/>
        </w:rPr>
        <w:t>abril</w:t>
      </w:r>
      <w:r w:rsidRPr="00F35924">
        <w:rPr>
          <w:rFonts w:ascii="Tahoma" w:hAnsi="Tahoma" w:cs="Tahoma"/>
          <w:sz w:val="24"/>
          <w:szCs w:val="24"/>
        </w:rPr>
        <w:t xml:space="preserve"> de 20</w:t>
      </w:r>
      <w:r w:rsidR="007A509A">
        <w:rPr>
          <w:rFonts w:ascii="Tahoma" w:hAnsi="Tahoma" w:cs="Tahoma"/>
          <w:sz w:val="24"/>
          <w:szCs w:val="24"/>
        </w:rPr>
        <w:t>2</w:t>
      </w:r>
      <w:r w:rsidR="000973BF">
        <w:rPr>
          <w:rFonts w:ascii="Tahoma" w:hAnsi="Tahoma" w:cs="Tahoma"/>
          <w:sz w:val="24"/>
          <w:szCs w:val="24"/>
        </w:rPr>
        <w:t>5</w:t>
      </w:r>
      <w:r w:rsidRPr="00F35924">
        <w:rPr>
          <w:rFonts w:ascii="Tahoma" w:hAnsi="Tahoma" w:cs="Tahoma"/>
          <w:sz w:val="24"/>
          <w:szCs w:val="24"/>
        </w:rPr>
        <w:t>.</w:t>
      </w:r>
    </w:p>
    <w:p w14:paraId="1A7AB4C1" w14:textId="77777777" w:rsidR="009F232E" w:rsidRDefault="009F232E" w:rsidP="009F232E">
      <w:pPr>
        <w:spacing w:after="0" w:line="240" w:lineRule="auto"/>
        <w:jc w:val="both"/>
        <w:rPr>
          <w:rFonts w:ascii="Tahoma" w:hAnsi="Tahoma" w:cs="Tahoma"/>
          <w:b/>
          <w:sz w:val="24"/>
          <w:szCs w:val="24"/>
        </w:rPr>
      </w:pPr>
    </w:p>
    <w:p w14:paraId="3E061ECA" w14:textId="6FC5C094" w:rsidR="00D2452B" w:rsidRDefault="009F232E" w:rsidP="009F232E">
      <w:pPr>
        <w:spacing w:after="0" w:line="240" w:lineRule="auto"/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Señor</w:t>
      </w:r>
    </w:p>
    <w:p w14:paraId="2BFF4AA4" w14:textId="0C9174C6" w:rsidR="007A509A" w:rsidRDefault="007A509A" w:rsidP="009F232E">
      <w:pPr>
        <w:spacing w:after="0" w:line="240" w:lineRule="auto"/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Inversionista</w:t>
      </w:r>
    </w:p>
    <w:p w14:paraId="5131B316" w14:textId="51CCEF53" w:rsidR="00F35924" w:rsidRPr="007A509A" w:rsidRDefault="009F232E" w:rsidP="009F232E">
      <w:pPr>
        <w:spacing w:after="0" w:line="240" w:lineRule="auto"/>
        <w:jc w:val="both"/>
        <w:rPr>
          <w:rFonts w:ascii="Tahoma" w:hAnsi="Tahoma" w:cs="Tahoma"/>
          <w:bCs/>
          <w:sz w:val="24"/>
          <w:szCs w:val="24"/>
        </w:rPr>
      </w:pPr>
      <w:r w:rsidRPr="007A509A">
        <w:rPr>
          <w:rFonts w:ascii="Tahoma" w:hAnsi="Tahoma" w:cs="Tahoma"/>
          <w:bCs/>
          <w:sz w:val="24"/>
          <w:szCs w:val="24"/>
        </w:rPr>
        <w:t>Melgar Tol</w:t>
      </w:r>
      <w:r w:rsidR="00F35924" w:rsidRPr="007A509A">
        <w:rPr>
          <w:rFonts w:ascii="Tahoma" w:hAnsi="Tahoma" w:cs="Tahoma"/>
          <w:bCs/>
          <w:sz w:val="24"/>
          <w:szCs w:val="24"/>
        </w:rPr>
        <w:t>.</w:t>
      </w:r>
    </w:p>
    <w:p w14:paraId="7AB04508" w14:textId="77777777" w:rsidR="00F35924" w:rsidRPr="00F35924" w:rsidRDefault="00F35924" w:rsidP="009F232E">
      <w:pPr>
        <w:spacing w:after="0" w:line="240" w:lineRule="auto"/>
        <w:jc w:val="both"/>
        <w:rPr>
          <w:rFonts w:ascii="Tahoma" w:hAnsi="Tahoma" w:cs="Tahoma"/>
          <w:b/>
          <w:sz w:val="24"/>
          <w:szCs w:val="24"/>
        </w:rPr>
      </w:pPr>
    </w:p>
    <w:p w14:paraId="57552F47" w14:textId="1735593C" w:rsidR="00F35924" w:rsidRPr="00F35924" w:rsidRDefault="00F35924" w:rsidP="00F35924">
      <w:pPr>
        <w:jc w:val="both"/>
        <w:rPr>
          <w:rFonts w:ascii="Tahoma" w:hAnsi="Tahoma" w:cs="Tahoma"/>
          <w:sz w:val="24"/>
          <w:szCs w:val="24"/>
        </w:rPr>
      </w:pPr>
      <w:r w:rsidRPr="00F35924">
        <w:rPr>
          <w:rFonts w:ascii="Tahoma" w:hAnsi="Tahoma" w:cs="Tahoma"/>
          <w:sz w:val="24"/>
          <w:szCs w:val="24"/>
        </w:rPr>
        <w:t>Presentamos nuestra</w:t>
      </w:r>
      <w:r w:rsidR="000973BF">
        <w:rPr>
          <w:rFonts w:ascii="Tahoma" w:hAnsi="Tahoma" w:cs="Tahoma"/>
          <w:sz w:val="24"/>
          <w:szCs w:val="24"/>
        </w:rPr>
        <w:t xml:space="preserve"> constructora</w:t>
      </w:r>
      <w:r w:rsidRPr="00F35924">
        <w:rPr>
          <w:rFonts w:ascii="Tahoma" w:hAnsi="Tahoma" w:cs="Tahoma"/>
          <w:sz w:val="24"/>
          <w:szCs w:val="24"/>
        </w:rPr>
        <w:t xml:space="preserve"> </w:t>
      </w:r>
      <w:r w:rsidR="009F232E" w:rsidRPr="009F232E">
        <w:rPr>
          <w:rFonts w:ascii="Tahoma" w:hAnsi="Tahoma" w:cs="Tahoma"/>
          <w:b/>
          <w:sz w:val="24"/>
          <w:szCs w:val="24"/>
        </w:rPr>
        <w:t>AFEN GROUP S.A.S</w:t>
      </w:r>
      <w:r w:rsidRPr="00F35924">
        <w:rPr>
          <w:rFonts w:ascii="Tahoma" w:hAnsi="Tahoma" w:cs="Tahoma"/>
          <w:b/>
          <w:sz w:val="24"/>
          <w:szCs w:val="24"/>
        </w:rPr>
        <w:t xml:space="preserve"> </w:t>
      </w:r>
      <w:r w:rsidR="009F232E">
        <w:rPr>
          <w:rFonts w:ascii="Tahoma" w:hAnsi="Tahoma" w:cs="Tahoma"/>
          <w:sz w:val="24"/>
          <w:szCs w:val="24"/>
        </w:rPr>
        <w:t>Identificada c</w:t>
      </w:r>
      <w:r w:rsidRPr="00F35924">
        <w:rPr>
          <w:rFonts w:ascii="Tahoma" w:hAnsi="Tahoma" w:cs="Tahoma"/>
          <w:sz w:val="24"/>
          <w:szCs w:val="24"/>
        </w:rPr>
        <w:t>on</w:t>
      </w:r>
      <w:r w:rsidRPr="00F35924">
        <w:rPr>
          <w:rFonts w:ascii="Tahoma" w:hAnsi="Tahoma" w:cs="Tahoma"/>
          <w:b/>
          <w:sz w:val="24"/>
          <w:szCs w:val="24"/>
        </w:rPr>
        <w:t xml:space="preserve"> Nit. 900</w:t>
      </w:r>
      <w:r w:rsidR="009F232E">
        <w:rPr>
          <w:rFonts w:ascii="Tahoma" w:hAnsi="Tahoma" w:cs="Tahoma"/>
          <w:b/>
          <w:sz w:val="24"/>
          <w:szCs w:val="24"/>
        </w:rPr>
        <w:t>.888</w:t>
      </w:r>
      <w:r w:rsidR="000B6B16">
        <w:rPr>
          <w:rFonts w:ascii="Tahoma" w:hAnsi="Tahoma" w:cs="Tahoma"/>
          <w:b/>
          <w:sz w:val="24"/>
          <w:szCs w:val="24"/>
        </w:rPr>
        <w:t>.</w:t>
      </w:r>
      <w:r w:rsidR="009F232E">
        <w:rPr>
          <w:rFonts w:ascii="Tahoma" w:hAnsi="Tahoma" w:cs="Tahoma"/>
          <w:b/>
          <w:sz w:val="24"/>
          <w:szCs w:val="24"/>
        </w:rPr>
        <w:t>682-9</w:t>
      </w:r>
      <w:r w:rsidRPr="00F35924">
        <w:rPr>
          <w:rFonts w:ascii="Tahoma" w:hAnsi="Tahoma" w:cs="Tahoma"/>
          <w:b/>
          <w:sz w:val="24"/>
          <w:szCs w:val="24"/>
        </w:rPr>
        <w:t xml:space="preserve">, </w:t>
      </w:r>
      <w:r w:rsidRPr="00F35924">
        <w:rPr>
          <w:rFonts w:ascii="Tahoma" w:hAnsi="Tahoma" w:cs="Tahoma"/>
          <w:sz w:val="24"/>
          <w:szCs w:val="24"/>
        </w:rPr>
        <w:t>registrada en la Cámara de Comercio de</w:t>
      </w:r>
      <w:r w:rsidR="00A1483C">
        <w:rPr>
          <w:rFonts w:ascii="Tahoma" w:hAnsi="Tahoma" w:cs="Tahoma"/>
          <w:sz w:val="24"/>
          <w:szCs w:val="24"/>
        </w:rPr>
        <w:t>l Sur y Oriente del Tolima</w:t>
      </w:r>
      <w:r w:rsidRPr="00F35924">
        <w:rPr>
          <w:rFonts w:ascii="Tahoma" w:hAnsi="Tahoma" w:cs="Tahoma"/>
          <w:sz w:val="24"/>
          <w:szCs w:val="24"/>
        </w:rPr>
        <w:t>, cumpliendo con todas las normas y parámetros exigidos por la Superintendencia de Socie</w:t>
      </w:r>
      <w:r w:rsidR="009F232E">
        <w:rPr>
          <w:rFonts w:ascii="Tahoma" w:hAnsi="Tahoma" w:cs="Tahoma"/>
          <w:sz w:val="24"/>
          <w:szCs w:val="24"/>
        </w:rPr>
        <w:t xml:space="preserve">dades, como empresa del mercado </w:t>
      </w:r>
      <w:r w:rsidRPr="00F35924">
        <w:rPr>
          <w:rFonts w:ascii="Tahoma" w:hAnsi="Tahoma" w:cs="Tahoma"/>
          <w:sz w:val="24"/>
          <w:szCs w:val="24"/>
        </w:rPr>
        <w:t xml:space="preserve">de la construcción en las </w:t>
      </w:r>
      <w:r w:rsidR="009F232E" w:rsidRPr="00F35924">
        <w:rPr>
          <w:rFonts w:ascii="Tahoma" w:hAnsi="Tahoma" w:cs="Tahoma"/>
          <w:sz w:val="24"/>
          <w:szCs w:val="24"/>
        </w:rPr>
        <w:t>áreas</w:t>
      </w:r>
      <w:r w:rsidRPr="00F35924">
        <w:rPr>
          <w:rFonts w:ascii="Tahoma" w:hAnsi="Tahoma" w:cs="Tahoma"/>
          <w:sz w:val="24"/>
          <w:szCs w:val="24"/>
        </w:rPr>
        <w:t xml:space="preserve"> de:</w:t>
      </w:r>
    </w:p>
    <w:p w14:paraId="2D7495FD" w14:textId="77777777" w:rsidR="000973BF" w:rsidRDefault="002B472D" w:rsidP="002B472D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</w:t>
      </w:r>
      <w:r w:rsidR="009F232E" w:rsidRPr="002B472D">
        <w:rPr>
          <w:rFonts w:ascii="Tahoma" w:hAnsi="Tahoma" w:cs="Tahoma"/>
          <w:sz w:val="24"/>
          <w:szCs w:val="24"/>
        </w:rPr>
        <w:t>iseño</w:t>
      </w:r>
      <w:r>
        <w:rPr>
          <w:rFonts w:ascii="Tahoma" w:hAnsi="Tahoma" w:cs="Tahoma"/>
          <w:sz w:val="24"/>
          <w:szCs w:val="24"/>
        </w:rPr>
        <w:t xml:space="preserve">s </w:t>
      </w:r>
      <w:r w:rsidR="007A509A">
        <w:rPr>
          <w:rFonts w:ascii="Tahoma" w:hAnsi="Tahoma" w:cs="Tahoma"/>
          <w:sz w:val="24"/>
          <w:szCs w:val="24"/>
        </w:rPr>
        <w:t>a</w:t>
      </w:r>
      <w:r>
        <w:rPr>
          <w:rFonts w:ascii="Tahoma" w:hAnsi="Tahoma" w:cs="Tahoma"/>
          <w:sz w:val="24"/>
          <w:szCs w:val="24"/>
        </w:rPr>
        <w:t>rquitectónicos</w:t>
      </w:r>
      <w:r w:rsidR="007A509A">
        <w:rPr>
          <w:rFonts w:ascii="Tahoma" w:hAnsi="Tahoma" w:cs="Tahoma"/>
          <w:sz w:val="24"/>
          <w:szCs w:val="24"/>
        </w:rPr>
        <w:t>, e</w:t>
      </w:r>
      <w:r>
        <w:rPr>
          <w:rFonts w:ascii="Tahoma" w:hAnsi="Tahoma" w:cs="Tahoma"/>
          <w:sz w:val="24"/>
          <w:szCs w:val="24"/>
        </w:rPr>
        <w:t>structurales</w:t>
      </w:r>
      <w:r w:rsidR="009F232E" w:rsidRPr="002B472D">
        <w:rPr>
          <w:rFonts w:ascii="Tahoma" w:hAnsi="Tahoma" w:cs="Tahoma"/>
          <w:sz w:val="24"/>
          <w:szCs w:val="24"/>
        </w:rPr>
        <w:t>, contratación directa e indirecta, consultoría, interventoría, es</w:t>
      </w:r>
      <w:r>
        <w:rPr>
          <w:rFonts w:ascii="Tahoma" w:hAnsi="Tahoma" w:cs="Tahoma"/>
          <w:sz w:val="24"/>
          <w:szCs w:val="24"/>
        </w:rPr>
        <w:t>tudio de suelos, cálculos</w:t>
      </w:r>
      <w:r w:rsidR="007A509A">
        <w:rPr>
          <w:rFonts w:ascii="Tahoma" w:hAnsi="Tahoma" w:cs="Tahoma"/>
          <w:sz w:val="24"/>
          <w:szCs w:val="24"/>
        </w:rPr>
        <w:t>.</w:t>
      </w:r>
    </w:p>
    <w:p w14:paraId="50555D3E" w14:textId="74AD0A64" w:rsidR="007A509A" w:rsidRDefault="002B472D" w:rsidP="000973BF">
      <w:pPr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</w:t>
      </w:r>
    </w:p>
    <w:p w14:paraId="7A039BDE" w14:textId="4095152D" w:rsidR="009F232E" w:rsidRPr="002B472D" w:rsidRDefault="007A509A" w:rsidP="002B472D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</w:t>
      </w:r>
      <w:r w:rsidR="009F232E" w:rsidRPr="002B472D">
        <w:rPr>
          <w:rFonts w:ascii="Tahoma" w:hAnsi="Tahoma" w:cs="Tahoma"/>
          <w:sz w:val="24"/>
          <w:szCs w:val="24"/>
        </w:rPr>
        <w:t>onstrucción de obras civiles, arquitectónicas, urbanísticas, de infraestructura y vías.</w:t>
      </w:r>
    </w:p>
    <w:p w14:paraId="777F951F" w14:textId="77777777" w:rsidR="00F35924" w:rsidRPr="009F232E" w:rsidRDefault="00F35924" w:rsidP="009F232E">
      <w:pPr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 w:rsidRPr="009F232E">
        <w:rPr>
          <w:rFonts w:ascii="Tahoma" w:hAnsi="Tahoma" w:cs="Tahoma"/>
          <w:sz w:val="24"/>
          <w:szCs w:val="24"/>
        </w:rPr>
        <w:t xml:space="preserve">      </w:t>
      </w:r>
    </w:p>
    <w:p w14:paraId="7488C1AA" w14:textId="77777777" w:rsidR="00F35924" w:rsidRPr="00F35924" w:rsidRDefault="00F35924" w:rsidP="00F35924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 w:rsidRPr="00F35924">
        <w:rPr>
          <w:rFonts w:ascii="Tahoma" w:hAnsi="Tahoma" w:cs="Tahoma"/>
          <w:sz w:val="24"/>
          <w:szCs w:val="24"/>
        </w:rPr>
        <w:t>Suministro, diseño e instalación de acabados arquitectónicos como Porcelanato, mármoles, granitos, cielo-rasos, dry-wall, piso – falso, alfombras y madera</w:t>
      </w:r>
      <w:r w:rsidR="009F232E">
        <w:rPr>
          <w:rFonts w:ascii="Tahoma" w:hAnsi="Tahoma" w:cs="Tahoma"/>
          <w:sz w:val="24"/>
          <w:szCs w:val="24"/>
        </w:rPr>
        <w:t>s</w:t>
      </w:r>
      <w:r w:rsidRPr="00F35924">
        <w:rPr>
          <w:rFonts w:ascii="Tahoma" w:hAnsi="Tahoma" w:cs="Tahoma"/>
          <w:sz w:val="24"/>
          <w:szCs w:val="24"/>
        </w:rPr>
        <w:t>.</w:t>
      </w:r>
    </w:p>
    <w:p w14:paraId="3D7A9D41" w14:textId="77777777" w:rsidR="00F35924" w:rsidRPr="00F35924" w:rsidRDefault="00F35924" w:rsidP="00F35924">
      <w:pPr>
        <w:pStyle w:val="Prrafodelista"/>
        <w:rPr>
          <w:rFonts w:ascii="Tahoma" w:hAnsi="Tahoma" w:cs="Tahoma"/>
        </w:rPr>
      </w:pPr>
    </w:p>
    <w:p w14:paraId="23EFA241" w14:textId="77777777" w:rsidR="00F35924" w:rsidRPr="00F35924" w:rsidRDefault="00F35924" w:rsidP="00F35924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 w:rsidRPr="00F35924">
        <w:rPr>
          <w:rFonts w:ascii="Tahoma" w:hAnsi="Tahoma" w:cs="Tahoma"/>
          <w:sz w:val="24"/>
          <w:szCs w:val="24"/>
          <w:lang w:val="es-ES" w:eastAsia="es-ES"/>
        </w:rPr>
        <w:t>Mantenimiento y Remodelaciones en general para edificaciones</w:t>
      </w:r>
      <w:r w:rsidR="00F86B7A">
        <w:rPr>
          <w:rFonts w:ascii="Tahoma" w:hAnsi="Tahoma" w:cs="Tahoma"/>
          <w:sz w:val="24"/>
          <w:szCs w:val="24"/>
          <w:lang w:val="es-ES" w:eastAsia="es-ES"/>
        </w:rPr>
        <w:t xml:space="preserve">, infraestructura deportiva como canchas múltiples, tenis, golf. </w:t>
      </w:r>
    </w:p>
    <w:p w14:paraId="3B3050B6" w14:textId="77777777" w:rsidR="00F35924" w:rsidRPr="00F35924" w:rsidRDefault="00F35924" w:rsidP="00F35924">
      <w:pPr>
        <w:pStyle w:val="Prrafodelista"/>
        <w:rPr>
          <w:rFonts w:ascii="Tahoma" w:hAnsi="Tahoma" w:cs="Tahoma"/>
        </w:rPr>
      </w:pPr>
    </w:p>
    <w:p w14:paraId="47951954" w14:textId="77777777" w:rsidR="00F35924" w:rsidRPr="00F35924" w:rsidRDefault="002B472D" w:rsidP="00F35924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Estudios de Suelos.</w:t>
      </w:r>
    </w:p>
    <w:p w14:paraId="3DF982BC" w14:textId="77777777" w:rsidR="00F35924" w:rsidRPr="00F35924" w:rsidRDefault="00F35924" w:rsidP="00F35924">
      <w:pPr>
        <w:ind w:left="360"/>
        <w:jc w:val="both"/>
        <w:rPr>
          <w:rFonts w:ascii="Tahoma" w:hAnsi="Tahoma" w:cs="Tahoma"/>
          <w:sz w:val="24"/>
          <w:szCs w:val="24"/>
        </w:rPr>
      </w:pPr>
    </w:p>
    <w:p w14:paraId="28192A42" w14:textId="77777777" w:rsidR="00F35924" w:rsidRPr="00F35924" w:rsidRDefault="00F35924" w:rsidP="00F35924">
      <w:pPr>
        <w:jc w:val="both"/>
        <w:rPr>
          <w:rFonts w:ascii="Tahoma" w:hAnsi="Tahoma" w:cs="Tahoma"/>
          <w:sz w:val="24"/>
          <w:szCs w:val="24"/>
        </w:rPr>
      </w:pPr>
      <w:r w:rsidRPr="00F35924">
        <w:rPr>
          <w:rFonts w:ascii="Tahoma" w:hAnsi="Tahoma" w:cs="Tahoma"/>
          <w:sz w:val="24"/>
          <w:szCs w:val="24"/>
        </w:rPr>
        <w:t>Con el único interés de brindar nuestra experiencia e idoneidad profesiona</w:t>
      </w:r>
      <w:r w:rsidR="009F232E">
        <w:rPr>
          <w:rFonts w:ascii="Tahoma" w:hAnsi="Tahoma" w:cs="Tahoma"/>
          <w:sz w:val="24"/>
          <w:szCs w:val="24"/>
        </w:rPr>
        <w:t>l al servicio de tan prestigioso</w:t>
      </w:r>
      <w:r w:rsidRPr="00F35924">
        <w:rPr>
          <w:rFonts w:ascii="Tahoma" w:hAnsi="Tahoma" w:cs="Tahoma"/>
          <w:sz w:val="24"/>
          <w:szCs w:val="24"/>
        </w:rPr>
        <w:t xml:space="preserve"> </w:t>
      </w:r>
      <w:r w:rsidR="000422F3">
        <w:rPr>
          <w:rFonts w:ascii="Tahoma" w:hAnsi="Tahoma" w:cs="Tahoma"/>
          <w:sz w:val="24"/>
          <w:szCs w:val="24"/>
        </w:rPr>
        <w:t>Empresa</w:t>
      </w:r>
      <w:r w:rsidRPr="00F35924">
        <w:rPr>
          <w:rFonts w:ascii="Tahoma" w:hAnsi="Tahoma" w:cs="Tahoma"/>
          <w:sz w:val="24"/>
          <w:szCs w:val="24"/>
        </w:rPr>
        <w:t>, aportando nuestra capacidad humana y técnica.</w:t>
      </w:r>
    </w:p>
    <w:p w14:paraId="6876F626" w14:textId="2E8412B3" w:rsidR="00F35924" w:rsidRPr="00F35924" w:rsidRDefault="00F35924" w:rsidP="00F35924">
      <w:pPr>
        <w:jc w:val="both"/>
        <w:rPr>
          <w:rFonts w:ascii="Tahoma" w:hAnsi="Tahoma" w:cs="Tahoma"/>
          <w:sz w:val="24"/>
          <w:szCs w:val="24"/>
        </w:rPr>
      </w:pPr>
      <w:r w:rsidRPr="00F35924">
        <w:rPr>
          <w:rFonts w:ascii="Tahoma" w:hAnsi="Tahoma" w:cs="Tahoma"/>
          <w:sz w:val="24"/>
          <w:szCs w:val="24"/>
        </w:rPr>
        <w:t xml:space="preserve">Esperando </w:t>
      </w:r>
      <w:r w:rsidR="007A509A">
        <w:rPr>
          <w:rFonts w:ascii="Tahoma" w:hAnsi="Tahoma" w:cs="Tahoma"/>
          <w:sz w:val="24"/>
          <w:szCs w:val="24"/>
        </w:rPr>
        <w:t>poder llenar sus expectativas y estamos atentos a sus inquietudes</w:t>
      </w:r>
      <w:r w:rsidRPr="00F35924">
        <w:rPr>
          <w:rFonts w:ascii="Tahoma" w:hAnsi="Tahoma" w:cs="Tahoma"/>
          <w:sz w:val="24"/>
          <w:szCs w:val="24"/>
        </w:rPr>
        <w:t>.</w:t>
      </w:r>
    </w:p>
    <w:p w14:paraId="36CDF748" w14:textId="77777777" w:rsidR="009F232E" w:rsidRDefault="00F86B7A" w:rsidP="00F35924">
      <w:pPr>
        <w:jc w:val="both"/>
        <w:rPr>
          <w:rFonts w:ascii="Tahoma" w:hAnsi="Tahoma" w:cs="Tahoma"/>
          <w:sz w:val="24"/>
          <w:szCs w:val="24"/>
        </w:rPr>
      </w:pPr>
      <w:r w:rsidRPr="00F86B7A">
        <w:rPr>
          <w:rFonts w:ascii="Tahoma" w:hAnsi="Tahoma" w:cs="Tahoma"/>
          <w:noProof/>
          <w:szCs w:val="24"/>
          <w:lang w:eastAsia="es-CO"/>
        </w:rPr>
        <w:drawing>
          <wp:anchor distT="0" distB="0" distL="114300" distR="114300" simplePos="0" relativeHeight="251658240" behindDoc="0" locked="0" layoutInCell="1" allowOverlap="1" wp14:anchorId="4AE09BA1" wp14:editId="25BF5B76">
            <wp:simplePos x="0" y="0"/>
            <wp:positionH relativeFrom="column">
              <wp:posOffset>83820</wp:posOffset>
            </wp:positionH>
            <wp:positionV relativeFrom="paragraph">
              <wp:posOffset>11430</wp:posOffset>
            </wp:positionV>
            <wp:extent cx="1346835" cy="1798955"/>
            <wp:effectExtent l="0" t="0" r="0" b="0"/>
            <wp:wrapNone/>
            <wp:docPr id="1" name="Imagen 1" descr="D:\Imagenes\IMG-1394660755419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nes\IMG-1394660755419-V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45914" w14:textId="77777777" w:rsidR="00F35924" w:rsidRPr="00F35924" w:rsidRDefault="00F35924" w:rsidP="00F35924">
      <w:pPr>
        <w:jc w:val="both"/>
        <w:rPr>
          <w:rFonts w:ascii="Tahoma" w:hAnsi="Tahoma" w:cs="Tahoma"/>
          <w:sz w:val="24"/>
          <w:szCs w:val="24"/>
        </w:rPr>
      </w:pPr>
      <w:r w:rsidRPr="00F35924">
        <w:rPr>
          <w:rFonts w:ascii="Tahoma" w:hAnsi="Tahoma" w:cs="Tahoma"/>
          <w:sz w:val="24"/>
          <w:szCs w:val="24"/>
        </w:rPr>
        <w:t>Cordial Saludo,</w:t>
      </w:r>
    </w:p>
    <w:p w14:paraId="542A1886" w14:textId="77777777" w:rsidR="009F232E" w:rsidRDefault="009F232E" w:rsidP="00F35924">
      <w:pPr>
        <w:pStyle w:val="Ttulo7"/>
        <w:ind w:left="0"/>
        <w:rPr>
          <w:rFonts w:ascii="Tahoma" w:hAnsi="Tahoma" w:cs="Tahoma"/>
          <w:szCs w:val="24"/>
        </w:rPr>
      </w:pPr>
    </w:p>
    <w:p w14:paraId="6DFBB8B9" w14:textId="77777777" w:rsidR="009F232E" w:rsidRDefault="009F232E" w:rsidP="00F35924">
      <w:pPr>
        <w:pStyle w:val="Ttulo7"/>
        <w:ind w:left="0"/>
        <w:rPr>
          <w:rFonts w:ascii="Tahoma" w:hAnsi="Tahoma" w:cs="Tahoma"/>
          <w:szCs w:val="24"/>
        </w:rPr>
      </w:pPr>
    </w:p>
    <w:p w14:paraId="6CEA8E8F" w14:textId="77777777" w:rsidR="009F232E" w:rsidRDefault="009F232E" w:rsidP="00F35924">
      <w:pPr>
        <w:pStyle w:val="Ttulo7"/>
        <w:ind w:left="0"/>
        <w:rPr>
          <w:rFonts w:ascii="Tahoma" w:hAnsi="Tahoma" w:cs="Tahoma"/>
          <w:szCs w:val="24"/>
        </w:rPr>
      </w:pPr>
    </w:p>
    <w:p w14:paraId="7D6BFFCD" w14:textId="77777777" w:rsidR="00F35924" w:rsidRPr="00F35924" w:rsidRDefault="009F232E" w:rsidP="00F35924">
      <w:pPr>
        <w:pStyle w:val="Ttulo7"/>
        <w:ind w:left="0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>NESTOR FABIAN MURCIA RIVERA</w:t>
      </w:r>
      <w:r w:rsidR="00F35924" w:rsidRPr="00F35924">
        <w:rPr>
          <w:rFonts w:ascii="Tahoma" w:hAnsi="Tahoma" w:cs="Tahoma"/>
          <w:szCs w:val="24"/>
        </w:rPr>
        <w:t>.</w:t>
      </w:r>
      <w:r w:rsidR="00F35924" w:rsidRPr="00F35924">
        <w:rPr>
          <w:rFonts w:ascii="Tahoma" w:hAnsi="Tahoma" w:cs="Tahoma"/>
          <w:szCs w:val="24"/>
        </w:rPr>
        <w:tab/>
      </w:r>
    </w:p>
    <w:p w14:paraId="3341656B" w14:textId="77777777" w:rsidR="00F35924" w:rsidRPr="000973BF" w:rsidRDefault="009F232E" w:rsidP="009F232E">
      <w:pPr>
        <w:pStyle w:val="Ttulo7"/>
        <w:ind w:left="0" w:hanging="540"/>
        <w:jc w:val="left"/>
        <w:rPr>
          <w:rFonts w:ascii="Tahoma" w:hAnsi="Tahoma" w:cs="Tahoma"/>
          <w:szCs w:val="24"/>
          <w:lang w:val="en-US"/>
        </w:rPr>
      </w:pPr>
      <w:r>
        <w:rPr>
          <w:rFonts w:ascii="Tahoma" w:hAnsi="Tahoma" w:cs="Tahoma"/>
          <w:szCs w:val="24"/>
        </w:rPr>
        <w:t xml:space="preserve">       </w:t>
      </w:r>
      <w:r w:rsidR="00F35924" w:rsidRPr="000973BF">
        <w:rPr>
          <w:rFonts w:ascii="Tahoma" w:hAnsi="Tahoma" w:cs="Tahoma"/>
          <w:szCs w:val="24"/>
          <w:lang w:val="en-US"/>
        </w:rPr>
        <w:t>Gerente</w:t>
      </w:r>
      <w:r w:rsidR="00F35924" w:rsidRPr="000973BF">
        <w:rPr>
          <w:rFonts w:ascii="Tahoma" w:hAnsi="Tahoma" w:cs="Tahoma"/>
          <w:szCs w:val="24"/>
          <w:lang w:val="en-US"/>
        </w:rPr>
        <w:tab/>
      </w:r>
      <w:r w:rsidR="00F35924" w:rsidRPr="000973BF">
        <w:rPr>
          <w:rFonts w:ascii="Tahoma" w:hAnsi="Tahoma" w:cs="Tahoma"/>
          <w:szCs w:val="24"/>
          <w:lang w:val="en-US"/>
        </w:rPr>
        <w:tab/>
      </w:r>
      <w:r w:rsidR="00F35924" w:rsidRPr="000973BF">
        <w:rPr>
          <w:rFonts w:ascii="Tahoma" w:hAnsi="Tahoma" w:cs="Tahoma"/>
          <w:szCs w:val="24"/>
          <w:lang w:val="en-US"/>
        </w:rPr>
        <w:tab/>
      </w:r>
      <w:r w:rsidR="00F35924" w:rsidRPr="000973BF">
        <w:rPr>
          <w:rFonts w:ascii="Tahoma" w:hAnsi="Tahoma" w:cs="Tahoma"/>
          <w:szCs w:val="24"/>
          <w:lang w:val="en-US"/>
        </w:rPr>
        <w:tab/>
      </w:r>
      <w:r w:rsidR="00F35924" w:rsidRPr="000973BF">
        <w:rPr>
          <w:rFonts w:ascii="Tahoma" w:hAnsi="Tahoma" w:cs="Tahoma"/>
          <w:szCs w:val="24"/>
          <w:lang w:val="en-US"/>
        </w:rPr>
        <w:tab/>
      </w:r>
      <w:r w:rsidR="00F35924" w:rsidRPr="000973BF">
        <w:rPr>
          <w:rFonts w:ascii="Tahoma" w:hAnsi="Tahoma" w:cs="Tahoma"/>
          <w:szCs w:val="24"/>
          <w:lang w:val="en-US"/>
        </w:rPr>
        <w:tab/>
      </w:r>
      <w:r w:rsidR="00F35924" w:rsidRPr="000973BF">
        <w:rPr>
          <w:rFonts w:ascii="Tahoma" w:hAnsi="Tahoma" w:cs="Tahoma"/>
          <w:szCs w:val="24"/>
          <w:lang w:val="en-US"/>
        </w:rPr>
        <w:tab/>
        <w:t xml:space="preserve">        </w:t>
      </w:r>
      <w:r w:rsidR="00F35924" w:rsidRPr="000973BF">
        <w:rPr>
          <w:rFonts w:ascii="Tahoma" w:hAnsi="Tahoma" w:cs="Tahoma"/>
          <w:szCs w:val="24"/>
          <w:lang w:val="en-US"/>
        </w:rPr>
        <w:tab/>
      </w:r>
    </w:p>
    <w:p w14:paraId="6EDC7CC8" w14:textId="77777777" w:rsidR="00F35924" w:rsidRPr="000973BF" w:rsidRDefault="00F35924" w:rsidP="00F35924">
      <w:pPr>
        <w:ind w:left="-540"/>
        <w:jc w:val="both"/>
        <w:rPr>
          <w:rFonts w:ascii="Tahoma" w:hAnsi="Tahoma" w:cs="Tahoma"/>
          <w:b/>
          <w:sz w:val="24"/>
          <w:szCs w:val="24"/>
          <w:lang w:val="en-US"/>
        </w:rPr>
      </w:pPr>
    </w:p>
    <w:p w14:paraId="1BABE65E" w14:textId="77777777" w:rsidR="00F35924" w:rsidRPr="000973BF" w:rsidRDefault="00F35924" w:rsidP="00F35924">
      <w:pPr>
        <w:ind w:left="-540"/>
        <w:jc w:val="both"/>
        <w:rPr>
          <w:rFonts w:ascii="Tahoma" w:hAnsi="Tahoma" w:cs="Tahoma"/>
          <w:b/>
          <w:sz w:val="24"/>
          <w:szCs w:val="24"/>
          <w:lang w:val="en-US"/>
        </w:rPr>
      </w:pPr>
    </w:p>
    <w:p w14:paraId="2CB1523B" w14:textId="77777777" w:rsidR="002B472D" w:rsidRDefault="002B472D" w:rsidP="00F35924">
      <w:pPr>
        <w:jc w:val="center"/>
        <w:rPr>
          <w:rFonts w:ascii="Tahoma" w:hAnsi="Tahoma" w:cs="Tahoma"/>
          <w:b/>
          <w:sz w:val="24"/>
          <w:szCs w:val="24"/>
          <w:lang w:val="pt-BR"/>
        </w:rPr>
      </w:pPr>
    </w:p>
    <w:p w14:paraId="29AC701C" w14:textId="77777777" w:rsidR="000B6B16" w:rsidRDefault="000B6B16" w:rsidP="00F35924">
      <w:pPr>
        <w:jc w:val="center"/>
        <w:rPr>
          <w:rFonts w:ascii="Tahoma" w:hAnsi="Tahoma" w:cs="Tahoma"/>
          <w:b/>
          <w:sz w:val="24"/>
          <w:szCs w:val="24"/>
          <w:lang w:val="pt-BR"/>
        </w:rPr>
      </w:pPr>
    </w:p>
    <w:p w14:paraId="0D826321" w14:textId="77777777" w:rsidR="00F35924" w:rsidRPr="00F35924" w:rsidRDefault="002B472D" w:rsidP="00F35924">
      <w:pPr>
        <w:jc w:val="center"/>
        <w:rPr>
          <w:rFonts w:ascii="Tahoma" w:hAnsi="Tahoma" w:cs="Tahoma"/>
          <w:b/>
          <w:sz w:val="24"/>
          <w:szCs w:val="24"/>
          <w:lang w:val="pt-BR"/>
        </w:rPr>
      </w:pPr>
      <w:r>
        <w:rPr>
          <w:rFonts w:ascii="Tahoma" w:hAnsi="Tahoma" w:cs="Tahoma"/>
          <w:b/>
          <w:sz w:val="24"/>
          <w:szCs w:val="24"/>
          <w:lang w:val="pt-BR"/>
        </w:rPr>
        <w:t>AFEN GROUP</w:t>
      </w:r>
      <w:r w:rsidR="00F35924" w:rsidRPr="00F35924">
        <w:rPr>
          <w:rFonts w:ascii="Tahoma" w:hAnsi="Tahoma" w:cs="Tahoma"/>
          <w:b/>
          <w:sz w:val="24"/>
          <w:szCs w:val="24"/>
          <w:lang w:val="pt-BR"/>
        </w:rPr>
        <w:t xml:space="preserve"> S.A.S</w:t>
      </w:r>
    </w:p>
    <w:p w14:paraId="5E21A5C1" w14:textId="77777777" w:rsidR="002B472D" w:rsidRPr="000973BF" w:rsidRDefault="002B472D" w:rsidP="00F35924">
      <w:pPr>
        <w:jc w:val="both"/>
        <w:rPr>
          <w:rFonts w:ascii="Tahoma" w:hAnsi="Tahoma" w:cs="Tahoma"/>
          <w:color w:val="000000"/>
          <w:sz w:val="24"/>
          <w:szCs w:val="24"/>
          <w:lang w:val="en-US" w:eastAsia="es-ES"/>
        </w:rPr>
      </w:pPr>
    </w:p>
    <w:p w14:paraId="4BE0C2DE" w14:textId="77777777" w:rsidR="00F35924" w:rsidRPr="00F35924" w:rsidRDefault="00F35924" w:rsidP="00F35924">
      <w:pPr>
        <w:jc w:val="both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Es una empresa constituida legalmente e inscrita en la Cámara de Comercio de</w:t>
      </w:r>
      <w:r w:rsidR="00A1483C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l Sur y Oriente del Tolima, </w:t>
      </w:r>
      <w:r w:rsidR="00A1483C"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con Nit. No. </w:t>
      </w:r>
      <w:r w:rsidR="00A1483C" w:rsidRPr="000B6B16">
        <w:rPr>
          <w:rFonts w:ascii="Tahoma" w:hAnsi="Tahoma" w:cs="Tahoma"/>
          <w:sz w:val="24"/>
          <w:szCs w:val="24"/>
        </w:rPr>
        <w:t>900.888.682-9</w:t>
      </w:r>
      <w:r w:rsidR="00A1483C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como C</w:t>
      </w: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onstructor y Consultor, dedicada a la planeación, Gestión y ejecución de estudios y proyectos de Ingeniería y Arquitectura, que ha venido desarrollando sus trabajos a nivel local y Nacional. </w:t>
      </w:r>
      <w:r w:rsidR="00A1483C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Principalmente en el Municipio de Melgar Tolima.</w:t>
      </w:r>
    </w:p>
    <w:p w14:paraId="08A08BC1" w14:textId="77777777" w:rsidR="00F35924" w:rsidRPr="00F35924" w:rsidRDefault="00A1483C" w:rsidP="00F35924">
      <w:pPr>
        <w:jc w:val="both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 xml:space="preserve">Que </w:t>
      </w:r>
      <w:r w:rsidR="00F35924"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está interesada en participar en las convocatorias e invitaciones que ustedes realicen para</w:t>
      </w:r>
      <w:r w:rsidR="00353E1D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la ejecución de obras, consulto</w:t>
      </w:r>
      <w:r w:rsidR="00F35924"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rías e interventorías.</w:t>
      </w:r>
    </w:p>
    <w:p w14:paraId="2F3C38E4" w14:textId="77777777" w:rsidR="00F35924" w:rsidRPr="00F35924" w:rsidRDefault="00F35924" w:rsidP="00F35924">
      <w:pPr>
        <w:rPr>
          <w:rFonts w:ascii="Tahoma" w:hAnsi="Tahoma" w:cs="Tahoma"/>
          <w:sz w:val="24"/>
          <w:szCs w:val="24"/>
          <w:lang w:val="es-ES"/>
        </w:rPr>
      </w:pPr>
    </w:p>
    <w:p w14:paraId="345F6210" w14:textId="77777777" w:rsidR="00F35924" w:rsidRPr="00D219DE" w:rsidRDefault="00F35924" w:rsidP="00F35924">
      <w:pPr>
        <w:jc w:val="center"/>
        <w:rPr>
          <w:rFonts w:ascii="Tahoma" w:hAnsi="Tahoma" w:cs="Tahoma"/>
          <w:b/>
          <w:sz w:val="24"/>
          <w:szCs w:val="24"/>
        </w:rPr>
      </w:pPr>
      <w:r w:rsidRPr="00D219DE">
        <w:rPr>
          <w:rFonts w:ascii="Tahoma" w:hAnsi="Tahoma" w:cs="Tahoma"/>
          <w:b/>
          <w:sz w:val="24"/>
          <w:szCs w:val="24"/>
        </w:rPr>
        <w:t>MISION</w:t>
      </w:r>
    </w:p>
    <w:p w14:paraId="5A815643" w14:textId="77777777" w:rsidR="00F35924" w:rsidRDefault="000B1996" w:rsidP="00F3592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val="es-ES"/>
        </w:rPr>
        <w:t>AFEN GROUP S.A.S Ingeniería y construcción, contribuirá activamente en el desarrollo de nuestra sociedad</w:t>
      </w:r>
      <w:r w:rsidR="00F35924" w:rsidRPr="00F35924">
        <w:rPr>
          <w:rFonts w:ascii="Tahoma" w:hAnsi="Tahoma" w:cs="Tahoma"/>
          <w:sz w:val="24"/>
          <w:szCs w:val="24"/>
        </w:rPr>
        <w:t>,</w:t>
      </w:r>
      <w:r>
        <w:rPr>
          <w:rFonts w:ascii="Tahoma" w:hAnsi="Tahoma" w:cs="Tahoma"/>
          <w:sz w:val="24"/>
          <w:szCs w:val="24"/>
        </w:rPr>
        <w:t xml:space="preserve"> mediante la ejecución de proyectos </w:t>
      </w:r>
      <w:r w:rsidR="007D3329">
        <w:rPr>
          <w:rFonts w:ascii="Tahoma" w:hAnsi="Tahoma" w:cs="Tahoma"/>
          <w:sz w:val="24"/>
          <w:szCs w:val="24"/>
        </w:rPr>
        <w:t>de Arquitectura y obra Civil, ejecutados con calidad y eficiencia</w:t>
      </w:r>
      <w:r w:rsidR="00F35924" w:rsidRPr="00F35924">
        <w:rPr>
          <w:rFonts w:ascii="Tahoma" w:hAnsi="Tahoma" w:cs="Tahoma"/>
          <w:sz w:val="24"/>
          <w:szCs w:val="24"/>
        </w:rPr>
        <w:t>,</w:t>
      </w:r>
      <w:r w:rsidR="00F86B7A">
        <w:rPr>
          <w:rFonts w:ascii="Tahoma" w:hAnsi="Tahoma" w:cs="Tahoma"/>
          <w:sz w:val="24"/>
          <w:szCs w:val="24"/>
        </w:rPr>
        <w:t xml:space="preserve"> conservación del medio ambiente,</w:t>
      </w:r>
      <w:r w:rsidR="00F35924" w:rsidRPr="00F35924">
        <w:rPr>
          <w:rFonts w:ascii="Tahoma" w:hAnsi="Tahoma" w:cs="Tahoma"/>
          <w:sz w:val="24"/>
          <w:szCs w:val="24"/>
        </w:rPr>
        <w:t xml:space="preserve"> con un recurso humano plenamente calificado y ajustado a los par</w:t>
      </w:r>
      <w:r w:rsidR="00DF61C4">
        <w:rPr>
          <w:rFonts w:ascii="Tahoma" w:hAnsi="Tahoma" w:cs="Tahoma"/>
          <w:sz w:val="24"/>
          <w:szCs w:val="24"/>
        </w:rPr>
        <w:t>ámetros legales de contratación</w:t>
      </w:r>
      <w:r w:rsidR="00F35924" w:rsidRPr="00F35924">
        <w:rPr>
          <w:rFonts w:ascii="Tahoma" w:hAnsi="Tahoma" w:cs="Tahoma"/>
          <w:sz w:val="24"/>
          <w:szCs w:val="24"/>
        </w:rPr>
        <w:t>.</w:t>
      </w:r>
    </w:p>
    <w:p w14:paraId="6AC35020" w14:textId="77777777" w:rsidR="007A509A" w:rsidRPr="00D219DE" w:rsidRDefault="007A509A" w:rsidP="007A509A">
      <w:pPr>
        <w:jc w:val="center"/>
        <w:rPr>
          <w:rFonts w:ascii="Tahoma" w:hAnsi="Tahoma" w:cs="Tahoma"/>
          <w:b/>
          <w:sz w:val="24"/>
          <w:szCs w:val="24"/>
        </w:rPr>
      </w:pPr>
      <w:r w:rsidRPr="00D219DE">
        <w:rPr>
          <w:rFonts w:ascii="Tahoma" w:hAnsi="Tahoma" w:cs="Tahoma"/>
          <w:b/>
          <w:sz w:val="24"/>
          <w:szCs w:val="24"/>
        </w:rPr>
        <w:t xml:space="preserve">VISION </w:t>
      </w:r>
    </w:p>
    <w:p w14:paraId="595396A4" w14:textId="3B98657A" w:rsidR="007A509A" w:rsidRPr="00F35924" w:rsidRDefault="007A509A" w:rsidP="007A509A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Para el 20</w:t>
      </w:r>
      <w:r w:rsidR="000973BF">
        <w:rPr>
          <w:rFonts w:ascii="Tahoma" w:hAnsi="Tahoma" w:cs="Tahoma"/>
          <w:sz w:val="24"/>
          <w:szCs w:val="24"/>
        </w:rPr>
        <w:t>30</w:t>
      </w:r>
      <w:r>
        <w:rPr>
          <w:rFonts w:ascii="Tahoma" w:hAnsi="Tahoma" w:cs="Tahoma"/>
          <w:sz w:val="24"/>
          <w:szCs w:val="24"/>
        </w:rPr>
        <w:t>, AFEN GROUP S.A.S será una</w:t>
      </w:r>
      <w:r w:rsidRPr="00F35924">
        <w:rPr>
          <w:rFonts w:ascii="Tahoma" w:hAnsi="Tahoma" w:cs="Tahoma"/>
          <w:sz w:val="24"/>
          <w:szCs w:val="24"/>
        </w:rPr>
        <w:t xml:space="preserve"> empresa constructora de obras civiles y arquitectónicas posicionada en el mercado de la construcción, garantizando cada proyecto con un alto grado de calidad, ofreciendo una óptima atención a las necesidades de contratación de acuerdo con las normas legales vigentes. Y así, continuar año tras año, demostrando que nuestra empresa es la mejor.</w:t>
      </w:r>
    </w:p>
    <w:p w14:paraId="109455E0" w14:textId="77777777" w:rsidR="00F35924" w:rsidRPr="00F35924" w:rsidRDefault="00F35924" w:rsidP="00F35924">
      <w:pPr>
        <w:spacing w:before="100" w:beforeAutospacing="1" w:after="100" w:afterAutospacing="1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b/>
          <w:bCs/>
          <w:color w:val="000000"/>
          <w:sz w:val="24"/>
          <w:szCs w:val="24"/>
          <w:lang w:val="es-ES" w:eastAsia="es-ES"/>
        </w:rPr>
        <w:t>OBJETIVOS PRINCIPALES DE LA COMPAÑÍA.</w:t>
      </w: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</w:t>
      </w:r>
    </w:p>
    <w:p w14:paraId="25AF2494" w14:textId="77777777" w:rsidR="00F35924" w:rsidRPr="00F35924" w:rsidRDefault="00F35924" w:rsidP="000422F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Obtención de niveles de eficiencia en la ejecución de las obras. </w:t>
      </w:r>
    </w:p>
    <w:p w14:paraId="4B1B1011" w14:textId="77777777" w:rsidR="00F35924" w:rsidRPr="00F35924" w:rsidRDefault="00F35924" w:rsidP="000422F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Implementación de los principios de economía y optimización de los recursos en la construcción de obras civiles, arquitectónicas, eléctricas y mecánicas. </w:t>
      </w:r>
    </w:p>
    <w:p w14:paraId="68442EE5" w14:textId="77777777" w:rsidR="00F35924" w:rsidRPr="00F35924" w:rsidRDefault="00F35924" w:rsidP="000422F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Adopción de procesos de control de calidad en los proyectos de acuerdo con las especificaciones técnicas requeridas. </w:t>
      </w:r>
    </w:p>
    <w:p w14:paraId="1AC7F56A" w14:textId="42F17B27" w:rsidR="00F35924" w:rsidRPr="00F35924" w:rsidRDefault="00F35924" w:rsidP="000422F3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Implementación de estrategias de mejoramiento </w:t>
      </w:r>
      <w:r w:rsidR="007A509A"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continuo</w:t>
      </w:r>
      <w:r w:rsidR="007A509A">
        <w:rPr>
          <w:rFonts w:ascii="Tahoma" w:hAnsi="Tahoma" w:cs="Tahoma"/>
          <w:color w:val="000000"/>
          <w:sz w:val="24"/>
          <w:szCs w:val="24"/>
          <w:lang w:val="es-ES" w:eastAsia="es-ES"/>
        </w:rPr>
        <w:t>,</w:t>
      </w: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orientadas al logro de una productividad y eficiencia en el desempeño de las labores, acordes con los requerimientos del mundo moderno.</w:t>
      </w:r>
    </w:p>
    <w:p w14:paraId="673B4EDA" w14:textId="77777777" w:rsidR="007A509A" w:rsidRDefault="007A509A" w:rsidP="00F35924">
      <w:pPr>
        <w:jc w:val="center"/>
        <w:rPr>
          <w:rFonts w:ascii="Tahoma" w:hAnsi="Tahoma" w:cs="Tahoma"/>
          <w:b/>
          <w:sz w:val="24"/>
          <w:szCs w:val="24"/>
        </w:rPr>
      </w:pPr>
    </w:p>
    <w:p w14:paraId="021A3378" w14:textId="1774645F" w:rsidR="00F35924" w:rsidRPr="00D219DE" w:rsidRDefault="00F35924" w:rsidP="00F35924">
      <w:pPr>
        <w:jc w:val="center"/>
        <w:rPr>
          <w:rFonts w:ascii="Tahoma" w:hAnsi="Tahoma" w:cs="Tahoma"/>
          <w:b/>
          <w:sz w:val="24"/>
          <w:szCs w:val="24"/>
        </w:rPr>
      </w:pPr>
      <w:r w:rsidRPr="00D219DE">
        <w:rPr>
          <w:rFonts w:ascii="Tahoma" w:hAnsi="Tahoma" w:cs="Tahoma"/>
          <w:b/>
          <w:sz w:val="24"/>
          <w:szCs w:val="24"/>
        </w:rPr>
        <w:lastRenderedPageBreak/>
        <w:t>POLITICAS DE CALIDAD</w:t>
      </w:r>
    </w:p>
    <w:p w14:paraId="0E87C0CB" w14:textId="77777777" w:rsidR="00F35924" w:rsidRPr="00F35924" w:rsidRDefault="00F35924" w:rsidP="00F35924">
      <w:pPr>
        <w:jc w:val="both"/>
        <w:rPr>
          <w:rFonts w:ascii="Tahoma" w:hAnsi="Tahoma" w:cs="Tahoma"/>
          <w:sz w:val="24"/>
          <w:szCs w:val="24"/>
        </w:rPr>
      </w:pPr>
      <w:r w:rsidRPr="00F35924">
        <w:rPr>
          <w:rFonts w:ascii="Tahoma" w:hAnsi="Tahoma" w:cs="Tahoma"/>
          <w:sz w:val="24"/>
          <w:szCs w:val="24"/>
        </w:rPr>
        <w:t xml:space="preserve">Es una política de calidad de nuestra empresa velar por la completa y total satisfacción de las necesidades y expectativas de sus clientes, al garantizar que en sus procesos operativos de construcción de obras civiles y arquitectónicas se mantengan controles estrictos técnicos y de seguridad industrial, al cumplir con todas las normas legales vigentes.    </w:t>
      </w:r>
    </w:p>
    <w:p w14:paraId="4A43CCCB" w14:textId="77777777" w:rsidR="007A509A" w:rsidRDefault="007A509A" w:rsidP="00D219DE">
      <w:pPr>
        <w:jc w:val="center"/>
        <w:rPr>
          <w:rFonts w:ascii="Tahoma" w:hAnsi="Tahoma" w:cs="Tahoma"/>
          <w:b/>
          <w:bCs/>
          <w:sz w:val="24"/>
          <w:szCs w:val="24"/>
        </w:rPr>
      </w:pPr>
    </w:p>
    <w:p w14:paraId="1920EEE3" w14:textId="62C8BE92" w:rsidR="00F35924" w:rsidRPr="000B6B16" w:rsidRDefault="00F35924" w:rsidP="00D219DE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0B6B16">
        <w:rPr>
          <w:rFonts w:ascii="Tahoma" w:hAnsi="Tahoma" w:cs="Tahoma"/>
          <w:b/>
          <w:bCs/>
          <w:sz w:val="24"/>
          <w:szCs w:val="24"/>
        </w:rPr>
        <w:t xml:space="preserve">FUNCIONES </w:t>
      </w:r>
      <w:r w:rsidR="007A509A" w:rsidRPr="000B6B16">
        <w:rPr>
          <w:rFonts w:ascii="Tahoma" w:hAnsi="Tahoma" w:cs="Tahoma"/>
          <w:b/>
          <w:bCs/>
          <w:sz w:val="24"/>
          <w:szCs w:val="24"/>
        </w:rPr>
        <w:t>DE ACUERDO CON EL</w:t>
      </w:r>
      <w:r w:rsidRPr="000B6B16">
        <w:rPr>
          <w:rFonts w:ascii="Tahoma" w:hAnsi="Tahoma" w:cs="Tahoma"/>
          <w:b/>
          <w:bCs/>
          <w:sz w:val="24"/>
          <w:szCs w:val="24"/>
        </w:rPr>
        <w:t xml:space="preserve"> AREA PROFESIONAL</w:t>
      </w:r>
    </w:p>
    <w:p w14:paraId="0B1477FD" w14:textId="77777777" w:rsidR="00F35924" w:rsidRPr="00F35924" w:rsidRDefault="00F35924" w:rsidP="00F35924">
      <w:pPr>
        <w:spacing w:before="100" w:beforeAutospacing="1" w:after="100" w:afterAutospacing="1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b/>
          <w:bCs/>
          <w:color w:val="000000"/>
          <w:sz w:val="24"/>
          <w:szCs w:val="24"/>
          <w:lang w:val="es-ES" w:eastAsia="es-ES"/>
        </w:rPr>
        <w:t>INGENIERO CIVIL</w:t>
      </w:r>
    </w:p>
    <w:p w14:paraId="2B4BD551" w14:textId="261454D9" w:rsidR="00F35924" w:rsidRPr="00F35924" w:rsidRDefault="00F35924" w:rsidP="00F359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Diseño</w:t>
      </w:r>
      <w:r w:rsidR="007A509A">
        <w:rPr>
          <w:rFonts w:ascii="Tahoma" w:hAnsi="Tahoma" w:cs="Tahoma"/>
          <w:color w:val="000000"/>
          <w:sz w:val="24"/>
          <w:szCs w:val="24"/>
          <w:lang w:val="es-ES" w:eastAsia="es-ES"/>
        </w:rPr>
        <w:t>s</w:t>
      </w: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y Cálculos Estructurales. </w:t>
      </w:r>
    </w:p>
    <w:p w14:paraId="174344F1" w14:textId="77777777" w:rsidR="00F35924" w:rsidRPr="00F35924" w:rsidRDefault="00F35924" w:rsidP="00F359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Diseños Hidráulicos y sanitarios. </w:t>
      </w:r>
    </w:p>
    <w:p w14:paraId="0AB89417" w14:textId="77777777" w:rsidR="00F35924" w:rsidRPr="00F35924" w:rsidRDefault="00F35924" w:rsidP="00F359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Construcción de obras civiles. </w:t>
      </w:r>
    </w:p>
    <w:p w14:paraId="6615F538" w14:textId="77777777" w:rsidR="00F35924" w:rsidRPr="00F35924" w:rsidRDefault="00F35924" w:rsidP="00F359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Construcción de Vías y Estructuras. </w:t>
      </w:r>
    </w:p>
    <w:p w14:paraId="736D4E64" w14:textId="77777777" w:rsidR="00F35924" w:rsidRPr="00F35924" w:rsidRDefault="00F35924" w:rsidP="00F359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Gerencia de Proyectos. </w:t>
      </w:r>
    </w:p>
    <w:p w14:paraId="1F27D3A8" w14:textId="77777777" w:rsidR="00F35924" w:rsidRPr="00F35924" w:rsidRDefault="00F35924" w:rsidP="00F3592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sz w:val="24"/>
          <w:szCs w:val="24"/>
        </w:rPr>
        <w:t>Gerencia De Riesgos</w:t>
      </w:r>
    </w:p>
    <w:p w14:paraId="6621FEDD" w14:textId="77777777" w:rsidR="00F35924" w:rsidRPr="00F35924" w:rsidRDefault="00F35924" w:rsidP="00F359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Interventorías de Obras Civiles. </w:t>
      </w:r>
    </w:p>
    <w:p w14:paraId="413B55BA" w14:textId="77777777" w:rsidR="00F35924" w:rsidRPr="00F35924" w:rsidRDefault="00F35924" w:rsidP="00F359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Residencia de Obras Civiles. </w:t>
      </w:r>
    </w:p>
    <w:p w14:paraId="1C549A90" w14:textId="77777777" w:rsidR="00F35924" w:rsidRPr="00F35924" w:rsidRDefault="00F35924" w:rsidP="00F35924">
      <w:pPr>
        <w:spacing w:before="100" w:beforeAutospacing="1" w:after="100" w:afterAutospacing="1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b/>
          <w:bCs/>
          <w:color w:val="000000"/>
          <w:sz w:val="24"/>
          <w:szCs w:val="24"/>
          <w:lang w:val="es-ES" w:eastAsia="es-ES"/>
        </w:rPr>
        <w:t>INGENIERO ELECTRICO</w:t>
      </w: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</w:t>
      </w:r>
    </w:p>
    <w:p w14:paraId="3399E822" w14:textId="77777777" w:rsidR="00F35924" w:rsidRPr="00F35924" w:rsidRDefault="00F35924" w:rsidP="00F359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Sistemas de Distribución. </w:t>
      </w:r>
    </w:p>
    <w:p w14:paraId="326B2C08" w14:textId="77777777" w:rsidR="00F35924" w:rsidRPr="00F35924" w:rsidRDefault="00F35924" w:rsidP="00F359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 de Redes de Distribución. </w:t>
      </w:r>
    </w:p>
    <w:p w14:paraId="5484F3EA" w14:textId="77777777" w:rsidR="00F35924" w:rsidRPr="00F35924" w:rsidRDefault="00F35924" w:rsidP="00F359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Construcción de Redes Eléctricas y Montaje de Plantas.</w:t>
      </w:r>
    </w:p>
    <w:p w14:paraId="0B8E3D04" w14:textId="77777777" w:rsidR="00F35924" w:rsidRPr="00F35924" w:rsidRDefault="00F35924" w:rsidP="00F3592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ahoma" w:hAnsi="Tahoma" w:cs="Tahoma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Remodelación Redes De Media Y Baja Tensión</w:t>
      </w:r>
    </w:p>
    <w:p w14:paraId="6AC7703B" w14:textId="77777777" w:rsidR="00F35924" w:rsidRPr="00F35924" w:rsidRDefault="00F35924" w:rsidP="00F359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 y Construcción de Iluminación Interior y Exterior. </w:t>
      </w:r>
    </w:p>
    <w:p w14:paraId="002986F7" w14:textId="77777777" w:rsidR="00F35924" w:rsidRPr="00F35924" w:rsidRDefault="00F35924" w:rsidP="00F359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Instalaciones Eléctricas para Edificios y Conjuntos Residenciales. </w:t>
      </w:r>
    </w:p>
    <w:p w14:paraId="542B6B33" w14:textId="77777777" w:rsidR="00F35924" w:rsidRPr="00F35924" w:rsidRDefault="00F35924" w:rsidP="00F359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Plantas Eléctricas. </w:t>
      </w:r>
    </w:p>
    <w:p w14:paraId="20BC6995" w14:textId="77777777" w:rsidR="00F35924" w:rsidRPr="00F35924" w:rsidRDefault="00F35924" w:rsidP="00F35924">
      <w:pPr>
        <w:spacing w:before="100" w:beforeAutospacing="1" w:after="100" w:afterAutospacing="1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b/>
          <w:bCs/>
          <w:color w:val="000000"/>
          <w:sz w:val="24"/>
          <w:szCs w:val="24"/>
          <w:lang w:val="es-ES" w:eastAsia="es-ES"/>
        </w:rPr>
        <w:t>ARQUITECTO</w:t>
      </w:r>
    </w:p>
    <w:p w14:paraId="772B4A20" w14:textId="77777777" w:rsidR="00F35924" w:rsidRPr="00F35924" w:rsidRDefault="00F35924" w:rsidP="00F359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Planeación y Evaluación Financiera de Proyectos. </w:t>
      </w:r>
    </w:p>
    <w:p w14:paraId="52C79506" w14:textId="77777777" w:rsidR="00F35924" w:rsidRPr="00F35924" w:rsidRDefault="00F35924" w:rsidP="00F359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Arquitectura de Interiores. </w:t>
      </w:r>
    </w:p>
    <w:p w14:paraId="4DACFA7E" w14:textId="77777777" w:rsidR="00F35924" w:rsidRPr="00F35924" w:rsidRDefault="00F35924" w:rsidP="00F359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Interventorías. </w:t>
      </w:r>
    </w:p>
    <w:p w14:paraId="0012A286" w14:textId="77777777" w:rsidR="00F35924" w:rsidRPr="00F35924" w:rsidRDefault="00F35924" w:rsidP="00F3592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sz w:val="24"/>
          <w:szCs w:val="24"/>
        </w:rPr>
        <w:t>Gerencia De Riesgos</w:t>
      </w:r>
    </w:p>
    <w:p w14:paraId="65F18DA0" w14:textId="77777777" w:rsidR="00F35924" w:rsidRPr="00F35924" w:rsidRDefault="00F35924" w:rsidP="00F359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Remodelaciones. </w:t>
      </w:r>
    </w:p>
    <w:p w14:paraId="7ED30DA3" w14:textId="77777777" w:rsidR="00F35924" w:rsidRPr="00F35924" w:rsidRDefault="00F35924" w:rsidP="00F359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 Arquitectónico y Dirección de Obra. </w:t>
      </w:r>
    </w:p>
    <w:p w14:paraId="01BF1DE1" w14:textId="77777777" w:rsidR="00F35924" w:rsidRPr="00F35924" w:rsidRDefault="00F35924" w:rsidP="00F359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Planeación y Urbanización.</w:t>
      </w:r>
    </w:p>
    <w:p w14:paraId="1BE9F75D" w14:textId="77777777" w:rsidR="00F35924" w:rsidRPr="00F35924" w:rsidRDefault="00F35924" w:rsidP="00F35924">
      <w:pPr>
        <w:spacing w:before="100" w:beforeAutospacing="1" w:after="100" w:afterAutospacing="1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b/>
          <w:bCs/>
          <w:color w:val="000000"/>
          <w:sz w:val="24"/>
          <w:szCs w:val="24"/>
          <w:lang w:val="es-ES" w:eastAsia="es-ES"/>
        </w:rPr>
        <w:lastRenderedPageBreak/>
        <w:t>INGENIERO ESTRUCTURAL</w:t>
      </w:r>
    </w:p>
    <w:p w14:paraId="79C36E38" w14:textId="77777777" w:rsidR="00F35924" w:rsidRPr="00F35924" w:rsidRDefault="00F35924" w:rsidP="00F359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Evaluación de Estructuras. </w:t>
      </w:r>
    </w:p>
    <w:p w14:paraId="59685D78" w14:textId="77777777" w:rsidR="00F35924" w:rsidRPr="00F35924" w:rsidRDefault="00F35924" w:rsidP="00F35924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sz w:val="24"/>
          <w:szCs w:val="24"/>
        </w:rPr>
        <w:t xml:space="preserve">Ajuste De Siniestros, Ingeniería De Seguros, Avalúos </w:t>
      </w:r>
    </w:p>
    <w:p w14:paraId="13D699A4" w14:textId="77777777" w:rsidR="00F35924" w:rsidRPr="00F35924" w:rsidRDefault="00F35924" w:rsidP="00F359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 de Estructuras </w:t>
      </w:r>
      <w:r w:rsidR="000B6B16">
        <w:rPr>
          <w:rFonts w:ascii="Tahoma" w:hAnsi="Tahoma" w:cs="Tahoma"/>
          <w:color w:val="000000"/>
          <w:sz w:val="24"/>
          <w:szCs w:val="24"/>
          <w:lang w:val="es-ES" w:eastAsia="es-ES"/>
        </w:rPr>
        <w:t>Normas Sismo Resistentes</w:t>
      </w: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. </w:t>
      </w:r>
    </w:p>
    <w:p w14:paraId="2AD0E246" w14:textId="77777777" w:rsidR="00F35924" w:rsidRPr="00F35924" w:rsidRDefault="00F35924" w:rsidP="00F359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 de Formaletas y Materiales Prefabricados. </w:t>
      </w:r>
    </w:p>
    <w:p w14:paraId="2A856C06" w14:textId="77777777" w:rsidR="00F35924" w:rsidRPr="00F35924" w:rsidRDefault="00F35924" w:rsidP="00F359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Supervisión y Construcción de Estructuras.</w:t>
      </w:r>
    </w:p>
    <w:p w14:paraId="5B8DFECA" w14:textId="77777777" w:rsidR="00F35924" w:rsidRPr="00F35924" w:rsidRDefault="00F35924" w:rsidP="00F35924">
      <w:pPr>
        <w:spacing w:before="100" w:beforeAutospacing="1" w:after="100" w:afterAutospacing="1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b/>
          <w:bCs/>
          <w:color w:val="000000"/>
          <w:sz w:val="24"/>
          <w:szCs w:val="24"/>
          <w:lang w:val="es-ES" w:eastAsia="es-ES"/>
        </w:rPr>
        <w:t>INGENIERO AMBIENTAL</w:t>
      </w: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</w:t>
      </w:r>
    </w:p>
    <w:p w14:paraId="717478B3" w14:textId="77777777" w:rsidR="00F35924" w:rsidRPr="00F35924" w:rsidRDefault="00F35924" w:rsidP="00F359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Evaluación Ambiental de Proyectos de Inversión. </w:t>
      </w:r>
    </w:p>
    <w:p w14:paraId="1C476BC2" w14:textId="77777777" w:rsidR="00F35924" w:rsidRPr="00F35924" w:rsidRDefault="00F35924" w:rsidP="00F359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Gestión Ambiental. </w:t>
      </w:r>
    </w:p>
    <w:p w14:paraId="7AFDA759" w14:textId="77777777" w:rsidR="00F35924" w:rsidRPr="00F35924" w:rsidRDefault="00F35924" w:rsidP="00F359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Estudio de Impacto Ambiental. </w:t>
      </w:r>
    </w:p>
    <w:p w14:paraId="7009F22C" w14:textId="5316E21F" w:rsidR="00F35924" w:rsidRPr="00F35924" w:rsidRDefault="00F35924" w:rsidP="00F359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Estudio de </w:t>
      </w:r>
      <w:r w:rsidR="007A509A"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Prefactibilidad</w:t>
      </w: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 y Factibilidad. </w:t>
      </w:r>
    </w:p>
    <w:p w14:paraId="489C711A" w14:textId="77777777" w:rsidR="00F35924" w:rsidRPr="00F35924" w:rsidRDefault="00F35924" w:rsidP="00F359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Plantas de Tratamiento. </w:t>
      </w:r>
    </w:p>
    <w:p w14:paraId="34ABDAAC" w14:textId="77777777" w:rsidR="00F35924" w:rsidRDefault="000422F3" w:rsidP="00F359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>Consultorías</w:t>
      </w:r>
      <w:r w:rsidR="00F35924"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, Asesorías y Evaluaciones Ambientales. </w:t>
      </w:r>
    </w:p>
    <w:p w14:paraId="3FF0C55C" w14:textId="77777777" w:rsidR="000B6B16" w:rsidRPr="00F35924" w:rsidRDefault="000B6B16" w:rsidP="000B6B16">
      <w:pPr>
        <w:spacing w:before="100" w:beforeAutospacing="1" w:after="100" w:afterAutospacing="1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b/>
          <w:bCs/>
          <w:color w:val="000000"/>
          <w:sz w:val="24"/>
          <w:szCs w:val="24"/>
          <w:lang w:val="es-ES" w:eastAsia="es-ES"/>
        </w:rPr>
        <w:t>INGENIERO MECANICO</w:t>
      </w:r>
    </w:p>
    <w:p w14:paraId="12D04233" w14:textId="77777777" w:rsidR="000B6B16" w:rsidRPr="00F35924" w:rsidRDefault="000B6B16" w:rsidP="000B6B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 de Redes Neumáticas. </w:t>
      </w:r>
    </w:p>
    <w:p w14:paraId="5A8867F5" w14:textId="77777777" w:rsidR="000B6B16" w:rsidRPr="00F35924" w:rsidRDefault="000B6B16" w:rsidP="000B6B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 y Ejecución de Montajes Mecánicos. </w:t>
      </w:r>
    </w:p>
    <w:p w14:paraId="3E08FC25" w14:textId="77777777" w:rsidR="000B6B16" w:rsidRPr="00F35924" w:rsidRDefault="000B6B16" w:rsidP="000B6B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Diseño de Redes de Distribución. </w:t>
      </w:r>
    </w:p>
    <w:p w14:paraId="79BDDE9F" w14:textId="77777777" w:rsidR="000B6B16" w:rsidRPr="00F35924" w:rsidRDefault="000B6B16" w:rsidP="000B6B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Construcción de Calderas. </w:t>
      </w:r>
    </w:p>
    <w:p w14:paraId="04126909" w14:textId="77777777" w:rsidR="000B6B16" w:rsidRPr="00F35924" w:rsidRDefault="000B6B16" w:rsidP="000B6B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Sistema de Transferencias, Controles e Instrumentación. </w:t>
      </w:r>
    </w:p>
    <w:p w14:paraId="515427B4" w14:textId="77777777" w:rsidR="000B6B16" w:rsidRPr="00F35924" w:rsidRDefault="000B6B16" w:rsidP="000B6B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hAnsi="Tahoma" w:cs="Tahoma"/>
          <w:color w:val="000000"/>
          <w:sz w:val="24"/>
          <w:szCs w:val="24"/>
          <w:lang w:val="es-ES" w:eastAsia="es-ES"/>
        </w:rPr>
      </w:pPr>
      <w:r w:rsidRPr="00F35924">
        <w:rPr>
          <w:rFonts w:ascii="Tahoma" w:hAnsi="Tahoma" w:cs="Tahoma"/>
          <w:color w:val="000000"/>
          <w:sz w:val="24"/>
          <w:szCs w:val="24"/>
          <w:lang w:val="es-ES" w:eastAsia="es-ES"/>
        </w:rPr>
        <w:t xml:space="preserve">Sistemas Contra Incendios y Aire Acondicionado. </w:t>
      </w:r>
    </w:p>
    <w:p w14:paraId="24840F64" w14:textId="77777777" w:rsidR="00F86B7A" w:rsidRDefault="00F86B7A" w:rsidP="00F35924">
      <w:pPr>
        <w:pStyle w:val="Default"/>
        <w:jc w:val="center"/>
        <w:rPr>
          <w:rFonts w:ascii="Tahoma" w:hAnsi="Tahoma" w:cs="Tahoma"/>
          <w:b/>
          <w:bCs/>
        </w:rPr>
      </w:pPr>
    </w:p>
    <w:p w14:paraId="794F317D" w14:textId="77777777" w:rsidR="00F86B7A" w:rsidRDefault="00F86B7A" w:rsidP="00F35924">
      <w:pPr>
        <w:pStyle w:val="Default"/>
        <w:jc w:val="center"/>
        <w:rPr>
          <w:rFonts w:ascii="Tahoma" w:hAnsi="Tahoma" w:cs="Tahoma"/>
          <w:b/>
          <w:bCs/>
        </w:rPr>
      </w:pPr>
    </w:p>
    <w:p w14:paraId="6E2A7128" w14:textId="77777777" w:rsidR="00F35924" w:rsidRPr="00F35924" w:rsidRDefault="00F35924" w:rsidP="00F35924">
      <w:pPr>
        <w:pStyle w:val="Default"/>
        <w:jc w:val="center"/>
        <w:rPr>
          <w:rFonts w:ascii="Tahoma" w:hAnsi="Tahoma" w:cs="Tahoma"/>
        </w:rPr>
      </w:pPr>
      <w:r w:rsidRPr="00F35924">
        <w:rPr>
          <w:rFonts w:ascii="Tahoma" w:hAnsi="Tahoma" w:cs="Tahoma"/>
          <w:b/>
          <w:bCs/>
        </w:rPr>
        <w:t>ASESORÍA Y CONSULTORÍA TÉCNICA</w:t>
      </w:r>
    </w:p>
    <w:p w14:paraId="6D440955" w14:textId="77777777" w:rsidR="00F35924" w:rsidRPr="00F35924" w:rsidRDefault="00F35924" w:rsidP="00F35924">
      <w:pPr>
        <w:pStyle w:val="Default"/>
        <w:rPr>
          <w:rFonts w:ascii="Tahoma" w:hAnsi="Tahoma" w:cs="Tahoma"/>
        </w:rPr>
      </w:pPr>
    </w:p>
    <w:p w14:paraId="016532EF" w14:textId="76AA8389" w:rsidR="00F35924" w:rsidRPr="00F35924" w:rsidRDefault="000B6B16" w:rsidP="00F3592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AFEN GROUP S.A.S </w:t>
      </w:r>
      <w:r w:rsidR="00F35924" w:rsidRPr="00F35924">
        <w:rPr>
          <w:rFonts w:ascii="Tahoma" w:hAnsi="Tahoma" w:cs="Tahoma"/>
          <w:sz w:val="24"/>
          <w:szCs w:val="24"/>
        </w:rPr>
        <w:t xml:space="preserve">Cuenta con diversos asesores para entregar un servicio personalizado, </w:t>
      </w:r>
      <w:r w:rsidR="009B2759" w:rsidRPr="00F35924">
        <w:rPr>
          <w:rFonts w:ascii="Tahoma" w:hAnsi="Tahoma" w:cs="Tahoma"/>
          <w:sz w:val="24"/>
          <w:szCs w:val="24"/>
        </w:rPr>
        <w:t>de acuerdo con</w:t>
      </w:r>
      <w:r w:rsidR="00F35924" w:rsidRPr="00F35924">
        <w:rPr>
          <w:rFonts w:ascii="Tahoma" w:hAnsi="Tahoma" w:cs="Tahoma"/>
          <w:sz w:val="24"/>
          <w:szCs w:val="24"/>
        </w:rPr>
        <w:t xml:space="preserve"> las necesidades de cada cliente, en el área de la Administración e Inspección Técnica de Obras en general, además de Asesorías especializadas en problemas técnicos de alta complejidad. Todo este conocimiento es puesto al servicio de su empresa al momento de ayudarlo a tomar las decisiones tecnológicas necesarias, o de desarrollar las soluciones informáticas que se requieran. </w:t>
      </w:r>
    </w:p>
    <w:p w14:paraId="5040BBCF" w14:textId="77777777" w:rsidR="009B2759" w:rsidRDefault="009B2759" w:rsidP="009B2759">
      <w:pPr>
        <w:pStyle w:val="Default"/>
        <w:jc w:val="center"/>
        <w:rPr>
          <w:rFonts w:ascii="Tahoma" w:hAnsi="Tahoma" w:cs="Tahoma"/>
          <w:b/>
          <w:bCs/>
        </w:rPr>
      </w:pPr>
    </w:p>
    <w:p w14:paraId="0D3651DE" w14:textId="77777777" w:rsidR="00F948A3" w:rsidRDefault="00F948A3" w:rsidP="009B2759">
      <w:pPr>
        <w:pStyle w:val="Default"/>
        <w:jc w:val="center"/>
        <w:rPr>
          <w:rFonts w:ascii="Tahoma" w:hAnsi="Tahoma" w:cs="Tahoma"/>
          <w:b/>
          <w:bCs/>
        </w:rPr>
      </w:pPr>
    </w:p>
    <w:p w14:paraId="380CB705" w14:textId="77777777" w:rsidR="00F948A3" w:rsidRDefault="00F948A3" w:rsidP="009B2759">
      <w:pPr>
        <w:pStyle w:val="Default"/>
        <w:jc w:val="center"/>
        <w:rPr>
          <w:rFonts w:ascii="Tahoma" w:hAnsi="Tahoma" w:cs="Tahoma"/>
          <w:b/>
          <w:bCs/>
        </w:rPr>
      </w:pPr>
    </w:p>
    <w:p w14:paraId="5FE95976" w14:textId="77777777" w:rsidR="00F948A3" w:rsidRDefault="00F948A3" w:rsidP="009B2759">
      <w:pPr>
        <w:pStyle w:val="Default"/>
        <w:jc w:val="center"/>
        <w:rPr>
          <w:rFonts w:ascii="Tahoma" w:hAnsi="Tahoma" w:cs="Tahoma"/>
          <w:b/>
          <w:bCs/>
        </w:rPr>
      </w:pPr>
    </w:p>
    <w:p w14:paraId="7E7FBF31" w14:textId="77777777" w:rsidR="00F948A3" w:rsidRDefault="00F948A3" w:rsidP="009B2759">
      <w:pPr>
        <w:pStyle w:val="Default"/>
        <w:jc w:val="center"/>
        <w:rPr>
          <w:rFonts w:ascii="Tahoma" w:hAnsi="Tahoma" w:cs="Tahoma"/>
          <w:b/>
          <w:bCs/>
        </w:rPr>
      </w:pPr>
    </w:p>
    <w:p w14:paraId="349D423B" w14:textId="22A3B04E" w:rsidR="009B2759" w:rsidRPr="00F35924" w:rsidRDefault="009B2759" w:rsidP="009B2759">
      <w:pPr>
        <w:pStyle w:val="Default"/>
        <w:jc w:val="center"/>
        <w:rPr>
          <w:rFonts w:ascii="Tahoma" w:hAnsi="Tahoma" w:cs="Tahoma"/>
        </w:rPr>
      </w:pPr>
      <w:r>
        <w:rPr>
          <w:rFonts w:ascii="Tahoma" w:hAnsi="Tahoma" w:cs="Tahoma"/>
          <w:b/>
          <w:bCs/>
        </w:rPr>
        <w:lastRenderedPageBreak/>
        <w:t>EXPERIENCIA</w:t>
      </w:r>
    </w:p>
    <w:p w14:paraId="225F998C" w14:textId="77777777" w:rsidR="00F35924" w:rsidRPr="00F35924" w:rsidRDefault="00F35924" w:rsidP="00F35924">
      <w:pPr>
        <w:pStyle w:val="Default"/>
        <w:rPr>
          <w:rFonts w:ascii="Tahoma" w:hAnsi="Tahoma" w:cs="Tahoma"/>
        </w:rPr>
      </w:pPr>
    </w:p>
    <w:p w14:paraId="48925578" w14:textId="571BD165" w:rsidR="00F35924" w:rsidRDefault="00F948A3" w:rsidP="00F35924">
      <w:pPr>
        <w:pStyle w:val="Default"/>
        <w:rPr>
          <w:rFonts w:ascii="Tahoma" w:hAnsi="Tahoma" w:cs="Tahoma"/>
        </w:rPr>
      </w:pPr>
      <w:r>
        <w:rPr>
          <w:rFonts w:ascii="Tahoma" w:hAnsi="Tahoma" w:cs="Tahoma"/>
        </w:rPr>
        <w:t>SECTOR PRIVADO</w:t>
      </w:r>
    </w:p>
    <w:p w14:paraId="6E0F7186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55A85CED" w14:textId="198A245F" w:rsidR="000973BF" w:rsidRDefault="000973BF" w:rsidP="000973BF">
      <w:pPr>
        <w:pStyle w:val="Default"/>
        <w:numPr>
          <w:ilvl w:val="0"/>
          <w:numId w:val="18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>C</w:t>
      </w:r>
      <w:r w:rsidRPr="00E472D1">
        <w:rPr>
          <w:rFonts w:ascii="Tahoma" w:hAnsi="Tahoma" w:cs="Tahoma"/>
        </w:rPr>
        <w:t xml:space="preserve">onstrucción </w:t>
      </w:r>
      <w:r>
        <w:rPr>
          <w:rFonts w:ascii="Tahoma" w:hAnsi="Tahoma" w:cs="Tahoma"/>
        </w:rPr>
        <w:t>vivienda unifamiliar Lote</w:t>
      </w:r>
      <w:r w:rsidRPr="00E472D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# 41</w:t>
      </w:r>
      <w:r w:rsidRPr="00E472D1">
        <w:rPr>
          <w:rFonts w:ascii="Tahoma" w:hAnsi="Tahoma" w:cs="Tahoma"/>
        </w:rPr>
        <w:t xml:space="preserve"> Condominio </w:t>
      </w:r>
      <w:r>
        <w:rPr>
          <w:rFonts w:ascii="Tahoma" w:hAnsi="Tahoma" w:cs="Tahoma"/>
        </w:rPr>
        <w:t>Las Vegas INN en el Carmen de Apicalá, Tolima, propietario Sra. Sonia Valentín Quinchanegua – En construcción actual.</w:t>
      </w:r>
    </w:p>
    <w:p w14:paraId="29C39772" w14:textId="77777777" w:rsidR="000973BF" w:rsidRDefault="000973BF" w:rsidP="000973BF">
      <w:pPr>
        <w:pStyle w:val="Default"/>
        <w:jc w:val="both"/>
        <w:rPr>
          <w:rFonts w:ascii="Tahoma" w:hAnsi="Tahoma" w:cs="Tahoma"/>
        </w:rPr>
      </w:pPr>
    </w:p>
    <w:p w14:paraId="3B80AAB5" w14:textId="7A44F679" w:rsidR="000973BF" w:rsidRDefault="000973BF" w:rsidP="000973BF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FA90CEE" wp14:editId="17A010EE">
            <wp:extent cx="5405755" cy="4053742"/>
            <wp:effectExtent l="0" t="0" r="444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632" cy="406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D320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5F8E278F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245909F7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5B28BFEC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4FD9E828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674BAF37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23C45394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18743A1C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3DDB44A1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1FF8811C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4295AC7E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2790C5F8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269D15D0" w14:textId="71471F2B" w:rsidR="000973BF" w:rsidRDefault="000973BF" w:rsidP="000973BF">
      <w:pPr>
        <w:pStyle w:val="Default"/>
        <w:numPr>
          <w:ilvl w:val="0"/>
          <w:numId w:val="18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C</w:t>
      </w:r>
      <w:r w:rsidRPr="00E472D1">
        <w:rPr>
          <w:rFonts w:ascii="Tahoma" w:hAnsi="Tahoma" w:cs="Tahoma"/>
        </w:rPr>
        <w:t xml:space="preserve">onstrucción </w:t>
      </w:r>
      <w:r>
        <w:rPr>
          <w:rFonts w:ascii="Tahoma" w:hAnsi="Tahoma" w:cs="Tahoma"/>
        </w:rPr>
        <w:t>vivienda unifamiliar Lote</w:t>
      </w:r>
      <w:r w:rsidRPr="00E472D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# 13</w:t>
      </w:r>
      <w:r w:rsidRPr="00E472D1">
        <w:rPr>
          <w:rFonts w:ascii="Tahoma" w:hAnsi="Tahoma" w:cs="Tahoma"/>
        </w:rPr>
        <w:t xml:space="preserve"> Condominio </w:t>
      </w:r>
      <w:r>
        <w:rPr>
          <w:rFonts w:ascii="Tahoma" w:hAnsi="Tahoma" w:cs="Tahoma"/>
        </w:rPr>
        <w:t>Las Vegas INN en el Carmen de Apicalá, Tolima, propietario Sra. Lorena Contreras – En construcción actual.</w:t>
      </w:r>
    </w:p>
    <w:p w14:paraId="735A8F65" w14:textId="77777777" w:rsidR="000973BF" w:rsidRDefault="000973BF" w:rsidP="000973BF">
      <w:pPr>
        <w:pStyle w:val="Default"/>
        <w:jc w:val="both"/>
        <w:rPr>
          <w:rFonts w:ascii="Tahoma" w:hAnsi="Tahoma" w:cs="Tahoma"/>
        </w:rPr>
      </w:pPr>
    </w:p>
    <w:p w14:paraId="743C16CA" w14:textId="387445E0" w:rsidR="000973BF" w:rsidRDefault="00DD721E" w:rsidP="000973BF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42055CBA" wp14:editId="3CF5DC7C">
            <wp:extent cx="5919794" cy="4358640"/>
            <wp:effectExtent l="0" t="0" r="508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4" b="29946"/>
                    <a:stretch/>
                  </pic:blipFill>
                  <pic:spPr bwMode="auto">
                    <a:xfrm>
                      <a:off x="0" y="0"/>
                      <a:ext cx="5929170" cy="436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34263" w14:textId="77777777" w:rsidR="000973BF" w:rsidRDefault="000973BF" w:rsidP="000973BF">
      <w:pPr>
        <w:pStyle w:val="Default"/>
        <w:rPr>
          <w:rFonts w:ascii="Tahoma" w:hAnsi="Tahoma" w:cs="Tahoma"/>
        </w:rPr>
      </w:pPr>
    </w:p>
    <w:p w14:paraId="52A7CC00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23B43007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67098F11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5F1A1D68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47158CCF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270F1AF3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7E092906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4C219E9C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53B3DEF5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7D62E5FD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5D47CA97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3388D215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78F0D39D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0DD4F36E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2AF510BB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6224462C" w14:textId="634AED0A" w:rsidR="00DD721E" w:rsidRPr="00DD721E" w:rsidRDefault="00DD721E" w:rsidP="00DD721E">
      <w:pPr>
        <w:pStyle w:val="Default"/>
        <w:numPr>
          <w:ilvl w:val="0"/>
          <w:numId w:val="18"/>
        </w:numPr>
        <w:jc w:val="both"/>
        <w:rPr>
          <w:rFonts w:ascii="Tahoma" w:hAnsi="Tahoma" w:cs="Tahoma"/>
        </w:rPr>
      </w:pPr>
      <w:r w:rsidRPr="00DD721E">
        <w:rPr>
          <w:rFonts w:ascii="Tahoma" w:hAnsi="Tahoma" w:cs="Tahoma"/>
        </w:rPr>
        <w:t xml:space="preserve">Construcción Piscina familiar </w:t>
      </w:r>
      <w:r>
        <w:rPr>
          <w:rFonts w:ascii="Tahoma" w:hAnsi="Tahoma" w:cs="Tahoma"/>
        </w:rPr>
        <w:t>Lote</w:t>
      </w:r>
      <w:r w:rsidRPr="00E472D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# 12</w:t>
      </w:r>
      <w:r w:rsidRPr="00E472D1">
        <w:rPr>
          <w:rFonts w:ascii="Tahoma" w:hAnsi="Tahoma" w:cs="Tahoma"/>
        </w:rPr>
        <w:t xml:space="preserve"> Condominio </w:t>
      </w:r>
      <w:r>
        <w:rPr>
          <w:rFonts w:ascii="Tahoma" w:hAnsi="Tahoma" w:cs="Tahoma"/>
        </w:rPr>
        <w:t xml:space="preserve">Las Vegas INN en el Carmen de Apicalá, Tolima, propietario Sr. Jeffry Rodríguez – Entregada en abril de 2025. </w:t>
      </w:r>
    </w:p>
    <w:p w14:paraId="24A4E24C" w14:textId="77777777" w:rsidR="00DD721E" w:rsidRDefault="00DD721E" w:rsidP="00DD721E">
      <w:pPr>
        <w:pStyle w:val="Default"/>
        <w:rPr>
          <w:rFonts w:ascii="Tahoma" w:hAnsi="Tahoma" w:cs="Tahoma"/>
        </w:rPr>
      </w:pPr>
    </w:p>
    <w:p w14:paraId="648A4F0E" w14:textId="70526504" w:rsidR="00DD721E" w:rsidRDefault="00DD721E" w:rsidP="00DD721E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118075B" wp14:editId="5790160A">
            <wp:extent cx="5718587" cy="32156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84" cy="321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B6EF" w14:textId="77777777" w:rsidR="00DD721E" w:rsidRDefault="00DD721E" w:rsidP="00DD721E">
      <w:pPr>
        <w:pStyle w:val="Default"/>
        <w:jc w:val="center"/>
        <w:rPr>
          <w:rFonts w:ascii="Tahoma" w:hAnsi="Tahoma" w:cs="Tahoma"/>
        </w:rPr>
      </w:pPr>
    </w:p>
    <w:p w14:paraId="2801C96A" w14:textId="77777777" w:rsidR="00DD721E" w:rsidRDefault="00DD721E" w:rsidP="00DD721E">
      <w:pPr>
        <w:pStyle w:val="Default"/>
        <w:jc w:val="center"/>
        <w:rPr>
          <w:rFonts w:ascii="Tahoma" w:hAnsi="Tahoma" w:cs="Tahoma"/>
        </w:rPr>
      </w:pPr>
    </w:p>
    <w:p w14:paraId="6798B222" w14:textId="77777777" w:rsidR="00DD721E" w:rsidRDefault="00DD721E" w:rsidP="00DD721E">
      <w:pPr>
        <w:pStyle w:val="Default"/>
        <w:jc w:val="center"/>
        <w:rPr>
          <w:rFonts w:ascii="Tahoma" w:hAnsi="Tahoma" w:cs="Tahoma"/>
        </w:rPr>
      </w:pPr>
    </w:p>
    <w:p w14:paraId="67F6BF41" w14:textId="77777777" w:rsidR="00DD721E" w:rsidRDefault="00DD721E" w:rsidP="00DD721E">
      <w:pPr>
        <w:pStyle w:val="Default"/>
        <w:jc w:val="center"/>
        <w:rPr>
          <w:rFonts w:ascii="Tahoma" w:hAnsi="Tahoma" w:cs="Tahoma"/>
        </w:rPr>
      </w:pPr>
    </w:p>
    <w:p w14:paraId="001418F4" w14:textId="77777777" w:rsidR="00DD721E" w:rsidRDefault="00DD721E" w:rsidP="00DD721E">
      <w:pPr>
        <w:pStyle w:val="Default"/>
        <w:jc w:val="center"/>
        <w:rPr>
          <w:rFonts w:ascii="Tahoma" w:hAnsi="Tahoma" w:cs="Tahoma"/>
        </w:rPr>
      </w:pPr>
    </w:p>
    <w:p w14:paraId="1F5487C1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72FDE347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13BCA7A3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49F0852A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21226A90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0FEBB67F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7CFC7543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2BC65A24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192DD053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77E3E36E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125F27E3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3218AF1A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08053B45" w14:textId="77777777" w:rsidR="00DD721E" w:rsidRDefault="00DD721E" w:rsidP="00F35924">
      <w:pPr>
        <w:pStyle w:val="Default"/>
        <w:rPr>
          <w:rFonts w:ascii="Tahoma" w:hAnsi="Tahoma" w:cs="Tahoma"/>
        </w:rPr>
      </w:pPr>
    </w:p>
    <w:p w14:paraId="53380177" w14:textId="77777777" w:rsidR="000973BF" w:rsidRDefault="000973BF" w:rsidP="00F35924">
      <w:pPr>
        <w:pStyle w:val="Default"/>
        <w:rPr>
          <w:rFonts w:ascii="Tahoma" w:hAnsi="Tahoma" w:cs="Tahoma"/>
        </w:rPr>
      </w:pPr>
    </w:p>
    <w:p w14:paraId="60800D25" w14:textId="5D36769B" w:rsidR="00B431DD" w:rsidRDefault="00B431DD" w:rsidP="000973BF">
      <w:pPr>
        <w:pStyle w:val="Default"/>
        <w:numPr>
          <w:ilvl w:val="0"/>
          <w:numId w:val="18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C</w:t>
      </w:r>
      <w:r w:rsidRPr="00E472D1">
        <w:rPr>
          <w:rFonts w:ascii="Tahoma" w:hAnsi="Tahoma" w:cs="Tahoma"/>
        </w:rPr>
        <w:t xml:space="preserve">onstrucción </w:t>
      </w:r>
      <w:r>
        <w:rPr>
          <w:rFonts w:ascii="Tahoma" w:hAnsi="Tahoma" w:cs="Tahoma"/>
        </w:rPr>
        <w:t>vivienda unifamiliar Barrio los Cristales Mz D casa 7</w:t>
      </w:r>
      <w:r w:rsidRPr="00E472D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Melgar Tolima, propietario Eliecer Santos – Diseño por el propietario – </w:t>
      </w:r>
      <w:r w:rsidR="000973BF">
        <w:rPr>
          <w:rFonts w:ascii="Tahoma" w:hAnsi="Tahoma" w:cs="Tahoma"/>
        </w:rPr>
        <w:t>entregado en octubre</w:t>
      </w:r>
      <w:r>
        <w:rPr>
          <w:rFonts w:ascii="Tahoma" w:hAnsi="Tahoma" w:cs="Tahoma"/>
        </w:rPr>
        <w:t xml:space="preserve"> de</w:t>
      </w:r>
      <w:r w:rsidR="000973BF">
        <w:rPr>
          <w:rFonts w:ascii="Tahoma" w:hAnsi="Tahoma" w:cs="Tahoma"/>
        </w:rPr>
        <w:t>l</w:t>
      </w:r>
      <w:r>
        <w:rPr>
          <w:rFonts w:ascii="Tahoma" w:hAnsi="Tahoma" w:cs="Tahoma"/>
        </w:rPr>
        <w:t xml:space="preserve"> </w:t>
      </w:r>
      <w:r w:rsidR="000973BF">
        <w:rPr>
          <w:rFonts w:ascii="Tahoma" w:hAnsi="Tahoma" w:cs="Tahoma"/>
        </w:rPr>
        <w:t xml:space="preserve">año </w:t>
      </w:r>
      <w:r>
        <w:rPr>
          <w:rFonts w:ascii="Tahoma" w:hAnsi="Tahoma" w:cs="Tahoma"/>
        </w:rPr>
        <w:t>2023</w:t>
      </w:r>
    </w:p>
    <w:p w14:paraId="36AB30E8" w14:textId="77777777" w:rsidR="00B431DD" w:rsidRDefault="00B431DD" w:rsidP="00F35924">
      <w:pPr>
        <w:pStyle w:val="Default"/>
        <w:rPr>
          <w:rFonts w:ascii="Tahoma" w:hAnsi="Tahoma" w:cs="Tahoma"/>
        </w:rPr>
      </w:pPr>
    </w:p>
    <w:p w14:paraId="305ADC00" w14:textId="77777777" w:rsidR="00B431DD" w:rsidRDefault="00B431DD" w:rsidP="00F35924">
      <w:pPr>
        <w:pStyle w:val="Default"/>
        <w:rPr>
          <w:rFonts w:ascii="Tahoma" w:hAnsi="Tahoma" w:cs="Tahoma"/>
        </w:rPr>
      </w:pPr>
    </w:p>
    <w:p w14:paraId="06777ECA" w14:textId="1B7E5C6A" w:rsidR="00B431DD" w:rsidRDefault="00B431DD" w:rsidP="00B431DD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80B3FC9" wp14:editId="000EEC69">
            <wp:extent cx="3810000" cy="5080134"/>
            <wp:effectExtent l="0" t="0" r="0" b="6350"/>
            <wp:docPr id="1394120340" name="Imagen 1" descr="Frente de un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0340" name="Imagen 1" descr="Frente de un edific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07" cy="50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25A3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178D22A0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7AA6473B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35BDF292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16FC2288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6D3051CC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359DF0EE" w14:textId="77777777" w:rsidR="000973BF" w:rsidRDefault="000973BF" w:rsidP="00B431DD">
      <w:pPr>
        <w:pStyle w:val="Default"/>
        <w:jc w:val="center"/>
        <w:rPr>
          <w:rFonts w:ascii="Tahoma" w:hAnsi="Tahoma" w:cs="Tahoma"/>
        </w:rPr>
      </w:pPr>
    </w:p>
    <w:p w14:paraId="6E93ACE8" w14:textId="77777777" w:rsidR="000973BF" w:rsidRDefault="000973BF" w:rsidP="00B431DD">
      <w:pPr>
        <w:pStyle w:val="Default"/>
        <w:jc w:val="center"/>
        <w:rPr>
          <w:rFonts w:ascii="Tahoma" w:hAnsi="Tahoma" w:cs="Tahoma"/>
        </w:rPr>
      </w:pPr>
    </w:p>
    <w:p w14:paraId="3C1E4236" w14:textId="77777777" w:rsidR="000973BF" w:rsidRDefault="000973BF" w:rsidP="00B431DD">
      <w:pPr>
        <w:pStyle w:val="Default"/>
        <w:jc w:val="center"/>
        <w:rPr>
          <w:rFonts w:ascii="Tahoma" w:hAnsi="Tahoma" w:cs="Tahoma"/>
        </w:rPr>
      </w:pPr>
    </w:p>
    <w:p w14:paraId="7269830C" w14:textId="4C097E0E" w:rsidR="00B431DD" w:rsidRDefault="00B431DD" w:rsidP="000973BF">
      <w:pPr>
        <w:pStyle w:val="Default"/>
        <w:numPr>
          <w:ilvl w:val="0"/>
          <w:numId w:val="18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C</w:t>
      </w:r>
      <w:r w:rsidRPr="00E472D1">
        <w:rPr>
          <w:rFonts w:ascii="Tahoma" w:hAnsi="Tahoma" w:cs="Tahoma"/>
        </w:rPr>
        <w:t xml:space="preserve">onstrucción </w:t>
      </w:r>
      <w:r>
        <w:rPr>
          <w:rFonts w:ascii="Tahoma" w:hAnsi="Tahoma" w:cs="Tahoma"/>
        </w:rPr>
        <w:t>vivienda unifamiliar Lote</w:t>
      </w:r>
      <w:r w:rsidRPr="00E472D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66</w:t>
      </w:r>
      <w:r w:rsidRPr="00E472D1">
        <w:rPr>
          <w:rFonts w:ascii="Tahoma" w:hAnsi="Tahoma" w:cs="Tahoma"/>
        </w:rPr>
        <w:t xml:space="preserve"> Condominio </w:t>
      </w:r>
      <w:r>
        <w:rPr>
          <w:rFonts w:ascii="Tahoma" w:hAnsi="Tahoma" w:cs="Tahoma"/>
        </w:rPr>
        <w:t xml:space="preserve">El Olimpo Carmen de Apicalá, propietario Edgar Muñoz – Diseño por el propietario – </w:t>
      </w:r>
      <w:r w:rsidR="000973BF">
        <w:rPr>
          <w:rFonts w:ascii="Tahoma" w:hAnsi="Tahoma" w:cs="Tahoma"/>
        </w:rPr>
        <w:t xml:space="preserve">Entregado </w:t>
      </w:r>
      <w:r>
        <w:rPr>
          <w:rFonts w:ascii="Tahoma" w:hAnsi="Tahoma" w:cs="Tahoma"/>
        </w:rPr>
        <w:t>Junio de 2023</w:t>
      </w:r>
      <w:r w:rsidR="000973BF">
        <w:rPr>
          <w:rFonts w:ascii="Tahoma" w:hAnsi="Tahoma" w:cs="Tahoma"/>
        </w:rPr>
        <w:t>.</w:t>
      </w:r>
    </w:p>
    <w:p w14:paraId="54D55566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173A1594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ADF53C9" wp14:editId="33207AAC">
            <wp:extent cx="3840480" cy="2880360"/>
            <wp:effectExtent l="0" t="0" r="7620" b="0"/>
            <wp:docPr id="1851228789" name="Imagen 3" descr="Una casa al lado de un edific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28789" name="Imagen 3" descr="Una casa al lado de un edifici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9B58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71064ADE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4047088" wp14:editId="05C008DB">
            <wp:extent cx="3850640" cy="2887980"/>
            <wp:effectExtent l="0" t="0" r="0" b="7620"/>
            <wp:docPr id="1655886725" name="Imagen 4" descr="Una casa en construc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6725" name="Imagen 4" descr="Una casa en construcción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26EE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71A92ABC" w14:textId="77777777" w:rsidR="00B431DD" w:rsidRDefault="00B431DD" w:rsidP="00B431DD">
      <w:pPr>
        <w:pStyle w:val="Default"/>
        <w:jc w:val="center"/>
        <w:rPr>
          <w:rFonts w:ascii="Tahoma" w:hAnsi="Tahoma" w:cs="Tahoma"/>
        </w:rPr>
      </w:pPr>
    </w:p>
    <w:p w14:paraId="571C43FF" w14:textId="77777777" w:rsidR="00B431DD" w:rsidRDefault="00B431DD" w:rsidP="00F35924">
      <w:pPr>
        <w:pStyle w:val="Default"/>
        <w:rPr>
          <w:rFonts w:ascii="Tahoma" w:hAnsi="Tahoma" w:cs="Tahoma"/>
        </w:rPr>
      </w:pPr>
    </w:p>
    <w:p w14:paraId="14B73799" w14:textId="77777777" w:rsidR="00B431DD" w:rsidRDefault="00B431DD" w:rsidP="00F35924">
      <w:pPr>
        <w:pStyle w:val="Default"/>
        <w:rPr>
          <w:rFonts w:ascii="Tahoma" w:hAnsi="Tahoma" w:cs="Tahoma"/>
        </w:rPr>
      </w:pPr>
    </w:p>
    <w:p w14:paraId="7D1F06CD" w14:textId="77777777" w:rsidR="00F948A3" w:rsidRDefault="00F948A3" w:rsidP="00F35924">
      <w:pPr>
        <w:pStyle w:val="Default"/>
        <w:rPr>
          <w:rFonts w:ascii="Tahoma" w:hAnsi="Tahoma" w:cs="Tahoma"/>
        </w:rPr>
      </w:pPr>
    </w:p>
    <w:p w14:paraId="167B68AA" w14:textId="1D2C152F" w:rsidR="00F948A3" w:rsidRDefault="00F948A3" w:rsidP="00F948A3">
      <w:pPr>
        <w:pStyle w:val="Default"/>
        <w:numPr>
          <w:ilvl w:val="0"/>
          <w:numId w:val="18"/>
        </w:num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Tramite de Licencia y construcción Vivienda familiar Lote </w:t>
      </w:r>
      <w:r w:rsidR="00E472D1">
        <w:rPr>
          <w:rFonts w:ascii="Tahoma" w:hAnsi="Tahoma" w:cs="Tahoma"/>
        </w:rPr>
        <w:t>245 Condominio El Olimpo en el Carmen de Apicalá, propietario Claudia Lorena Ballesteros Chávez – Febrero de 2022</w:t>
      </w:r>
    </w:p>
    <w:p w14:paraId="7C9F9821" w14:textId="77777777" w:rsidR="00E472D1" w:rsidRDefault="00E472D1" w:rsidP="00E472D1">
      <w:pPr>
        <w:pStyle w:val="Default"/>
        <w:rPr>
          <w:rFonts w:ascii="Tahoma" w:hAnsi="Tahoma" w:cs="Tahoma"/>
        </w:rPr>
      </w:pPr>
    </w:p>
    <w:p w14:paraId="2F05ABCF" w14:textId="334F8360" w:rsidR="00E472D1" w:rsidRDefault="00E472D1" w:rsidP="00E472D1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4277192B" wp14:editId="03473D5F">
            <wp:extent cx="5257800" cy="2366681"/>
            <wp:effectExtent l="0" t="0" r="0" b="0"/>
            <wp:docPr id="1869300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212" cy="236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8DE5" w14:textId="77777777" w:rsidR="00E472D1" w:rsidRDefault="00E472D1" w:rsidP="00E472D1">
      <w:pPr>
        <w:pStyle w:val="Default"/>
        <w:jc w:val="center"/>
        <w:rPr>
          <w:rFonts w:ascii="Tahoma" w:hAnsi="Tahoma" w:cs="Tahoma"/>
        </w:rPr>
      </w:pPr>
    </w:p>
    <w:p w14:paraId="720B2CF8" w14:textId="77777777" w:rsidR="00E472D1" w:rsidRDefault="00E472D1" w:rsidP="00E472D1">
      <w:pPr>
        <w:pStyle w:val="Default"/>
        <w:jc w:val="center"/>
        <w:rPr>
          <w:rFonts w:ascii="Tahoma" w:hAnsi="Tahoma" w:cs="Tahoma"/>
        </w:rPr>
      </w:pPr>
    </w:p>
    <w:p w14:paraId="08B2F2B1" w14:textId="629EC40E" w:rsidR="00E472D1" w:rsidRDefault="00E472D1" w:rsidP="00E472D1">
      <w:pPr>
        <w:pStyle w:val="Default"/>
        <w:numPr>
          <w:ilvl w:val="0"/>
          <w:numId w:val="18"/>
        </w:numPr>
        <w:rPr>
          <w:rFonts w:ascii="Tahoma" w:hAnsi="Tahoma" w:cs="Tahoma"/>
        </w:rPr>
      </w:pPr>
      <w:r w:rsidRPr="00E472D1">
        <w:rPr>
          <w:rFonts w:ascii="Tahoma" w:hAnsi="Tahoma" w:cs="Tahoma"/>
        </w:rPr>
        <w:t>Tramite de Licencia y construcción de la parte Estructural Casa F11 Condominio La Estancia Melgar Tolima, propietario Camilo Andrés Ramos Bustos</w:t>
      </w:r>
      <w:r>
        <w:rPr>
          <w:rFonts w:ascii="Tahoma" w:hAnsi="Tahoma" w:cs="Tahoma"/>
        </w:rPr>
        <w:t>.</w:t>
      </w:r>
      <w:r w:rsidR="000001D5">
        <w:rPr>
          <w:rFonts w:ascii="Tahoma" w:hAnsi="Tahoma" w:cs="Tahoma"/>
        </w:rPr>
        <w:t xml:space="preserve"> – Agosto de 2022</w:t>
      </w:r>
    </w:p>
    <w:p w14:paraId="74CC189C" w14:textId="77777777" w:rsidR="00E472D1" w:rsidRPr="00E472D1" w:rsidRDefault="00E472D1" w:rsidP="00E472D1">
      <w:pPr>
        <w:pStyle w:val="Default"/>
        <w:ind w:left="720"/>
        <w:rPr>
          <w:rFonts w:ascii="Tahoma" w:hAnsi="Tahoma" w:cs="Tahoma"/>
        </w:rPr>
      </w:pPr>
    </w:p>
    <w:p w14:paraId="14BAB161" w14:textId="7D3BA8EA" w:rsidR="00E472D1" w:rsidRDefault="00E472D1" w:rsidP="00E472D1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F743A96" wp14:editId="4D2443BB">
            <wp:extent cx="5303520" cy="2387261"/>
            <wp:effectExtent l="0" t="0" r="0" b="0"/>
            <wp:docPr id="13244635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67" cy="239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C718" w14:textId="77777777" w:rsidR="00E472D1" w:rsidRDefault="00E472D1" w:rsidP="00E472D1">
      <w:pPr>
        <w:pStyle w:val="Default"/>
        <w:jc w:val="center"/>
        <w:rPr>
          <w:rFonts w:ascii="Tahoma" w:hAnsi="Tahoma" w:cs="Tahoma"/>
        </w:rPr>
      </w:pPr>
    </w:p>
    <w:p w14:paraId="27659CED" w14:textId="77777777" w:rsidR="00E472D1" w:rsidRDefault="00E472D1" w:rsidP="00E472D1">
      <w:pPr>
        <w:pStyle w:val="Default"/>
        <w:jc w:val="center"/>
        <w:rPr>
          <w:rFonts w:ascii="Tahoma" w:hAnsi="Tahoma" w:cs="Tahoma"/>
        </w:rPr>
      </w:pPr>
    </w:p>
    <w:p w14:paraId="7FAC778E" w14:textId="77777777" w:rsidR="00E472D1" w:rsidRDefault="00E472D1" w:rsidP="00E472D1">
      <w:pPr>
        <w:pStyle w:val="Default"/>
        <w:jc w:val="center"/>
        <w:rPr>
          <w:rFonts w:ascii="Tahoma" w:hAnsi="Tahoma" w:cs="Tahoma"/>
        </w:rPr>
      </w:pPr>
    </w:p>
    <w:p w14:paraId="68AF7C77" w14:textId="77777777" w:rsidR="00E472D1" w:rsidRDefault="00E472D1" w:rsidP="00E472D1">
      <w:pPr>
        <w:pStyle w:val="Default"/>
        <w:jc w:val="center"/>
        <w:rPr>
          <w:rFonts w:ascii="Tahoma" w:hAnsi="Tahoma" w:cs="Tahoma"/>
        </w:rPr>
      </w:pPr>
    </w:p>
    <w:p w14:paraId="1A764FF4" w14:textId="77777777" w:rsidR="000001D5" w:rsidRDefault="000001D5" w:rsidP="00E472D1">
      <w:pPr>
        <w:pStyle w:val="Default"/>
        <w:jc w:val="center"/>
        <w:rPr>
          <w:rFonts w:ascii="Tahoma" w:hAnsi="Tahoma" w:cs="Tahoma"/>
        </w:rPr>
      </w:pPr>
    </w:p>
    <w:p w14:paraId="5C9687F3" w14:textId="77777777" w:rsidR="000001D5" w:rsidRDefault="000001D5" w:rsidP="00E472D1">
      <w:pPr>
        <w:pStyle w:val="Default"/>
        <w:jc w:val="center"/>
        <w:rPr>
          <w:rFonts w:ascii="Tahoma" w:hAnsi="Tahoma" w:cs="Tahoma"/>
        </w:rPr>
      </w:pPr>
    </w:p>
    <w:p w14:paraId="27ED9A4C" w14:textId="77777777" w:rsidR="00596297" w:rsidRDefault="00596297" w:rsidP="00E472D1">
      <w:pPr>
        <w:pStyle w:val="Default"/>
        <w:jc w:val="center"/>
        <w:rPr>
          <w:rFonts w:ascii="Tahoma" w:hAnsi="Tahoma" w:cs="Tahoma"/>
        </w:rPr>
      </w:pPr>
    </w:p>
    <w:p w14:paraId="342098A2" w14:textId="77777777" w:rsidR="00596297" w:rsidRDefault="00596297" w:rsidP="00E472D1">
      <w:pPr>
        <w:pStyle w:val="Default"/>
        <w:jc w:val="center"/>
        <w:rPr>
          <w:rFonts w:ascii="Tahoma" w:hAnsi="Tahoma" w:cs="Tahoma"/>
        </w:rPr>
      </w:pPr>
    </w:p>
    <w:p w14:paraId="101E1B2D" w14:textId="77777777" w:rsidR="00596297" w:rsidRDefault="00596297" w:rsidP="00E472D1">
      <w:pPr>
        <w:pStyle w:val="Default"/>
        <w:jc w:val="center"/>
        <w:rPr>
          <w:noProof/>
        </w:rPr>
      </w:pPr>
    </w:p>
    <w:p w14:paraId="5BB9E322" w14:textId="77777777" w:rsidR="00596297" w:rsidRDefault="00596297" w:rsidP="00E472D1">
      <w:pPr>
        <w:pStyle w:val="Default"/>
        <w:jc w:val="center"/>
        <w:rPr>
          <w:noProof/>
        </w:rPr>
      </w:pPr>
    </w:p>
    <w:p w14:paraId="393D4C67" w14:textId="0AE55C9C" w:rsidR="00596297" w:rsidRDefault="00596297" w:rsidP="00E472D1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1C1E81E0" wp14:editId="10617487">
            <wp:extent cx="5101073" cy="299466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17" cy="30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94CE" w14:textId="77777777" w:rsidR="00596297" w:rsidRDefault="00596297" w:rsidP="00E472D1">
      <w:pPr>
        <w:pStyle w:val="Default"/>
        <w:jc w:val="center"/>
        <w:rPr>
          <w:noProof/>
        </w:rPr>
      </w:pPr>
    </w:p>
    <w:p w14:paraId="60A36AED" w14:textId="7FA8EF98" w:rsidR="00596297" w:rsidRDefault="00596297" w:rsidP="00E472D1">
      <w:pPr>
        <w:pStyle w:val="Default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3779D19" wp14:editId="0ACD8AE5">
            <wp:extent cx="5101073" cy="299466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19" cy="299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7E71" w14:textId="77777777" w:rsidR="000001D5" w:rsidRPr="00E472D1" w:rsidRDefault="000001D5" w:rsidP="00E472D1">
      <w:pPr>
        <w:pStyle w:val="Default"/>
        <w:jc w:val="center"/>
        <w:rPr>
          <w:rFonts w:ascii="Tahoma" w:hAnsi="Tahoma" w:cs="Tahoma"/>
        </w:rPr>
      </w:pPr>
    </w:p>
    <w:sectPr w:rsidR="000001D5" w:rsidRPr="00E472D1" w:rsidSect="00D62FE2">
      <w:headerReference w:type="default" r:id="rId20"/>
      <w:footerReference w:type="default" r:id="rId21"/>
      <w:pgSz w:w="12240" w:h="15840"/>
      <w:pgMar w:top="1418" w:right="1418" w:bottom="1418" w:left="1418" w:header="57" w:footer="39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2A5BC" w14:textId="77777777" w:rsidR="00BE3A94" w:rsidRDefault="00BE3A94" w:rsidP="00273130">
      <w:pPr>
        <w:spacing w:after="0" w:line="240" w:lineRule="auto"/>
      </w:pPr>
      <w:r>
        <w:separator/>
      </w:r>
    </w:p>
  </w:endnote>
  <w:endnote w:type="continuationSeparator" w:id="0">
    <w:p w14:paraId="3436268C" w14:textId="77777777" w:rsidR="00BE3A94" w:rsidRDefault="00BE3A94" w:rsidP="00273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rkisim">
    <w:altName w:val="Narkisim"/>
    <w:charset w:val="B1"/>
    <w:family w:val="swiss"/>
    <w:pitch w:val="variable"/>
    <w:sig w:usb0="00000803" w:usb1="00000000" w:usb2="00000000" w:usb3="00000000" w:csb0="0000002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A1A8D" w14:textId="77777777" w:rsidR="00B577F6" w:rsidRDefault="00B577F6" w:rsidP="00B577F6">
    <w:pPr>
      <w:jc w:val="center"/>
    </w:pPr>
    <w:r w:rsidRPr="00B577F6">
      <w:rPr>
        <w:noProof/>
        <w:highlight w:val="yellow"/>
        <w:lang w:eastAsia="es-CO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DAE199" wp14:editId="6E0D8159">
              <wp:simplePos x="0" y="0"/>
              <wp:positionH relativeFrom="column">
                <wp:posOffset>72390</wp:posOffset>
              </wp:positionH>
              <wp:positionV relativeFrom="paragraph">
                <wp:posOffset>160020</wp:posOffset>
              </wp:positionV>
              <wp:extent cx="5753100" cy="0"/>
              <wp:effectExtent l="57150" t="57150" r="57150" b="5715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  <a:ln>
                        <a:solidFill>
                          <a:srgbClr val="FFFF00"/>
                        </a:solidFill>
                      </a:ln>
                      <a:scene3d>
                        <a:camera prst="perspectiveRelaxedModerately"/>
                        <a:lightRig rig="threePt" dir="t"/>
                      </a:scene3d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7BD7B7B" id="Conector rec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7pt,12.6pt" to="458.7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" strokecolor="yellow" strokeweight="1.5pt">
              <v:stroke joinstyle="miter"/>
            </v:line>
          </w:pict>
        </mc:Fallback>
      </mc:AlternateContent>
    </w:r>
    <w:r w:rsidRPr="00B577F6">
      <w:rPr>
        <w:noProof/>
        <w:highlight w:val="yellow"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281A36" wp14:editId="78824C3A">
              <wp:simplePos x="0" y="0"/>
              <wp:positionH relativeFrom="column">
                <wp:posOffset>72390</wp:posOffset>
              </wp:positionH>
              <wp:positionV relativeFrom="paragraph">
                <wp:posOffset>242570</wp:posOffset>
              </wp:positionV>
              <wp:extent cx="5753100" cy="0"/>
              <wp:effectExtent l="0" t="0" r="19050" b="1905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3FDD60EC" id="Conector rec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7pt,19.1pt" to="458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" strokecolor="black [3213]" strokeweight="1.5pt">
              <v:stroke joinstyle="miter"/>
            </v:line>
          </w:pict>
        </mc:Fallback>
      </mc:AlternateContent>
    </w:r>
  </w:p>
  <w:p w14:paraId="61596AAA" w14:textId="51110A6F" w:rsidR="007B5FD6" w:rsidRPr="00B577F6" w:rsidRDefault="007B5FD6" w:rsidP="00B577F6">
    <w:pPr>
      <w:jc w:val="center"/>
    </w:pPr>
    <w:r w:rsidRPr="00B577F6">
      <w:t>Calle</w:t>
    </w:r>
    <w:r w:rsidRPr="00B577F6">
      <w:rPr>
        <w:spacing w:val="-6"/>
      </w:rPr>
      <w:t xml:space="preserve"> </w:t>
    </w:r>
    <w:r w:rsidR="007A509A">
      <w:rPr>
        <w:spacing w:val="1"/>
      </w:rPr>
      <w:t>8</w:t>
    </w:r>
    <w:r w:rsidRPr="00B577F6">
      <w:rPr>
        <w:spacing w:val="1"/>
      </w:rPr>
      <w:t xml:space="preserve"> </w:t>
    </w:r>
    <w:r w:rsidRPr="00B577F6">
      <w:t>N</w:t>
    </w:r>
    <w:r w:rsidR="007A509A">
      <w:t>o.</w:t>
    </w:r>
    <w:r w:rsidRPr="00B577F6">
      <w:rPr>
        <w:spacing w:val="-5"/>
      </w:rPr>
      <w:t xml:space="preserve"> 2</w:t>
    </w:r>
    <w:r w:rsidR="007A509A">
      <w:rPr>
        <w:spacing w:val="-5"/>
      </w:rPr>
      <w:t>1</w:t>
    </w:r>
    <w:r w:rsidRPr="00B577F6">
      <w:rPr>
        <w:spacing w:val="-5"/>
      </w:rPr>
      <w:t xml:space="preserve"> </w:t>
    </w:r>
    <w:r w:rsidR="007A509A">
      <w:rPr>
        <w:spacing w:val="-5"/>
      </w:rPr>
      <w:t>-</w:t>
    </w:r>
    <w:r w:rsidRPr="00B577F6">
      <w:rPr>
        <w:spacing w:val="-6"/>
      </w:rPr>
      <w:t xml:space="preserve"> </w:t>
    </w:r>
    <w:r w:rsidR="007A509A">
      <w:rPr>
        <w:spacing w:val="-6"/>
      </w:rPr>
      <w:t>49</w:t>
    </w:r>
    <w:r w:rsidRPr="00B577F6">
      <w:rPr>
        <w:spacing w:val="-6"/>
      </w:rPr>
      <w:t xml:space="preserve"> </w:t>
    </w:r>
    <w:r w:rsidRPr="00B577F6">
      <w:t>Melgar Tolima. E-mail:</w:t>
    </w:r>
    <w:r w:rsidRPr="00B577F6">
      <w:rPr>
        <w:spacing w:val="-4"/>
      </w:rPr>
      <w:t xml:space="preserve"> </w:t>
    </w:r>
    <w:hyperlink r:id="rId1" w:history="1">
      <w:r w:rsidRPr="00B577F6">
        <w:rPr>
          <w:rStyle w:val="Hipervnculo"/>
          <w:rFonts w:ascii="Narkisim" w:eastAsia="MV Boli" w:hAnsi="Narkisim" w:cs="Narkisim"/>
          <w:b/>
          <w:color w:val="auto"/>
        </w:rPr>
        <w:t>afengroupsas@gmail.com</w:t>
      </w:r>
    </w:hyperlink>
  </w:p>
  <w:p w14:paraId="3E5DEBA0" w14:textId="6286CA26" w:rsidR="007B5FD6" w:rsidRPr="00B577F6" w:rsidRDefault="007B5FD6" w:rsidP="00B577F6">
    <w:pPr>
      <w:pStyle w:val="Piedepgina"/>
      <w:jc w:val="center"/>
      <w:rPr>
        <w:rFonts w:ascii="Narkisim" w:hAnsi="Narkisim" w:cs="Narkisim"/>
        <w:b/>
      </w:rPr>
    </w:pPr>
    <w:r w:rsidRPr="00B577F6">
      <w:rPr>
        <w:rFonts w:ascii="Narkisim" w:eastAsia="MV Boli" w:hAnsi="Narkisim" w:cs="Narkisim"/>
        <w:b/>
      </w:rPr>
      <w:t>Cel. 300 3716707</w:t>
    </w:r>
    <w:r w:rsidRPr="00B577F6">
      <w:rPr>
        <w:rFonts w:ascii="Narkisim" w:eastAsia="MV Boli" w:hAnsi="Narkisim" w:cs="Narkisim"/>
        <w:b/>
        <w:spacing w:val="-11"/>
      </w:rPr>
      <w:t xml:space="preserve"> </w:t>
    </w:r>
    <w:r w:rsidRPr="00B577F6">
      <w:rPr>
        <w:rFonts w:ascii="Narkisim" w:eastAsia="MV Boli" w:hAnsi="Narkisim" w:cs="Narkisim"/>
        <w:b/>
      </w:rPr>
      <w:t>–</w:t>
    </w:r>
    <w:r w:rsidRPr="00B577F6">
      <w:rPr>
        <w:rFonts w:ascii="Narkisim" w:eastAsia="MV Boli" w:hAnsi="Narkisim" w:cs="Narkisim"/>
        <w:b/>
        <w:spacing w:val="-13"/>
      </w:rPr>
      <w:t xml:space="preserve"> </w:t>
    </w:r>
    <w:r w:rsidR="00EE6807">
      <w:rPr>
        <w:rFonts w:ascii="Narkisim" w:eastAsia="MV Boli" w:hAnsi="Narkisim" w:cs="Narkisim"/>
        <w:b/>
      </w:rPr>
      <w:t>3</w:t>
    </w:r>
    <w:r w:rsidR="007A509A">
      <w:rPr>
        <w:rFonts w:ascii="Narkisim" w:eastAsia="MV Boli" w:hAnsi="Narkisim" w:cs="Narkisim"/>
        <w:b/>
      </w:rPr>
      <w:t>21 409 1146</w:t>
    </w:r>
  </w:p>
  <w:p w14:paraId="34253A3C" w14:textId="77777777" w:rsidR="007B5FD6" w:rsidRPr="007B5FD6" w:rsidRDefault="007B5FD6" w:rsidP="00B577F6">
    <w:pPr>
      <w:pStyle w:val="Piedepgina"/>
      <w:jc w:val="center"/>
      <w:rPr>
        <w:rFonts w:ascii="Narkisim" w:hAnsi="Narkisim" w:cs="Narkisi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3B1D0" w14:textId="77777777" w:rsidR="00BE3A94" w:rsidRDefault="00BE3A94" w:rsidP="00273130">
      <w:pPr>
        <w:spacing w:after="0" w:line="240" w:lineRule="auto"/>
      </w:pPr>
      <w:r>
        <w:separator/>
      </w:r>
    </w:p>
  </w:footnote>
  <w:footnote w:type="continuationSeparator" w:id="0">
    <w:p w14:paraId="20159E1F" w14:textId="77777777" w:rsidR="00BE3A94" w:rsidRDefault="00BE3A94" w:rsidP="00273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67BFD" w14:textId="77777777" w:rsidR="00273130" w:rsidRDefault="00273130" w:rsidP="00273130">
    <w:pPr>
      <w:pStyle w:val="Encabezado"/>
      <w:jc w:val="right"/>
    </w:pPr>
    <w:r>
      <w:rPr>
        <w:noProof/>
        <w:lang w:eastAsia="es-CO"/>
      </w:rPr>
      <w:drawing>
        <wp:inline distT="0" distB="0" distL="0" distR="0" wp14:anchorId="40379618" wp14:editId="2F85E625">
          <wp:extent cx="1529213" cy="1037942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15005" t="20736" r="17685" b="18801"/>
                  <a:stretch/>
                </pic:blipFill>
                <pic:spPr bwMode="auto">
                  <a:xfrm>
                    <a:off x="0" y="0"/>
                    <a:ext cx="1539681" cy="104504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77.4pt;height:53.4pt" o:bullet="t">
        <v:imagedata r:id="rId1" o:title="Captura - copia"/>
      </v:shape>
    </w:pict>
  </w:numPicBullet>
  <w:abstractNum w:abstractNumId="0" w15:restartNumberingAfterBreak="0">
    <w:nsid w:val="0193208F"/>
    <w:multiLevelType w:val="hybridMultilevel"/>
    <w:tmpl w:val="80B895C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5116CD"/>
    <w:multiLevelType w:val="multilevel"/>
    <w:tmpl w:val="BD60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0384"/>
    <w:multiLevelType w:val="hybridMultilevel"/>
    <w:tmpl w:val="162851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22AE7"/>
    <w:multiLevelType w:val="hybridMultilevel"/>
    <w:tmpl w:val="41BC353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3A532B"/>
    <w:multiLevelType w:val="hybridMultilevel"/>
    <w:tmpl w:val="9E06C06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5" w15:restartNumberingAfterBreak="0">
    <w:nsid w:val="27BE5A3B"/>
    <w:multiLevelType w:val="hybridMultilevel"/>
    <w:tmpl w:val="004CB5F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E6E7AB6"/>
    <w:multiLevelType w:val="multilevel"/>
    <w:tmpl w:val="B0DEB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9F2A79"/>
    <w:multiLevelType w:val="multilevel"/>
    <w:tmpl w:val="1F3ED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0148F5"/>
    <w:multiLevelType w:val="hybridMultilevel"/>
    <w:tmpl w:val="5AD0604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EBA2E00"/>
    <w:multiLevelType w:val="hybridMultilevel"/>
    <w:tmpl w:val="F16C3D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70BC7"/>
    <w:multiLevelType w:val="hybridMultilevel"/>
    <w:tmpl w:val="681E9E46"/>
    <w:lvl w:ilvl="0" w:tplc="4172304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B3428F"/>
    <w:multiLevelType w:val="hybridMultilevel"/>
    <w:tmpl w:val="6DC827D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5B553FE"/>
    <w:multiLevelType w:val="multilevel"/>
    <w:tmpl w:val="FE6E4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926F33"/>
    <w:multiLevelType w:val="hybridMultilevel"/>
    <w:tmpl w:val="86DE6E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866738"/>
    <w:multiLevelType w:val="multilevel"/>
    <w:tmpl w:val="1DFA6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705861"/>
    <w:multiLevelType w:val="multilevel"/>
    <w:tmpl w:val="9A9A9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192402"/>
    <w:multiLevelType w:val="multilevel"/>
    <w:tmpl w:val="582C1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E876F5"/>
    <w:multiLevelType w:val="multilevel"/>
    <w:tmpl w:val="E53A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4356772">
    <w:abstractNumId w:val="10"/>
  </w:num>
  <w:num w:numId="2" w16cid:durableId="1234126997">
    <w:abstractNumId w:val="12"/>
  </w:num>
  <w:num w:numId="3" w16cid:durableId="1765178801">
    <w:abstractNumId w:val="6"/>
  </w:num>
  <w:num w:numId="4" w16cid:durableId="1905487213">
    <w:abstractNumId w:val="15"/>
  </w:num>
  <w:num w:numId="5" w16cid:durableId="81609003">
    <w:abstractNumId w:val="7"/>
  </w:num>
  <w:num w:numId="6" w16cid:durableId="994912850">
    <w:abstractNumId w:val="14"/>
  </w:num>
  <w:num w:numId="7" w16cid:durableId="524446189">
    <w:abstractNumId w:val="1"/>
  </w:num>
  <w:num w:numId="8" w16cid:durableId="1644656719">
    <w:abstractNumId w:val="16"/>
  </w:num>
  <w:num w:numId="9" w16cid:durableId="674456565">
    <w:abstractNumId w:val="17"/>
  </w:num>
  <w:num w:numId="10" w16cid:durableId="1946375471">
    <w:abstractNumId w:val="0"/>
  </w:num>
  <w:num w:numId="11" w16cid:durableId="1262566864">
    <w:abstractNumId w:val="3"/>
  </w:num>
  <w:num w:numId="12" w16cid:durableId="1441028628">
    <w:abstractNumId w:val="8"/>
  </w:num>
  <w:num w:numId="13" w16cid:durableId="962078997">
    <w:abstractNumId w:val="11"/>
  </w:num>
  <w:num w:numId="14" w16cid:durableId="2042432460">
    <w:abstractNumId w:val="5"/>
  </w:num>
  <w:num w:numId="15" w16cid:durableId="2058893430">
    <w:abstractNumId w:val="4"/>
  </w:num>
  <w:num w:numId="16" w16cid:durableId="1258364745">
    <w:abstractNumId w:val="9"/>
  </w:num>
  <w:num w:numId="17" w16cid:durableId="2131242959">
    <w:abstractNumId w:val="13"/>
  </w:num>
  <w:num w:numId="18" w16cid:durableId="689063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D3E"/>
    <w:rsid w:val="000001D5"/>
    <w:rsid w:val="000422F3"/>
    <w:rsid w:val="000973BF"/>
    <w:rsid w:val="000A40B9"/>
    <w:rsid w:val="000B1996"/>
    <w:rsid w:val="000B6B16"/>
    <w:rsid w:val="000E3BC7"/>
    <w:rsid w:val="001026EE"/>
    <w:rsid w:val="00273130"/>
    <w:rsid w:val="002B1F12"/>
    <w:rsid w:val="002B472D"/>
    <w:rsid w:val="002B7AA5"/>
    <w:rsid w:val="00353E1D"/>
    <w:rsid w:val="00436EE4"/>
    <w:rsid w:val="004F5A5B"/>
    <w:rsid w:val="00553DE7"/>
    <w:rsid w:val="00596297"/>
    <w:rsid w:val="006A59AD"/>
    <w:rsid w:val="006A7EE4"/>
    <w:rsid w:val="007A509A"/>
    <w:rsid w:val="007B5FD6"/>
    <w:rsid w:val="007D3329"/>
    <w:rsid w:val="00840ADC"/>
    <w:rsid w:val="008A7D3E"/>
    <w:rsid w:val="008E724F"/>
    <w:rsid w:val="009B2759"/>
    <w:rsid w:val="009F232E"/>
    <w:rsid w:val="00A1483C"/>
    <w:rsid w:val="00B17AD8"/>
    <w:rsid w:val="00B36F5D"/>
    <w:rsid w:val="00B431DD"/>
    <w:rsid w:val="00B577F6"/>
    <w:rsid w:val="00B754B0"/>
    <w:rsid w:val="00BA2161"/>
    <w:rsid w:val="00BC47F3"/>
    <w:rsid w:val="00BE3A94"/>
    <w:rsid w:val="00C10760"/>
    <w:rsid w:val="00C72E08"/>
    <w:rsid w:val="00D219DE"/>
    <w:rsid w:val="00D2452B"/>
    <w:rsid w:val="00D62FE2"/>
    <w:rsid w:val="00DA2C25"/>
    <w:rsid w:val="00DD721E"/>
    <w:rsid w:val="00DF61C4"/>
    <w:rsid w:val="00E472D1"/>
    <w:rsid w:val="00EC5BAF"/>
    <w:rsid w:val="00EE6807"/>
    <w:rsid w:val="00F35924"/>
    <w:rsid w:val="00F43C43"/>
    <w:rsid w:val="00F86B7A"/>
    <w:rsid w:val="00F9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A8CAA2"/>
  <w15:chartTrackingRefBased/>
  <w15:docId w15:val="{1B089AB9-BC6A-42BA-9462-1C7AA6AC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7">
    <w:name w:val="heading 7"/>
    <w:basedOn w:val="Normal"/>
    <w:next w:val="Normal"/>
    <w:link w:val="Ttulo7Car"/>
    <w:qFormat/>
    <w:rsid w:val="00F35924"/>
    <w:pPr>
      <w:keepNext/>
      <w:spacing w:after="0" w:line="240" w:lineRule="auto"/>
      <w:ind w:left="360"/>
      <w:jc w:val="both"/>
      <w:outlineLvl w:val="6"/>
    </w:pPr>
    <w:rPr>
      <w:rFonts w:ascii="Arial Narrow" w:eastAsia="Times New Roman" w:hAnsi="Arial Narrow" w:cs="Times New Roman"/>
      <w:b/>
      <w:sz w:val="24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31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3130"/>
  </w:style>
  <w:style w:type="paragraph" w:styleId="Piedepgina">
    <w:name w:val="footer"/>
    <w:basedOn w:val="Normal"/>
    <w:link w:val="PiedepginaCar"/>
    <w:uiPriority w:val="99"/>
    <w:unhideWhenUsed/>
    <w:rsid w:val="002731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3130"/>
  </w:style>
  <w:style w:type="paragraph" w:styleId="Textodeglobo">
    <w:name w:val="Balloon Text"/>
    <w:basedOn w:val="Normal"/>
    <w:link w:val="TextodegloboCar"/>
    <w:uiPriority w:val="99"/>
    <w:semiHidden/>
    <w:unhideWhenUsed/>
    <w:rsid w:val="007B5F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FD6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B5FD6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F35924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5924"/>
    <w:rPr>
      <w:rFonts w:eastAsiaTheme="minorEastAsia"/>
      <w:lang w:eastAsia="es-CO"/>
    </w:rPr>
  </w:style>
  <w:style w:type="character" w:customStyle="1" w:styleId="Ttulo7Car">
    <w:name w:val="Título 7 Car"/>
    <w:basedOn w:val="Fuentedeprrafopredeter"/>
    <w:link w:val="Ttulo7"/>
    <w:rsid w:val="00F35924"/>
    <w:rPr>
      <w:rFonts w:ascii="Arial Narrow" w:eastAsia="Times New Roman" w:hAnsi="Arial Narrow" w:cs="Times New Roman"/>
      <w:b/>
      <w:sz w:val="24"/>
      <w:szCs w:val="20"/>
      <w:lang w:val="es-ES" w:eastAsia="es-ES"/>
    </w:rPr>
  </w:style>
  <w:style w:type="paragraph" w:styleId="NormalWeb">
    <w:name w:val="Normal (Web)"/>
    <w:basedOn w:val="Normal"/>
    <w:rsid w:val="00F359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rsid w:val="00F35924"/>
    <w:pPr>
      <w:spacing w:after="0" w:line="240" w:lineRule="auto"/>
      <w:ind w:right="46"/>
      <w:jc w:val="both"/>
    </w:pPr>
    <w:rPr>
      <w:rFonts w:ascii="Tahoma" w:eastAsia="Batang" w:hAnsi="Tahoma" w:cs="Tahoma"/>
      <w:bCs/>
      <w:iCs/>
      <w:sz w:val="24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F35924"/>
    <w:rPr>
      <w:rFonts w:ascii="Tahoma" w:eastAsia="Batang" w:hAnsi="Tahoma" w:cs="Tahoma"/>
      <w:bCs/>
      <w:iCs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35924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rsid w:val="00F3592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afengroupsas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1060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FABIAN MURCIA RIVERA</dc:creator>
  <cp:keywords/>
  <dc:description/>
  <cp:lastModifiedBy>NESTOR FABIAN MURCIA RIVERA</cp:lastModifiedBy>
  <cp:revision>25</cp:revision>
  <cp:lastPrinted>2024-03-25T19:42:00Z</cp:lastPrinted>
  <dcterms:created xsi:type="dcterms:W3CDTF">2015-10-05T14:59:00Z</dcterms:created>
  <dcterms:modified xsi:type="dcterms:W3CDTF">2025-04-22T05:48:00Z</dcterms:modified>
</cp:coreProperties>
</file>