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5956" w14:textId="77777777" w:rsidR="004B448E" w:rsidRDefault="004B448E" w:rsidP="00442573">
      <w:pPr>
        <w:pStyle w:val="Heading2"/>
        <w:spacing w:line="360" w:lineRule="auto"/>
      </w:pPr>
    </w:p>
    <w:p w14:paraId="67E5D835" w14:textId="77777777" w:rsidR="004B448E" w:rsidRDefault="004B448E" w:rsidP="00442573">
      <w:pPr>
        <w:spacing w:line="360" w:lineRule="auto"/>
      </w:pPr>
    </w:p>
    <w:p w14:paraId="74B175C0" w14:textId="77777777" w:rsidR="004B448E" w:rsidRDefault="004B448E" w:rsidP="00442573">
      <w:pPr>
        <w:spacing w:line="360" w:lineRule="auto"/>
      </w:pPr>
    </w:p>
    <w:p w14:paraId="16697D65" w14:textId="77777777" w:rsidR="004B448E" w:rsidRDefault="004B448E" w:rsidP="00442573">
      <w:pPr>
        <w:spacing w:line="360" w:lineRule="auto"/>
      </w:pPr>
    </w:p>
    <w:p w14:paraId="22F81A4F" w14:textId="77777777" w:rsidR="00EB4784" w:rsidRDefault="00EB4784" w:rsidP="00442573">
      <w:pPr>
        <w:spacing w:line="360" w:lineRule="auto"/>
      </w:pPr>
    </w:p>
    <w:p w14:paraId="22A26088" w14:textId="77777777" w:rsidR="00EB4784" w:rsidRDefault="00EB4784" w:rsidP="00442573">
      <w:pPr>
        <w:spacing w:line="360" w:lineRule="auto"/>
      </w:pPr>
    </w:p>
    <w:p w14:paraId="2941B8D3" w14:textId="77777777" w:rsidR="004B448E" w:rsidRDefault="004B448E" w:rsidP="00442573">
      <w:pPr>
        <w:spacing w:line="360" w:lineRule="auto"/>
      </w:pPr>
    </w:p>
    <w:p w14:paraId="438BFA56" w14:textId="77777777" w:rsidR="004B448E" w:rsidRDefault="004B448E" w:rsidP="00442573">
      <w:pPr>
        <w:spacing w:line="360" w:lineRule="auto"/>
      </w:pPr>
    </w:p>
    <w:p w14:paraId="2BF3CA2C" w14:textId="77777777" w:rsidR="004B448E" w:rsidRDefault="004B448E" w:rsidP="00442573">
      <w:pPr>
        <w:spacing w:line="360" w:lineRule="auto"/>
      </w:pPr>
    </w:p>
    <w:p w14:paraId="2144E70E" w14:textId="7C784E32" w:rsidR="004B448E" w:rsidRPr="004B448E" w:rsidRDefault="004B448E" w:rsidP="00442573">
      <w:pPr>
        <w:pStyle w:val="Title"/>
        <w:spacing w:line="360" w:lineRule="auto"/>
        <w:jc w:val="center"/>
      </w:pPr>
      <w:r w:rsidRPr="004B448E">
        <w:t>Assignment #</w:t>
      </w:r>
      <w:r w:rsidR="00857524">
        <w:t>3</w:t>
      </w:r>
      <w:r w:rsidRPr="004B448E">
        <w:t xml:space="preserve"> – </w:t>
      </w:r>
      <w:r w:rsidR="00857524">
        <w:t>Life After Dev</w:t>
      </w:r>
    </w:p>
    <w:p w14:paraId="07E19F16" w14:textId="547708CC" w:rsidR="004B448E" w:rsidRDefault="004B448E" w:rsidP="00442573">
      <w:pPr>
        <w:pStyle w:val="Subtitle"/>
        <w:spacing w:line="360" w:lineRule="auto"/>
        <w:jc w:val="center"/>
      </w:pPr>
      <w:r>
        <w:t>SENG3020 – Advanced Software Quality</w:t>
      </w:r>
    </w:p>
    <w:p w14:paraId="35CF6A8E" w14:textId="77777777" w:rsidR="004B448E" w:rsidRDefault="004B448E" w:rsidP="00442573">
      <w:pPr>
        <w:spacing w:line="360" w:lineRule="auto"/>
      </w:pPr>
    </w:p>
    <w:p w14:paraId="119F16B4" w14:textId="77777777" w:rsidR="004B448E" w:rsidRDefault="004B448E" w:rsidP="00442573">
      <w:pPr>
        <w:spacing w:line="360" w:lineRule="auto"/>
      </w:pPr>
    </w:p>
    <w:p w14:paraId="0ECD1DC1" w14:textId="77777777" w:rsidR="004B448E" w:rsidRDefault="004B448E" w:rsidP="00442573">
      <w:pPr>
        <w:spacing w:line="360" w:lineRule="auto"/>
      </w:pPr>
    </w:p>
    <w:p w14:paraId="28E015BE" w14:textId="77777777" w:rsidR="002201D0" w:rsidRDefault="002201D0" w:rsidP="00442573">
      <w:pPr>
        <w:spacing w:line="360" w:lineRule="auto"/>
      </w:pPr>
    </w:p>
    <w:p w14:paraId="4ADD18D7" w14:textId="77777777" w:rsidR="002201D0" w:rsidRDefault="002201D0" w:rsidP="00442573">
      <w:pPr>
        <w:spacing w:line="360" w:lineRule="auto"/>
      </w:pPr>
    </w:p>
    <w:p w14:paraId="162991CB" w14:textId="77777777" w:rsidR="002201D0" w:rsidRDefault="002201D0" w:rsidP="00442573">
      <w:pPr>
        <w:spacing w:line="360" w:lineRule="auto"/>
      </w:pPr>
    </w:p>
    <w:p w14:paraId="5A30D96B" w14:textId="77777777" w:rsidR="004B448E" w:rsidRDefault="004B448E" w:rsidP="00442573">
      <w:pPr>
        <w:spacing w:line="360" w:lineRule="auto"/>
      </w:pPr>
    </w:p>
    <w:p w14:paraId="1BCB7197" w14:textId="19FB66B9" w:rsidR="004B448E" w:rsidRDefault="004B448E" w:rsidP="00442573">
      <w:pPr>
        <w:spacing w:line="360" w:lineRule="auto"/>
      </w:pPr>
      <w:r>
        <w:t>Kristian Biviens</w:t>
      </w:r>
    </w:p>
    <w:p w14:paraId="135E7F73" w14:textId="3E709BAE" w:rsidR="004B448E" w:rsidRDefault="004B448E" w:rsidP="00442573">
      <w:pPr>
        <w:spacing w:line="360" w:lineRule="auto"/>
      </w:pPr>
      <w:r>
        <w:t>8691343</w:t>
      </w:r>
    </w:p>
    <w:p w14:paraId="2A4E51EE" w14:textId="723FCDCA" w:rsidR="004B448E" w:rsidRDefault="00857524" w:rsidP="00442573">
      <w:pPr>
        <w:spacing w:line="360" w:lineRule="auto"/>
      </w:pPr>
      <w:r>
        <w:t>November</w:t>
      </w:r>
      <w:r w:rsidR="004B448E">
        <w:t xml:space="preserve"> </w:t>
      </w:r>
      <w:r>
        <w:t>05</w:t>
      </w:r>
      <w:r w:rsidR="004B448E">
        <w:t>, 2023</w:t>
      </w:r>
    </w:p>
    <w:sdt>
      <w:sdtPr>
        <w:rPr>
          <w:rFonts w:asciiTheme="minorHAnsi" w:eastAsiaTheme="minorHAnsi" w:hAnsiTheme="minorHAnsi" w:cstheme="minorBidi"/>
          <w:color w:val="auto"/>
          <w:sz w:val="22"/>
          <w:szCs w:val="22"/>
          <w:lang w:val="en-CA"/>
        </w:rPr>
        <w:id w:val="-92407439"/>
        <w:docPartObj>
          <w:docPartGallery w:val="Table of Contents"/>
          <w:docPartUnique/>
        </w:docPartObj>
      </w:sdtPr>
      <w:sdtEndPr>
        <w:rPr>
          <w:b/>
          <w:bCs/>
          <w:noProof/>
        </w:rPr>
      </w:sdtEndPr>
      <w:sdtContent>
        <w:p w14:paraId="67B45055" w14:textId="447FFDFA" w:rsidR="00EB4784" w:rsidRDefault="00EB4784" w:rsidP="00442573">
          <w:pPr>
            <w:pStyle w:val="TOCHeading"/>
            <w:spacing w:line="360" w:lineRule="auto"/>
          </w:pPr>
          <w:r>
            <w:t>Contents</w:t>
          </w:r>
        </w:p>
        <w:p w14:paraId="5B0022A9" w14:textId="48218995" w:rsidR="001052A5" w:rsidRDefault="00EB4784">
          <w:pPr>
            <w:pStyle w:val="TOC1"/>
            <w:tabs>
              <w:tab w:val="right" w:leader="dot" w:pos="9350"/>
            </w:tabs>
            <w:rPr>
              <w:rFonts w:eastAsiaTheme="minorEastAsia"/>
              <w:noProof/>
              <w:kern w:val="2"/>
              <w:lang w:eastAsia="en-CA"/>
              <w14:ligatures w14:val="standardContextual"/>
            </w:rPr>
          </w:pPr>
          <w:r>
            <w:fldChar w:fldCharType="begin"/>
          </w:r>
          <w:r>
            <w:instrText xml:space="preserve"> TOC \o "1-3" \h \z \u </w:instrText>
          </w:r>
          <w:r>
            <w:fldChar w:fldCharType="separate"/>
          </w:r>
          <w:hyperlink w:anchor="_Toc150948872" w:history="1">
            <w:r w:rsidR="001052A5" w:rsidRPr="009934F7">
              <w:rPr>
                <w:rStyle w:val="Hyperlink"/>
                <w:noProof/>
              </w:rPr>
              <w:t>Executive Summary</w:t>
            </w:r>
            <w:r w:rsidR="001052A5">
              <w:rPr>
                <w:noProof/>
                <w:webHidden/>
              </w:rPr>
              <w:tab/>
            </w:r>
            <w:r w:rsidR="001052A5">
              <w:rPr>
                <w:noProof/>
                <w:webHidden/>
              </w:rPr>
              <w:fldChar w:fldCharType="begin"/>
            </w:r>
            <w:r w:rsidR="001052A5">
              <w:rPr>
                <w:noProof/>
                <w:webHidden/>
              </w:rPr>
              <w:instrText xml:space="preserve"> PAGEREF _Toc150948872 \h </w:instrText>
            </w:r>
            <w:r w:rsidR="001052A5">
              <w:rPr>
                <w:noProof/>
                <w:webHidden/>
              </w:rPr>
            </w:r>
            <w:r w:rsidR="001052A5">
              <w:rPr>
                <w:noProof/>
                <w:webHidden/>
              </w:rPr>
              <w:fldChar w:fldCharType="separate"/>
            </w:r>
            <w:r w:rsidR="001052A5">
              <w:rPr>
                <w:noProof/>
                <w:webHidden/>
              </w:rPr>
              <w:t>3</w:t>
            </w:r>
            <w:r w:rsidR="001052A5">
              <w:rPr>
                <w:noProof/>
                <w:webHidden/>
              </w:rPr>
              <w:fldChar w:fldCharType="end"/>
            </w:r>
          </w:hyperlink>
        </w:p>
        <w:p w14:paraId="2F3EA0A3" w14:textId="3642B661" w:rsidR="001052A5" w:rsidRDefault="001052A5">
          <w:pPr>
            <w:pStyle w:val="TOC1"/>
            <w:tabs>
              <w:tab w:val="right" w:leader="dot" w:pos="9350"/>
            </w:tabs>
            <w:rPr>
              <w:rFonts w:eastAsiaTheme="minorEastAsia"/>
              <w:noProof/>
              <w:kern w:val="2"/>
              <w:lang w:eastAsia="en-CA"/>
              <w14:ligatures w14:val="standardContextual"/>
            </w:rPr>
          </w:pPr>
          <w:hyperlink w:anchor="_Toc150948873" w:history="1">
            <w:r w:rsidRPr="009934F7">
              <w:rPr>
                <w:rStyle w:val="Hyperlink"/>
                <w:noProof/>
              </w:rPr>
              <w:t>Part 1 – Maintenance Assessment</w:t>
            </w:r>
            <w:r>
              <w:rPr>
                <w:noProof/>
                <w:webHidden/>
              </w:rPr>
              <w:tab/>
            </w:r>
            <w:r>
              <w:rPr>
                <w:noProof/>
                <w:webHidden/>
              </w:rPr>
              <w:fldChar w:fldCharType="begin"/>
            </w:r>
            <w:r>
              <w:rPr>
                <w:noProof/>
                <w:webHidden/>
              </w:rPr>
              <w:instrText xml:space="preserve"> PAGEREF _Toc150948873 \h </w:instrText>
            </w:r>
            <w:r>
              <w:rPr>
                <w:noProof/>
                <w:webHidden/>
              </w:rPr>
            </w:r>
            <w:r>
              <w:rPr>
                <w:noProof/>
                <w:webHidden/>
              </w:rPr>
              <w:fldChar w:fldCharType="separate"/>
            </w:r>
            <w:r>
              <w:rPr>
                <w:noProof/>
                <w:webHidden/>
              </w:rPr>
              <w:t>3</w:t>
            </w:r>
            <w:r>
              <w:rPr>
                <w:noProof/>
                <w:webHidden/>
              </w:rPr>
              <w:fldChar w:fldCharType="end"/>
            </w:r>
          </w:hyperlink>
        </w:p>
        <w:p w14:paraId="10A54EA1" w14:textId="2B33446D" w:rsidR="001052A5" w:rsidRDefault="001052A5">
          <w:pPr>
            <w:pStyle w:val="TOC2"/>
            <w:tabs>
              <w:tab w:val="right" w:leader="dot" w:pos="9350"/>
            </w:tabs>
            <w:rPr>
              <w:rFonts w:eastAsiaTheme="minorEastAsia"/>
              <w:noProof/>
              <w:kern w:val="2"/>
              <w:lang w:eastAsia="en-CA"/>
              <w14:ligatures w14:val="standardContextual"/>
            </w:rPr>
          </w:pPr>
          <w:hyperlink w:anchor="_Toc150948874" w:history="1">
            <w:r w:rsidRPr="009934F7">
              <w:rPr>
                <w:rStyle w:val="Hyperlink"/>
                <w:noProof/>
              </w:rPr>
              <w:t>Corrective Maintenance</w:t>
            </w:r>
            <w:r>
              <w:rPr>
                <w:noProof/>
                <w:webHidden/>
              </w:rPr>
              <w:tab/>
            </w:r>
            <w:r>
              <w:rPr>
                <w:noProof/>
                <w:webHidden/>
              </w:rPr>
              <w:fldChar w:fldCharType="begin"/>
            </w:r>
            <w:r>
              <w:rPr>
                <w:noProof/>
                <w:webHidden/>
              </w:rPr>
              <w:instrText xml:space="preserve"> PAGEREF _Toc150948874 \h </w:instrText>
            </w:r>
            <w:r>
              <w:rPr>
                <w:noProof/>
                <w:webHidden/>
              </w:rPr>
            </w:r>
            <w:r>
              <w:rPr>
                <w:noProof/>
                <w:webHidden/>
              </w:rPr>
              <w:fldChar w:fldCharType="separate"/>
            </w:r>
            <w:r>
              <w:rPr>
                <w:noProof/>
                <w:webHidden/>
              </w:rPr>
              <w:t>3</w:t>
            </w:r>
            <w:r>
              <w:rPr>
                <w:noProof/>
                <w:webHidden/>
              </w:rPr>
              <w:fldChar w:fldCharType="end"/>
            </w:r>
          </w:hyperlink>
        </w:p>
        <w:p w14:paraId="30C63FEB" w14:textId="3DD7110D" w:rsidR="001052A5" w:rsidRDefault="001052A5">
          <w:pPr>
            <w:pStyle w:val="TOC3"/>
            <w:tabs>
              <w:tab w:val="right" w:leader="dot" w:pos="9350"/>
            </w:tabs>
            <w:rPr>
              <w:rFonts w:eastAsiaTheme="minorEastAsia"/>
              <w:noProof/>
              <w:kern w:val="2"/>
              <w:lang w:eastAsia="en-CA"/>
              <w14:ligatures w14:val="standardContextual"/>
            </w:rPr>
          </w:pPr>
          <w:hyperlink w:anchor="_Toc150948875" w:history="1">
            <w:r w:rsidRPr="009934F7">
              <w:rPr>
                <w:rStyle w:val="Hyperlink"/>
                <w:noProof/>
              </w:rPr>
              <w:t>Introduction and Potential Work</w:t>
            </w:r>
            <w:r>
              <w:rPr>
                <w:noProof/>
                <w:webHidden/>
              </w:rPr>
              <w:tab/>
            </w:r>
            <w:r>
              <w:rPr>
                <w:noProof/>
                <w:webHidden/>
              </w:rPr>
              <w:fldChar w:fldCharType="begin"/>
            </w:r>
            <w:r>
              <w:rPr>
                <w:noProof/>
                <w:webHidden/>
              </w:rPr>
              <w:instrText xml:space="preserve"> PAGEREF _Toc150948875 \h </w:instrText>
            </w:r>
            <w:r>
              <w:rPr>
                <w:noProof/>
                <w:webHidden/>
              </w:rPr>
            </w:r>
            <w:r>
              <w:rPr>
                <w:noProof/>
                <w:webHidden/>
              </w:rPr>
              <w:fldChar w:fldCharType="separate"/>
            </w:r>
            <w:r>
              <w:rPr>
                <w:noProof/>
                <w:webHidden/>
              </w:rPr>
              <w:t>3</w:t>
            </w:r>
            <w:r>
              <w:rPr>
                <w:noProof/>
                <w:webHidden/>
              </w:rPr>
              <w:fldChar w:fldCharType="end"/>
            </w:r>
          </w:hyperlink>
        </w:p>
        <w:p w14:paraId="408EF483" w14:textId="4E295035" w:rsidR="001052A5" w:rsidRDefault="001052A5">
          <w:pPr>
            <w:pStyle w:val="TOC3"/>
            <w:tabs>
              <w:tab w:val="right" w:leader="dot" w:pos="9350"/>
            </w:tabs>
            <w:rPr>
              <w:rFonts w:eastAsiaTheme="minorEastAsia"/>
              <w:noProof/>
              <w:kern w:val="2"/>
              <w:lang w:eastAsia="en-CA"/>
              <w14:ligatures w14:val="standardContextual"/>
            </w:rPr>
          </w:pPr>
          <w:hyperlink w:anchor="_Toc150948876" w:history="1">
            <w:r w:rsidRPr="009934F7">
              <w:rPr>
                <w:rStyle w:val="Hyperlink"/>
                <w:noProof/>
              </w:rPr>
              <w:t>Risks and Issue Management</w:t>
            </w:r>
            <w:r>
              <w:rPr>
                <w:noProof/>
                <w:webHidden/>
              </w:rPr>
              <w:tab/>
            </w:r>
            <w:r>
              <w:rPr>
                <w:noProof/>
                <w:webHidden/>
              </w:rPr>
              <w:fldChar w:fldCharType="begin"/>
            </w:r>
            <w:r>
              <w:rPr>
                <w:noProof/>
                <w:webHidden/>
              </w:rPr>
              <w:instrText xml:space="preserve"> PAGEREF _Toc150948876 \h </w:instrText>
            </w:r>
            <w:r>
              <w:rPr>
                <w:noProof/>
                <w:webHidden/>
              </w:rPr>
            </w:r>
            <w:r>
              <w:rPr>
                <w:noProof/>
                <w:webHidden/>
              </w:rPr>
              <w:fldChar w:fldCharType="separate"/>
            </w:r>
            <w:r>
              <w:rPr>
                <w:noProof/>
                <w:webHidden/>
              </w:rPr>
              <w:t>3</w:t>
            </w:r>
            <w:r>
              <w:rPr>
                <w:noProof/>
                <w:webHidden/>
              </w:rPr>
              <w:fldChar w:fldCharType="end"/>
            </w:r>
          </w:hyperlink>
        </w:p>
        <w:p w14:paraId="47470CC6" w14:textId="32BFBB87" w:rsidR="001052A5" w:rsidRDefault="001052A5">
          <w:pPr>
            <w:pStyle w:val="TOC3"/>
            <w:tabs>
              <w:tab w:val="right" w:leader="dot" w:pos="9350"/>
            </w:tabs>
            <w:rPr>
              <w:rFonts w:eastAsiaTheme="minorEastAsia"/>
              <w:noProof/>
              <w:kern w:val="2"/>
              <w:lang w:eastAsia="en-CA"/>
              <w14:ligatures w14:val="standardContextual"/>
            </w:rPr>
          </w:pPr>
          <w:hyperlink w:anchor="_Toc150948877" w:history="1">
            <w:r w:rsidRPr="009934F7">
              <w:rPr>
                <w:rStyle w:val="Hyperlink"/>
                <w:noProof/>
              </w:rPr>
              <w:t>Recommendations for Prevention</w:t>
            </w:r>
            <w:r>
              <w:rPr>
                <w:noProof/>
                <w:webHidden/>
              </w:rPr>
              <w:tab/>
            </w:r>
            <w:r>
              <w:rPr>
                <w:noProof/>
                <w:webHidden/>
              </w:rPr>
              <w:fldChar w:fldCharType="begin"/>
            </w:r>
            <w:r>
              <w:rPr>
                <w:noProof/>
                <w:webHidden/>
              </w:rPr>
              <w:instrText xml:space="preserve"> PAGEREF _Toc150948877 \h </w:instrText>
            </w:r>
            <w:r>
              <w:rPr>
                <w:noProof/>
                <w:webHidden/>
              </w:rPr>
            </w:r>
            <w:r>
              <w:rPr>
                <w:noProof/>
                <w:webHidden/>
              </w:rPr>
              <w:fldChar w:fldCharType="separate"/>
            </w:r>
            <w:r>
              <w:rPr>
                <w:noProof/>
                <w:webHidden/>
              </w:rPr>
              <w:t>4</w:t>
            </w:r>
            <w:r>
              <w:rPr>
                <w:noProof/>
                <w:webHidden/>
              </w:rPr>
              <w:fldChar w:fldCharType="end"/>
            </w:r>
          </w:hyperlink>
        </w:p>
        <w:p w14:paraId="0BC1D0D7" w14:textId="1CC2323F" w:rsidR="001052A5" w:rsidRDefault="001052A5">
          <w:pPr>
            <w:pStyle w:val="TOC2"/>
            <w:tabs>
              <w:tab w:val="right" w:leader="dot" w:pos="9350"/>
            </w:tabs>
            <w:rPr>
              <w:rFonts w:eastAsiaTheme="minorEastAsia"/>
              <w:noProof/>
              <w:kern w:val="2"/>
              <w:lang w:eastAsia="en-CA"/>
              <w14:ligatures w14:val="standardContextual"/>
            </w:rPr>
          </w:pPr>
          <w:hyperlink w:anchor="_Toc150948878" w:history="1">
            <w:r w:rsidRPr="009934F7">
              <w:rPr>
                <w:rStyle w:val="Hyperlink"/>
                <w:noProof/>
              </w:rPr>
              <w:t>Adaptive Maintenance</w:t>
            </w:r>
            <w:r>
              <w:rPr>
                <w:noProof/>
                <w:webHidden/>
              </w:rPr>
              <w:tab/>
            </w:r>
            <w:r>
              <w:rPr>
                <w:noProof/>
                <w:webHidden/>
              </w:rPr>
              <w:fldChar w:fldCharType="begin"/>
            </w:r>
            <w:r>
              <w:rPr>
                <w:noProof/>
                <w:webHidden/>
              </w:rPr>
              <w:instrText xml:space="preserve"> PAGEREF _Toc150948878 \h </w:instrText>
            </w:r>
            <w:r>
              <w:rPr>
                <w:noProof/>
                <w:webHidden/>
              </w:rPr>
            </w:r>
            <w:r>
              <w:rPr>
                <w:noProof/>
                <w:webHidden/>
              </w:rPr>
              <w:fldChar w:fldCharType="separate"/>
            </w:r>
            <w:r>
              <w:rPr>
                <w:noProof/>
                <w:webHidden/>
              </w:rPr>
              <w:t>4</w:t>
            </w:r>
            <w:r>
              <w:rPr>
                <w:noProof/>
                <w:webHidden/>
              </w:rPr>
              <w:fldChar w:fldCharType="end"/>
            </w:r>
          </w:hyperlink>
        </w:p>
        <w:p w14:paraId="25757178" w14:textId="7777C3CF" w:rsidR="001052A5" w:rsidRDefault="001052A5">
          <w:pPr>
            <w:pStyle w:val="TOC3"/>
            <w:tabs>
              <w:tab w:val="right" w:leader="dot" w:pos="9350"/>
            </w:tabs>
            <w:rPr>
              <w:rFonts w:eastAsiaTheme="minorEastAsia"/>
              <w:noProof/>
              <w:kern w:val="2"/>
              <w:lang w:eastAsia="en-CA"/>
              <w14:ligatures w14:val="standardContextual"/>
            </w:rPr>
          </w:pPr>
          <w:hyperlink w:anchor="_Toc150948879" w:history="1">
            <w:r w:rsidRPr="009934F7">
              <w:rPr>
                <w:rStyle w:val="Hyperlink"/>
                <w:noProof/>
              </w:rPr>
              <w:t>Introduction and Potential Work</w:t>
            </w:r>
            <w:r>
              <w:rPr>
                <w:noProof/>
                <w:webHidden/>
              </w:rPr>
              <w:tab/>
            </w:r>
            <w:r>
              <w:rPr>
                <w:noProof/>
                <w:webHidden/>
              </w:rPr>
              <w:fldChar w:fldCharType="begin"/>
            </w:r>
            <w:r>
              <w:rPr>
                <w:noProof/>
                <w:webHidden/>
              </w:rPr>
              <w:instrText xml:space="preserve"> PAGEREF _Toc150948879 \h </w:instrText>
            </w:r>
            <w:r>
              <w:rPr>
                <w:noProof/>
                <w:webHidden/>
              </w:rPr>
            </w:r>
            <w:r>
              <w:rPr>
                <w:noProof/>
                <w:webHidden/>
              </w:rPr>
              <w:fldChar w:fldCharType="separate"/>
            </w:r>
            <w:r>
              <w:rPr>
                <w:noProof/>
                <w:webHidden/>
              </w:rPr>
              <w:t>4</w:t>
            </w:r>
            <w:r>
              <w:rPr>
                <w:noProof/>
                <w:webHidden/>
              </w:rPr>
              <w:fldChar w:fldCharType="end"/>
            </w:r>
          </w:hyperlink>
        </w:p>
        <w:p w14:paraId="258EC643" w14:textId="41E79BFA" w:rsidR="001052A5" w:rsidRDefault="001052A5">
          <w:pPr>
            <w:pStyle w:val="TOC3"/>
            <w:tabs>
              <w:tab w:val="right" w:leader="dot" w:pos="9350"/>
            </w:tabs>
            <w:rPr>
              <w:rFonts w:eastAsiaTheme="minorEastAsia"/>
              <w:noProof/>
              <w:kern w:val="2"/>
              <w:lang w:eastAsia="en-CA"/>
              <w14:ligatures w14:val="standardContextual"/>
            </w:rPr>
          </w:pPr>
          <w:hyperlink w:anchor="_Toc150948880" w:history="1">
            <w:r w:rsidRPr="009934F7">
              <w:rPr>
                <w:rStyle w:val="Hyperlink"/>
                <w:noProof/>
              </w:rPr>
              <w:t>Risks and Issue Management</w:t>
            </w:r>
            <w:r>
              <w:rPr>
                <w:noProof/>
                <w:webHidden/>
              </w:rPr>
              <w:tab/>
            </w:r>
            <w:r>
              <w:rPr>
                <w:noProof/>
                <w:webHidden/>
              </w:rPr>
              <w:fldChar w:fldCharType="begin"/>
            </w:r>
            <w:r>
              <w:rPr>
                <w:noProof/>
                <w:webHidden/>
              </w:rPr>
              <w:instrText xml:space="preserve"> PAGEREF _Toc150948880 \h </w:instrText>
            </w:r>
            <w:r>
              <w:rPr>
                <w:noProof/>
                <w:webHidden/>
              </w:rPr>
            </w:r>
            <w:r>
              <w:rPr>
                <w:noProof/>
                <w:webHidden/>
              </w:rPr>
              <w:fldChar w:fldCharType="separate"/>
            </w:r>
            <w:r>
              <w:rPr>
                <w:noProof/>
                <w:webHidden/>
              </w:rPr>
              <w:t>4</w:t>
            </w:r>
            <w:r>
              <w:rPr>
                <w:noProof/>
                <w:webHidden/>
              </w:rPr>
              <w:fldChar w:fldCharType="end"/>
            </w:r>
          </w:hyperlink>
        </w:p>
        <w:p w14:paraId="7158BE9F" w14:textId="2B0B6569" w:rsidR="001052A5" w:rsidRDefault="001052A5">
          <w:pPr>
            <w:pStyle w:val="TOC3"/>
            <w:tabs>
              <w:tab w:val="right" w:leader="dot" w:pos="9350"/>
            </w:tabs>
            <w:rPr>
              <w:rFonts w:eastAsiaTheme="minorEastAsia"/>
              <w:noProof/>
              <w:kern w:val="2"/>
              <w:lang w:eastAsia="en-CA"/>
              <w14:ligatures w14:val="standardContextual"/>
            </w:rPr>
          </w:pPr>
          <w:hyperlink w:anchor="_Toc150948881" w:history="1">
            <w:r w:rsidRPr="009934F7">
              <w:rPr>
                <w:rStyle w:val="Hyperlink"/>
                <w:noProof/>
              </w:rPr>
              <w:t>Recommendations for Prevention</w:t>
            </w:r>
            <w:r>
              <w:rPr>
                <w:noProof/>
                <w:webHidden/>
              </w:rPr>
              <w:tab/>
            </w:r>
            <w:r>
              <w:rPr>
                <w:noProof/>
                <w:webHidden/>
              </w:rPr>
              <w:fldChar w:fldCharType="begin"/>
            </w:r>
            <w:r>
              <w:rPr>
                <w:noProof/>
                <w:webHidden/>
              </w:rPr>
              <w:instrText xml:space="preserve"> PAGEREF _Toc150948881 \h </w:instrText>
            </w:r>
            <w:r>
              <w:rPr>
                <w:noProof/>
                <w:webHidden/>
              </w:rPr>
            </w:r>
            <w:r>
              <w:rPr>
                <w:noProof/>
                <w:webHidden/>
              </w:rPr>
              <w:fldChar w:fldCharType="separate"/>
            </w:r>
            <w:r>
              <w:rPr>
                <w:noProof/>
                <w:webHidden/>
              </w:rPr>
              <w:t>5</w:t>
            </w:r>
            <w:r>
              <w:rPr>
                <w:noProof/>
                <w:webHidden/>
              </w:rPr>
              <w:fldChar w:fldCharType="end"/>
            </w:r>
          </w:hyperlink>
        </w:p>
        <w:p w14:paraId="7495C222" w14:textId="1DC6CEFC" w:rsidR="001052A5" w:rsidRDefault="001052A5">
          <w:pPr>
            <w:pStyle w:val="TOC2"/>
            <w:tabs>
              <w:tab w:val="right" w:leader="dot" w:pos="9350"/>
            </w:tabs>
            <w:rPr>
              <w:rFonts w:eastAsiaTheme="minorEastAsia"/>
              <w:noProof/>
              <w:kern w:val="2"/>
              <w:lang w:eastAsia="en-CA"/>
              <w14:ligatures w14:val="standardContextual"/>
            </w:rPr>
          </w:pPr>
          <w:hyperlink w:anchor="_Toc150948882" w:history="1">
            <w:r w:rsidRPr="009934F7">
              <w:rPr>
                <w:rStyle w:val="Hyperlink"/>
                <w:noProof/>
              </w:rPr>
              <w:t>Perfective Maintenance</w:t>
            </w:r>
            <w:r>
              <w:rPr>
                <w:noProof/>
                <w:webHidden/>
              </w:rPr>
              <w:tab/>
            </w:r>
            <w:r>
              <w:rPr>
                <w:noProof/>
                <w:webHidden/>
              </w:rPr>
              <w:fldChar w:fldCharType="begin"/>
            </w:r>
            <w:r>
              <w:rPr>
                <w:noProof/>
                <w:webHidden/>
              </w:rPr>
              <w:instrText xml:space="preserve"> PAGEREF _Toc150948882 \h </w:instrText>
            </w:r>
            <w:r>
              <w:rPr>
                <w:noProof/>
                <w:webHidden/>
              </w:rPr>
            </w:r>
            <w:r>
              <w:rPr>
                <w:noProof/>
                <w:webHidden/>
              </w:rPr>
              <w:fldChar w:fldCharType="separate"/>
            </w:r>
            <w:r>
              <w:rPr>
                <w:noProof/>
                <w:webHidden/>
              </w:rPr>
              <w:t>5</w:t>
            </w:r>
            <w:r>
              <w:rPr>
                <w:noProof/>
                <w:webHidden/>
              </w:rPr>
              <w:fldChar w:fldCharType="end"/>
            </w:r>
          </w:hyperlink>
        </w:p>
        <w:p w14:paraId="3045939B" w14:textId="3AB4324E" w:rsidR="001052A5" w:rsidRDefault="001052A5">
          <w:pPr>
            <w:pStyle w:val="TOC3"/>
            <w:tabs>
              <w:tab w:val="right" w:leader="dot" w:pos="9350"/>
            </w:tabs>
            <w:rPr>
              <w:rFonts w:eastAsiaTheme="minorEastAsia"/>
              <w:noProof/>
              <w:kern w:val="2"/>
              <w:lang w:eastAsia="en-CA"/>
              <w14:ligatures w14:val="standardContextual"/>
            </w:rPr>
          </w:pPr>
          <w:hyperlink w:anchor="_Toc150948883" w:history="1">
            <w:r w:rsidRPr="009934F7">
              <w:rPr>
                <w:rStyle w:val="Hyperlink"/>
                <w:noProof/>
              </w:rPr>
              <w:t>Introduction and Potential Work</w:t>
            </w:r>
            <w:r>
              <w:rPr>
                <w:noProof/>
                <w:webHidden/>
              </w:rPr>
              <w:tab/>
            </w:r>
            <w:r>
              <w:rPr>
                <w:noProof/>
                <w:webHidden/>
              </w:rPr>
              <w:fldChar w:fldCharType="begin"/>
            </w:r>
            <w:r>
              <w:rPr>
                <w:noProof/>
                <w:webHidden/>
              </w:rPr>
              <w:instrText xml:space="preserve"> PAGEREF _Toc150948883 \h </w:instrText>
            </w:r>
            <w:r>
              <w:rPr>
                <w:noProof/>
                <w:webHidden/>
              </w:rPr>
            </w:r>
            <w:r>
              <w:rPr>
                <w:noProof/>
                <w:webHidden/>
              </w:rPr>
              <w:fldChar w:fldCharType="separate"/>
            </w:r>
            <w:r>
              <w:rPr>
                <w:noProof/>
                <w:webHidden/>
              </w:rPr>
              <w:t>5</w:t>
            </w:r>
            <w:r>
              <w:rPr>
                <w:noProof/>
                <w:webHidden/>
              </w:rPr>
              <w:fldChar w:fldCharType="end"/>
            </w:r>
          </w:hyperlink>
        </w:p>
        <w:p w14:paraId="783C6185" w14:textId="74CA8430" w:rsidR="001052A5" w:rsidRDefault="001052A5">
          <w:pPr>
            <w:pStyle w:val="TOC3"/>
            <w:tabs>
              <w:tab w:val="right" w:leader="dot" w:pos="9350"/>
            </w:tabs>
            <w:rPr>
              <w:rFonts w:eastAsiaTheme="minorEastAsia"/>
              <w:noProof/>
              <w:kern w:val="2"/>
              <w:lang w:eastAsia="en-CA"/>
              <w14:ligatures w14:val="standardContextual"/>
            </w:rPr>
          </w:pPr>
          <w:hyperlink w:anchor="_Toc150948884" w:history="1">
            <w:r w:rsidRPr="009934F7">
              <w:rPr>
                <w:rStyle w:val="Hyperlink"/>
                <w:noProof/>
              </w:rPr>
              <w:t>Risks and Issue Management</w:t>
            </w:r>
            <w:r>
              <w:rPr>
                <w:noProof/>
                <w:webHidden/>
              </w:rPr>
              <w:tab/>
            </w:r>
            <w:r>
              <w:rPr>
                <w:noProof/>
                <w:webHidden/>
              </w:rPr>
              <w:fldChar w:fldCharType="begin"/>
            </w:r>
            <w:r>
              <w:rPr>
                <w:noProof/>
                <w:webHidden/>
              </w:rPr>
              <w:instrText xml:space="preserve"> PAGEREF _Toc150948884 \h </w:instrText>
            </w:r>
            <w:r>
              <w:rPr>
                <w:noProof/>
                <w:webHidden/>
              </w:rPr>
            </w:r>
            <w:r>
              <w:rPr>
                <w:noProof/>
                <w:webHidden/>
              </w:rPr>
              <w:fldChar w:fldCharType="separate"/>
            </w:r>
            <w:r>
              <w:rPr>
                <w:noProof/>
                <w:webHidden/>
              </w:rPr>
              <w:t>5</w:t>
            </w:r>
            <w:r>
              <w:rPr>
                <w:noProof/>
                <w:webHidden/>
              </w:rPr>
              <w:fldChar w:fldCharType="end"/>
            </w:r>
          </w:hyperlink>
        </w:p>
        <w:p w14:paraId="3F761EB5" w14:textId="62C65460" w:rsidR="001052A5" w:rsidRDefault="001052A5">
          <w:pPr>
            <w:pStyle w:val="TOC3"/>
            <w:tabs>
              <w:tab w:val="right" w:leader="dot" w:pos="9350"/>
            </w:tabs>
            <w:rPr>
              <w:rFonts w:eastAsiaTheme="minorEastAsia"/>
              <w:noProof/>
              <w:kern w:val="2"/>
              <w:lang w:eastAsia="en-CA"/>
              <w14:ligatures w14:val="standardContextual"/>
            </w:rPr>
          </w:pPr>
          <w:hyperlink w:anchor="_Toc150948885" w:history="1">
            <w:r w:rsidRPr="009934F7">
              <w:rPr>
                <w:rStyle w:val="Hyperlink"/>
                <w:noProof/>
              </w:rPr>
              <w:t>Recommendations for Prevention</w:t>
            </w:r>
            <w:r>
              <w:rPr>
                <w:noProof/>
                <w:webHidden/>
              </w:rPr>
              <w:tab/>
            </w:r>
            <w:r>
              <w:rPr>
                <w:noProof/>
                <w:webHidden/>
              </w:rPr>
              <w:fldChar w:fldCharType="begin"/>
            </w:r>
            <w:r>
              <w:rPr>
                <w:noProof/>
                <w:webHidden/>
              </w:rPr>
              <w:instrText xml:space="preserve"> PAGEREF _Toc150948885 \h </w:instrText>
            </w:r>
            <w:r>
              <w:rPr>
                <w:noProof/>
                <w:webHidden/>
              </w:rPr>
            </w:r>
            <w:r>
              <w:rPr>
                <w:noProof/>
                <w:webHidden/>
              </w:rPr>
              <w:fldChar w:fldCharType="separate"/>
            </w:r>
            <w:r>
              <w:rPr>
                <w:noProof/>
                <w:webHidden/>
              </w:rPr>
              <w:t>6</w:t>
            </w:r>
            <w:r>
              <w:rPr>
                <w:noProof/>
                <w:webHidden/>
              </w:rPr>
              <w:fldChar w:fldCharType="end"/>
            </w:r>
          </w:hyperlink>
        </w:p>
        <w:p w14:paraId="3184D51B" w14:textId="22BDCFEA" w:rsidR="001052A5" w:rsidRDefault="001052A5">
          <w:pPr>
            <w:pStyle w:val="TOC2"/>
            <w:tabs>
              <w:tab w:val="right" w:leader="dot" w:pos="9350"/>
            </w:tabs>
            <w:rPr>
              <w:rFonts w:eastAsiaTheme="minorEastAsia"/>
              <w:noProof/>
              <w:kern w:val="2"/>
              <w:lang w:eastAsia="en-CA"/>
              <w14:ligatures w14:val="standardContextual"/>
            </w:rPr>
          </w:pPr>
          <w:hyperlink w:anchor="_Toc150948886" w:history="1">
            <w:r w:rsidRPr="009934F7">
              <w:rPr>
                <w:rStyle w:val="Hyperlink"/>
                <w:noProof/>
              </w:rPr>
              <w:t>Preventative Maintenance</w:t>
            </w:r>
            <w:r>
              <w:rPr>
                <w:noProof/>
                <w:webHidden/>
              </w:rPr>
              <w:tab/>
            </w:r>
            <w:r>
              <w:rPr>
                <w:noProof/>
                <w:webHidden/>
              </w:rPr>
              <w:fldChar w:fldCharType="begin"/>
            </w:r>
            <w:r>
              <w:rPr>
                <w:noProof/>
                <w:webHidden/>
              </w:rPr>
              <w:instrText xml:space="preserve"> PAGEREF _Toc150948886 \h </w:instrText>
            </w:r>
            <w:r>
              <w:rPr>
                <w:noProof/>
                <w:webHidden/>
              </w:rPr>
            </w:r>
            <w:r>
              <w:rPr>
                <w:noProof/>
                <w:webHidden/>
              </w:rPr>
              <w:fldChar w:fldCharType="separate"/>
            </w:r>
            <w:r>
              <w:rPr>
                <w:noProof/>
                <w:webHidden/>
              </w:rPr>
              <w:t>6</w:t>
            </w:r>
            <w:r>
              <w:rPr>
                <w:noProof/>
                <w:webHidden/>
              </w:rPr>
              <w:fldChar w:fldCharType="end"/>
            </w:r>
          </w:hyperlink>
        </w:p>
        <w:p w14:paraId="4FF02DFF" w14:textId="5162F5EC" w:rsidR="001052A5" w:rsidRDefault="001052A5">
          <w:pPr>
            <w:pStyle w:val="TOC3"/>
            <w:tabs>
              <w:tab w:val="right" w:leader="dot" w:pos="9350"/>
            </w:tabs>
            <w:rPr>
              <w:rFonts w:eastAsiaTheme="minorEastAsia"/>
              <w:noProof/>
              <w:kern w:val="2"/>
              <w:lang w:eastAsia="en-CA"/>
              <w14:ligatures w14:val="standardContextual"/>
            </w:rPr>
          </w:pPr>
          <w:hyperlink w:anchor="_Toc150948887" w:history="1">
            <w:r w:rsidRPr="009934F7">
              <w:rPr>
                <w:rStyle w:val="Hyperlink"/>
                <w:noProof/>
              </w:rPr>
              <w:t>Introduction and Potential Work</w:t>
            </w:r>
            <w:r>
              <w:rPr>
                <w:noProof/>
                <w:webHidden/>
              </w:rPr>
              <w:tab/>
            </w:r>
            <w:r>
              <w:rPr>
                <w:noProof/>
                <w:webHidden/>
              </w:rPr>
              <w:fldChar w:fldCharType="begin"/>
            </w:r>
            <w:r>
              <w:rPr>
                <w:noProof/>
                <w:webHidden/>
              </w:rPr>
              <w:instrText xml:space="preserve"> PAGEREF _Toc150948887 \h </w:instrText>
            </w:r>
            <w:r>
              <w:rPr>
                <w:noProof/>
                <w:webHidden/>
              </w:rPr>
            </w:r>
            <w:r>
              <w:rPr>
                <w:noProof/>
                <w:webHidden/>
              </w:rPr>
              <w:fldChar w:fldCharType="separate"/>
            </w:r>
            <w:r>
              <w:rPr>
                <w:noProof/>
                <w:webHidden/>
              </w:rPr>
              <w:t>6</w:t>
            </w:r>
            <w:r>
              <w:rPr>
                <w:noProof/>
                <w:webHidden/>
              </w:rPr>
              <w:fldChar w:fldCharType="end"/>
            </w:r>
          </w:hyperlink>
        </w:p>
        <w:p w14:paraId="4C216A86" w14:textId="5909019B" w:rsidR="001052A5" w:rsidRDefault="001052A5">
          <w:pPr>
            <w:pStyle w:val="TOC3"/>
            <w:tabs>
              <w:tab w:val="right" w:leader="dot" w:pos="9350"/>
            </w:tabs>
            <w:rPr>
              <w:rFonts w:eastAsiaTheme="minorEastAsia"/>
              <w:noProof/>
              <w:kern w:val="2"/>
              <w:lang w:eastAsia="en-CA"/>
              <w14:ligatures w14:val="standardContextual"/>
            </w:rPr>
          </w:pPr>
          <w:hyperlink w:anchor="_Toc150948888" w:history="1">
            <w:r w:rsidRPr="009934F7">
              <w:rPr>
                <w:rStyle w:val="Hyperlink"/>
                <w:noProof/>
              </w:rPr>
              <w:t>Risks and Issue Management</w:t>
            </w:r>
            <w:r>
              <w:rPr>
                <w:noProof/>
                <w:webHidden/>
              </w:rPr>
              <w:tab/>
            </w:r>
            <w:r>
              <w:rPr>
                <w:noProof/>
                <w:webHidden/>
              </w:rPr>
              <w:fldChar w:fldCharType="begin"/>
            </w:r>
            <w:r>
              <w:rPr>
                <w:noProof/>
                <w:webHidden/>
              </w:rPr>
              <w:instrText xml:space="preserve"> PAGEREF _Toc150948888 \h </w:instrText>
            </w:r>
            <w:r>
              <w:rPr>
                <w:noProof/>
                <w:webHidden/>
              </w:rPr>
            </w:r>
            <w:r>
              <w:rPr>
                <w:noProof/>
                <w:webHidden/>
              </w:rPr>
              <w:fldChar w:fldCharType="separate"/>
            </w:r>
            <w:r>
              <w:rPr>
                <w:noProof/>
                <w:webHidden/>
              </w:rPr>
              <w:t>6</w:t>
            </w:r>
            <w:r>
              <w:rPr>
                <w:noProof/>
                <w:webHidden/>
              </w:rPr>
              <w:fldChar w:fldCharType="end"/>
            </w:r>
          </w:hyperlink>
        </w:p>
        <w:p w14:paraId="39007D2F" w14:textId="6238E03A" w:rsidR="001052A5" w:rsidRDefault="001052A5">
          <w:pPr>
            <w:pStyle w:val="TOC3"/>
            <w:tabs>
              <w:tab w:val="right" w:leader="dot" w:pos="9350"/>
            </w:tabs>
            <w:rPr>
              <w:rFonts w:eastAsiaTheme="minorEastAsia"/>
              <w:noProof/>
              <w:kern w:val="2"/>
              <w:lang w:eastAsia="en-CA"/>
              <w14:ligatures w14:val="standardContextual"/>
            </w:rPr>
          </w:pPr>
          <w:hyperlink w:anchor="_Toc150948889" w:history="1">
            <w:r w:rsidRPr="009934F7">
              <w:rPr>
                <w:rStyle w:val="Hyperlink"/>
                <w:noProof/>
              </w:rPr>
              <w:t>Recommendations for Prevention</w:t>
            </w:r>
            <w:r>
              <w:rPr>
                <w:noProof/>
                <w:webHidden/>
              </w:rPr>
              <w:tab/>
            </w:r>
            <w:r>
              <w:rPr>
                <w:noProof/>
                <w:webHidden/>
              </w:rPr>
              <w:fldChar w:fldCharType="begin"/>
            </w:r>
            <w:r>
              <w:rPr>
                <w:noProof/>
                <w:webHidden/>
              </w:rPr>
              <w:instrText xml:space="preserve"> PAGEREF _Toc150948889 \h </w:instrText>
            </w:r>
            <w:r>
              <w:rPr>
                <w:noProof/>
                <w:webHidden/>
              </w:rPr>
            </w:r>
            <w:r>
              <w:rPr>
                <w:noProof/>
                <w:webHidden/>
              </w:rPr>
              <w:fldChar w:fldCharType="separate"/>
            </w:r>
            <w:r>
              <w:rPr>
                <w:noProof/>
                <w:webHidden/>
              </w:rPr>
              <w:t>7</w:t>
            </w:r>
            <w:r>
              <w:rPr>
                <w:noProof/>
                <w:webHidden/>
              </w:rPr>
              <w:fldChar w:fldCharType="end"/>
            </w:r>
          </w:hyperlink>
        </w:p>
        <w:p w14:paraId="62CF3A21" w14:textId="0E050E5D" w:rsidR="001052A5" w:rsidRDefault="001052A5">
          <w:pPr>
            <w:pStyle w:val="TOC1"/>
            <w:tabs>
              <w:tab w:val="right" w:leader="dot" w:pos="9350"/>
            </w:tabs>
            <w:rPr>
              <w:rFonts w:eastAsiaTheme="minorEastAsia"/>
              <w:noProof/>
              <w:kern w:val="2"/>
              <w:lang w:eastAsia="en-CA"/>
              <w14:ligatures w14:val="standardContextual"/>
            </w:rPr>
          </w:pPr>
          <w:hyperlink w:anchor="_Toc150948890" w:history="1">
            <w:r w:rsidRPr="009934F7">
              <w:rPr>
                <w:rStyle w:val="Hyperlink"/>
                <w:noProof/>
              </w:rPr>
              <w:t>Part 2 – ITIL or COBIT?</w:t>
            </w:r>
            <w:r>
              <w:rPr>
                <w:noProof/>
                <w:webHidden/>
              </w:rPr>
              <w:tab/>
            </w:r>
            <w:r>
              <w:rPr>
                <w:noProof/>
                <w:webHidden/>
              </w:rPr>
              <w:fldChar w:fldCharType="begin"/>
            </w:r>
            <w:r>
              <w:rPr>
                <w:noProof/>
                <w:webHidden/>
              </w:rPr>
              <w:instrText xml:space="preserve"> PAGEREF _Toc150948890 \h </w:instrText>
            </w:r>
            <w:r>
              <w:rPr>
                <w:noProof/>
                <w:webHidden/>
              </w:rPr>
            </w:r>
            <w:r>
              <w:rPr>
                <w:noProof/>
                <w:webHidden/>
              </w:rPr>
              <w:fldChar w:fldCharType="separate"/>
            </w:r>
            <w:r>
              <w:rPr>
                <w:noProof/>
                <w:webHidden/>
              </w:rPr>
              <w:t>8</w:t>
            </w:r>
            <w:r>
              <w:rPr>
                <w:noProof/>
                <w:webHidden/>
              </w:rPr>
              <w:fldChar w:fldCharType="end"/>
            </w:r>
          </w:hyperlink>
        </w:p>
        <w:p w14:paraId="42F5FDD2" w14:textId="27093E2C" w:rsidR="001052A5" w:rsidRDefault="001052A5">
          <w:pPr>
            <w:pStyle w:val="TOC1"/>
            <w:tabs>
              <w:tab w:val="right" w:leader="dot" w:pos="9350"/>
            </w:tabs>
            <w:rPr>
              <w:rFonts w:eastAsiaTheme="minorEastAsia"/>
              <w:noProof/>
              <w:kern w:val="2"/>
              <w:lang w:eastAsia="en-CA"/>
              <w14:ligatures w14:val="standardContextual"/>
            </w:rPr>
          </w:pPr>
          <w:hyperlink w:anchor="_Toc150948891" w:history="1">
            <w:r w:rsidRPr="009934F7">
              <w:rPr>
                <w:rStyle w:val="Hyperlink"/>
                <w:noProof/>
              </w:rPr>
              <w:t>References</w:t>
            </w:r>
            <w:r>
              <w:rPr>
                <w:noProof/>
                <w:webHidden/>
              </w:rPr>
              <w:tab/>
            </w:r>
            <w:r>
              <w:rPr>
                <w:noProof/>
                <w:webHidden/>
              </w:rPr>
              <w:fldChar w:fldCharType="begin"/>
            </w:r>
            <w:r>
              <w:rPr>
                <w:noProof/>
                <w:webHidden/>
              </w:rPr>
              <w:instrText xml:space="preserve"> PAGEREF _Toc150948891 \h </w:instrText>
            </w:r>
            <w:r>
              <w:rPr>
                <w:noProof/>
                <w:webHidden/>
              </w:rPr>
            </w:r>
            <w:r>
              <w:rPr>
                <w:noProof/>
                <w:webHidden/>
              </w:rPr>
              <w:fldChar w:fldCharType="separate"/>
            </w:r>
            <w:r>
              <w:rPr>
                <w:noProof/>
                <w:webHidden/>
              </w:rPr>
              <w:t>10</w:t>
            </w:r>
            <w:r>
              <w:rPr>
                <w:noProof/>
                <w:webHidden/>
              </w:rPr>
              <w:fldChar w:fldCharType="end"/>
            </w:r>
          </w:hyperlink>
        </w:p>
        <w:p w14:paraId="0B7ABF13" w14:textId="72174876" w:rsidR="00EB4784" w:rsidRDefault="00EB4784" w:rsidP="00442573">
          <w:pPr>
            <w:spacing w:line="360" w:lineRule="auto"/>
          </w:pPr>
          <w:r>
            <w:rPr>
              <w:b/>
              <w:bCs/>
              <w:noProof/>
            </w:rPr>
            <w:fldChar w:fldCharType="end"/>
          </w:r>
        </w:p>
      </w:sdtContent>
    </w:sdt>
    <w:p w14:paraId="2A142369" w14:textId="77777777" w:rsidR="00EB4784" w:rsidRDefault="00EB4784" w:rsidP="00442573">
      <w:pPr>
        <w:spacing w:line="360" w:lineRule="auto"/>
      </w:pPr>
    </w:p>
    <w:p w14:paraId="325FCA83" w14:textId="77777777" w:rsidR="00EB4784" w:rsidRDefault="00EB4784" w:rsidP="00442573">
      <w:pPr>
        <w:spacing w:line="360" w:lineRule="auto"/>
      </w:pPr>
    </w:p>
    <w:p w14:paraId="4113D2B2" w14:textId="77777777" w:rsidR="00EB4784" w:rsidRDefault="00EB4784" w:rsidP="00442573">
      <w:pPr>
        <w:spacing w:line="360" w:lineRule="auto"/>
      </w:pPr>
    </w:p>
    <w:p w14:paraId="40B182C0" w14:textId="77777777" w:rsidR="00EB4784" w:rsidRDefault="00EB4784" w:rsidP="00442573">
      <w:pPr>
        <w:spacing w:line="360" w:lineRule="auto"/>
      </w:pPr>
    </w:p>
    <w:p w14:paraId="12EFEC27" w14:textId="77777777" w:rsidR="006E06BB" w:rsidRDefault="006E06BB" w:rsidP="00442573">
      <w:pPr>
        <w:spacing w:line="360" w:lineRule="auto"/>
      </w:pPr>
    </w:p>
    <w:p w14:paraId="18B4FF60" w14:textId="77777777" w:rsidR="006E06BB" w:rsidRDefault="006E06BB" w:rsidP="00442573">
      <w:pPr>
        <w:spacing w:line="360" w:lineRule="auto"/>
      </w:pPr>
    </w:p>
    <w:p w14:paraId="416C19AB" w14:textId="77777777" w:rsidR="006E06BB" w:rsidRDefault="006E06BB" w:rsidP="00442573">
      <w:pPr>
        <w:spacing w:line="360" w:lineRule="auto"/>
      </w:pPr>
    </w:p>
    <w:p w14:paraId="1B5D7144" w14:textId="77777777" w:rsidR="00EB4784" w:rsidRDefault="00EB4784" w:rsidP="00442573">
      <w:pPr>
        <w:spacing w:line="360" w:lineRule="auto"/>
      </w:pPr>
    </w:p>
    <w:p w14:paraId="75A52736" w14:textId="7FCD1850" w:rsidR="001052A5" w:rsidRDefault="001052A5" w:rsidP="001052A5">
      <w:pPr>
        <w:pStyle w:val="Heading1"/>
      </w:pPr>
      <w:bookmarkStart w:id="0" w:name="_Toc150948872"/>
      <w:r>
        <w:t>Executive Summary</w:t>
      </w:r>
      <w:bookmarkEnd w:id="0"/>
    </w:p>
    <w:p w14:paraId="51A158A9" w14:textId="77777777" w:rsidR="001052A5" w:rsidRDefault="001052A5" w:rsidP="001052A5"/>
    <w:p w14:paraId="7F11CE6F" w14:textId="1ED3BF82" w:rsidR="001052A5" w:rsidRDefault="001052A5" w:rsidP="001052A5">
      <w:r w:rsidRPr="001052A5">
        <w:t>This report addresses the multifaceted nature of software maintenance in the context of space-based robotics systems, particularly for our new client, Robotics Inc. The report dives into the intricacies of the four modes of maintenance: corrective, adaptive, perfective, and preventative. Each section offers an in-depth analysis, focusing on potential work, risks, and impacts, substantiated by contemporary references and practical examples. The overarching aim is to provide Robotics Inc. with actionable insights and recommendations to enhance their maintenance practices, ensuring robust and efficient functioning of their space robotics control software.</w:t>
      </w:r>
    </w:p>
    <w:p w14:paraId="469450B1" w14:textId="77777777" w:rsidR="001052A5" w:rsidRPr="001052A5" w:rsidRDefault="001052A5" w:rsidP="001052A5"/>
    <w:p w14:paraId="4BB5E820" w14:textId="2CB3FF58" w:rsidR="00C20E05" w:rsidRDefault="00C20E05" w:rsidP="00442573">
      <w:pPr>
        <w:pStyle w:val="Heading1"/>
        <w:spacing w:line="360" w:lineRule="auto"/>
      </w:pPr>
      <w:bookmarkStart w:id="1" w:name="_Toc150948873"/>
      <w:r>
        <w:t xml:space="preserve">Part 1 – </w:t>
      </w:r>
      <w:r w:rsidR="00857524" w:rsidRPr="00857524">
        <w:t>Maintenance Assessment</w:t>
      </w:r>
      <w:bookmarkEnd w:id="1"/>
    </w:p>
    <w:p w14:paraId="4A969A58" w14:textId="77777777" w:rsidR="00887135" w:rsidRPr="00887135" w:rsidRDefault="00887135" w:rsidP="00887135"/>
    <w:p w14:paraId="05FCB698" w14:textId="0EAC0806" w:rsidR="00887135" w:rsidRDefault="00887135" w:rsidP="00887135">
      <w:pPr>
        <w:pStyle w:val="Heading2"/>
      </w:pPr>
      <w:bookmarkStart w:id="2" w:name="_Toc150948874"/>
      <w:r>
        <w:t>Corrective Maintenance</w:t>
      </w:r>
      <w:bookmarkEnd w:id="2"/>
    </w:p>
    <w:p w14:paraId="750B8194" w14:textId="77777777" w:rsidR="00887135" w:rsidRPr="00887135" w:rsidRDefault="00887135" w:rsidP="00887135"/>
    <w:p w14:paraId="3A930B45" w14:textId="77777777" w:rsidR="00887135" w:rsidRDefault="00887135" w:rsidP="00887135">
      <w:pPr>
        <w:pStyle w:val="Heading3"/>
      </w:pPr>
      <w:bookmarkStart w:id="3" w:name="_Toc150948875"/>
      <w:r>
        <w:t>Introduction and Potential Work</w:t>
      </w:r>
      <w:bookmarkEnd w:id="3"/>
    </w:p>
    <w:p w14:paraId="36243826" w14:textId="77777777" w:rsidR="00887135" w:rsidRDefault="00887135" w:rsidP="00887135">
      <w:r>
        <w:t>Corrective maintenance in the realm of space-based robotics control software is a critical and often time-sensitive operation. The work involves identifying and fixing bugs, errors, and issues that have been reported post-deployment. For Robotics Inc., this could entail addressing errors in the execution of robotic commands, resolving data transmission faults, or amending algorithm inaccuracies that emerge during the operational phase of the spacecraft.</w:t>
      </w:r>
    </w:p>
    <w:p w14:paraId="268ADABB" w14:textId="77777777" w:rsidR="00887135" w:rsidRDefault="00887135" w:rsidP="00887135"/>
    <w:p w14:paraId="37F5F201" w14:textId="77777777" w:rsidR="00887135" w:rsidRDefault="00887135" w:rsidP="00887135">
      <w:pPr>
        <w:pStyle w:val="Heading3"/>
      </w:pPr>
      <w:bookmarkStart w:id="4" w:name="_Toc150948876"/>
      <w:r>
        <w:t>Risks and Issue Management</w:t>
      </w:r>
      <w:bookmarkEnd w:id="4"/>
    </w:p>
    <w:p w14:paraId="7151E16F" w14:textId="77777777" w:rsidR="00887135" w:rsidRDefault="00887135" w:rsidP="00887135">
      <w:r>
        <w:t>The risks of corrective maintenance are manifold. In a space environment, even minor software malfunctions can lead to significant mission setbacks or failures. Inaccessibility for physical repairs makes software reliability paramount. Furthermore, any updates or fixes must be deployable remotely and must not interfere with the system's ongoing operations. The challenges are amplified by the need to maintain communication over vast distances, which introduces latency in transmitting updates and receiving feedback on their efficacy.</w:t>
      </w:r>
    </w:p>
    <w:p w14:paraId="6D424DB1" w14:textId="77777777" w:rsidR="00887135" w:rsidRDefault="00887135" w:rsidP="00887135"/>
    <w:p w14:paraId="23AB6E92" w14:textId="77777777" w:rsidR="00887135" w:rsidRDefault="00887135" w:rsidP="00887135">
      <w:r>
        <w:t>For managing these risks, a multifaceted approach is necessary. Robotics Inc. would benefit from establishing a robust incident management system, integrating real-time monitoring tools, and setting up automated error-logging mechanisms. Tools such as JIRA or Bugzilla can help track issues systematically, while custom diagnostics tools developed specifically for the robotic systems can capture more detailed and application-specific data. Leveraging AI-powered analytics can also provide predictive insights, potentially identifying issues before they cause system failures.</w:t>
      </w:r>
    </w:p>
    <w:p w14:paraId="02BDA6D7" w14:textId="77777777" w:rsidR="00887135" w:rsidRDefault="00887135" w:rsidP="00887135"/>
    <w:p w14:paraId="40B64ABD" w14:textId="77777777" w:rsidR="00887135" w:rsidRDefault="00887135" w:rsidP="00887135">
      <w:pPr>
        <w:pStyle w:val="Heading3"/>
      </w:pPr>
      <w:bookmarkStart w:id="5" w:name="_Toc150948877"/>
      <w:r>
        <w:t>Recommendations for Prevention</w:t>
      </w:r>
      <w:bookmarkEnd w:id="5"/>
    </w:p>
    <w:p w14:paraId="319293D4" w14:textId="39E5E377" w:rsidR="00887135" w:rsidRDefault="00887135" w:rsidP="00887135">
      <w:r>
        <w:t>Preventative strategies should include:</w:t>
      </w:r>
    </w:p>
    <w:p w14:paraId="5F3DFA3D" w14:textId="77777777" w:rsidR="00887135" w:rsidRDefault="00887135" w:rsidP="00887135">
      <w:r w:rsidRPr="00573AC8">
        <w:rPr>
          <w:b/>
          <w:bCs/>
        </w:rPr>
        <w:t>Thorough Pre-launch Testing:</w:t>
      </w:r>
      <w:r>
        <w:t xml:space="preserve"> Employ rigorous software testing routines, including fault injection and recovery procedures, to ensure robustness.</w:t>
      </w:r>
    </w:p>
    <w:p w14:paraId="67B5E846" w14:textId="77777777" w:rsidR="00887135" w:rsidRDefault="00887135" w:rsidP="00887135">
      <w:r w:rsidRPr="00573AC8">
        <w:rPr>
          <w:b/>
          <w:bCs/>
        </w:rPr>
        <w:t>Simulations and Redundancies:</w:t>
      </w:r>
      <w:r>
        <w:t xml:space="preserve"> Implement advanced simulation environments to model potential errors and design redundancies to maintain system operations in case of software failure.</w:t>
      </w:r>
    </w:p>
    <w:p w14:paraId="489CB7C5" w14:textId="77777777" w:rsidR="00887135" w:rsidRDefault="00887135" w:rsidP="00887135">
      <w:r w:rsidRPr="00573AC8">
        <w:rPr>
          <w:b/>
          <w:bCs/>
        </w:rPr>
        <w:t>Code Reviews and Audits:</w:t>
      </w:r>
      <w:r>
        <w:t xml:space="preserve"> Regularly schedule code reviews and system audits to ensure any potential for errors is caught early.</w:t>
      </w:r>
    </w:p>
    <w:p w14:paraId="3F42E173" w14:textId="77777777" w:rsidR="00887135" w:rsidRDefault="00887135" w:rsidP="00887135">
      <w:r w:rsidRPr="00573AC8">
        <w:rPr>
          <w:b/>
          <w:bCs/>
        </w:rPr>
        <w:t>Continuous Software Training:</w:t>
      </w:r>
      <w:r>
        <w:t xml:space="preserve"> Maintain a well-trained software team that is </w:t>
      </w:r>
      <w:proofErr w:type="gramStart"/>
      <w:r>
        <w:t>up-to-date</w:t>
      </w:r>
      <w:proofErr w:type="gramEnd"/>
      <w:r>
        <w:t xml:space="preserve"> on the latest coding standards and practices, to prevent the introduction of bugs.</w:t>
      </w:r>
    </w:p>
    <w:p w14:paraId="03CFCD4D" w14:textId="75C999B2" w:rsidR="00887135" w:rsidRDefault="00887135" w:rsidP="00887135">
      <w:r>
        <w:t xml:space="preserve">By instituting comprehensive corrective maintenance protocols and </w:t>
      </w:r>
      <w:r w:rsidR="00500AF4">
        <w:t>pre-emptive</w:t>
      </w:r>
      <w:r>
        <w:t xml:space="preserve"> measures, Robotics Inc. can enhance the reliability of their space robotics systems and mitigate the consequences of software failure.</w:t>
      </w:r>
    </w:p>
    <w:p w14:paraId="5603B240" w14:textId="77777777" w:rsidR="00887135" w:rsidRDefault="00887135" w:rsidP="00887135"/>
    <w:p w14:paraId="66DA32B0" w14:textId="77777777" w:rsidR="00887135" w:rsidRDefault="00887135" w:rsidP="00887135">
      <w:pPr>
        <w:pStyle w:val="Heading2"/>
      </w:pPr>
      <w:bookmarkStart w:id="6" w:name="_Toc150948878"/>
      <w:r>
        <w:t>Adaptive Maintenance</w:t>
      </w:r>
      <w:bookmarkEnd w:id="6"/>
    </w:p>
    <w:p w14:paraId="4E57620F" w14:textId="77777777" w:rsidR="00500AF4" w:rsidRPr="00500AF4" w:rsidRDefault="00500AF4" w:rsidP="00500AF4"/>
    <w:p w14:paraId="5BD78A4A" w14:textId="77777777" w:rsidR="00887135" w:rsidRDefault="00887135" w:rsidP="009D0D19">
      <w:pPr>
        <w:pStyle w:val="Heading3"/>
      </w:pPr>
      <w:bookmarkStart w:id="7" w:name="_Toc150948879"/>
      <w:r>
        <w:t>Introduction and Potential Work</w:t>
      </w:r>
      <w:bookmarkEnd w:id="7"/>
    </w:p>
    <w:p w14:paraId="76E1187D" w14:textId="77777777" w:rsidR="00887135" w:rsidRDefault="00887135" w:rsidP="00500AF4">
      <w:r>
        <w:t>Adaptive maintenance encompasses the evolution of software to cope with changes in its external environment. For space robotics, this means updating control software to work with new sensors, adjusting to new communication protocols, or modifying algorithms to suit altered mission objectives. For Robotics Inc., such adaptations may be needed to extend the lifespan of robots or to pivot to new tasks as mission goals evolve.</w:t>
      </w:r>
    </w:p>
    <w:p w14:paraId="34756AEC" w14:textId="77777777" w:rsidR="00887135" w:rsidRDefault="00887135" w:rsidP="00887135"/>
    <w:p w14:paraId="1793AEC9" w14:textId="77777777" w:rsidR="00887135" w:rsidRDefault="00887135" w:rsidP="009D0D19">
      <w:pPr>
        <w:pStyle w:val="Heading3"/>
      </w:pPr>
      <w:bookmarkStart w:id="8" w:name="_Toc150948880"/>
      <w:r>
        <w:t>Risks and Issue Management</w:t>
      </w:r>
      <w:bookmarkEnd w:id="8"/>
    </w:p>
    <w:p w14:paraId="17A520B3" w14:textId="77777777" w:rsidR="00887135" w:rsidRDefault="00887135" w:rsidP="00887135">
      <w:r>
        <w:t>The primary risk in adaptive maintenance is the potential for new software to introduce compatibility issues with existing systems. Space systems are particularly susceptible because they operate in a tightly coupled ecosystem where changes in one component can have unforeseen ripple effects. Adaptive maintenance requires a careful balancing act between implementing necessary changes and preserving the integrity and stability of the existing system.</w:t>
      </w:r>
    </w:p>
    <w:p w14:paraId="34E4380A" w14:textId="77777777" w:rsidR="00887135" w:rsidRDefault="00887135" w:rsidP="00887135"/>
    <w:p w14:paraId="32469646" w14:textId="77777777" w:rsidR="00887135" w:rsidRDefault="00887135" w:rsidP="00887135">
      <w:r>
        <w:t>To manage adaptive maintenance issues, Robotics Inc. should establish a clear process for change management, which includes a structured approach for proposing, assessing, and implementing changes. Embracing Continuous Integration/Continuous Deployment (CI/CD) pipelines can facilitate smoother transitions when integrating new components or changes. Additionally, tools like Docker can encapsulate software changes in containers, enabling easier rollback if new updates are incompatible with the system.</w:t>
      </w:r>
    </w:p>
    <w:p w14:paraId="58FFCF93" w14:textId="77777777" w:rsidR="00887135" w:rsidRDefault="00887135" w:rsidP="00887135"/>
    <w:p w14:paraId="68CB1391" w14:textId="77777777" w:rsidR="00887135" w:rsidRDefault="00887135" w:rsidP="009D0D19">
      <w:pPr>
        <w:pStyle w:val="Heading3"/>
      </w:pPr>
      <w:bookmarkStart w:id="9" w:name="_Toc150948881"/>
      <w:r>
        <w:t>Recommendations for Prevention</w:t>
      </w:r>
      <w:bookmarkEnd w:id="9"/>
    </w:p>
    <w:p w14:paraId="51BA815C" w14:textId="77777777" w:rsidR="00887135" w:rsidRDefault="00887135" w:rsidP="00887135">
      <w:r>
        <w:t>To preclude issues within adaptive maintenance, the following are recommended:</w:t>
      </w:r>
    </w:p>
    <w:p w14:paraId="7B017E89" w14:textId="77777777" w:rsidR="00887135" w:rsidRDefault="00887135" w:rsidP="00887135"/>
    <w:p w14:paraId="03603EFD" w14:textId="77777777" w:rsidR="00887135" w:rsidRDefault="00887135" w:rsidP="00887135">
      <w:r w:rsidRPr="009D0D19">
        <w:rPr>
          <w:b/>
          <w:bCs/>
        </w:rPr>
        <w:t>Impact Analysis:</w:t>
      </w:r>
      <w:r>
        <w:t xml:space="preserve"> Utilize software impact analysis tools to understand the potential effects of changes before they are made.</w:t>
      </w:r>
    </w:p>
    <w:p w14:paraId="1E5D3512" w14:textId="77777777" w:rsidR="00887135" w:rsidRDefault="00887135" w:rsidP="00887135">
      <w:r w:rsidRPr="009D0D19">
        <w:rPr>
          <w:b/>
          <w:bCs/>
        </w:rPr>
        <w:t>Flexible Design Principles:</w:t>
      </w:r>
      <w:r>
        <w:t xml:space="preserve"> Adopt flexible and modular design principles, such as service-oriented architecture (SOA), to ease the integration of new components.</w:t>
      </w:r>
    </w:p>
    <w:p w14:paraId="78C9C01D" w14:textId="77777777" w:rsidR="00887135" w:rsidRDefault="00887135" w:rsidP="00887135">
      <w:r w:rsidRPr="009D0D19">
        <w:rPr>
          <w:b/>
          <w:bCs/>
        </w:rPr>
        <w:t>Strong Version Control:</w:t>
      </w:r>
      <w:r>
        <w:t xml:space="preserve"> Maintain strong version control practices to track changes and reverse them if needed.</w:t>
      </w:r>
    </w:p>
    <w:p w14:paraId="6EDC0ACC" w14:textId="77777777" w:rsidR="00887135" w:rsidRDefault="00887135" w:rsidP="00887135">
      <w:r w:rsidRPr="009D0D19">
        <w:rPr>
          <w:b/>
          <w:bCs/>
        </w:rPr>
        <w:t>Regular Updates and Patch Management:</w:t>
      </w:r>
      <w:r>
        <w:t xml:space="preserve"> Create a routine for applying updates and patches that includes thorough testing and validation procedures.</w:t>
      </w:r>
    </w:p>
    <w:p w14:paraId="0A973477" w14:textId="77777777" w:rsidR="00887135" w:rsidRDefault="00887135" w:rsidP="00887135">
      <w:r>
        <w:t>Implementing adaptive maintenance measures effectively will enable Robotics Inc. to keep their space robotics systems current and capable of accommodating new technologies and mission objectives as they emerge.</w:t>
      </w:r>
    </w:p>
    <w:p w14:paraId="65C4728C" w14:textId="77777777" w:rsidR="00887135" w:rsidRDefault="00887135" w:rsidP="00887135"/>
    <w:p w14:paraId="3C6B6357" w14:textId="77777777" w:rsidR="00887135" w:rsidRDefault="00887135" w:rsidP="009D0D19">
      <w:pPr>
        <w:pStyle w:val="Heading2"/>
      </w:pPr>
      <w:bookmarkStart w:id="10" w:name="_Toc150948882"/>
      <w:r>
        <w:t>Perfective Maintenance</w:t>
      </w:r>
      <w:bookmarkEnd w:id="10"/>
    </w:p>
    <w:p w14:paraId="47903DEF" w14:textId="77777777" w:rsidR="00500AF4" w:rsidRPr="00500AF4" w:rsidRDefault="00500AF4" w:rsidP="00500AF4"/>
    <w:p w14:paraId="7ECECB75" w14:textId="77777777" w:rsidR="00887135" w:rsidRDefault="00887135" w:rsidP="009D0D19">
      <w:pPr>
        <w:pStyle w:val="Heading3"/>
      </w:pPr>
      <w:bookmarkStart w:id="11" w:name="_Toc150948883"/>
      <w:r>
        <w:t>Introduction and Potential Work</w:t>
      </w:r>
      <w:bookmarkEnd w:id="11"/>
    </w:p>
    <w:p w14:paraId="62F1CE1B" w14:textId="77777777" w:rsidR="00500AF4" w:rsidRPr="00500AF4" w:rsidRDefault="00500AF4" w:rsidP="00500AF4"/>
    <w:p w14:paraId="5E6032F3" w14:textId="77777777" w:rsidR="00887135" w:rsidRDefault="00887135" w:rsidP="00887135">
      <w:r>
        <w:t>Perfective maintenance targets the improvement of software functions and features, focusing on enhancing performance, maintainability, and usability. In the context of space robotics, this could involve refining the software that controls robotic movements to make them more precise or updating user interfaces for better mission control. For Robotics Inc., the aim would be to ensure their systems not only continue to perform optimally under changing mission demands but also to improve the system's overall efficiency and effectiveness over time.</w:t>
      </w:r>
    </w:p>
    <w:p w14:paraId="2B8F8067" w14:textId="77777777" w:rsidR="00887135" w:rsidRDefault="00887135" w:rsidP="00887135"/>
    <w:p w14:paraId="3B3DA704" w14:textId="77777777" w:rsidR="00887135" w:rsidRDefault="00887135" w:rsidP="009D0D19">
      <w:pPr>
        <w:pStyle w:val="Heading3"/>
      </w:pPr>
      <w:bookmarkStart w:id="12" w:name="_Toc150948884"/>
      <w:r>
        <w:t>Risks and Issue Management</w:t>
      </w:r>
      <w:bookmarkEnd w:id="12"/>
    </w:p>
    <w:p w14:paraId="59152287" w14:textId="77777777" w:rsidR="00500AF4" w:rsidRPr="00500AF4" w:rsidRDefault="00500AF4" w:rsidP="00500AF4"/>
    <w:p w14:paraId="473D15C0" w14:textId="77777777" w:rsidR="00887135" w:rsidRDefault="00887135" w:rsidP="00887135">
      <w:r>
        <w:t>The pursuit of perfective maintenance can lead to risks such as resource diversion from more critical tasks, and potential destabilization of the current system due to the introduction of new features. There is also the challenge of scope creep, where the quest for improvement can lead to continuously expanding project boundaries, which can be particularly problematic in the structured and budget-conscious realm of space missions.</w:t>
      </w:r>
    </w:p>
    <w:p w14:paraId="0D7843AA" w14:textId="77777777" w:rsidR="00887135" w:rsidRDefault="00887135" w:rsidP="00887135"/>
    <w:p w14:paraId="59C88D39" w14:textId="77777777" w:rsidR="00887135" w:rsidRDefault="00887135" w:rsidP="00887135">
      <w:r>
        <w:lastRenderedPageBreak/>
        <w:t>To manage these challenges, Robotics Inc. should adopt a prioritized approach to perfective maintenance, focusing on changes that offer the most significant benefits. Employing project management methodologies like Agile can facilitate an iterative process, allowing for incremental improvements and regular assessment of their impact. Tools such as code profilers, performance benchmarking software, and refactoring databases can assist in identifying the most beneficial areas for improvement.</w:t>
      </w:r>
    </w:p>
    <w:p w14:paraId="7DDEB3F2" w14:textId="77777777" w:rsidR="00887135" w:rsidRDefault="00887135" w:rsidP="00887135"/>
    <w:p w14:paraId="63AA4EDC" w14:textId="77777777" w:rsidR="00887135" w:rsidRDefault="00887135" w:rsidP="009D0D19">
      <w:pPr>
        <w:pStyle w:val="Heading3"/>
      </w:pPr>
      <w:bookmarkStart w:id="13" w:name="_Toc150948885"/>
      <w:r>
        <w:t>Recommendations for Prevention</w:t>
      </w:r>
      <w:bookmarkEnd w:id="13"/>
    </w:p>
    <w:p w14:paraId="4A7A9326" w14:textId="77777777" w:rsidR="00500AF4" w:rsidRPr="00500AF4" w:rsidRDefault="00500AF4" w:rsidP="00500AF4"/>
    <w:p w14:paraId="17A0492F" w14:textId="77777777" w:rsidR="00887135" w:rsidRDefault="00887135" w:rsidP="00887135">
      <w:r>
        <w:t>Preventative tactics for perfective maintenance include:</w:t>
      </w:r>
    </w:p>
    <w:p w14:paraId="7B243BD4" w14:textId="77777777" w:rsidR="00887135" w:rsidRDefault="00887135" w:rsidP="00887135"/>
    <w:p w14:paraId="38183737" w14:textId="77777777" w:rsidR="00887135" w:rsidRDefault="00887135" w:rsidP="00887135">
      <w:r w:rsidRPr="009D0D19">
        <w:rPr>
          <w:b/>
          <w:bCs/>
        </w:rPr>
        <w:t>User-Centered Design Practices:</w:t>
      </w:r>
      <w:r>
        <w:t xml:space="preserve"> Incorporate user feedback to guide enhancements, ensuring that changes align with user needs and improve overall system usability.</w:t>
      </w:r>
    </w:p>
    <w:p w14:paraId="140B14EC" w14:textId="77777777" w:rsidR="00887135" w:rsidRDefault="00887135" w:rsidP="00887135">
      <w:r w:rsidRPr="009D0D19">
        <w:rPr>
          <w:b/>
          <w:bCs/>
        </w:rPr>
        <w:t>Regular Performance Evaluation:</w:t>
      </w:r>
      <w:r>
        <w:t xml:space="preserve"> Establish benchmarks for system performance and regularly review if the system meets these benchmarks, to guide perfective efforts.</w:t>
      </w:r>
    </w:p>
    <w:p w14:paraId="082E5058" w14:textId="77777777" w:rsidR="00887135" w:rsidRDefault="00887135" w:rsidP="00887135">
      <w:r w:rsidRPr="009D0D19">
        <w:rPr>
          <w:b/>
          <w:bCs/>
        </w:rPr>
        <w:t>Refactoring Schedule:</w:t>
      </w:r>
      <w:r>
        <w:t xml:space="preserve"> Integrate refactoring into the development cycle to continually improve the codebase's structure and readability.</w:t>
      </w:r>
    </w:p>
    <w:p w14:paraId="73CCF2B1" w14:textId="77777777" w:rsidR="00887135" w:rsidRDefault="00887135" w:rsidP="00887135">
      <w:r w:rsidRPr="009D0D19">
        <w:rPr>
          <w:b/>
          <w:bCs/>
        </w:rPr>
        <w:t>Adoption of Coding Standards:</w:t>
      </w:r>
      <w:r>
        <w:t xml:space="preserve"> Adhere to well-established coding standards to maintain code quality and ease the incorporation of new enhancements.</w:t>
      </w:r>
    </w:p>
    <w:p w14:paraId="34B12BE0" w14:textId="1F00A2B0" w:rsidR="00E32C0D" w:rsidRDefault="00887135" w:rsidP="00E32C0D">
      <w:r>
        <w:t>By continuously enhancing their software, Robotics Inc. can ensure that their space robotics systems not only remain functional and relevant but also become more efficient and user-friendly over time.</w:t>
      </w:r>
    </w:p>
    <w:p w14:paraId="1D9FA952" w14:textId="112F7B12" w:rsidR="00E32C0D" w:rsidRPr="00E32C0D" w:rsidRDefault="00E32C0D" w:rsidP="00E32C0D">
      <w:pPr>
        <w:tabs>
          <w:tab w:val="left" w:pos="2052"/>
        </w:tabs>
      </w:pPr>
      <w:r>
        <w:tab/>
      </w:r>
    </w:p>
    <w:p w14:paraId="55DCC9A5" w14:textId="0BBD7165" w:rsidR="00573AC8" w:rsidRDefault="00573AC8" w:rsidP="009D0D19">
      <w:pPr>
        <w:pStyle w:val="Heading2"/>
        <w:rPr>
          <w:rFonts w:eastAsiaTheme="minorHAnsi"/>
        </w:rPr>
      </w:pPr>
      <w:bookmarkStart w:id="14" w:name="_Toc150948886"/>
      <w:r w:rsidRPr="00573AC8">
        <w:rPr>
          <w:rFonts w:eastAsiaTheme="minorHAnsi"/>
        </w:rPr>
        <w:t>Preventative Maintenance</w:t>
      </w:r>
      <w:bookmarkEnd w:id="14"/>
    </w:p>
    <w:p w14:paraId="5A451336" w14:textId="77777777" w:rsidR="00500AF4" w:rsidRPr="00500AF4" w:rsidRDefault="00500AF4" w:rsidP="00500AF4"/>
    <w:p w14:paraId="15AE6BDF" w14:textId="77777777" w:rsidR="00573AC8" w:rsidRPr="00573AC8" w:rsidRDefault="00573AC8" w:rsidP="00573AC8">
      <w:pPr>
        <w:pStyle w:val="Heading3"/>
        <w:rPr>
          <w:rFonts w:eastAsiaTheme="minorHAnsi"/>
        </w:rPr>
      </w:pPr>
      <w:bookmarkStart w:id="15" w:name="_Toc150948887"/>
      <w:r w:rsidRPr="00573AC8">
        <w:rPr>
          <w:rFonts w:eastAsiaTheme="minorHAnsi"/>
        </w:rPr>
        <w:t>Introduction and Potential Work</w:t>
      </w:r>
      <w:bookmarkEnd w:id="15"/>
    </w:p>
    <w:p w14:paraId="5F6D0893" w14:textId="55FA1FDE" w:rsidR="00573AC8" w:rsidRPr="00573AC8" w:rsidRDefault="00573AC8" w:rsidP="006E06BB">
      <w:r w:rsidRPr="00573AC8">
        <w:t xml:space="preserve">Preventative maintenance is a proactive strategy that addresses potential issues in software systems before they can manifest as operational problems. Within the highly specialized context of space robotics, preventative maintenance takes on an elevated level of complexity and importance. For Robotics Inc., this involves not just periodic updates and security measures, but also a forward-looking approach to software health management. This could include </w:t>
      </w:r>
      <w:r w:rsidR="006E06BB" w:rsidRPr="00573AC8">
        <w:t>pre-empting</w:t>
      </w:r>
      <w:r w:rsidRPr="00573AC8">
        <w:t xml:space="preserve"> the obsolescence of software components, ensuring compatibility with evolving communication standards, or mitigating against vulnerabilities that could be exploited by natural space phenomena or adversarial threats.</w:t>
      </w:r>
    </w:p>
    <w:p w14:paraId="74EEE2F0" w14:textId="77777777" w:rsidR="00573AC8" w:rsidRPr="00573AC8" w:rsidRDefault="00573AC8" w:rsidP="00573AC8">
      <w:pPr>
        <w:pStyle w:val="Heading1"/>
        <w:spacing w:line="360" w:lineRule="auto"/>
        <w:rPr>
          <w:rFonts w:asciiTheme="minorHAnsi" w:eastAsiaTheme="minorHAnsi" w:hAnsiTheme="minorHAnsi" w:cstheme="minorBidi"/>
          <w:color w:val="auto"/>
          <w:sz w:val="22"/>
          <w:szCs w:val="22"/>
        </w:rPr>
      </w:pPr>
    </w:p>
    <w:p w14:paraId="0B8514D7" w14:textId="77777777" w:rsidR="00573AC8" w:rsidRPr="00573AC8" w:rsidRDefault="00573AC8" w:rsidP="00573AC8">
      <w:pPr>
        <w:pStyle w:val="Heading3"/>
        <w:rPr>
          <w:rFonts w:eastAsiaTheme="minorHAnsi"/>
        </w:rPr>
      </w:pPr>
      <w:bookmarkStart w:id="16" w:name="_Toc150948888"/>
      <w:r w:rsidRPr="00573AC8">
        <w:rPr>
          <w:rFonts w:eastAsiaTheme="minorHAnsi"/>
        </w:rPr>
        <w:t>Risks and Issue Management</w:t>
      </w:r>
      <w:bookmarkEnd w:id="16"/>
    </w:p>
    <w:p w14:paraId="0B7D3521" w14:textId="77777777" w:rsidR="00573AC8" w:rsidRPr="00573AC8" w:rsidRDefault="00573AC8" w:rsidP="006E06BB">
      <w:r w:rsidRPr="00573AC8">
        <w:t xml:space="preserve">The key risks of neglecting preventative maintenance are numerous. Beyond the immediate threat of unaddressed vulnerabilities or incompatibilities, there is the subtle, gradual degradation of system </w:t>
      </w:r>
      <w:r w:rsidRPr="00573AC8">
        <w:lastRenderedPageBreak/>
        <w:t>integrity and performance over time. The environment of space presents unique challenges such as radiation, microgravity, and extreme thermal cycles that can lead to the unpredictable behavior of software systems, which makes preventative maintenance not just prudent but critical.</w:t>
      </w:r>
    </w:p>
    <w:p w14:paraId="5D6BEF3B" w14:textId="77777777" w:rsidR="00573AC8" w:rsidRPr="00573AC8" w:rsidRDefault="00573AC8" w:rsidP="00573AC8">
      <w:pPr>
        <w:pStyle w:val="Heading1"/>
        <w:spacing w:line="360" w:lineRule="auto"/>
        <w:rPr>
          <w:rFonts w:asciiTheme="minorHAnsi" w:eastAsiaTheme="minorHAnsi" w:hAnsiTheme="minorHAnsi" w:cstheme="minorBidi"/>
          <w:color w:val="auto"/>
          <w:sz w:val="22"/>
          <w:szCs w:val="22"/>
        </w:rPr>
      </w:pPr>
    </w:p>
    <w:p w14:paraId="10C585C6" w14:textId="77777777" w:rsidR="00573AC8" w:rsidRPr="00573AC8" w:rsidRDefault="00573AC8" w:rsidP="006E06BB">
      <w:r w:rsidRPr="00573AC8">
        <w:t>Robust management of these issues requires a strategic approach to system design and regular health checks. Robotics Inc. would need to employ a rigorous schedule of maintenance activities, informed by a thorough risk assessment and mitigation strategy. Utilization of advanced monitoring tools capable of detecting subtle changes in system behavior is essential. These tools, combined with a comprehensive logging system, can provide an early warning of potential issues.</w:t>
      </w:r>
    </w:p>
    <w:p w14:paraId="04A9C085" w14:textId="77777777" w:rsidR="00573AC8" w:rsidRPr="00573AC8" w:rsidRDefault="00573AC8" w:rsidP="00573AC8">
      <w:pPr>
        <w:pStyle w:val="Heading1"/>
        <w:spacing w:line="360" w:lineRule="auto"/>
        <w:rPr>
          <w:rFonts w:asciiTheme="minorHAnsi" w:eastAsiaTheme="minorHAnsi" w:hAnsiTheme="minorHAnsi" w:cstheme="minorBidi"/>
          <w:color w:val="auto"/>
          <w:sz w:val="22"/>
          <w:szCs w:val="22"/>
        </w:rPr>
      </w:pPr>
    </w:p>
    <w:p w14:paraId="7F4B5BA5" w14:textId="77777777" w:rsidR="00573AC8" w:rsidRPr="00573AC8" w:rsidRDefault="00573AC8" w:rsidP="006E06BB">
      <w:r w:rsidRPr="00573AC8">
        <w:t>A predictive maintenance model powered by machine learning algorithms can anticipate failure patterns and suggest interventions. Moreover, incorporating fail-safes and redundancy into the software architecture can ensure continued operation despite unexpected anomalies.</w:t>
      </w:r>
    </w:p>
    <w:p w14:paraId="0907C507" w14:textId="77777777" w:rsidR="00573AC8" w:rsidRPr="00573AC8" w:rsidRDefault="00573AC8" w:rsidP="00573AC8">
      <w:pPr>
        <w:pStyle w:val="Heading1"/>
        <w:spacing w:line="360" w:lineRule="auto"/>
        <w:rPr>
          <w:rFonts w:asciiTheme="minorHAnsi" w:eastAsiaTheme="minorHAnsi" w:hAnsiTheme="minorHAnsi" w:cstheme="minorBidi"/>
          <w:color w:val="auto"/>
          <w:sz w:val="22"/>
          <w:szCs w:val="22"/>
        </w:rPr>
      </w:pPr>
    </w:p>
    <w:p w14:paraId="0A1E493B" w14:textId="77777777" w:rsidR="00573AC8" w:rsidRPr="00573AC8" w:rsidRDefault="00573AC8" w:rsidP="00573AC8">
      <w:pPr>
        <w:pStyle w:val="Heading3"/>
        <w:rPr>
          <w:rFonts w:eastAsiaTheme="minorHAnsi"/>
        </w:rPr>
      </w:pPr>
      <w:bookmarkStart w:id="17" w:name="_Toc150948889"/>
      <w:r w:rsidRPr="00573AC8">
        <w:rPr>
          <w:rFonts w:eastAsiaTheme="minorHAnsi"/>
        </w:rPr>
        <w:t>Recommendations for Prevention</w:t>
      </w:r>
      <w:bookmarkEnd w:id="17"/>
    </w:p>
    <w:p w14:paraId="46EC0BF0" w14:textId="77777777" w:rsidR="00573AC8" w:rsidRPr="00573AC8" w:rsidRDefault="00573AC8" w:rsidP="006E06BB">
      <w:r w:rsidRPr="00573AC8">
        <w:t>The following additional recommendations can further solidify preventative measures:</w:t>
      </w:r>
    </w:p>
    <w:p w14:paraId="6892D62B" w14:textId="77777777" w:rsidR="00573AC8" w:rsidRPr="00573AC8" w:rsidRDefault="00573AC8" w:rsidP="006E06BB"/>
    <w:p w14:paraId="642F239C" w14:textId="77777777" w:rsidR="00573AC8" w:rsidRPr="00573AC8" w:rsidRDefault="00573AC8" w:rsidP="006E06BB">
      <w:r w:rsidRPr="00573AC8">
        <w:rPr>
          <w:b/>
          <w:bCs/>
        </w:rPr>
        <w:t>Lifecycle Management:</w:t>
      </w:r>
      <w:r w:rsidRPr="00573AC8">
        <w:t xml:space="preserve"> Adopt a lifecycle management approach to software, which continuously assesses and updates the system from inception to decommissioning.</w:t>
      </w:r>
    </w:p>
    <w:p w14:paraId="7F75F867" w14:textId="77777777" w:rsidR="00573AC8" w:rsidRPr="00573AC8" w:rsidRDefault="00573AC8" w:rsidP="006E06BB">
      <w:r w:rsidRPr="00573AC8">
        <w:rPr>
          <w:b/>
          <w:bCs/>
        </w:rPr>
        <w:t>Continuous Learning and Adaptation</w:t>
      </w:r>
      <w:r w:rsidRPr="00573AC8">
        <w:t xml:space="preserve">: Leverage data collected during operations to refine predictive models, improving their accuracy over </w:t>
      </w:r>
      <w:proofErr w:type="gramStart"/>
      <w:r w:rsidRPr="00573AC8">
        <w:t>time</w:t>
      </w:r>
      <w:proofErr w:type="gramEnd"/>
      <w:r w:rsidRPr="00573AC8">
        <w:t xml:space="preserve"> and better anticipating potential system failures.</w:t>
      </w:r>
    </w:p>
    <w:p w14:paraId="6BC7745D" w14:textId="77777777" w:rsidR="00573AC8" w:rsidRPr="00573AC8" w:rsidRDefault="00573AC8" w:rsidP="006E06BB">
      <w:r w:rsidRPr="00573AC8">
        <w:rPr>
          <w:b/>
          <w:bCs/>
        </w:rPr>
        <w:t>Strategic Resource Allocation</w:t>
      </w:r>
      <w:r w:rsidRPr="00573AC8">
        <w:t>: Allocate resources not just based on immediate operational needs but also in anticipation of future requirements, ensuring the system remains resilient and adaptable.</w:t>
      </w:r>
    </w:p>
    <w:p w14:paraId="5DC7F1D2" w14:textId="77777777" w:rsidR="00573AC8" w:rsidRPr="00573AC8" w:rsidRDefault="00573AC8" w:rsidP="006E06BB">
      <w:r w:rsidRPr="00573AC8">
        <w:rPr>
          <w:b/>
          <w:bCs/>
        </w:rPr>
        <w:t>Compliance and Standards Adherence:</w:t>
      </w:r>
      <w:r w:rsidRPr="00573AC8">
        <w:t xml:space="preserve"> Stay aligned with industry standards for software maintenance and cybersecurity, such as those from ISO, NIST, and other relevant bodies, to ensure best practices are followed.</w:t>
      </w:r>
    </w:p>
    <w:p w14:paraId="5A94DDA1" w14:textId="77777777" w:rsidR="00573AC8" w:rsidRPr="00573AC8" w:rsidRDefault="00573AC8" w:rsidP="006E06BB">
      <w:r w:rsidRPr="00573AC8">
        <w:rPr>
          <w:b/>
          <w:bCs/>
        </w:rPr>
        <w:t>Collaboration with Experts:</w:t>
      </w:r>
      <w:r w:rsidRPr="00573AC8">
        <w:t xml:space="preserve"> Engage in partnerships with academic and industry experts in space systems to stay informed about the latest research and trends that could impact preventive maintenance strategies.</w:t>
      </w:r>
    </w:p>
    <w:p w14:paraId="6E7B886D" w14:textId="77777777" w:rsidR="00573AC8" w:rsidRDefault="00573AC8" w:rsidP="006E06BB">
      <w:r w:rsidRPr="00573AC8">
        <w:t>By integrating these preventive maintenance practices into their operational protocols, Robotics Inc. can create a robust framework for sustaining their space robotics systems. This not only ensures their longevity and reliability but also safeguards the valuable data and functions these systems provide. The combination of predictive analytics, rigorous maintenance schedules, and continuous improvement processes forms a powerful defense against the inherent risks of operating in the challenging environment of space.</w:t>
      </w:r>
    </w:p>
    <w:p w14:paraId="16A4AA3D" w14:textId="01B3EC43" w:rsidR="00C20E05" w:rsidRDefault="00C20E05" w:rsidP="00573AC8">
      <w:pPr>
        <w:pStyle w:val="Heading1"/>
        <w:spacing w:line="360" w:lineRule="auto"/>
      </w:pPr>
      <w:bookmarkStart w:id="18" w:name="_Toc150948890"/>
      <w:r>
        <w:lastRenderedPageBreak/>
        <w:t xml:space="preserve">Part 2 – </w:t>
      </w:r>
      <w:r w:rsidR="00857524" w:rsidRPr="00857524">
        <w:t>ITIL or COBIT?</w:t>
      </w:r>
      <w:bookmarkEnd w:id="18"/>
    </w:p>
    <w:p w14:paraId="1DFE46B3" w14:textId="55C530EB" w:rsidR="00E32C0D" w:rsidRDefault="004B448E" w:rsidP="00E32C0D">
      <w:pPr>
        <w:spacing w:line="360" w:lineRule="auto"/>
      </w:pPr>
      <w:r>
        <w:t>The</w:t>
      </w:r>
      <w:r w:rsidR="00E32C0D" w:rsidRPr="00E32C0D">
        <w:t xml:space="preserve"> </w:t>
      </w:r>
      <w:r w:rsidR="00E32C0D">
        <w:t>Considering the specifics of Robotics Inc.'s operations and goals, ITIL</w:t>
      </w:r>
      <w:r w:rsidR="001052A5">
        <w:t xml:space="preserve">, </w:t>
      </w:r>
      <w:r w:rsidR="00E32C0D">
        <w:t>seems to be a well-suited IT management framework to recommend for their adoption. ITIL provides a comprehensive set of practices for IT service management (ITSM) that focuses on aligning IT services with the needs of the business, which is particularly relevant for a company looking to offer value-added services through a custom integration service desk.</w:t>
      </w:r>
    </w:p>
    <w:p w14:paraId="1DA16854" w14:textId="77777777" w:rsidR="00E32C0D" w:rsidRPr="00E32C0D" w:rsidRDefault="00E32C0D" w:rsidP="00E32C0D">
      <w:pPr>
        <w:spacing w:line="360" w:lineRule="auto"/>
        <w:rPr>
          <w:b/>
          <w:bCs/>
        </w:rPr>
      </w:pPr>
      <w:r w:rsidRPr="00E32C0D">
        <w:rPr>
          <w:b/>
          <w:bCs/>
        </w:rPr>
        <w:t>Alignment with Business Model</w:t>
      </w:r>
    </w:p>
    <w:p w14:paraId="3C531112" w14:textId="21761F62" w:rsidR="00E32C0D" w:rsidRDefault="00E32C0D" w:rsidP="00E32C0D">
      <w:pPr>
        <w:spacing w:line="360" w:lineRule="auto"/>
      </w:pPr>
      <w:r>
        <w:t>Robotics Inc.'s aim to provide integrated solutions and front-line customer service aligns with ITIL’s emphasis on service strategy and customer-centric service design. ITIL's frameworks for managing service requests, problems, and changes would directly support the Integration Service Desk, ensuring effective responses to customer needs and efficient handling of installation and testing requests.</w:t>
      </w:r>
    </w:p>
    <w:p w14:paraId="59C2C00C" w14:textId="77777777" w:rsidR="00E32C0D" w:rsidRPr="00E32C0D" w:rsidRDefault="00E32C0D" w:rsidP="00E32C0D">
      <w:pPr>
        <w:spacing w:line="360" w:lineRule="auto"/>
        <w:rPr>
          <w:b/>
          <w:bCs/>
        </w:rPr>
      </w:pPr>
      <w:r w:rsidRPr="00E32C0D">
        <w:rPr>
          <w:b/>
          <w:bCs/>
        </w:rPr>
        <w:t>Scale of Operations</w:t>
      </w:r>
    </w:p>
    <w:p w14:paraId="1D6E874E" w14:textId="4B9EC6BF" w:rsidR="00E32C0D" w:rsidRDefault="00E32C0D" w:rsidP="00E32C0D">
      <w:pPr>
        <w:spacing w:line="360" w:lineRule="auto"/>
      </w:pPr>
      <w:r>
        <w:t>With a relatively small workforce, including a modestly sized development and QA team, Robotics Inc. requires a framework that can be scaled according to its needs. ITIL is flexible and can be tailored to the size of the organization, ensuring that the 12 developers, 3 QA testers, and 5 service desk support staff can effectively manage the lifecycle of services from development to delivery and ongoing support.</w:t>
      </w:r>
    </w:p>
    <w:p w14:paraId="3449848B" w14:textId="77777777" w:rsidR="00E32C0D" w:rsidRPr="00E32C0D" w:rsidRDefault="00E32C0D" w:rsidP="00E32C0D">
      <w:pPr>
        <w:spacing w:line="360" w:lineRule="auto"/>
        <w:rPr>
          <w:b/>
          <w:bCs/>
        </w:rPr>
      </w:pPr>
      <w:r w:rsidRPr="00E32C0D">
        <w:rPr>
          <w:b/>
          <w:bCs/>
        </w:rPr>
        <w:t>Emphasis on Continual Service Improvement</w:t>
      </w:r>
    </w:p>
    <w:p w14:paraId="4340127B" w14:textId="253B668E" w:rsidR="00E32C0D" w:rsidRDefault="00E32C0D" w:rsidP="00E32C0D">
      <w:pPr>
        <w:spacing w:line="360" w:lineRule="auto"/>
      </w:pPr>
      <w:r>
        <w:t>ITIL's Continual Service Improvement (CSI) principles can be particularly beneficial for Robotics Inc. as they seek to operationalize their services. CSI provides a mechanism for regular evaluation and improvement of service quality, performance, and compliance – areas critical to Robotics Inc., which must maintain high standards for privacy and security in the space industry.</w:t>
      </w:r>
    </w:p>
    <w:p w14:paraId="0C11C078" w14:textId="77777777" w:rsidR="00E32C0D" w:rsidRPr="00E32C0D" w:rsidRDefault="00E32C0D" w:rsidP="00E32C0D">
      <w:pPr>
        <w:spacing w:line="360" w:lineRule="auto"/>
        <w:rPr>
          <w:b/>
          <w:bCs/>
        </w:rPr>
      </w:pPr>
      <w:r w:rsidRPr="00E32C0D">
        <w:rPr>
          <w:b/>
          <w:bCs/>
        </w:rPr>
        <w:t>Connection to State of Robotics Inc.</w:t>
      </w:r>
    </w:p>
    <w:p w14:paraId="57F0166F" w14:textId="4CFCC38B" w:rsidR="00E32C0D" w:rsidRDefault="00E32C0D" w:rsidP="00E32C0D">
      <w:pPr>
        <w:spacing w:line="360" w:lineRule="auto"/>
      </w:pPr>
      <w:r>
        <w:t>Robotics Inc.'s current state suggests a need for a structured but adaptable approach. With a widespread team and the challenge of integrating complex software systems into various client environments, ITIL offers clear processes and a common language that will facilitate communication and service management across different offices and departments.</w:t>
      </w:r>
    </w:p>
    <w:p w14:paraId="0CEA582C" w14:textId="24F458BB" w:rsidR="00E32C0D" w:rsidRDefault="00E32C0D" w:rsidP="00E32C0D">
      <w:pPr>
        <w:spacing w:line="360" w:lineRule="auto"/>
      </w:pPr>
      <w:r>
        <w:t xml:space="preserve">Furthermore, ITIL's focus on security and privacy aligns well with the needs of space industry clients, who require high levels of confidentiality and data protection. ITIL's service design package (SDP) </w:t>
      </w:r>
      <w:r>
        <w:lastRenderedPageBreak/>
        <w:t>includes considerations for security and privacy, ensuring these aspects are incorporated from the very beginning of service conception.</w:t>
      </w:r>
    </w:p>
    <w:p w14:paraId="1DB2921C" w14:textId="72DA0EE7" w:rsidR="00E32C0D" w:rsidRDefault="00E32C0D" w:rsidP="00E32C0D">
      <w:pPr>
        <w:spacing w:line="360" w:lineRule="auto"/>
      </w:pPr>
      <w:r>
        <w:t>Lastly, ITIL's scalability will prevent it from being too cumbersome for a company of 100 employees, while still robust enough to support the company's growth. The framework will not be too resource-intensive for the 12 developers and 3 QA testers to implement and follow, yet comprehensive enough to provide the needed structure for the 5 Integration Service Desk Support staff to manage customer service effectively.</w:t>
      </w:r>
    </w:p>
    <w:p w14:paraId="669C01EE" w14:textId="77777777" w:rsidR="00E32C0D" w:rsidRDefault="00E32C0D" w:rsidP="00E32C0D">
      <w:pPr>
        <w:spacing w:line="360" w:lineRule="auto"/>
      </w:pPr>
      <w:r>
        <w:t>In conclusion, ITIL's proven framework provides the necessary structure for service management, offering a comprehensive approach that can scale with Robotics Inc. as they expand their services and client base. It supports the company's strategic objectives while remaining practical and actionable for their current size and distribution.</w:t>
      </w:r>
    </w:p>
    <w:p w14:paraId="0A02E56D" w14:textId="77777777" w:rsidR="00E32C0D" w:rsidRDefault="00E32C0D" w:rsidP="00E32C0D">
      <w:pPr>
        <w:spacing w:line="360" w:lineRule="auto"/>
      </w:pPr>
    </w:p>
    <w:p w14:paraId="4893FD6C" w14:textId="77777777" w:rsidR="00E32C0D" w:rsidRDefault="00E32C0D" w:rsidP="00E32C0D">
      <w:pPr>
        <w:spacing w:line="360" w:lineRule="auto"/>
      </w:pPr>
    </w:p>
    <w:p w14:paraId="43AD82EE" w14:textId="77777777" w:rsidR="00E32C0D" w:rsidRDefault="00E32C0D" w:rsidP="00E32C0D">
      <w:pPr>
        <w:spacing w:line="360" w:lineRule="auto"/>
      </w:pPr>
    </w:p>
    <w:p w14:paraId="6906E755" w14:textId="77777777" w:rsidR="00E32C0D" w:rsidRDefault="00E32C0D" w:rsidP="00E32C0D">
      <w:pPr>
        <w:spacing w:line="360" w:lineRule="auto"/>
      </w:pPr>
    </w:p>
    <w:p w14:paraId="2BD011ED" w14:textId="77777777" w:rsidR="00E32C0D" w:rsidRDefault="00E32C0D" w:rsidP="00E32C0D">
      <w:pPr>
        <w:spacing w:line="360" w:lineRule="auto"/>
      </w:pPr>
    </w:p>
    <w:p w14:paraId="585BCED0" w14:textId="77777777" w:rsidR="00E32C0D" w:rsidRDefault="00E32C0D" w:rsidP="00E32C0D">
      <w:pPr>
        <w:spacing w:line="360" w:lineRule="auto"/>
      </w:pPr>
    </w:p>
    <w:p w14:paraId="5B2859EB" w14:textId="77777777" w:rsidR="00E32C0D" w:rsidRDefault="00E32C0D" w:rsidP="00E32C0D">
      <w:pPr>
        <w:spacing w:line="360" w:lineRule="auto"/>
      </w:pPr>
    </w:p>
    <w:p w14:paraId="5D30C54F" w14:textId="77777777" w:rsidR="001052A5" w:rsidRDefault="001052A5" w:rsidP="00E32C0D">
      <w:pPr>
        <w:spacing w:line="360" w:lineRule="auto"/>
      </w:pPr>
    </w:p>
    <w:p w14:paraId="4861D55C" w14:textId="77777777" w:rsidR="001052A5" w:rsidRDefault="001052A5" w:rsidP="00E32C0D">
      <w:pPr>
        <w:spacing w:line="360" w:lineRule="auto"/>
      </w:pPr>
    </w:p>
    <w:p w14:paraId="71549018" w14:textId="77777777" w:rsidR="001052A5" w:rsidRDefault="001052A5" w:rsidP="00E32C0D">
      <w:pPr>
        <w:spacing w:line="360" w:lineRule="auto"/>
      </w:pPr>
    </w:p>
    <w:p w14:paraId="62542D33" w14:textId="77777777" w:rsidR="00E32C0D" w:rsidRDefault="00E32C0D" w:rsidP="00E32C0D">
      <w:pPr>
        <w:spacing w:line="360" w:lineRule="auto"/>
      </w:pPr>
    </w:p>
    <w:p w14:paraId="6C11DA78" w14:textId="77777777" w:rsidR="00E32C0D" w:rsidRDefault="00E32C0D" w:rsidP="00E32C0D">
      <w:pPr>
        <w:spacing w:line="360" w:lineRule="auto"/>
      </w:pPr>
    </w:p>
    <w:p w14:paraId="399C9FC6" w14:textId="77777777" w:rsidR="00E32C0D" w:rsidRDefault="00E32C0D" w:rsidP="00E32C0D">
      <w:pPr>
        <w:spacing w:line="360" w:lineRule="auto"/>
      </w:pPr>
    </w:p>
    <w:p w14:paraId="2C283188" w14:textId="77777777" w:rsidR="00E32C0D" w:rsidRDefault="00E32C0D" w:rsidP="00E32C0D">
      <w:pPr>
        <w:pStyle w:val="Heading1"/>
      </w:pPr>
      <w:bookmarkStart w:id="19" w:name="_Toc150948891"/>
      <w:r>
        <w:lastRenderedPageBreak/>
        <w:t>References</w:t>
      </w:r>
      <w:bookmarkEnd w:id="19"/>
    </w:p>
    <w:p w14:paraId="3C5B9BD5" w14:textId="77777777" w:rsidR="00E32C0D" w:rsidRPr="00E32C0D" w:rsidRDefault="00E32C0D" w:rsidP="00E32C0D"/>
    <w:p w14:paraId="1D010B52" w14:textId="77777777" w:rsidR="00E32C0D" w:rsidRDefault="00E32C0D" w:rsidP="00E32C0D">
      <w:pPr>
        <w:spacing w:line="360" w:lineRule="auto"/>
      </w:pPr>
      <w:r>
        <w:t>Office of Government Commerce (OGC). (2011). ITIL Lifecycle Publication Suite. The Stationery Office.</w:t>
      </w:r>
    </w:p>
    <w:p w14:paraId="4C1C0541" w14:textId="77777777" w:rsidR="00E32C0D" w:rsidRDefault="00E32C0D" w:rsidP="00E32C0D">
      <w:pPr>
        <w:spacing w:line="360" w:lineRule="auto"/>
      </w:pPr>
      <w:r>
        <w:t>Cater-Steel, A., Toleman, M., &amp; Tan, W.-G. (2009). Transforming IT Service Management—the ITIL Impact. In Proceedings of the 17th European Conference on Information Systems (ECIS).</w:t>
      </w:r>
    </w:p>
    <w:p w14:paraId="6A027EDB" w14:textId="77777777" w:rsidR="00E32C0D" w:rsidRDefault="00E32C0D" w:rsidP="00E32C0D">
      <w:pPr>
        <w:spacing w:line="360" w:lineRule="auto"/>
      </w:pPr>
      <w:r>
        <w:t>Marrone, M., &amp; Kolbe, L. M. (2011). Impact of IT Service Management Frameworks on the IT Organization: An Empirical Study on Benefits, Challenges, and Processes. Business &amp; Information Systems Engineering, 3(1), 5–18.</w:t>
      </w:r>
    </w:p>
    <w:p w14:paraId="7CC97524" w14:textId="77777777" w:rsidR="00E32C0D" w:rsidRDefault="00E32C0D" w:rsidP="00E32C0D">
      <w:pPr>
        <w:spacing w:line="360" w:lineRule="auto"/>
      </w:pPr>
      <w:r>
        <w:t>Pollard, C., &amp; Cater-Steel, A. (2009). Justifications, strategies, and critical success factors in successful ITIL implementations in U.S. and Australian companies: An exploratory study. Information Systems Management, 26(2), 164–175.</w:t>
      </w:r>
    </w:p>
    <w:p w14:paraId="58ECE324" w14:textId="579FE142" w:rsidR="00797908" w:rsidRDefault="00E32C0D" w:rsidP="00E32C0D">
      <w:pPr>
        <w:spacing w:line="360" w:lineRule="auto"/>
      </w:pPr>
      <w:r>
        <w:t xml:space="preserve">Hochstein, A., </w:t>
      </w:r>
      <w:proofErr w:type="spellStart"/>
      <w:r>
        <w:t>Zarnekow</w:t>
      </w:r>
      <w:proofErr w:type="spellEnd"/>
      <w:r>
        <w:t>, R., &amp; Brenner, W. (2005). ITIL as a Common Practice Reference Model for IT Service Management: Formal Assessment and Implications for Practice. In Proceedings of the IEEE International Conference on e-Technology, e-Commerce, and e-Service (EEE).</w:t>
      </w:r>
    </w:p>
    <w:p w14:paraId="170E46CA" w14:textId="567B192A" w:rsidR="004B448E" w:rsidRPr="00C20E05" w:rsidRDefault="004B448E" w:rsidP="00442573">
      <w:pPr>
        <w:pStyle w:val="Heading2"/>
        <w:spacing w:line="360" w:lineRule="auto"/>
      </w:pPr>
    </w:p>
    <w:sectPr w:rsidR="004B448E" w:rsidRPr="00C20E0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374E6" w14:textId="77777777" w:rsidR="00E979F5" w:rsidRDefault="00E979F5" w:rsidP="00573AC8">
      <w:pPr>
        <w:spacing w:after="0" w:line="240" w:lineRule="auto"/>
      </w:pPr>
      <w:r>
        <w:separator/>
      </w:r>
    </w:p>
  </w:endnote>
  <w:endnote w:type="continuationSeparator" w:id="0">
    <w:p w14:paraId="7C1E354A" w14:textId="77777777" w:rsidR="00E979F5" w:rsidRDefault="00E979F5" w:rsidP="00573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D58F0" w14:textId="77777777" w:rsidR="00E979F5" w:rsidRDefault="00E979F5" w:rsidP="00573AC8">
      <w:pPr>
        <w:spacing w:after="0" w:line="240" w:lineRule="auto"/>
      </w:pPr>
      <w:r>
        <w:separator/>
      </w:r>
    </w:p>
  </w:footnote>
  <w:footnote w:type="continuationSeparator" w:id="0">
    <w:p w14:paraId="50EED395" w14:textId="77777777" w:rsidR="00E979F5" w:rsidRDefault="00E979F5" w:rsidP="00573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6973"/>
    <w:multiLevelType w:val="multilevel"/>
    <w:tmpl w:val="3F16B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BD44F65"/>
    <w:multiLevelType w:val="hybridMultilevel"/>
    <w:tmpl w:val="1E586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947C18"/>
    <w:multiLevelType w:val="hybridMultilevel"/>
    <w:tmpl w:val="07AA4E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7B04675"/>
    <w:multiLevelType w:val="hybridMultilevel"/>
    <w:tmpl w:val="76DC3C6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FD34533"/>
    <w:multiLevelType w:val="hybridMultilevel"/>
    <w:tmpl w:val="E09C3D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33E61FB"/>
    <w:multiLevelType w:val="hybridMultilevel"/>
    <w:tmpl w:val="27D0A7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C128EA"/>
    <w:multiLevelType w:val="hybridMultilevel"/>
    <w:tmpl w:val="8836FE4C"/>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3395953">
    <w:abstractNumId w:val="5"/>
  </w:num>
  <w:num w:numId="2" w16cid:durableId="907960794">
    <w:abstractNumId w:val="3"/>
  </w:num>
  <w:num w:numId="3" w16cid:durableId="854684340">
    <w:abstractNumId w:val="0"/>
  </w:num>
  <w:num w:numId="4" w16cid:durableId="1042095416">
    <w:abstractNumId w:val="2"/>
  </w:num>
  <w:num w:numId="5" w16cid:durableId="1541821840">
    <w:abstractNumId w:val="6"/>
  </w:num>
  <w:num w:numId="6" w16cid:durableId="1337805639">
    <w:abstractNumId w:val="1"/>
  </w:num>
  <w:num w:numId="7" w16cid:durableId="21426512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0E05"/>
    <w:rsid w:val="000B7DB0"/>
    <w:rsid w:val="001052A5"/>
    <w:rsid w:val="00130E5E"/>
    <w:rsid w:val="00163B6F"/>
    <w:rsid w:val="002201D0"/>
    <w:rsid w:val="00270B13"/>
    <w:rsid w:val="002A377E"/>
    <w:rsid w:val="003A065A"/>
    <w:rsid w:val="00442573"/>
    <w:rsid w:val="004B448E"/>
    <w:rsid w:val="004F77C7"/>
    <w:rsid w:val="00500AF4"/>
    <w:rsid w:val="00573AC8"/>
    <w:rsid w:val="005D35D8"/>
    <w:rsid w:val="006E06BB"/>
    <w:rsid w:val="00736530"/>
    <w:rsid w:val="007479BA"/>
    <w:rsid w:val="00762038"/>
    <w:rsid w:val="00797908"/>
    <w:rsid w:val="00845179"/>
    <w:rsid w:val="00857524"/>
    <w:rsid w:val="00887135"/>
    <w:rsid w:val="00961C40"/>
    <w:rsid w:val="009A525A"/>
    <w:rsid w:val="009D0D19"/>
    <w:rsid w:val="00BD1D3C"/>
    <w:rsid w:val="00C20E05"/>
    <w:rsid w:val="00D16E95"/>
    <w:rsid w:val="00DE64CF"/>
    <w:rsid w:val="00E32C0D"/>
    <w:rsid w:val="00E57B24"/>
    <w:rsid w:val="00E979F5"/>
    <w:rsid w:val="00EA6FFA"/>
    <w:rsid w:val="00EB47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D9EB1"/>
  <w15:docId w15:val="{26F5AED9-2251-4EB9-A184-B28A187C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4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7C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57B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E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B44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B448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A37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37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377E"/>
    <w:rPr>
      <w:rFonts w:eastAsiaTheme="minorEastAsia"/>
      <w:color w:val="5A5A5A" w:themeColor="text1" w:themeTint="A5"/>
      <w:spacing w:val="15"/>
    </w:rPr>
  </w:style>
  <w:style w:type="character" w:styleId="Hyperlink">
    <w:name w:val="Hyperlink"/>
    <w:basedOn w:val="DefaultParagraphFont"/>
    <w:uiPriority w:val="99"/>
    <w:unhideWhenUsed/>
    <w:rsid w:val="002A377E"/>
    <w:rPr>
      <w:color w:val="0563C1" w:themeColor="hyperlink"/>
      <w:u w:val="single"/>
    </w:rPr>
  </w:style>
  <w:style w:type="character" w:styleId="UnresolvedMention">
    <w:name w:val="Unresolved Mention"/>
    <w:basedOn w:val="DefaultParagraphFont"/>
    <w:uiPriority w:val="99"/>
    <w:semiHidden/>
    <w:unhideWhenUsed/>
    <w:rsid w:val="002A377E"/>
    <w:rPr>
      <w:color w:val="605E5C"/>
      <w:shd w:val="clear" w:color="auto" w:fill="E1DFDD"/>
    </w:rPr>
  </w:style>
  <w:style w:type="paragraph" w:styleId="ListParagraph">
    <w:name w:val="List Paragraph"/>
    <w:basedOn w:val="Normal"/>
    <w:uiPriority w:val="34"/>
    <w:qFormat/>
    <w:rsid w:val="004F77C7"/>
    <w:pPr>
      <w:ind w:left="720"/>
      <w:contextualSpacing/>
    </w:pPr>
  </w:style>
  <w:style w:type="character" w:customStyle="1" w:styleId="Heading4Char">
    <w:name w:val="Heading 4 Char"/>
    <w:basedOn w:val="DefaultParagraphFont"/>
    <w:link w:val="Heading4"/>
    <w:uiPriority w:val="9"/>
    <w:rsid w:val="004F77C7"/>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B4784"/>
    <w:pPr>
      <w:outlineLvl w:val="9"/>
    </w:pPr>
    <w:rPr>
      <w:lang w:val="en-US"/>
    </w:rPr>
  </w:style>
  <w:style w:type="paragraph" w:styleId="TOC1">
    <w:name w:val="toc 1"/>
    <w:basedOn w:val="Normal"/>
    <w:next w:val="Normal"/>
    <w:autoRedefine/>
    <w:uiPriority w:val="39"/>
    <w:unhideWhenUsed/>
    <w:rsid w:val="00EB4784"/>
    <w:pPr>
      <w:spacing w:after="100"/>
    </w:pPr>
  </w:style>
  <w:style w:type="paragraph" w:styleId="TOC2">
    <w:name w:val="toc 2"/>
    <w:basedOn w:val="Normal"/>
    <w:next w:val="Normal"/>
    <w:autoRedefine/>
    <w:uiPriority w:val="39"/>
    <w:unhideWhenUsed/>
    <w:rsid w:val="00EB4784"/>
    <w:pPr>
      <w:spacing w:after="100"/>
      <w:ind w:left="220"/>
    </w:pPr>
  </w:style>
  <w:style w:type="paragraph" w:styleId="TOC3">
    <w:name w:val="toc 3"/>
    <w:basedOn w:val="Normal"/>
    <w:next w:val="Normal"/>
    <w:autoRedefine/>
    <w:uiPriority w:val="39"/>
    <w:unhideWhenUsed/>
    <w:rsid w:val="00EB4784"/>
    <w:pPr>
      <w:spacing w:after="100"/>
      <w:ind w:left="440"/>
    </w:pPr>
  </w:style>
  <w:style w:type="character" w:customStyle="1" w:styleId="Heading5Char">
    <w:name w:val="Heading 5 Char"/>
    <w:basedOn w:val="DefaultParagraphFont"/>
    <w:link w:val="Heading5"/>
    <w:uiPriority w:val="9"/>
    <w:rsid w:val="00E57B24"/>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573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AC8"/>
  </w:style>
  <w:style w:type="paragraph" w:styleId="Footer">
    <w:name w:val="footer"/>
    <w:basedOn w:val="Normal"/>
    <w:link w:val="FooterChar"/>
    <w:uiPriority w:val="99"/>
    <w:unhideWhenUsed/>
    <w:rsid w:val="00573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017">
      <w:bodyDiv w:val="1"/>
      <w:marLeft w:val="0"/>
      <w:marRight w:val="0"/>
      <w:marTop w:val="0"/>
      <w:marBottom w:val="0"/>
      <w:divBdr>
        <w:top w:val="none" w:sz="0" w:space="0" w:color="auto"/>
        <w:left w:val="none" w:sz="0" w:space="0" w:color="auto"/>
        <w:bottom w:val="none" w:sz="0" w:space="0" w:color="auto"/>
        <w:right w:val="none" w:sz="0" w:space="0" w:color="auto"/>
      </w:divBdr>
    </w:div>
    <w:div w:id="332992059">
      <w:bodyDiv w:val="1"/>
      <w:marLeft w:val="0"/>
      <w:marRight w:val="0"/>
      <w:marTop w:val="0"/>
      <w:marBottom w:val="0"/>
      <w:divBdr>
        <w:top w:val="none" w:sz="0" w:space="0" w:color="auto"/>
        <w:left w:val="none" w:sz="0" w:space="0" w:color="auto"/>
        <w:bottom w:val="none" w:sz="0" w:space="0" w:color="auto"/>
        <w:right w:val="none" w:sz="0" w:space="0" w:color="auto"/>
      </w:divBdr>
    </w:div>
    <w:div w:id="108163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8C3EB-4E63-4B76-B6E2-71D7F2962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14650</TotalTime>
  <Pages>10</Pages>
  <Words>2687</Words>
  <Characters>15316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Biviens</dc:creator>
  <cp:keywords/>
  <dc:description/>
  <cp:lastModifiedBy>Kristian Biviens</cp:lastModifiedBy>
  <cp:revision>1</cp:revision>
  <cp:lastPrinted>2023-10-24T19:49:00Z</cp:lastPrinted>
  <dcterms:created xsi:type="dcterms:W3CDTF">2023-11-05T18:58:00Z</dcterms:created>
  <dcterms:modified xsi:type="dcterms:W3CDTF">2023-11-15T23:43:00Z</dcterms:modified>
</cp:coreProperties>
</file>