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AB87826"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sortieren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77777777" w:rsidR="005023C9" w:rsidRPr="00382DFA" w:rsidRDefault="005023C9" w:rsidP="00B0096B">
            <w:pPr>
              <w:spacing w:line="360" w:lineRule="auto"/>
              <w:rPr>
                <w:color w:val="auto"/>
              </w:rPr>
            </w:pPr>
            <w:r w:rsidRPr="00382DFA">
              <w:rPr>
                <w:color w:val="auto"/>
              </w:rPr>
              <w:t>Oliver Steck</w:t>
            </w:r>
          </w:p>
          <w:p w14:paraId="0F4ABAAE" w14:textId="77777777" w:rsidR="005023C9" w:rsidRPr="00382DFA" w:rsidRDefault="005023C9" w:rsidP="00B0096B">
            <w:pPr>
              <w:spacing w:line="360" w:lineRule="auto"/>
              <w:rPr>
                <w:color w:val="auto"/>
              </w:rPr>
            </w:pPr>
            <w:proofErr w:type="spellStart"/>
            <w:r w:rsidRPr="00382DFA">
              <w:rPr>
                <w:color w:val="auto"/>
              </w:rPr>
              <w:t>Hutteneichenweg</w:t>
            </w:r>
            <w:proofErr w:type="spellEnd"/>
            <w:r w:rsidRPr="00382DFA">
              <w:rPr>
                <w:color w:val="auto"/>
              </w:rPr>
              <w:t xml:space="preserve"> 10</w:t>
            </w:r>
          </w:p>
          <w:p w14:paraId="6BD60049" w14:textId="0B2CB089" w:rsidR="005023C9" w:rsidRPr="00382DFA" w:rsidRDefault="005023C9" w:rsidP="00B0096B">
            <w:pPr>
              <w:spacing w:line="360" w:lineRule="auto"/>
              <w:rPr>
                <w:color w:val="auto"/>
              </w:rPr>
            </w:pPr>
            <w:r w:rsidRPr="00382DFA">
              <w:rPr>
                <w:color w:val="auto"/>
              </w:rPr>
              <w:t>70565 Stuttgart</w:t>
            </w:r>
          </w:p>
        </w:tc>
        <w:tc>
          <w:tcPr>
            <w:tcW w:w="4531" w:type="dxa"/>
            <w:tcBorders>
              <w:top w:val="nil"/>
              <w:left w:val="nil"/>
              <w:bottom w:val="nil"/>
              <w:right w:val="nil"/>
            </w:tcBorders>
          </w:tcPr>
          <w:p w14:paraId="03E52C3A" w14:textId="77777777" w:rsidR="005023C9" w:rsidRPr="00382DFA" w:rsidRDefault="005023C9" w:rsidP="00B0096B">
            <w:pPr>
              <w:spacing w:line="360" w:lineRule="auto"/>
              <w:jc w:val="right"/>
              <w:rPr>
                <w:color w:val="auto"/>
              </w:rPr>
            </w:pPr>
            <w:r w:rsidRPr="00382DFA">
              <w:rPr>
                <w:color w:val="auto"/>
              </w:rPr>
              <w:t>Markus Kellner</w:t>
            </w:r>
          </w:p>
          <w:p w14:paraId="7B338DCE" w14:textId="77777777" w:rsidR="005023C9" w:rsidRPr="00382DFA" w:rsidRDefault="005023C9" w:rsidP="00B0096B">
            <w:pPr>
              <w:spacing w:line="360" w:lineRule="auto"/>
              <w:jc w:val="right"/>
              <w:rPr>
                <w:color w:val="auto"/>
              </w:rPr>
            </w:pPr>
            <w:r w:rsidRPr="00382DFA">
              <w:rPr>
                <w:color w:val="auto"/>
              </w:rPr>
              <w:t>Keine Ahnung</w:t>
            </w:r>
          </w:p>
          <w:p w14:paraId="0BD5D12E" w14:textId="0432302D" w:rsidR="005023C9" w:rsidRPr="00382DFA" w:rsidRDefault="005023C9" w:rsidP="00B0096B">
            <w:pPr>
              <w:spacing w:line="360" w:lineRule="auto"/>
              <w:jc w:val="right"/>
              <w:rPr>
                <w:color w:val="auto"/>
              </w:rPr>
            </w:pPr>
            <w:r w:rsidRPr="00382DFA">
              <w:rPr>
                <w:color w:val="auto"/>
              </w:rPr>
              <w:t>Irgendwas Böblingen</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62608BEB" w14:textId="34348C42" w:rsidR="003A2F33" w:rsidRDefault="003F2471" w:rsidP="003A2F33">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667041" w:history="1">
            <w:r w:rsidR="003A2F33" w:rsidRPr="00093D4A">
              <w:rPr>
                <w:rStyle w:val="Hyperlink"/>
                <w:noProof/>
              </w:rPr>
              <w:t>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Einführung</w:t>
            </w:r>
            <w:r w:rsidR="003A2F33">
              <w:rPr>
                <w:noProof/>
                <w:webHidden/>
              </w:rPr>
              <w:tab/>
            </w:r>
            <w:r w:rsidR="003A2F33">
              <w:rPr>
                <w:noProof/>
                <w:webHidden/>
              </w:rPr>
              <w:fldChar w:fldCharType="begin"/>
            </w:r>
            <w:r w:rsidR="003A2F33">
              <w:rPr>
                <w:noProof/>
                <w:webHidden/>
              </w:rPr>
              <w:instrText xml:space="preserve"> PAGEREF _Toc128667041 \h </w:instrText>
            </w:r>
            <w:r w:rsidR="003A2F33">
              <w:rPr>
                <w:noProof/>
                <w:webHidden/>
              </w:rPr>
            </w:r>
            <w:r w:rsidR="003A2F33">
              <w:rPr>
                <w:noProof/>
                <w:webHidden/>
              </w:rPr>
              <w:fldChar w:fldCharType="separate"/>
            </w:r>
            <w:r w:rsidR="003A2F33">
              <w:rPr>
                <w:noProof/>
                <w:webHidden/>
              </w:rPr>
              <w:t>3</w:t>
            </w:r>
            <w:r w:rsidR="003A2F33">
              <w:rPr>
                <w:noProof/>
                <w:webHidden/>
              </w:rPr>
              <w:fldChar w:fldCharType="end"/>
            </w:r>
          </w:hyperlink>
        </w:p>
        <w:p w14:paraId="2CE4B334" w14:textId="250D5488"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42" w:history="1">
            <w:r w:rsidR="003A2F33" w:rsidRPr="00093D4A">
              <w:rPr>
                <w:rStyle w:val="Hyperlink"/>
                <w:noProof/>
              </w:rPr>
              <w:t>1.1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Ziel des Projektes</w:t>
            </w:r>
            <w:r w:rsidR="003A2F33">
              <w:rPr>
                <w:noProof/>
                <w:webHidden/>
              </w:rPr>
              <w:tab/>
            </w:r>
            <w:r w:rsidR="003A2F33">
              <w:rPr>
                <w:noProof/>
                <w:webHidden/>
              </w:rPr>
              <w:fldChar w:fldCharType="begin"/>
            </w:r>
            <w:r w:rsidR="003A2F33">
              <w:rPr>
                <w:noProof/>
                <w:webHidden/>
              </w:rPr>
              <w:instrText xml:space="preserve"> PAGEREF _Toc128667042 \h </w:instrText>
            </w:r>
            <w:r w:rsidR="003A2F33">
              <w:rPr>
                <w:noProof/>
                <w:webHidden/>
              </w:rPr>
            </w:r>
            <w:r w:rsidR="003A2F33">
              <w:rPr>
                <w:noProof/>
                <w:webHidden/>
              </w:rPr>
              <w:fldChar w:fldCharType="separate"/>
            </w:r>
            <w:r w:rsidR="003A2F33">
              <w:rPr>
                <w:noProof/>
                <w:webHidden/>
              </w:rPr>
              <w:t>3</w:t>
            </w:r>
            <w:r w:rsidR="003A2F33">
              <w:rPr>
                <w:noProof/>
                <w:webHidden/>
              </w:rPr>
              <w:fldChar w:fldCharType="end"/>
            </w:r>
          </w:hyperlink>
        </w:p>
        <w:p w14:paraId="5CBB9CE4" w14:textId="2F366F18"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43" w:history="1">
            <w:r w:rsidR="003A2F33" w:rsidRPr="00093D4A">
              <w:rPr>
                <w:rStyle w:val="Hyperlink"/>
                <w:noProof/>
              </w:rPr>
              <w:t>1.2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Erwartete Herausforderungen</w:t>
            </w:r>
            <w:r w:rsidR="003A2F33">
              <w:rPr>
                <w:noProof/>
                <w:webHidden/>
              </w:rPr>
              <w:tab/>
            </w:r>
            <w:r w:rsidR="003A2F33">
              <w:rPr>
                <w:noProof/>
                <w:webHidden/>
              </w:rPr>
              <w:fldChar w:fldCharType="begin"/>
            </w:r>
            <w:r w:rsidR="003A2F33">
              <w:rPr>
                <w:noProof/>
                <w:webHidden/>
              </w:rPr>
              <w:instrText xml:space="preserve"> PAGEREF _Toc128667043 \h </w:instrText>
            </w:r>
            <w:r w:rsidR="003A2F33">
              <w:rPr>
                <w:noProof/>
                <w:webHidden/>
              </w:rPr>
            </w:r>
            <w:r w:rsidR="003A2F33">
              <w:rPr>
                <w:noProof/>
                <w:webHidden/>
              </w:rPr>
              <w:fldChar w:fldCharType="separate"/>
            </w:r>
            <w:r w:rsidR="003A2F33">
              <w:rPr>
                <w:noProof/>
                <w:webHidden/>
              </w:rPr>
              <w:t>3</w:t>
            </w:r>
            <w:r w:rsidR="003A2F33">
              <w:rPr>
                <w:noProof/>
                <w:webHidden/>
              </w:rPr>
              <w:fldChar w:fldCharType="end"/>
            </w:r>
          </w:hyperlink>
        </w:p>
        <w:p w14:paraId="247ED037" w14:textId="387F5DB8"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44" w:history="1">
            <w:r w:rsidR="003A2F33" w:rsidRPr="00093D4A">
              <w:rPr>
                <w:rStyle w:val="Hyperlink"/>
                <w:noProof/>
              </w:rPr>
              <w:t>1.3</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Beschaffung der benötigten Ressourcen</w:t>
            </w:r>
            <w:r w:rsidR="003A2F33">
              <w:rPr>
                <w:noProof/>
                <w:webHidden/>
              </w:rPr>
              <w:tab/>
            </w:r>
            <w:r w:rsidR="003A2F33">
              <w:rPr>
                <w:noProof/>
                <w:webHidden/>
              </w:rPr>
              <w:fldChar w:fldCharType="begin"/>
            </w:r>
            <w:r w:rsidR="003A2F33">
              <w:rPr>
                <w:noProof/>
                <w:webHidden/>
              </w:rPr>
              <w:instrText xml:space="preserve"> PAGEREF _Toc128667044 \h </w:instrText>
            </w:r>
            <w:r w:rsidR="003A2F33">
              <w:rPr>
                <w:noProof/>
                <w:webHidden/>
              </w:rPr>
            </w:r>
            <w:r w:rsidR="003A2F33">
              <w:rPr>
                <w:noProof/>
                <w:webHidden/>
              </w:rPr>
              <w:fldChar w:fldCharType="separate"/>
            </w:r>
            <w:r w:rsidR="003A2F33">
              <w:rPr>
                <w:noProof/>
                <w:webHidden/>
              </w:rPr>
              <w:t>3</w:t>
            </w:r>
            <w:r w:rsidR="003A2F33">
              <w:rPr>
                <w:noProof/>
                <w:webHidden/>
              </w:rPr>
              <w:fldChar w:fldCharType="end"/>
            </w:r>
          </w:hyperlink>
        </w:p>
        <w:p w14:paraId="30068B59" w14:textId="56DA0DEB" w:rsidR="003A2F33" w:rsidRDefault="00000000" w:rsidP="003A2F33">
          <w:pPr>
            <w:pStyle w:val="Verzeichnis1"/>
            <w:rPr>
              <w:rFonts w:asciiTheme="minorHAnsi" w:eastAsiaTheme="minorEastAsia" w:hAnsiTheme="minorHAnsi" w:cstheme="minorBidi"/>
              <w:noProof/>
              <w:color w:val="auto"/>
              <w:sz w:val="22"/>
              <w:szCs w:val="22"/>
              <w:lang w:eastAsia="de-DE"/>
            </w:rPr>
          </w:pPr>
          <w:hyperlink w:anchor="_Toc128667045" w:history="1">
            <w:r w:rsidR="003A2F33" w:rsidRPr="00093D4A">
              <w:rPr>
                <w:rStyle w:val="Hyperlink"/>
                <w:noProof/>
              </w:rPr>
              <w:t>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Technologien</w:t>
            </w:r>
            <w:r w:rsidR="003A2F33">
              <w:rPr>
                <w:noProof/>
                <w:webHidden/>
              </w:rPr>
              <w:tab/>
            </w:r>
            <w:r w:rsidR="003A2F33">
              <w:rPr>
                <w:noProof/>
                <w:webHidden/>
              </w:rPr>
              <w:fldChar w:fldCharType="begin"/>
            </w:r>
            <w:r w:rsidR="003A2F33">
              <w:rPr>
                <w:noProof/>
                <w:webHidden/>
              </w:rPr>
              <w:instrText xml:space="preserve"> PAGEREF _Toc128667045 \h </w:instrText>
            </w:r>
            <w:r w:rsidR="003A2F33">
              <w:rPr>
                <w:noProof/>
                <w:webHidden/>
              </w:rPr>
            </w:r>
            <w:r w:rsidR="003A2F33">
              <w:rPr>
                <w:noProof/>
                <w:webHidden/>
              </w:rPr>
              <w:fldChar w:fldCharType="separate"/>
            </w:r>
            <w:r w:rsidR="003A2F33">
              <w:rPr>
                <w:noProof/>
                <w:webHidden/>
              </w:rPr>
              <w:t>5</w:t>
            </w:r>
            <w:r w:rsidR="003A2F33">
              <w:rPr>
                <w:noProof/>
                <w:webHidden/>
              </w:rPr>
              <w:fldChar w:fldCharType="end"/>
            </w:r>
          </w:hyperlink>
        </w:p>
        <w:p w14:paraId="061CA61C" w14:textId="1E51F885"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46" w:history="1">
            <w:r w:rsidR="003A2F33" w:rsidRPr="00093D4A">
              <w:rPr>
                <w:rStyle w:val="Hyperlink"/>
                <w:noProof/>
              </w:rPr>
              <w:t>2.1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Python</w:t>
            </w:r>
            <w:r w:rsidR="003A2F33">
              <w:rPr>
                <w:noProof/>
                <w:webHidden/>
              </w:rPr>
              <w:tab/>
            </w:r>
            <w:r w:rsidR="003A2F33">
              <w:rPr>
                <w:noProof/>
                <w:webHidden/>
              </w:rPr>
              <w:fldChar w:fldCharType="begin"/>
            </w:r>
            <w:r w:rsidR="003A2F33">
              <w:rPr>
                <w:noProof/>
                <w:webHidden/>
              </w:rPr>
              <w:instrText xml:space="preserve"> PAGEREF _Toc128667046 \h </w:instrText>
            </w:r>
            <w:r w:rsidR="003A2F33">
              <w:rPr>
                <w:noProof/>
                <w:webHidden/>
              </w:rPr>
            </w:r>
            <w:r w:rsidR="003A2F33">
              <w:rPr>
                <w:noProof/>
                <w:webHidden/>
              </w:rPr>
              <w:fldChar w:fldCharType="separate"/>
            </w:r>
            <w:r w:rsidR="003A2F33">
              <w:rPr>
                <w:noProof/>
                <w:webHidden/>
              </w:rPr>
              <w:t>5</w:t>
            </w:r>
            <w:r w:rsidR="003A2F33">
              <w:rPr>
                <w:noProof/>
                <w:webHidden/>
              </w:rPr>
              <w:fldChar w:fldCharType="end"/>
            </w:r>
          </w:hyperlink>
        </w:p>
        <w:p w14:paraId="141D2C4F" w14:textId="07D6C981"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47" w:history="1">
            <w:r w:rsidR="003A2F33" w:rsidRPr="00093D4A">
              <w:rPr>
                <w:rStyle w:val="Hyperlink"/>
                <w:noProof/>
              </w:rPr>
              <w:t>2.2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Bonus: Java</w:t>
            </w:r>
            <w:r w:rsidR="003A2F33">
              <w:rPr>
                <w:noProof/>
                <w:webHidden/>
              </w:rPr>
              <w:tab/>
            </w:r>
            <w:r w:rsidR="003A2F33">
              <w:rPr>
                <w:noProof/>
                <w:webHidden/>
              </w:rPr>
              <w:fldChar w:fldCharType="begin"/>
            </w:r>
            <w:r w:rsidR="003A2F33">
              <w:rPr>
                <w:noProof/>
                <w:webHidden/>
              </w:rPr>
              <w:instrText xml:space="preserve"> PAGEREF _Toc128667047 \h </w:instrText>
            </w:r>
            <w:r w:rsidR="003A2F33">
              <w:rPr>
                <w:noProof/>
                <w:webHidden/>
              </w:rPr>
            </w:r>
            <w:r w:rsidR="003A2F33">
              <w:rPr>
                <w:noProof/>
                <w:webHidden/>
              </w:rPr>
              <w:fldChar w:fldCharType="separate"/>
            </w:r>
            <w:r w:rsidR="003A2F33">
              <w:rPr>
                <w:noProof/>
                <w:webHidden/>
              </w:rPr>
              <w:t>5</w:t>
            </w:r>
            <w:r w:rsidR="003A2F33">
              <w:rPr>
                <w:noProof/>
                <w:webHidden/>
              </w:rPr>
              <w:fldChar w:fldCharType="end"/>
            </w:r>
          </w:hyperlink>
        </w:p>
        <w:p w14:paraId="3E3985A7" w14:textId="09FC9042" w:rsidR="003A2F33" w:rsidRDefault="00000000" w:rsidP="003A2F33">
          <w:pPr>
            <w:pStyle w:val="Verzeichnis1"/>
            <w:rPr>
              <w:rFonts w:asciiTheme="minorHAnsi" w:eastAsiaTheme="minorEastAsia" w:hAnsiTheme="minorHAnsi" w:cstheme="minorBidi"/>
              <w:noProof/>
              <w:color w:val="auto"/>
              <w:sz w:val="22"/>
              <w:szCs w:val="22"/>
              <w:lang w:eastAsia="de-DE"/>
            </w:rPr>
          </w:pPr>
          <w:hyperlink w:anchor="_Toc128667048" w:history="1">
            <w:r w:rsidR="003A2F33" w:rsidRPr="00093D4A">
              <w:rPr>
                <w:rStyle w:val="Hyperlink"/>
                <w:noProof/>
              </w:rPr>
              <w:t>3</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Python-API</w:t>
            </w:r>
            <w:r w:rsidR="003A2F33">
              <w:rPr>
                <w:noProof/>
                <w:webHidden/>
              </w:rPr>
              <w:tab/>
            </w:r>
            <w:r w:rsidR="003A2F33">
              <w:rPr>
                <w:noProof/>
                <w:webHidden/>
              </w:rPr>
              <w:fldChar w:fldCharType="begin"/>
            </w:r>
            <w:r w:rsidR="003A2F33">
              <w:rPr>
                <w:noProof/>
                <w:webHidden/>
              </w:rPr>
              <w:instrText xml:space="preserve"> PAGEREF _Toc128667048 \h </w:instrText>
            </w:r>
            <w:r w:rsidR="003A2F33">
              <w:rPr>
                <w:noProof/>
                <w:webHidden/>
              </w:rPr>
            </w:r>
            <w:r w:rsidR="003A2F33">
              <w:rPr>
                <w:noProof/>
                <w:webHidden/>
              </w:rPr>
              <w:fldChar w:fldCharType="separate"/>
            </w:r>
            <w:r w:rsidR="003A2F33">
              <w:rPr>
                <w:noProof/>
                <w:webHidden/>
              </w:rPr>
              <w:t>6</w:t>
            </w:r>
            <w:r w:rsidR="003A2F33">
              <w:rPr>
                <w:noProof/>
                <w:webHidden/>
              </w:rPr>
              <w:fldChar w:fldCharType="end"/>
            </w:r>
          </w:hyperlink>
        </w:p>
        <w:p w14:paraId="3FC91EED" w14:textId="71A2C937"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49" w:history="1">
            <w:r w:rsidR="003A2F33" w:rsidRPr="00093D4A">
              <w:rPr>
                <w:rStyle w:val="Hyperlink"/>
                <w:noProof/>
              </w:rPr>
              <w:t>3.1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Kommunikation mit dem Roboter</w:t>
            </w:r>
            <w:r w:rsidR="003A2F33">
              <w:rPr>
                <w:noProof/>
                <w:webHidden/>
              </w:rPr>
              <w:tab/>
            </w:r>
            <w:r w:rsidR="003A2F33">
              <w:rPr>
                <w:noProof/>
                <w:webHidden/>
              </w:rPr>
              <w:fldChar w:fldCharType="begin"/>
            </w:r>
            <w:r w:rsidR="003A2F33">
              <w:rPr>
                <w:noProof/>
                <w:webHidden/>
              </w:rPr>
              <w:instrText xml:space="preserve"> PAGEREF _Toc128667049 \h </w:instrText>
            </w:r>
            <w:r w:rsidR="003A2F33">
              <w:rPr>
                <w:noProof/>
                <w:webHidden/>
              </w:rPr>
            </w:r>
            <w:r w:rsidR="003A2F33">
              <w:rPr>
                <w:noProof/>
                <w:webHidden/>
              </w:rPr>
              <w:fldChar w:fldCharType="separate"/>
            </w:r>
            <w:r w:rsidR="003A2F33">
              <w:rPr>
                <w:noProof/>
                <w:webHidden/>
              </w:rPr>
              <w:t>6</w:t>
            </w:r>
            <w:r w:rsidR="003A2F33">
              <w:rPr>
                <w:noProof/>
                <w:webHidden/>
              </w:rPr>
              <w:fldChar w:fldCharType="end"/>
            </w:r>
          </w:hyperlink>
        </w:p>
        <w:p w14:paraId="21B439F9" w14:textId="647019EA"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0" w:history="1">
            <w:r w:rsidR="003A2F33" w:rsidRPr="00093D4A">
              <w:rPr>
                <w:rStyle w:val="Hyperlink"/>
                <w:noProof/>
              </w:rPr>
              <w:t>3.2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Ansteuern des Roboters über den Browser</w:t>
            </w:r>
            <w:r w:rsidR="003A2F33">
              <w:rPr>
                <w:noProof/>
                <w:webHidden/>
              </w:rPr>
              <w:tab/>
            </w:r>
            <w:r w:rsidR="003A2F33">
              <w:rPr>
                <w:noProof/>
                <w:webHidden/>
              </w:rPr>
              <w:fldChar w:fldCharType="begin"/>
            </w:r>
            <w:r w:rsidR="003A2F33">
              <w:rPr>
                <w:noProof/>
                <w:webHidden/>
              </w:rPr>
              <w:instrText xml:space="preserve"> PAGEREF _Toc128667050 \h </w:instrText>
            </w:r>
            <w:r w:rsidR="003A2F33">
              <w:rPr>
                <w:noProof/>
                <w:webHidden/>
              </w:rPr>
            </w:r>
            <w:r w:rsidR="003A2F33">
              <w:rPr>
                <w:noProof/>
                <w:webHidden/>
              </w:rPr>
              <w:fldChar w:fldCharType="separate"/>
            </w:r>
            <w:r w:rsidR="003A2F33">
              <w:rPr>
                <w:noProof/>
                <w:webHidden/>
              </w:rPr>
              <w:t>6</w:t>
            </w:r>
            <w:r w:rsidR="003A2F33">
              <w:rPr>
                <w:noProof/>
                <w:webHidden/>
              </w:rPr>
              <w:fldChar w:fldCharType="end"/>
            </w:r>
          </w:hyperlink>
        </w:p>
        <w:p w14:paraId="1A20D110" w14:textId="10AA09A2" w:rsidR="003A2F33" w:rsidRDefault="00000000" w:rsidP="003A2F33">
          <w:pPr>
            <w:pStyle w:val="Verzeichnis1"/>
            <w:rPr>
              <w:rFonts w:asciiTheme="minorHAnsi" w:eastAsiaTheme="minorEastAsia" w:hAnsiTheme="minorHAnsi" w:cstheme="minorBidi"/>
              <w:noProof/>
              <w:color w:val="auto"/>
              <w:sz w:val="22"/>
              <w:szCs w:val="22"/>
              <w:lang w:eastAsia="de-DE"/>
            </w:rPr>
          </w:pPr>
          <w:hyperlink w:anchor="_Toc128667051" w:history="1">
            <w:r w:rsidR="003A2F33" w:rsidRPr="00093D4A">
              <w:rPr>
                <w:rStyle w:val="Hyperlink"/>
                <w:noProof/>
              </w:rPr>
              <w:t>4</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Bilderkennung</w:t>
            </w:r>
            <w:r w:rsidR="003A2F33">
              <w:rPr>
                <w:noProof/>
                <w:webHidden/>
              </w:rPr>
              <w:tab/>
            </w:r>
            <w:r w:rsidR="003A2F33">
              <w:rPr>
                <w:noProof/>
                <w:webHidden/>
              </w:rPr>
              <w:fldChar w:fldCharType="begin"/>
            </w:r>
            <w:r w:rsidR="003A2F33">
              <w:rPr>
                <w:noProof/>
                <w:webHidden/>
              </w:rPr>
              <w:instrText xml:space="preserve"> PAGEREF _Toc128667051 \h </w:instrText>
            </w:r>
            <w:r w:rsidR="003A2F33">
              <w:rPr>
                <w:noProof/>
                <w:webHidden/>
              </w:rPr>
            </w:r>
            <w:r w:rsidR="003A2F33">
              <w:rPr>
                <w:noProof/>
                <w:webHidden/>
              </w:rPr>
              <w:fldChar w:fldCharType="separate"/>
            </w:r>
            <w:r w:rsidR="003A2F33">
              <w:rPr>
                <w:noProof/>
                <w:webHidden/>
              </w:rPr>
              <w:t>7</w:t>
            </w:r>
            <w:r w:rsidR="003A2F33">
              <w:rPr>
                <w:noProof/>
                <w:webHidden/>
              </w:rPr>
              <w:fldChar w:fldCharType="end"/>
            </w:r>
          </w:hyperlink>
        </w:p>
        <w:p w14:paraId="780110DA" w14:textId="35172CAB"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2" w:history="1">
            <w:r w:rsidR="003A2F33" w:rsidRPr="00093D4A">
              <w:rPr>
                <w:rStyle w:val="Hyperlink"/>
                <w:noProof/>
              </w:rPr>
              <w:t>4.1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Erkennen von Formen</w:t>
            </w:r>
            <w:r w:rsidR="003A2F33">
              <w:rPr>
                <w:noProof/>
                <w:webHidden/>
              </w:rPr>
              <w:tab/>
            </w:r>
            <w:r w:rsidR="003A2F33">
              <w:rPr>
                <w:noProof/>
                <w:webHidden/>
              </w:rPr>
              <w:fldChar w:fldCharType="begin"/>
            </w:r>
            <w:r w:rsidR="003A2F33">
              <w:rPr>
                <w:noProof/>
                <w:webHidden/>
              </w:rPr>
              <w:instrText xml:space="preserve"> PAGEREF _Toc128667052 \h </w:instrText>
            </w:r>
            <w:r w:rsidR="003A2F33">
              <w:rPr>
                <w:noProof/>
                <w:webHidden/>
              </w:rPr>
            </w:r>
            <w:r w:rsidR="003A2F33">
              <w:rPr>
                <w:noProof/>
                <w:webHidden/>
              </w:rPr>
              <w:fldChar w:fldCharType="separate"/>
            </w:r>
            <w:r w:rsidR="003A2F33">
              <w:rPr>
                <w:noProof/>
                <w:webHidden/>
              </w:rPr>
              <w:t>7</w:t>
            </w:r>
            <w:r w:rsidR="003A2F33">
              <w:rPr>
                <w:noProof/>
                <w:webHidden/>
              </w:rPr>
              <w:fldChar w:fldCharType="end"/>
            </w:r>
          </w:hyperlink>
        </w:p>
        <w:p w14:paraId="5BF06451" w14:textId="2E48C21B"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3" w:history="1">
            <w:r w:rsidR="003A2F33" w:rsidRPr="00093D4A">
              <w:rPr>
                <w:rStyle w:val="Hyperlink"/>
                <w:noProof/>
              </w:rPr>
              <w:t>4.2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Koordinatentransformationsmatrix</w:t>
            </w:r>
            <w:r w:rsidR="003A2F33">
              <w:rPr>
                <w:noProof/>
                <w:webHidden/>
              </w:rPr>
              <w:tab/>
            </w:r>
            <w:r w:rsidR="003A2F33">
              <w:rPr>
                <w:noProof/>
                <w:webHidden/>
              </w:rPr>
              <w:fldChar w:fldCharType="begin"/>
            </w:r>
            <w:r w:rsidR="003A2F33">
              <w:rPr>
                <w:noProof/>
                <w:webHidden/>
              </w:rPr>
              <w:instrText xml:space="preserve"> PAGEREF _Toc128667053 \h </w:instrText>
            </w:r>
            <w:r w:rsidR="003A2F33">
              <w:rPr>
                <w:noProof/>
                <w:webHidden/>
              </w:rPr>
            </w:r>
            <w:r w:rsidR="003A2F33">
              <w:rPr>
                <w:noProof/>
                <w:webHidden/>
              </w:rPr>
              <w:fldChar w:fldCharType="separate"/>
            </w:r>
            <w:r w:rsidR="003A2F33">
              <w:rPr>
                <w:noProof/>
                <w:webHidden/>
              </w:rPr>
              <w:t>7</w:t>
            </w:r>
            <w:r w:rsidR="003A2F33">
              <w:rPr>
                <w:noProof/>
                <w:webHidden/>
              </w:rPr>
              <w:fldChar w:fldCharType="end"/>
            </w:r>
          </w:hyperlink>
        </w:p>
        <w:p w14:paraId="304571A3" w14:textId="41814CA2" w:rsidR="003A2F33" w:rsidRDefault="00000000" w:rsidP="003A2F33">
          <w:pPr>
            <w:pStyle w:val="Verzeichnis1"/>
            <w:rPr>
              <w:rFonts w:asciiTheme="minorHAnsi" w:eastAsiaTheme="minorEastAsia" w:hAnsiTheme="minorHAnsi" w:cstheme="minorBidi"/>
              <w:noProof/>
              <w:color w:val="auto"/>
              <w:sz w:val="22"/>
              <w:szCs w:val="22"/>
              <w:lang w:eastAsia="de-DE"/>
            </w:rPr>
          </w:pPr>
          <w:hyperlink w:anchor="_Toc128667054" w:history="1">
            <w:r w:rsidR="003A2F33" w:rsidRPr="00093D4A">
              <w:rPr>
                <w:rStyle w:val="Hyperlink"/>
                <w:noProof/>
              </w:rPr>
              <w:t>5</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Kommunikation mit dem Frontend</w:t>
            </w:r>
            <w:r w:rsidR="003A2F33">
              <w:rPr>
                <w:noProof/>
                <w:webHidden/>
              </w:rPr>
              <w:tab/>
            </w:r>
            <w:r w:rsidR="003A2F33">
              <w:rPr>
                <w:noProof/>
                <w:webHidden/>
              </w:rPr>
              <w:fldChar w:fldCharType="begin"/>
            </w:r>
            <w:r w:rsidR="003A2F33">
              <w:rPr>
                <w:noProof/>
                <w:webHidden/>
              </w:rPr>
              <w:instrText xml:space="preserve"> PAGEREF _Toc128667054 \h </w:instrText>
            </w:r>
            <w:r w:rsidR="003A2F33">
              <w:rPr>
                <w:noProof/>
                <w:webHidden/>
              </w:rPr>
            </w:r>
            <w:r w:rsidR="003A2F33">
              <w:rPr>
                <w:noProof/>
                <w:webHidden/>
              </w:rPr>
              <w:fldChar w:fldCharType="separate"/>
            </w:r>
            <w:r w:rsidR="003A2F33">
              <w:rPr>
                <w:noProof/>
                <w:webHidden/>
              </w:rPr>
              <w:t>8</w:t>
            </w:r>
            <w:r w:rsidR="003A2F33">
              <w:rPr>
                <w:noProof/>
                <w:webHidden/>
              </w:rPr>
              <w:fldChar w:fldCharType="end"/>
            </w:r>
          </w:hyperlink>
        </w:p>
        <w:p w14:paraId="73253781" w14:textId="6A94BDE9" w:rsidR="003A2F33" w:rsidRDefault="00000000" w:rsidP="003A2F33">
          <w:pPr>
            <w:pStyle w:val="Verzeichnis1"/>
            <w:rPr>
              <w:rFonts w:asciiTheme="minorHAnsi" w:eastAsiaTheme="minorEastAsia" w:hAnsiTheme="minorHAnsi" w:cstheme="minorBidi"/>
              <w:noProof/>
              <w:color w:val="auto"/>
              <w:sz w:val="22"/>
              <w:szCs w:val="22"/>
              <w:lang w:eastAsia="de-DE"/>
            </w:rPr>
          </w:pPr>
          <w:hyperlink w:anchor="_Toc128667055" w:history="1">
            <w:r w:rsidR="003A2F33" w:rsidRPr="00093D4A">
              <w:rPr>
                <w:rStyle w:val="Hyperlink"/>
                <w:noProof/>
              </w:rPr>
              <w:t>6</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Bonus: Java-API</w:t>
            </w:r>
            <w:r w:rsidR="003A2F33">
              <w:rPr>
                <w:noProof/>
                <w:webHidden/>
              </w:rPr>
              <w:tab/>
            </w:r>
            <w:r w:rsidR="003A2F33">
              <w:rPr>
                <w:noProof/>
                <w:webHidden/>
              </w:rPr>
              <w:fldChar w:fldCharType="begin"/>
            </w:r>
            <w:r w:rsidR="003A2F33">
              <w:rPr>
                <w:noProof/>
                <w:webHidden/>
              </w:rPr>
              <w:instrText xml:space="preserve"> PAGEREF _Toc128667055 \h </w:instrText>
            </w:r>
            <w:r w:rsidR="003A2F33">
              <w:rPr>
                <w:noProof/>
                <w:webHidden/>
              </w:rPr>
            </w:r>
            <w:r w:rsidR="003A2F33">
              <w:rPr>
                <w:noProof/>
                <w:webHidden/>
              </w:rPr>
              <w:fldChar w:fldCharType="separate"/>
            </w:r>
            <w:r w:rsidR="003A2F33">
              <w:rPr>
                <w:noProof/>
                <w:webHidden/>
              </w:rPr>
              <w:t>9</w:t>
            </w:r>
            <w:r w:rsidR="003A2F33">
              <w:rPr>
                <w:noProof/>
                <w:webHidden/>
              </w:rPr>
              <w:fldChar w:fldCharType="end"/>
            </w:r>
          </w:hyperlink>
        </w:p>
        <w:p w14:paraId="75CF4007" w14:textId="235DC384"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6" w:history="1">
            <w:r w:rsidR="003A2F33" w:rsidRPr="00093D4A">
              <w:rPr>
                <w:rStyle w:val="Hyperlink"/>
                <w:noProof/>
              </w:rPr>
              <w:t>6.1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Initialisieren und Ansteuern des Roboters</w:t>
            </w:r>
            <w:r w:rsidR="003A2F33">
              <w:rPr>
                <w:noProof/>
                <w:webHidden/>
              </w:rPr>
              <w:tab/>
            </w:r>
            <w:r w:rsidR="003A2F33">
              <w:rPr>
                <w:noProof/>
                <w:webHidden/>
              </w:rPr>
              <w:fldChar w:fldCharType="begin"/>
            </w:r>
            <w:r w:rsidR="003A2F33">
              <w:rPr>
                <w:noProof/>
                <w:webHidden/>
              </w:rPr>
              <w:instrText xml:space="preserve"> PAGEREF _Toc128667056 \h </w:instrText>
            </w:r>
            <w:r w:rsidR="003A2F33">
              <w:rPr>
                <w:noProof/>
                <w:webHidden/>
              </w:rPr>
            </w:r>
            <w:r w:rsidR="003A2F33">
              <w:rPr>
                <w:noProof/>
                <w:webHidden/>
              </w:rPr>
              <w:fldChar w:fldCharType="separate"/>
            </w:r>
            <w:r w:rsidR="003A2F33">
              <w:rPr>
                <w:noProof/>
                <w:webHidden/>
              </w:rPr>
              <w:t>9</w:t>
            </w:r>
            <w:r w:rsidR="003A2F33">
              <w:rPr>
                <w:noProof/>
                <w:webHidden/>
              </w:rPr>
              <w:fldChar w:fldCharType="end"/>
            </w:r>
          </w:hyperlink>
        </w:p>
        <w:p w14:paraId="2AD8499A" w14:textId="2A0E8B86"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7" w:history="1">
            <w:r w:rsidR="003A2F33" w:rsidRPr="00093D4A">
              <w:rPr>
                <w:rStyle w:val="Hyperlink"/>
                <w:noProof/>
              </w:rPr>
              <w:t>6.2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Erstellen von Programmen und Unterprogrammen</w:t>
            </w:r>
            <w:r w:rsidR="003A2F33">
              <w:rPr>
                <w:noProof/>
                <w:webHidden/>
              </w:rPr>
              <w:tab/>
            </w:r>
            <w:r w:rsidR="003A2F33">
              <w:rPr>
                <w:noProof/>
                <w:webHidden/>
              </w:rPr>
              <w:fldChar w:fldCharType="begin"/>
            </w:r>
            <w:r w:rsidR="003A2F33">
              <w:rPr>
                <w:noProof/>
                <w:webHidden/>
              </w:rPr>
              <w:instrText xml:space="preserve"> PAGEREF _Toc128667057 \h </w:instrText>
            </w:r>
            <w:r w:rsidR="003A2F33">
              <w:rPr>
                <w:noProof/>
                <w:webHidden/>
              </w:rPr>
            </w:r>
            <w:r w:rsidR="003A2F33">
              <w:rPr>
                <w:noProof/>
                <w:webHidden/>
              </w:rPr>
              <w:fldChar w:fldCharType="separate"/>
            </w:r>
            <w:r w:rsidR="003A2F33">
              <w:rPr>
                <w:noProof/>
                <w:webHidden/>
              </w:rPr>
              <w:t>11</w:t>
            </w:r>
            <w:r w:rsidR="003A2F33">
              <w:rPr>
                <w:noProof/>
                <w:webHidden/>
              </w:rPr>
              <w:fldChar w:fldCharType="end"/>
            </w:r>
          </w:hyperlink>
        </w:p>
        <w:p w14:paraId="468C5291" w14:textId="3703EFA9"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8" w:history="1">
            <w:r w:rsidR="003A2F33" w:rsidRPr="00093D4A">
              <w:rPr>
                <w:rStyle w:val="Hyperlink"/>
                <w:noProof/>
              </w:rPr>
              <w:t>6.3</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Betrieb im Online-Modus</w:t>
            </w:r>
            <w:r w:rsidR="003A2F33">
              <w:rPr>
                <w:noProof/>
                <w:webHidden/>
              </w:rPr>
              <w:tab/>
            </w:r>
            <w:r w:rsidR="003A2F33">
              <w:rPr>
                <w:noProof/>
                <w:webHidden/>
              </w:rPr>
              <w:fldChar w:fldCharType="begin"/>
            </w:r>
            <w:r w:rsidR="003A2F33">
              <w:rPr>
                <w:noProof/>
                <w:webHidden/>
              </w:rPr>
              <w:instrText xml:space="preserve"> PAGEREF _Toc128667058 \h </w:instrText>
            </w:r>
            <w:r w:rsidR="003A2F33">
              <w:rPr>
                <w:noProof/>
                <w:webHidden/>
              </w:rPr>
            </w:r>
            <w:r w:rsidR="003A2F33">
              <w:rPr>
                <w:noProof/>
                <w:webHidden/>
              </w:rPr>
              <w:fldChar w:fldCharType="separate"/>
            </w:r>
            <w:r w:rsidR="003A2F33">
              <w:rPr>
                <w:noProof/>
                <w:webHidden/>
              </w:rPr>
              <w:t>11</w:t>
            </w:r>
            <w:r w:rsidR="003A2F33">
              <w:rPr>
                <w:noProof/>
                <w:webHidden/>
              </w:rPr>
              <w:fldChar w:fldCharType="end"/>
            </w:r>
          </w:hyperlink>
        </w:p>
        <w:p w14:paraId="1048524E" w14:textId="6EC1F0BA"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59" w:history="1">
            <w:r w:rsidR="003A2F33" w:rsidRPr="00093D4A">
              <w:rPr>
                <w:rStyle w:val="Hyperlink"/>
                <w:noProof/>
              </w:rPr>
              <w:t>6.4</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Demonstrationsprogramm ADV Jubiläum</w:t>
            </w:r>
            <w:r w:rsidR="003A2F33">
              <w:rPr>
                <w:noProof/>
                <w:webHidden/>
              </w:rPr>
              <w:tab/>
            </w:r>
            <w:r w:rsidR="003A2F33">
              <w:rPr>
                <w:noProof/>
                <w:webHidden/>
              </w:rPr>
              <w:fldChar w:fldCharType="begin"/>
            </w:r>
            <w:r w:rsidR="003A2F33">
              <w:rPr>
                <w:noProof/>
                <w:webHidden/>
              </w:rPr>
              <w:instrText xml:space="preserve"> PAGEREF _Toc128667059 \h </w:instrText>
            </w:r>
            <w:r w:rsidR="003A2F33">
              <w:rPr>
                <w:noProof/>
                <w:webHidden/>
              </w:rPr>
            </w:r>
            <w:r w:rsidR="003A2F33">
              <w:rPr>
                <w:noProof/>
                <w:webHidden/>
              </w:rPr>
              <w:fldChar w:fldCharType="separate"/>
            </w:r>
            <w:r w:rsidR="003A2F33">
              <w:rPr>
                <w:noProof/>
                <w:webHidden/>
              </w:rPr>
              <w:t>12</w:t>
            </w:r>
            <w:r w:rsidR="003A2F33">
              <w:rPr>
                <w:noProof/>
                <w:webHidden/>
              </w:rPr>
              <w:fldChar w:fldCharType="end"/>
            </w:r>
          </w:hyperlink>
        </w:p>
        <w:p w14:paraId="418A34B5" w14:textId="2051540A" w:rsidR="003A2F33" w:rsidRDefault="00000000" w:rsidP="003A2F33">
          <w:pPr>
            <w:pStyle w:val="Verzeichnis1"/>
            <w:rPr>
              <w:rFonts w:asciiTheme="minorHAnsi" w:eastAsiaTheme="minorEastAsia" w:hAnsiTheme="minorHAnsi" w:cstheme="minorBidi"/>
              <w:noProof/>
              <w:color w:val="auto"/>
              <w:sz w:val="22"/>
              <w:szCs w:val="22"/>
              <w:lang w:eastAsia="de-DE"/>
            </w:rPr>
          </w:pPr>
          <w:hyperlink w:anchor="_Toc128667060" w:history="1">
            <w:r w:rsidR="003A2F33" w:rsidRPr="00093D4A">
              <w:rPr>
                <w:rStyle w:val="Hyperlink"/>
                <w:noProof/>
              </w:rPr>
              <w:t>7</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Fazit</w:t>
            </w:r>
            <w:r w:rsidR="003A2F33">
              <w:rPr>
                <w:noProof/>
                <w:webHidden/>
              </w:rPr>
              <w:tab/>
            </w:r>
            <w:r w:rsidR="003A2F33">
              <w:rPr>
                <w:noProof/>
                <w:webHidden/>
              </w:rPr>
              <w:fldChar w:fldCharType="begin"/>
            </w:r>
            <w:r w:rsidR="003A2F33">
              <w:rPr>
                <w:noProof/>
                <w:webHidden/>
              </w:rPr>
              <w:instrText xml:space="preserve"> PAGEREF _Toc128667060 \h </w:instrText>
            </w:r>
            <w:r w:rsidR="003A2F33">
              <w:rPr>
                <w:noProof/>
                <w:webHidden/>
              </w:rPr>
            </w:r>
            <w:r w:rsidR="003A2F33">
              <w:rPr>
                <w:noProof/>
                <w:webHidden/>
              </w:rPr>
              <w:fldChar w:fldCharType="separate"/>
            </w:r>
            <w:r w:rsidR="003A2F33">
              <w:rPr>
                <w:noProof/>
                <w:webHidden/>
              </w:rPr>
              <w:t>14</w:t>
            </w:r>
            <w:r w:rsidR="003A2F33">
              <w:rPr>
                <w:noProof/>
                <w:webHidden/>
              </w:rPr>
              <w:fldChar w:fldCharType="end"/>
            </w:r>
          </w:hyperlink>
        </w:p>
        <w:p w14:paraId="6E14CA55" w14:textId="4FDFBA55"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61" w:history="1">
            <w:r w:rsidR="003A2F33" w:rsidRPr="00093D4A">
              <w:rPr>
                <w:rStyle w:val="Hyperlink"/>
                <w:noProof/>
              </w:rPr>
              <w:t>7.1</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Bewertung der erwarteten Herausforderungen</w:t>
            </w:r>
            <w:r w:rsidR="003A2F33">
              <w:rPr>
                <w:noProof/>
                <w:webHidden/>
              </w:rPr>
              <w:tab/>
            </w:r>
            <w:r w:rsidR="003A2F33">
              <w:rPr>
                <w:noProof/>
                <w:webHidden/>
              </w:rPr>
              <w:fldChar w:fldCharType="begin"/>
            </w:r>
            <w:r w:rsidR="003A2F33">
              <w:rPr>
                <w:noProof/>
                <w:webHidden/>
              </w:rPr>
              <w:instrText xml:space="preserve"> PAGEREF _Toc128667061 \h </w:instrText>
            </w:r>
            <w:r w:rsidR="003A2F33">
              <w:rPr>
                <w:noProof/>
                <w:webHidden/>
              </w:rPr>
            </w:r>
            <w:r w:rsidR="003A2F33">
              <w:rPr>
                <w:noProof/>
                <w:webHidden/>
              </w:rPr>
              <w:fldChar w:fldCharType="separate"/>
            </w:r>
            <w:r w:rsidR="003A2F33">
              <w:rPr>
                <w:noProof/>
                <w:webHidden/>
              </w:rPr>
              <w:t>14</w:t>
            </w:r>
            <w:r w:rsidR="003A2F33">
              <w:rPr>
                <w:noProof/>
                <w:webHidden/>
              </w:rPr>
              <w:fldChar w:fldCharType="end"/>
            </w:r>
          </w:hyperlink>
        </w:p>
        <w:p w14:paraId="2EA32321" w14:textId="38FC26A4" w:rsidR="003A2F33" w:rsidRDefault="00000000" w:rsidP="003A2F33">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667062" w:history="1">
            <w:r w:rsidR="003A2F33" w:rsidRPr="00093D4A">
              <w:rPr>
                <w:rStyle w:val="Hyperlink"/>
                <w:noProof/>
              </w:rPr>
              <w:t>7.2</w:t>
            </w:r>
            <w:r w:rsidR="003A2F33">
              <w:rPr>
                <w:rFonts w:asciiTheme="minorHAnsi" w:eastAsiaTheme="minorEastAsia" w:hAnsiTheme="minorHAnsi" w:cstheme="minorBidi"/>
                <w:noProof/>
                <w:color w:val="auto"/>
                <w:sz w:val="22"/>
                <w:szCs w:val="22"/>
                <w:lang w:eastAsia="de-DE"/>
              </w:rPr>
              <w:tab/>
            </w:r>
            <w:r w:rsidR="003A2F33" w:rsidRPr="00093D4A">
              <w:rPr>
                <w:rStyle w:val="Hyperlink"/>
                <w:noProof/>
              </w:rPr>
              <w:t>Ausblick</w:t>
            </w:r>
            <w:r w:rsidR="003A2F33">
              <w:rPr>
                <w:noProof/>
                <w:webHidden/>
              </w:rPr>
              <w:tab/>
            </w:r>
            <w:r w:rsidR="003A2F33">
              <w:rPr>
                <w:noProof/>
                <w:webHidden/>
              </w:rPr>
              <w:fldChar w:fldCharType="begin"/>
            </w:r>
            <w:r w:rsidR="003A2F33">
              <w:rPr>
                <w:noProof/>
                <w:webHidden/>
              </w:rPr>
              <w:instrText xml:space="preserve"> PAGEREF _Toc128667062 \h </w:instrText>
            </w:r>
            <w:r w:rsidR="003A2F33">
              <w:rPr>
                <w:noProof/>
                <w:webHidden/>
              </w:rPr>
            </w:r>
            <w:r w:rsidR="003A2F33">
              <w:rPr>
                <w:noProof/>
                <w:webHidden/>
              </w:rPr>
              <w:fldChar w:fldCharType="separate"/>
            </w:r>
            <w:r w:rsidR="003A2F33">
              <w:rPr>
                <w:noProof/>
                <w:webHidden/>
              </w:rPr>
              <w:t>14</w:t>
            </w:r>
            <w:r w:rsidR="003A2F33">
              <w:rPr>
                <w:noProof/>
                <w:webHidden/>
              </w:rPr>
              <w:fldChar w:fldCharType="end"/>
            </w:r>
          </w:hyperlink>
        </w:p>
        <w:p w14:paraId="56A7E7E9" w14:textId="43877364" w:rsidR="003F2471" w:rsidRPr="00382DFA" w:rsidRDefault="003F2471" w:rsidP="00BE294A">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667041"/>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667042"/>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667043"/>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113EB43C" w:rsidR="00CE0612" w:rsidRDefault="00CE0612" w:rsidP="00C51603">
      <w:pPr>
        <w:jc w:val="both"/>
      </w:pPr>
      <w:r>
        <w:t>Die Herausforderungen beschränkten sich in diesem Projekt 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18525482" w:rsidR="00CE0612" w:rsidRPr="00CE0612" w:rsidRDefault="00CE0612" w:rsidP="00C51603">
      <w:pPr>
        <w:pStyle w:val="Listenabsatz"/>
        <w:numPr>
          <w:ilvl w:val="0"/>
          <w:numId w:val="3"/>
        </w:numPr>
        <w:jc w:val="both"/>
      </w:pPr>
      <w:r>
        <w:t>Kommunikation mit dem Frontend</w:t>
      </w:r>
    </w:p>
    <w:p w14:paraId="6C7741B7" w14:textId="40D086C2" w:rsidR="00B048AA" w:rsidRPr="0099266B" w:rsidRDefault="001E019E" w:rsidP="00185B9D">
      <w:pPr>
        <w:pStyle w:val="berschrift2"/>
        <w:spacing w:line="360" w:lineRule="auto"/>
        <w:rPr>
          <w:rFonts w:ascii="Cambria" w:hAnsi="Cambria"/>
          <w:color w:val="auto"/>
        </w:rPr>
      </w:pPr>
      <w:bookmarkStart w:id="3" w:name="_Toc128667044"/>
      <w:r>
        <w:rPr>
          <w:rFonts w:ascii="Cambria" w:hAnsi="Cambria"/>
          <w:color w:val="auto"/>
        </w:rPr>
        <w:t>Beschaffung</w:t>
      </w:r>
      <w:r w:rsidR="00B048AA" w:rsidRPr="0099266B">
        <w:rPr>
          <w:rFonts w:ascii="Cambria" w:hAnsi="Cambria"/>
          <w:color w:val="auto"/>
        </w:rPr>
        <w:t xml:space="preserve"> der benötigten Ressourcen</w:t>
      </w:r>
      <w:bookmarkEnd w:id="3"/>
    </w:p>
    <w:p w14:paraId="7026A5AF" w14:textId="6C4EEEF8" w:rsidR="00532F09" w:rsidRDefault="00BE294A" w:rsidP="00185B9D">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F08008D" w:rsidR="00532F09" w:rsidRDefault="00532F09" w:rsidP="00185B9D">
      <w:pPr>
        <w:spacing w:line="360" w:lineRule="auto"/>
        <w:jc w:val="both"/>
      </w:pPr>
      <w:r>
        <w:t>Als Lösung wurde ein kleines (</w:t>
      </w:r>
      <w:r w:rsidR="00EE5A0B">
        <w:t>zwei</w:t>
      </w:r>
      <w:r>
        <w:t xml:space="preserve"> Millimeter Durchmesser breites)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710E3924" w:rsidR="00313B3D" w:rsidRDefault="00532F09" w:rsidP="00313B3D">
      <w:pPr>
        <w:spacing w:line="360" w:lineRule="auto"/>
        <w:jc w:val="both"/>
      </w:pPr>
      <w:r>
        <w:t xml:space="preserve">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w:t>
      </w:r>
      <w:r>
        <w:lastRenderedPageBreak/>
        <w:t>Loch in der Mitte nicht zu viel Luft durch, sodass die Werkstücke trotzdem angehoben werden konnten.</w:t>
      </w:r>
    </w:p>
    <w:p w14:paraId="0CCC06D0" w14:textId="4CFF09D4" w:rsidR="002957EC" w:rsidRDefault="009F5208" w:rsidP="00313B3D">
      <w:pPr>
        <w:spacing w:line="360" w:lineRule="auto"/>
        <w:jc w:val="both"/>
      </w:pPr>
      <w:r>
        <w:rPr>
          <w:noProof/>
        </w:rPr>
        <w:drawing>
          <wp:anchor distT="0" distB="0" distL="114300" distR="114300" simplePos="0" relativeHeight="251661312" behindDoc="0" locked="0" layoutInCell="1" allowOverlap="1" wp14:anchorId="1920260B" wp14:editId="6F28E906">
            <wp:simplePos x="0" y="0"/>
            <wp:positionH relativeFrom="margin">
              <wp:align>center</wp:align>
            </wp:positionH>
            <wp:positionV relativeFrom="paragraph">
              <wp:posOffset>5080</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979278" w14:textId="4FE3370E" w:rsidR="00313B3D" w:rsidRDefault="00313B3D" w:rsidP="001E019E"/>
    <w:p w14:paraId="01E821CF" w14:textId="710799C9" w:rsidR="00313B3D" w:rsidRDefault="00313B3D">
      <w:pPr>
        <w:rPr>
          <w:noProof/>
        </w:rPr>
      </w:pPr>
    </w:p>
    <w:p w14:paraId="62CC25E0" w14:textId="4E56F228" w:rsidR="001E019E" w:rsidRDefault="001E019E"/>
    <w:p w14:paraId="47A9AAE5" w14:textId="60C3C2DF" w:rsidR="001E019E" w:rsidRDefault="001E019E"/>
    <w:p w14:paraId="5B1C9D1E" w14:textId="14089108" w:rsidR="001E019E" w:rsidRDefault="001E019E"/>
    <w:p w14:paraId="4C1EF0AC" w14:textId="27B09C9A" w:rsidR="00313B3D" w:rsidRDefault="009F5208">
      <w:r>
        <w:rPr>
          <w:noProof/>
        </w:rPr>
        <w:drawing>
          <wp:anchor distT="0" distB="0" distL="114300" distR="114300" simplePos="0" relativeHeight="251660288" behindDoc="0" locked="0" layoutInCell="1" allowOverlap="1" wp14:anchorId="3C57FDCD" wp14:editId="681FDEE0">
            <wp:simplePos x="0" y="0"/>
            <wp:positionH relativeFrom="margin">
              <wp:align>center</wp:align>
            </wp:positionH>
            <wp:positionV relativeFrom="paragraph">
              <wp:posOffset>459740</wp:posOffset>
            </wp:positionV>
            <wp:extent cx="4171950" cy="2071362"/>
            <wp:effectExtent l="0" t="0" r="0" b="0"/>
            <wp:wrapNone/>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22" t="19701" r="6921" b="5338"/>
                    <a:stretch/>
                  </pic:blipFill>
                  <pic:spPr bwMode="auto">
                    <a:xfrm>
                      <a:off x="0" y="0"/>
                      <a:ext cx="4171950" cy="20713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3B3D">
        <w:br w:type="page"/>
      </w:r>
    </w:p>
    <w:p w14:paraId="37443AF1" w14:textId="570D5A4C" w:rsidR="003F2471" w:rsidRPr="00B048AA" w:rsidRDefault="003F2471" w:rsidP="00B048AA">
      <w:pPr>
        <w:pStyle w:val="berschrift1"/>
        <w:spacing w:line="360" w:lineRule="auto"/>
        <w:rPr>
          <w:rFonts w:ascii="Cambria" w:hAnsi="Cambria"/>
          <w:color w:val="auto"/>
        </w:rPr>
      </w:pPr>
      <w:bookmarkStart w:id="4" w:name="_Toc128667045"/>
      <w:r w:rsidRPr="00B048AA">
        <w:rPr>
          <w:rFonts w:ascii="Cambria" w:hAnsi="Cambria"/>
          <w:color w:val="auto"/>
        </w:rPr>
        <w:lastRenderedPageBreak/>
        <w:t>Technologien</w:t>
      </w:r>
      <w:bookmarkEnd w:id="4"/>
    </w:p>
    <w:p w14:paraId="3785B8BA" w14:textId="5E55CE12" w:rsidR="00B0096B" w:rsidRPr="00B048AA" w:rsidRDefault="00B0096B" w:rsidP="00B048AA">
      <w:pPr>
        <w:pStyle w:val="berschrift2"/>
        <w:spacing w:line="360" w:lineRule="auto"/>
        <w:rPr>
          <w:rFonts w:ascii="Cambria" w:hAnsi="Cambria"/>
          <w:color w:val="auto"/>
        </w:rPr>
      </w:pPr>
      <w:bookmarkStart w:id="5" w:name="_Toc128667046"/>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667047"/>
      <w:r w:rsidRPr="001168AF">
        <w:rPr>
          <w:rFonts w:ascii="Cambria" w:hAnsi="Cambria"/>
          <w:color w:val="auto"/>
        </w:rPr>
        <w:t>Bonus: Java</w:t>
      </w:r>
      <w:bookmarkEnd w:id="6"/>
    </w:p>
    <w:p w14:paraId="6AA408D1" w14:textId="68FD4880" w:rsidR="002957EC" w:rsidRDefault="002957EC">
      <w:r>
        <w:br w:type="page"/>
      </w:r>
    </w:p>
    <w:p w14:paraId="4B948918" w14:textId="721A3A66" w:rsidR="003F2471" w:rsidRPr="00B30190" w:rsidRDefault="003F2471" w:rsidP="001168AF">
      <w:pPr>
        <w:pStyle w:val="berschrift1"/>
        <w:spacing w:line="360" w:lineRule="auto"/>
        <w:rPr>
          <w:rFonts w:ascii="Cambria" w:hAnsi="Cambria"/>
          <w:color w:val="auto"/>
        </w:rPr>
      </w:pPr>
      <w:bookmarkStart w:id="7" w:name="_Toc128667048"/>
      <w:r w:rsidRPr="001168AF">
        <w:rPr>
          <w:rFonts w:ascii="Cambria" w:hAnsi="Cambria"/>
          <w:color w:val="auto"/>
        </w:rPr>
        <w:lastRenderedPageBreak/>
        <w:t>Python-</w:t>
      </w:r>
      <w:r w:rsidRPr="00B30190">
        <w:rPr>
          <w:rFonts w:ascii="Cambria" w:hAnsi="Cambria"/>
          <w:color w:val="auto"/>
        </w:rPr>
        <w:t>API</w:t>
      </w:r>
      <w:bookmarkEnd w:id="7"/>
    </w:p>
    <w:p w14:paraId="2D3EB841" w14:textId="68F330AD" w:rsidR="00A7544C" w:rsidRPr="00B30190" w:rsidRDefault="00A7544C" w:rsidP="00A7544C">
      <w:pPr>
        <w:pStyle w:val="berschrift2"/>
        <w:rPr>
          <w:rFonts w:ascii="Cambria" w:hAnsi="Cambria"/>
          <w:color w:val="auto"/>
        </w:rPr>
      </w:pPr>
      <w:bookmarkStart w:id="8" w:name="_Toc128667049"/>
      <w:r w:rsidRPr="00B30190">
        <w:rPr>
          <w:rFonts w:ascii="Cambria" w:hAnsi="Cambria"/>
          <w:color w:val="auto"/>
        </w:rPr>
        <w:t>Kommunikation mit dem Roboter</w:t>
      </w:r>
      <w:bookmarkEnd w:id="8"/>
    </w:p>
    <w:p w14:paraId="0CD3D0BC" w14:textId="3EEFA176" w:rsidR="000C4D39" w:rsidRPr="00CE0612" w:rsidRDefault="00364EBB" w:rsidP="00CE0612">
      <w:pPr>
        <w:pStyle w:val="berschrift2"/>
        <w:rPr>
          <w:rFonts w:ascii="Cambria" w:hAnsi="Cambria"/>
          <w:color w:val="auto"/>
        </w:rPr>
      </w:pPr>
      <w:bookmarkStart w:id="9" w:name="_Toc128667050"/>
      <w:r w:rsidRPr="00B30190">
        <w:rPr>
          <w:rFonts w:ascii="Cambria" w:hAnsi="Cambria"/>
          <w:color w:val="auto"/>
        </w:rPr>
        <w:t>Ansteuern des Roboters über den Browser</w:t>
      </w:r>
      <w:bookmarkEnd w:id="9"/>
    </w:p>
    <w:p w14:paraId="57113FB3" w14:textId="4BC58826" w:rsidR="002957EC" w:rsidRDefault="002957EC">
      <w:r>
        <w:br w:type="page"/>
      </w:r>
    </w:p>
    <w:p w14:paraId="338EDDF3" w14:textId="0A11F214" w:rsidR="003F2471" w:rsidRDefault="003F2471" w:rsidP="001168AF">
      <w:pPr>
        <w:pStyle w:val="berschrift1"/>
        <w:spacing w:line="360" w:lineRule="auto"/>
        <w:rPr>
          <w:rFonts w:ascii="Cambria" w:hAnsi="Cambria"/>
          <w:color w:val="auto"/>
        </w:rPr>
      </w:pPr>
      <w:bookmarkStart w:id="10" w:name="_Toc128667051"/>
      <w:r w:rsidRPr="001168AF">
        <w:rPr>
          <w:rFonts w:ascii="Cambria" w:hAnsi="Cambria"/>
          <w:color w:val="auto"/>
        </w:rPr>
        <w:lastRenderedPageBreak/>
        <w:t>Bilderkennung</w:t>
      </w:r>
      <w:bookmarkEnd w:id="10"/>
    </w:p>
    <w:p w14:paraId="13D54A84" w14:textId="77777777" w:rsidR="00384182" w:rsidRDefault="00CE0612" w:rsidP="00CE0612">
      <w:pPr>
        <w:pStyle w:val="berschrift2"/>
      </w:pPr>
      <w:bookmarkStart w:id="11" w:name="_Toc128667052"/>
      <w:r>
        <w:t>Erkennen von Formen</w:t>
      </w:r>
      <w:bookmarkEnd w:id="11"/>
    </w:p>
    <w:p w14:paraId="0B52F376" w14:textId="77777777" w:rsidR="00384182" w:rsidRDefault="00384182" w:rsidP="00384182"/>
    <w:p w14:paraId="64E9F5A4" w14:textId="130C01C4" w:rsidR="00384182" w:rsidRDefault="00384182" w:rsidP="00384182">
      <w:r w:rsidRPr="00384182">
        <w:rPr>
          <w:noProof/>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120"/>
                    </a:xfrm>
                    <a:prstGeom prst="rect">
                      <a:avLst/>
                    </a:prstGeom>
                    <a:ln>
                      <a:solidFill>
                        <a:schemeClr val="tx1"/>
                      </a:solidFill>
                    </a:ln>
                  </pic:spPr>
                </pic:pic>
              </a:graphicData>
            </a:graphic>
          </wp:inline>
        </w:drawing>
      </w:r>
    </w:p>
    <w:p w14:paraId="6035FD14" w14:textId="77777777" w:rsidR="00384182" w:rsidRPr="00384182" w:rsidRDefault="00384182" w:rsidP="00384182"/>
    <w:p w14:paraId="78E4663B" w14:textId="441160BD" w:rsidR="00CE0612" w:rsidRPr="00CE0612" w:rsidRDefault="00CE0612" w:rsidP="00CE0612">
      <w:pPr>
        <w:pStyle w:val="berschrift2"/>
      </w:pPr>
      <w:bookmarkStart w:id="12" w:name="_Toc128667053"/>
      <w:r>
        <w:t>Koordinatentransformationsmatrix</w:t>
      </w:r>
      <w:bookmarkEnd w:id="12"/>
    </w:p>
    <w:p w14:paraId="7B37F5D0" w14:textId="619FCBF7" w:rsidR="002957EC" w:rsidRDefault="002957EC">
      <w:r>
        <w:br w:type="page"/>
      </w:r>
    </w:p>
    <w:p w14:paraId="68924918" w14:textId="6883F492" w:rsidR="003F2471" w:rsidRDefault="003F2471" w:rsidP="00B0096B">
      <w:pPr>
        <w:pStyle w:val="berschrift1"/>
        <w:spacing w:line="360" w:lineRule="auto"/>
        <w:rPr>
          <w:rFonts w:ascii="Cambria" w:hAnsi="Cambria"/>
          <w:color w:val="auto"/>
        </w:rPr>
      </w:pPr>
      <w:bookmarkStart w:id="13" w:name="_Toc128667054"/>
      <w:r w:rsidRPr="00382DFA">
        <w:rPr>
          <w:rFonts w:ascii="Cambria" w:hAnsi="Cambria"/>
          <w:color w:val="auto"/>
        </w:rPr>
        <w:lastRenderedPageBreak/>
        <w:t>Kommunikation mit dem Frontend</w:t>
      </w:r>
      <w:bookmarkEnd w:id="13"/>
    </w:p>
    <w:p w14:paraId="655BF084" w14:textId="1326D970" w:rsidR="002957EC" w:rsidRDefault="002957EC">
      <w:r>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667055"/>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(‚RobotAPI‘)</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Jar-Datei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6A079F65" w14:textId="7F15C0E8" w:rsidR="00382DFA"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00967BA5" w14:textId="5B3895B7" w:rsidR="00161C57" w:rsidRPr="002A191B" w:rsidRDefault="00161C57" w:rsidP="002A191B">
      <w:pPr>
        <w:spacing w:line="360" w:lineRule="auto"/>
        <w:jc w:val="both"/>
        <w:rPr>
          <w:color w:val="auto"/>
        </w:rPr>
      </w:pPr>
      <w:r>
        <w:rPr>
          <w:color w:val="auto"/>
        </w:rPr>
        <w:t xml:space="preserve">Zu finden ist diese API mitsamt Erklärung unter: </w:t>
      </w:r>
      <w:r w:rsidRPr="00DC2CBE">
        <w:rPr>
          <w:i/>
          <w:color w:val="auto"/>
          <w:sz w:val="22"/>
          <w:szCs w:val="28"/>
        </w:rPr>
        <w:t>https://github.com/TecuilaCat/RobotAPI.git</w:t>
      </w:r>
      <w:r>
        <w:rPr>
          <w:color w:val="auto"/>
        </w:rPr>
        <w:t>.</w:t>
      </w:r>
    </w:p>
    <w:p w14:paraId="7CE9D663" w14:textId="798036A6" w:rsidR="00382DFA" w:rsidRPr="002A191B" w:rsidRDefault="00A10D51" w:rsidP="002A191B">
      <w:pPr>
        <w:pStyle w:val="berschrift2"/>
        <w:spacing w:line="360" w:lineRule="auto"/>
        <w:rPr>
          <w:rFonts w:ascii="Cambria" w:hAnsi="Cambria"/>
          <w:color w:val="auto"/>
        </w:rPr>
      </w:pPr>
      <w:bookmarkStart w:id="15" w:name="_Toc128667056"/>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‚RobotBuilder‘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‚disableSecureStartup()‘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78A0EA75" w:rsidR="001235C8" w:rsidRDefault="001235C8" w:rsidP="002A191B">
      <w:pPr>
        <w:spacing w:line="360" w:lineRule="auto"/>
        <w:jc w:val="both"/>
        <w:rPr>
          <w:color w:val="auto"/>
        </w:rPr>
      </w:pPr>
      <w:r>
        <w:rPr>
          <w:color w:val="auto"/>
        </w:rPr>
        <w:t>Das fertige einsatzfähige Roboter-Objekt erhält man mit der Methode ‚build()‘. Ein entsprechendes Konstrukt könnte wie folgt aussehen: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Robot robot = new RobotBuilder(</w:t>
            </w:r>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r>
                    <w:rPr>
                      <w:color w:val="auto"/>
                      <w:lang w:val="en-US"/>
                    </w:rPr>
                    <w:t>.setSafePosition(</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r>
                    <w:rPr>
                      <w:color w:val="auto"/>
                      <w:lang w:val="en-US"/>
                    </w:rPr>
                    <w:t>.setCommandSet(MelfaBasic4CommandSet.getCommandSet())</w:t>
                  </w:r>
                </w:p>
                <w:p w14:paraId="18D8BE9C" w14:textId="77777777" w:rsidR="000618C1" w:rsidRDefault="000618C1" w:rsidP="002A191B">
                  <w:pPr>
                    <w:spacing w:line="360" w:lineRule="auto"/>
                    <w:jc w:val="both"/>
                    <w:rPr>
                      <w:color w:val="auto"/>
                      <w:lang w:val="en-US"/>
                    </w:rPr>
                  </w:pPr>
                  <w:r>
                    <w:rPr>
                      <w:color w:val="auto"/>
                      <w:lang w:val="en-US"/>
                    </w:rPr>
                    <w:t>.enableCommunication()</w:t>
                  </w:r>
                </w:p>
                <w:p w14:paraId="1734071B" w14:textId="77777777" w:rsidR="000618C1" w:rsidRDefault="000618C1" w:rsidP="002A191B">
                  <w:pPr>
                    <w:spacing w:line="360" w:lineRule="auto"/>
                    <w:jc w:val="both"/>
                    <w:rPr>
                      <w:color w:val="auto"/>
                      <w:lang w:val="en-US"/>
                    </w:rPr>
                  </w:pPr>
                  <w:r>
                    <w:rPr>
                      <w:color w:val="auto"/>
                      <w:lang w:val="en-US"/>
                    </w:rPr>
                    <w:t>.enableOperation()</w:t>
                  </w:r>
                </w:p>
                <w:p w14:paraId="4C7906B5" w14:textId="77777777" w:rsidR="000618C1" w:rsidRDefault="000618C1" w:rsidP="002A191B">
                  <w:pPr>
                    <w:spacing w:line="360" w:lineRule="auto"/>
                    <w:jc w:val="both"/>
                    <w:rPr>
                      <w:color w:val="auto"/>
                      <w:lang w:val="en-US"/>
                    </w:rPr>
                  </w:pPr>
                  <w:r>
                    <w:rPr>
                      <w:color w:val="auto"/>
                      <w:lang w:val="en-US"/>
                    </w:rPr>
                    <w:t>.enableServo()</w:t>
                  </w:r>
                </w:p>
                <w:p w14:paraId="010D8506" w14:textId="77777777" w:rsidR="000618C1" w:rsidRDefault="000618C1" w:rsidP="002A191B">
                  <w:pPr>
                    <w:spacing w:line="360" w:lineRule="auto"/>
                    <w:jc w:val="both"/>
                    <w:rPr>
                      <w:color w:val="auto"/>
                      <w:lang w:val="en-US"/>
                    </w:rPr>
                  </w:pPr>
                  <w:r>
                    <w:rPr>
                      <w:color w:val="auto"/>
                      <w:lang w:val="en-US"/>
                    </w:rPr>
                    <w:t>.setSpeed(</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r>
                    <w:rPr>
                      <w:color w:val="auto"/>
                      <w:lang w:val="en-US"/>
                    </w:rPr>
                    <w:t>.setName(</w:t>
                  </w:r>
                  <w:r w:rsidRPr="000618C1">
                    <w:rPr>
                      <w:color w:val="538135" w:themeColor="accent6" w:themeShade="BF"/>
                      <w:lang w:val="en-US"/>
                    </w:rPr>
                    <w:t>“RV-3SB”</w:t>
                  </w:r>
                  <w:r>
                    <w:rPr>
                      <w:color w:val="auto"/>
                      <w:lang w:val="en-US"/>
                    </w:rPr>
                    <w:t>)</w:t>
                  </w:r>
                </w:p>
                <w:p w14:paraId="0B98C244" w14:textId="21789094" w:rsidR="000618C1" w:rsidRDefault="00DC7C6D" w:rsidP="002A191B">
                  <w:pPr>
                    <w:spacing w:line="360" w:lineRule="auto"/>
                    <w:jc w:val="both"/>
                    <w:rPr>
                      <w:color w:val="auto"/>
                      <w:lang w:val="en-US"/>
                    </w:rPr>
                  </w:pPr>
                  <w:r>
                    <w:rPr>
                      <w:color w:val="auto"/>
                      <w:lang w:val="en-US"/>
                    </w:rPr>
                    <w:t>. build</w:t>
                  </w:r>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Servo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‚robot‘ können jetzt allerlei Operationen</w:t>
      </w:r>
      <w:r w:rsidR="00621AA1">
        <w:rPr>
          <w:color w:val="auto"/>
        </w:rPr>
        <w:t>, welche vom Interface ‚RobotOperations‘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enableServo</w:t>
            </w:r>
            <w:proofErr w:type="spellEnd"/>
            <w:r w:rsidRPr="00621AA1">
              <w:rPr>
                <w:color w:val="auto"/>
                <w:sz w:val="20"/>
                <w:szCs w:val="24"/>
              </w:rPr>
              <w:t>(</w:t>
            </w:r>
            <w:proofErr w:type="gramEnd"/>
            <w:r w:rsidRPr="00621AA1">
              <w:rPr>
                <w:color w:val="auto"/>
                <w:sz w:val="20"/>
                <w:szCs w:val="24"/>
              </w:rPr>
              <w:t>)</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Schaltet die Servo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disableServo</w:t>
            </w:r>
            <w:proofErr w:type="spellEnd"/>
            <w:r w:rsidRPr="00621AA1">
              <w:rPr>
                <w:color w:val="auto"/>
                <w:sz w:val="20"/>
                <w:szCs w:val="24"/>
              </w:rPr>
              <w:t>(</w:t>
            </w:r>
            <w:proofErr w:type="gramEnd"/>
            <w:r w:rsidRPr="00621AA1">
              <w:rPr>
                <w:color w:val="auto"/>
                <w:sz w:val="20"/>
                <w:szCs w:val="24"/>
              </w:rPr>
              <w:t>)</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Schaltet die Servo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setSpeed</w:t>
            </w:r>
            <w:proofErr w:type="spellEnd"/>
            <w:r w:rsidRPr="00621AA1">
              <w:rPr>
                <w:color w:val="auto"/>
                <w:sz w:val="20"/>
                <w:szCs w:val="24"/>
              </w:rPr>
              <w:t>(</w:t>
            </w:r>
            <w:proofErr w:type="spellStart"/>
            <w:proofErr w:type="gramEnd"/>
            <w:r w:rsidRPr="00621AA1">
              <w:rPr>
                <w:color w:val="auto"/>
                <w:sz w:val="20"/>
                <w:szCs w:val="24"/>
              </w:rPr>
              <w:t>int</w:t>
            </w:r>
            <w:proofErr w:type="spellEnd"/>
            <w:r w:rsidRPr="00621AA1">
              <w:rPr>
                <w:color w:val="auto"/>
                <w:sz w:val="20"/>
                <w:szCs w:val="24"/>
              </w:rPr>
              <w:t xml:space="preserve"> </w:t>
            </w:r>
            <w:proofErr w:type="spellStart"/>
            <w:r w:rsidRPr="00621AA1">
              <w:rPr>
                <w:color w:val="auto"/>
                <w:sz w:val="20"/>
                <w:szCs w:val="24"/>
              </w:rPr>
              <w:t>speed</w:t>
            </w:r>
            <w:proofErr w:type="spellEnd"/>
            <w:r w:rsidRPr="00621AA1">
              <w:rPr>
                <w:color w:val="auto"/>
                <w:sz w:val="20"/>
                <w:szCs w:val="24"/>
              </w:rPr>
              <w:t>)</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getCurrentPosition</w:t>
            </w:r>
            <w:proofErr w:type="spellEnd"/>
            <w:r w:rsidRPr="00621AA1">
              <w:rPr>
                <w:color w:val="auto"/>
                <w:sz w:val="20"/>
                <w:szCs w:val="24"/>
              </w:rPr>
              <w:t>(</w:t>
            </w:r>
            <w:proofErr w:type="gramEnd"/>
            <w:r w:rsidRPr="00621AA1">
              <w:rPr>
                <w:color w:val="auto"/>
                <w:sz w:val="20"/>
                <w:szCs w:val="24"/>
              </w:rPr>
              <w:t>)</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getState</w:t>
            </w:r>
            <w:proofErr w:type="spellEnd"/>
            <w:r w:rsidRPr="00621AA1">
              <w:rPr>
                <w:color w:val="auto"/>
                <w:sz w:val="20"/>
                <w:szCs w:val="24"/>
              </w:rPr>
              <w:t>(</w:t>
            </w:r>
            <w:proofErr w:type="gramEnd"/>
            <w:r w:rsidRPr="00621AA1">
              <w:rPr>
                <w:color w:val="auto"/>
                <w:sz w:val="20"/>
                <w:szCs w:val="24"/>
              </w:rPr>
              <w:t>)</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mvsToPosition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movToSafePosition</w:t>
            </w:r>
            <w:proofErr w:type="spellEnd"/>
            <w:r w:rsidRPr="00621AA1">
              <w:rPr>
                <w:color w:val="auto"/>
                <w:sz w:val="20"/>
                <w:szCs w:val="24"/>
              </w:rPr>
              <w:t>(</w:t>
            </w:r>
            <w:proofErr w:type="gramEnd"/>
            <w:r w:rsidRPr="00621AA1">
              <w:rPr>
                <w:color w:val="auto"/>
                <w:sz w:val="20"/>
                <w:szCs w:val="24"/>
              </w:rPr>
              <w:t>)</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proofErr w:type="spellStart"/>
            <w:r w:rsidRPr="00621AA1">
              <w:rPr>
                <w:color w:val="auto"/>
                <w:sz w:val="20"/>
                <w:szCs w:val="24"/>
              </w:rPr>
              <w:t>executeCustomCommand</w:t>
            </w:r>
            <w:proofErr w:type="spellEnd"/>
            <w:r w:rsidRPr="00621AA1">
              <w:rPr>
                <w:color w:val="auto"/>
                <w:sz w:val="20"/>
                <w:szCs w:val="24"/>
              </w:rPr>
              <w:t xml:space="preserve">(String </w:t>
            </w:r>
            <w:proofErr w:type="spellStart"/>
            <w:r w:rsidRPr="00621AA1">
              <w:rPr>
                <w:color w:val="auto"/>
                <w:sz w:val="20"/>
                <w:szCs w:val="24"/>
              </w:rPr>
              <w:t>cmd</w:t>
            </w:r>
            <w:proofErr w:type="spellEnd"/>
            <w:r w:rsidRPr="00621AA1">
              <w:rPr>
                <w:color w:val="auto"/>
                <w:sz w:val="20"/>
                <w:szCs w:val="24"/>
              </w:rPr>
              <w:t>)</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proofErr w:type="spellStart"/>
            <w:r w:rsidRPr="00621AA1">
              <w:rPr>
                <w:color w:val="auto"/>
                <w:sz w:val="20"/>
                <w:szCs w:val="24"/>
              </w:rPr>
              <w:t>setSafePosition</w:t>
            </w:r>
            <w:proofErr w:type="spell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proofErr w:type="spellStart"/>
            <w:r w:rsidRPr="00621AA1">
              <w:rPr>
                <w:color w:val="auto"/>
                <w:sz w:val="20"/>
                <w:szCs w:val="24"/>
              </w:rPr>
              <w:t>runProgram</w:t>
            </w:r>
            <w:proofErr w:type="spellEnd"/>
            <w:r w:rsidRPr="00621AA1">
              <w:rPr>
                <w:color w:val="auto"/>
                <w:sz w:val="20"/>
                <w:szCs w:val="24"/>
              </w:rPr>
              <w:t>(</w:t>
            </w:r>
            <w:proofErr w:type="spellStart"/>
            <w:r w:rsidRPr="00621AA1">
              <w:rPr>
                <w:color w:val="auto"/>
                <w:sz w:val="20"/>
                <w:szCs w:val="24"/>
              </w:rPr>
              <w:t>RunnableProgram</w:t>
            </w:r>
            <w:proofErr w:type="spellEnd"/>
            <w:r w:rsidRPr="00621AA1">
              <w:rPr>
                <w:color w:val="auto"/>
                <w:sz w:val="20"/>
                <w:szCs w:val="24"/>
              </w:rPr>
              <w:t xml:space="preserve">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r>
              <w:rPr>
                <w:color w:val="auto"/>
                <w:sz w:val="20"/>
                <w:szCs w:val="24"/>
              </w:rPr>
              <w:t>grab()</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r>
              <w:rPr>
                <w:color w:val="auto"/>
                <w:sz w:val="20"/>
                <w:szCs w:val="24"/>
              </w:rPr>
              <w:t>drop()</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667057"/>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w:t>
      </w:r>
      <w:proofErr w:type="spellStart"/>
      <w:r>
        <w:t>RunnableProgram</w:t>
      </w:r>
      <w:proofErr w:type="spellEnd"/>
      <w:r>
        <w:t>‘ definiert. Damit eine Klasse die Anforderungen eines lauffähigen Programmes erfüllt, muss es dieses Interface implementieren, was die Klasse dazu zwingt die Methode ‚</w:t>
      </w:r>
      <w:proofErr w:type="spellStart"/>
      <w:r>
        <w:t>runProgram</w:t>
      </w:r>
      <w:proofErr w:type="spellEnd"/>
      <w:r>
        <w:t>(</w:t>
      </w:r>
      <w:proofErr w:type="spellStart"/>
      <w:r>
        <w:t>RobotOperation</w:t>
      </w:r>
      <w:proofErr w:type="spellEnd"/>
      <w:r>
        <w:t xml:space="preserve"> </w:t>
      </w:r>
      <w:proofErr w:type="spellStart"/>
      <w:r>
        <w:t>ops</w:t>
      </w:r>
      <w:proofErr w:type="spellEnd"/>
      <w:r>
        <w:t>)‘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w:t>
      </w:r>
      <w:proofErr w:type="spellStart"/>
      <w:proofErr w:type="gramStart"/>
      <w:r>
        <w:t>runProgram</w:t>
      </w:r>
      <w:proofErr w:type="spellEnd"/>
      <w:r>
        <w:t>(</w:t>
      </w:r>
      <w:proofErr w:type="spellStart"/>
      <w:proofErr w:type="gramEnd"/>
      <w:r>
        <w:t>RunnableProgram</w:t>
      </w:r>
      <w:proofErr w:type="spellEnd"/>
      <w:r>
        <w:t xml:space="preserve"> </w:t>
      </w:r>
      <w:proofErr w:type="spellStart"/>
      <w:r>
        <w:t>program</w:t>
      </w:r>
      <w:proofErr w:type="spellEnd"/>
      <w:r>
        <w:t>)‘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667058"/>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Im Rahmen des Projektes wurde in der RobotAPI auch ein Online-Modus erstellt, der die Ansteuerung des Roboters konsolenähnlich gestaltet. Wie in den Terminals von Linux oder Windows kann man Befehle direkt in eine Konsole eingeben.</w:t>
      </w:r>
    </w:p>
    <w:p w14:paraId="14288C7A" w14:textId="20E39372" w:rsidR="00B509DA" w:rsidRDefault="00DF06E8" w:rsidP="00B509DA">
      <w:r>
        <w:rPr>
          <w:noProof/>
        </w:rPr>
        <w:drawing>
          <wp:inline distT="0" distB="0" distL="0" distR="0" wp14:anchorId="559C4219" wp14:editId="1E930E64">
            <wp:extent cx="5760720" cy="2880360"/>
            <wp:effectExtent l="19050" t="19050" r="11430" b="1524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stretch>
                      <a:fillRect/>
                    </a:stretch>
                  </pic:blipFill>
                  <pic:spPr>
                    <a:xfrm>
                      <a:off x="0" y="0"/>
                      <a:ext cx="5760720" cy="2880360"/>
                    </a:xfrm>
                    <a:prstGeom prst="rect">
                      <a:avLst/>
                    </a:prstGeom>
                    <a:ln>
                      <a:solidFill>
                        <a:schemeClr val="bg1">
                          <a:lumMod val="85000"/>
                        </a:schemeClr>
                      </a:solidFill>
                    </a:ln>
                  </pic:spPr>
                </pic:pic>
              </a:graphicData>
            </a:graphic>
          </wp:inline>
        </w:drawing>
      </w:r>
    </w:p>
    <w:p w14:paraId="55D5EC5B" w14:textId="3C5E7FC0" w:rsidR="0035183E" w:rsidRPr="00B509DA" w:rsidRDefault="0035183E" w:rsidP="0035183E">
      <w:pPr>
        <w:spacing w:line="360" w:lineRule="auto"/>
        <w:jc w:val="both"/>
      </w:pPr>
      <w:r>
        <w:t>An dieser Stelle muss der Benutzer zum jetzigen Zeitpunkt allerdings noch wissen wie die Syntax der Befehle lautet. Vor allem bei den Befehlen ‚EXECMOV‘ und ‚EXECMVS‘ kann dies ein kleines Problem darstellen. An dieser Funktionalität wird allerdings noch gearbeitet.</w:t>
      </w:r>
    </w:p>
    <w:p w14:paraId="7FFE162F" w14:textId="327211EA" w:rsidR="00A7544C" w:rsidRDefault="00A7544C" w:rsidP="00A7544C">
      <w:pPr>
        <w:pStyle w:val="berschrift2"/>
        <w:spacing w:line="360" w:lineRule="auto"/>
        <w:rPr>
          <w:rFonts w:ascii="Cambria" w:hAnsi="Cambria"/>
          <w:color w:val="auto"/>
        </w:rPr>
      </w:pPr>
      <w:bookmarkStart w:id="18" w:name="_Toc128667059"/>
      <w:r w:rsidRPr="00A7544C">
        <w:rPr>
          <w:rFonts w:ascii="Cambria" w:hAnsi="Cambria"/>
          <w:color w:val="auto"/>
        </w:rPr>
        <w:lastRenderedPageBreak/>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RobotAPI ein Demonstrationsprogramm geschrieben, welches die Arbeit am Roboter veranschaulichen sollte. </w:t>
      </w:r>
      <w:r w:rsidR="004C549B" w:rsidRPr="002150FD">
        <w:rPr>
          <w:color w:val="auto"/>
          <w:szCs w:val="24"/>
        </w:rPr>
        <w:t xml:space="preserve">Dieses beinhaltet die Simulation eines Arbeitsvorgangs, bei dem Werkstücke 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4637BAB5" w:rsidR="00EE5A0B" w:rsidRPr="002150FD" w:rsidRDefault="00EE5A0B" w:rsidP="002150FD">
      <w:pPr>
        <w:spacing w:line="360" w:lineRule="auto"/>
        <w:jc w:val="both"/>
        <w:rPr>
          <w:color w:val="auto"/>
          <w:szCs w:val="24"/>
        </w:rPr>
      </w:pPr>
      <w:r>
        <w:rPr>
          <w:color w:val="auto"/>
          <w:szCs w:val="24"/>
        </w:rPr>
        <w:t xml:space="preserve">Zunächst wurden die benötigten Punkte hart implementiert, da zu diesem Zeitpunkt die Bilderkennung noch nicht integriert war. Diese wurden mühsam Schritt für Schritt live am </w:t>
      </w:r>
      <w:proofErr w:type="spellStart"/>
      <w:r>
        <w:rPr>
          <w:color w:val="auto"/>
          <w:szCs w:val="24"/>
        </w:rPr>
        <w:t>Teachpanel</w:t>
      </w:r>
      <w:proofErr w:type="spellEnd"/>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5089799F" w:rsidR="009056DF" w:rsidRPr="000618C1" w:rsidRDefault="009056DF" w:rsidP="00545675">
            <w:pPr>
              <w:spacing w:line="360" w:lineRule="auto"/>
              <w:jc w:val="both"/>
              <w:rPr>
                <w:color w:val="auto"/>
                <w:lang w:val="en-US"/>
              </w:rPr>
            </w:pPr>
            <w:r>
              <w:rPr>
                <w:color w:val="auto"/>
                <w:lang w:val="en-US"/>
              </w:rPr>
              <w:t xml:space="preserve">public class </w:t>
            </w:r>
            <w:proofErr w:type="spellStart"/>
            <w:r>
              <w:rPr>
                <w:color w:val="auto"/>
                <w:lang w:val="en-US"/>
              </w:rPr>
              <w:t>MainProgram</w:t>
            </w:r>
            <w:proofErr w:type="spellEnd"/>
            <w:r>
              <w:rPr>
                <w:color w:val="auto"/>
                <w:lang w:val="en-US"/>
              </w:rPr>
              <w:t xml:space="preserve"> implements </w:t>
            </w:r>
            <w:proofErr w:type="spellStart"/>
            <w:r>
              <w:rPr>
                <w:color w:val="auto"/>
                <w:lang w:val="en-US"/>
              </w:rPr>
              <w:t>RunnableProgram</w:t>
            </w:r>
            <w:proofErr w:type="spellEnd"/>
            <w:r>
              <w:rPr>
                <w:color w:val="auto"/>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Pr>
                      <w:color w:val="auto"/>
                      <w:lang w:val="en-US"/>
                    </w:rPr>
                    <w:t xml:space="preserve">public void </w:t>
                  </w:r>
                  <w:proofErr w:type="spellStart"/>
                  <w:proofErr w:type="gramStart"/>
                  <w:r w:rsidRPr="009056DF">
                    <w:rPr>
                      <w:color w:val="FFC000"/>
                      <w:lang w:val="en-US"/>
                    </w:rPr>
                    <w:t>runProgram</w:t>
                  </w:r>
                  <w:proofErr w:type="spellEnd"/>
                  <w:r>
                    <w:rPr>
                      <w:color w:val="auto"/>
                      <w:lang w:val="en-US"/>
                    </w:rPr>
                    <w:t>(</w:t>
                  </w:r>
                  <w:proofErr w:type="spellStart"/>
                  <w:proofErr w:type="gramEnd"/>
                  <w:r>
                    <w:rPr>
                      <w:color w:val="auto"/>
                      <w:lang w:val="en-US"/>
                    </w:rPr>
                    <w:t>RobotOperations</w:t>
                  </w:r>
                  <w:proofErr w:type="spellEnd"/>
                  <w:r>
                    <w:rPr>
                      <w:color w:val="auto"/>
                      <w:lang w:val="en-US"/>
                    </w:rPr>
                    <w:t xml:space="preserve">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 xml:space="preserve">(new </w:t>
                        </w:r>
                        <w:proofErr w:type="spellStart"/>
                        <w:r>
                          <w:rPr>
                            <w:color w:val="auto"/>
                            <w:lang w:val="en-US"/>
                          </w:rPr>
                          <w:t>ToFraese</w:t>
                        </w:r>
                        <w:proofErr w:type="spellEnd"/>
                        <w:r>
                          <w:rPr>
                            <w:color w:val="auto"/>
                            <w:lang w:val="en-US"/>
                          </w:rPr>
                          <w:t>());</w:t>
                        </w:r>
                      </w:p>
                      <w:p w14:paraId="5BC71A0A" w14:textId="59366BD9"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(new Rearrange());</w:t>
                        </w:r>
                      </w:p>
                      <w:p w14:paraId="64BDCABB" w14:textId="46C444D5"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 xml:space="preserve">(new </w:t>
                        </w:r>
                        <w:proofErr w:type="spellStart"/>
                        <w:r>
                          <w:rPr>
                            <w:color w:val="auto"/>
                            <w:lang w:val="en-US"/>
                          </w:rPr>
                          <w:t>FromFraese</w:t>
                        </w:r>
                        <w:proofErr w:type="spellEnd"/>
                        <w:r>
                          <w:rPr>
                            <w:color w:val="auto"/>
                            <w:lang w:val="en-US"/>
                          </w:rPr>
                          <w:t>())</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Das Programm ‚</w:t>
      </w:r>
      <w:proofErr w:type="spellStart"/>
      <w:r>
        <w:rPr>
          <w:color w:val="auto"/>
          <w:szCs w:val="24"/>
        </w:rPr>
        <w:t>ToFraese</w:t>
      </w:r>
      <w:proofErr w:type="spellEnd"/>
      <w:r>
        <w:rPr>
          <w:color w:val="auto"/>
          <w:szCs w:val="24"/>
        </w:rPr>
        <w:t>‘ transportiert das Werkstück an der letzten Position zur Fräse. Das Programm ‚</w:t>
      </w:r>
      <w:proofErr w:type="spellStart"/>
      <w:r>
        <w:rPr>
          <w:color w:val="auto"/>
          <w:szCs w:val="24"/>
        </w:rPr>
        <w:t>FromFraese</w:t>
      </w:r>
      <w:proofErr w:type="spellEnd"/>
      <w:r>
        <w:rPr>
          <w:color w:val="auto"/>
          <w:szCs w:val="24"/>
        </w:rPr>
        <w:t>‘ transportiert es von der Fräse zur ersten Position. Das dritte dazwischen ausgeführte Programm ‚</w:t>
      </w:r>
      <w:proofErr w:type="spellStart"/>
      <w:r>
        <w:rPr>
          <w:color w:val="auto"/>
          <w:szCs w:val="24"/>
        </w:rPr>
        <w:t>Rearrange</w:t>
      </w:r>
      <w:proofErr w:type="spellEnd"/>
      <w:r>
        <w:rPr>
          <w:color w:val="auto"/>
          <w:szCs w:val="24"/>
        </w:rPr>
        <w:t xml:space="preserv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2A5B4B18" w:rsidR="002150FD" w:rsidRDefault="002150FD" w:rsidP="002150FD">
      <w:pPr>
        <w:pStyle w:val="berschrift1"/>
        <w:spacing w:line="360" w:lineRule="auto"/>
        <w:rPr>
          <w:rFonts w:ascii="Cambria" w:hAnsi="Cambria"/>
          <w:color w:val="auto"/>
        </w:rPr>
      </w:pPr>
      <w:bookmarkStart w:id="19" w:name="_Toc128667060"/>
      <w:r w:rsidRPr="002150FD">
        <w:rPr>
          <w:rFonts w:ascii="Cambria" w:hAnsi="Cambria"/>
          <w:color w:val="auto"/>
        </w:rPr>
        <w:lastRenderedPageBreak/>
        <w:t>Fazit</w:t>
      </w:r>
      <w:bookmarkEnd w:id="19"/>
    </w:p>
    <w:p w14:paraId="0B5CAD11" w14:textId="4B870E39" w:rsidR="00E56FAA" w:rsidRDefault="00E56FAA" w:rsidP="00E56FAA">
      <w:pPr>
        <w:pStyle w:val="berschrift2"/>
      </w:pPr>
      <w:bookmarkStart w:id="20" w:name="_Toc128667061"/>
      <w:r>
        <w:t>Bewertung der erwarteten Herausforderungen</w:t>
      </w:r>
      <w:bookmarkEnd w:id="20"/>
    </w:p>
    <w:p w14:paraId="17397FA5" w14:textId="3ED7E9BB" w:rsidR="00FC5901" w:rsidRPr="00FC5901" w:rsidRDefault="00FC5901" w:rsidP="00FC5901">
      <w:pPr>
        <w:pStyle w:val="berschrift2"/>
      </w:pPr>
      <w:bookmarkStart w:id="21" w:name="_Toc128667062"/>
      <w:r>
        <w:t>Ausblick</w:t>
      </w:r>
      <w:bookmarkEnd w:id="21"/>
    </w:p>
    <w:sectPr w:rsidR="00FC5901" w:rsidRPr="00FC5901" w:rsidSect="003F2471">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627A" w14:textId="77777777" w:rsidR="00DA7557" w:rsidRDefault="00DA7557" w:rsidP="003F2471">
      <w:pPr>
        <w:spacing w:after="0" w:line="240" w:lineRule="auto"/>
      </w:pPr>
      <w:r>
        <w:separator/>
      </w:r>
    </w:p>
  </w:endnote>
  <w:endnote w:type="continuationSeparator" w:id="0">
    <w:p w14:paraId="5AFD3A4A" w14:textId="77777777" w:rsidR="00DA7557" w:rsidRDefault="00DA7557"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DD13" w14:textId="77777777" w:rsidR="00DA7557" w:rsidRDefault="00DA7557" w:rsidP="003F2471">
      <w:pPr>
        <w:spacing w:after="0" w:line="240" w:lineRule="auto"/>
      </w:pPr>
      <w:r>
        <w:separator/>
      </w:r>
    </w:p>
  </w:footnote>
  <w:footnote w:type="continuationSeparator" w:id="0">
    <w:p w14:paraId="049FF1F1" w14:textId="77777777" w:rsidR="00DA7557" w:rsidRDefault="00DA7557"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1"/>
  </w:num>
  <w:num w:numId="2" w16cid:durableId="1371109077">
    <w:abstractNumId w:val="2"/>
  </w:num>
  <w:num w:numId="3" w16cid:durableId="173809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618C1"/>
    <w:rsid w:val="000C4D39"/>
    <w:rsid w:val="001168AF"/>
    <w:rsid w:val="001235C8"/>
    <w:rsid w:val="0013639C"/>
    <w:rsid w:val="00161C57"/>
    <w:rsid w:val="00185B9D"/>
    <w:rsid w:val="001A424B"/>
    <w:rsid w:val="001A717C"/>
    <w:rsid w:val="001E019E"/>
    <w:rsid w:val="001F1CD0"/>
    <w:rsid w:val="002150FD"/>
    <w:rsid w:val="002957EC"/>
    <w:rsid w:val="002A191B"/>
    <w:rsid w:val="00300E39"/>
    <w:rsid w:val="00313B3D"/>
    <w:rsid w:val="0035183E"/>
    <w:rsid w:val="003570AC"/>
    <w:rsid w:val="00364EBB"/>
    <w:rsid w:val="003825EC"/>
    <w:rsid w:val="00382DFA"/>
    <w:rsid w:val="00384182"/>
    <w:rsid w:val="003A2F33"/>
    <w:rsid w:val="003D06C1"/>
    <w:rsid w:val="003F06C6"/>
    <w:rsid w:val="003F2471"/>
    <w:rsid w:val="003F27A5"/>
    <w:rsid w:val="00433A57"/>
    <w:rsid w:val="004C549B"/>
    <w:rsid w:val="004E769A"/>
    <w:rsid w:val="005023C9"/>
    <w:rsid w:val="005048F2"/>
    <w:rsid w:val="00532F09"/>
    <w:rsid w:val="00544372"/>
    <w:rsid w:val="00577097"/>
    <w:rsid w:val="00582575"/>
    <w:rsid w:val="005B3059"/>
    <w:rsid w:val="005C2CF7"/>
    <w:rsid w:val="005F6CEC"/>
    <w:rsid w:val="00621AA1"/>
    <w:rsid w:val="006375A5"/>
    <w:rsid w:val="0077037C"/>
    <w:rsid w:val="007C58A6"/>
    <w:rsid w:val="00802F26"/>
    <w:rsid w:val="0081091E"/>
    <w:rsid w:val="00816BD8"/>
    <w:rsid w:val="00832296"/>
    <w:rsid w:val="00843777"/>
    <w:rsid w:val="0086291D"/>
    <w:rsid w:val="008E090D"/>
    <w:rsid w:val="009056DF"/>
    <w:rsid w:val="0099266B"/>
    <w:rsid w:val="009B6AD7"/>
    <w:rsid w:val="009F5208"/>
    <w:rsid w:val="00A10D51"/>
    <w:rsid w:val="00A7544C"/>
    <w:rsid w:val="00AD2CE5"/>
    <w:rsid w:val="00AE5AFC"/>
    <w:rsid w:val="00AF6043"/>
    <w:rsid w:val="00B0096B"/>
    <w:rsid w:val="00B048AA"/>
    <w:rsid w:val="00B30190"/>
    <w:rsid w:val="00B509DA"/>
    <w:rsid w:val="00B62B11"/>
    <w:rsid w:val="00BE294A"/>
    <w:rsid w:val="00C022D4"/>
    <w:rsid w:val="00C32815"/>
    <w:rsid w:val="00C51603"/>
    <w:rsid w:val="00C73E9B"/>
    <w:rsid w:val="00CE0612"/>
    <w:rsid w:val="00D15ABD"/>
    <w:rsid w:val="00DA7557"/>
    <w:rsid w:val="00DB11A8"/>
    <w:rsid w:val="00DC2CBE"/>
    <w:rsid w:val="00DC7C6D"/>
    <w:rsid w:val="00DF06E8"/>
    <w:rsid w:val="00E0610D"/>
    <w:rsid w:val="00E56FAA"/>
    <w:rsid w:val="00E66A81"/>
    <w:rsid w:val="00EB1148"/>
    <w:rsid w:val="00EE5A0B"/>
    <w:rsid w:val="00F10AC0"/>
    <w:rsid w:val="00F2654C"/>
    <w:rsid w:val="00F6685F"/>
    <w:rsid w:val="00F90F35"/>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1645</Words>
  <Characters>10365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78</cp:revision>
  <dcterms:created xsi:type="dcterms:W3CDTF">2023-03-02T09:31:00Z</dcterms:created>
  <dcterms:modified xsi:type="dcterms:W3CDTF">2023-03-02T19:35:00Z</dcterms:modified>
</cp:coreProperties>
</file>