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r w:rsidR="007A4DE8">
        <w:rPr>
          <w:b/>
          <w:sz w:val="28"/>
          <w:szCs w:val="28"/>
          <w:u w:val="single"/>
        </w:rPr>
        <w:t xml:space="preserve">Bikeways </w:t>
      </w:r>
      <w:r w:rsidR="00C21590">
        <w:rPr>
          <w:b/>
          <w:sz w:val="28"/>
          <w:szCs w:val="28"/>
          <w:u w:val="single"/>
        </w:rPr>
        <w:t>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Tr="00903769">
        <w:trPr>
          <w:trHeight w:val="174"/>
        </w:trPr>
        <w:tc>
          <w:tcPr>
            <w:tcW w:w="271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Heading</w:t>
            </w:r>
          </w:p>
        </w:tc>
        <w:tc>
          <w:tcPr>
            <w:tcW w:w="6168" w:type="dxa"/>
          </w:tcPr>
          <w:p w:rsidR="0016699D" w:rsidRPr="003D26EB" w:rsidRDefault="0016699D" w:rsidP="00903769">
            <w:pPr>
              <w:jc w:val="center"/>
              <w:rPr>
                <w:b/>
                <w:sz w:val="28"/>
                <w:szCs w:val="28"/>
              </w:rPr>
            </w:pPr>
            <w:r w:rsidRPr="003D26EB">
              <w:rPr>
                <w:b/>
                <w:sz w:val="28"/>
                <w:szCs w:val="28"/>
              </w:rPr>
              <w:t>Description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A6396A" w:rsidRDefault="00A6396A" w:rsidP="00280A19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>Bikeways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4662D6" w:rsidRDefault="00A6396A" w:rsidP="00A6396A">
            <w:pPr>
              <w:spacing w:before="100" w:beforeAutospacing="1" w:after="100" w:afterAutospacing="1"/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A6396A"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  <w:t xml:space="preserve">Engineering Services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4662D6" w:rsidRDefault="00A6396A" w:rsidP="00A6396A">
            <w:pPr>
              <w:rPr>
                <w:rFonts w:ascii="Times New Roman" w:hAnsi="Times New Roman"/>
                <w:kern w:val="0"/>
                <w:sz w:val="24"/>
                <w:szCs w:val="24"/>
                <w:lang w:val="en-US"/>
              </w:rPr>
            </w:pPr>
            <w:r w:rsidRPr="00A6396A">
              <w:rPr>
                <w:color w:val="000000" w:themeColor="text1"/>
                <w:sz w:val="24"/>
                <w:szCs w:val="24"/>
                <w:lang w:val="en-US"/>
              </w:rPr>
              <w:t>This data is updated frequently in the normal course of business, however priorities and resources determine how fast a change in reality is reflected in the database. The extract on this website is updated weekly.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0270D8" w:rsidRDefault="00A6396A" w:rsidP="00A6396A">
            <w:pPr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val="en-US"/>
              </w:rPr>
            </w:pPr>
            <w:r w:rsidRPr="00A6396A">
              <w:rPr>
                <w:szCs w:val="24"/>
                <w:lang w:val="en-US"/>
              </w:rPr>
              <w:t xml:space="preserve">This data set contains information about the bikeways in City of Vancouver.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051D54" w:rsidRDefault="00A6396A" w:rsidP="00B07F30">
            <w:pPr>
              <w:spacing w:before="100" w:beforeAutospacing="1" w:after="100" w:afterAutospacing="1"/>
              <w:rPr>
                <w:szCs w:val="24"/>
                <w:lang w:val="en-US"/>
              </w:rPr>
            </w:pPr>
            <w:r w:rsidRPr="00A6396A">
              <w:rPr>
                <w:sz w:val="24"/>
                <w:szCs w:val="24"/>
              </w:rPr>
              <w:t>These bikeways follow street centrelines so their placement in the street right of way is approximate. This dataset is maintained manually.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</w:p>
        </w:tc>
      </w:tr>
      <w:tr w:rsidR="00A6396A" w:rsidTr="00A6396A">
        <w:trPr>
          <w:trHeight w:val="989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9868E2" w:rsidRDefault="00A6396A" w:rsidP="006B7CAB">
            <w:pPr>
              <w:rPr>
                <w:sz w:val="24"/>
                <w:szCs w:val="24"/>
              </w:rPr>
            </w:pPr>
            <w:r w:rsidRPr="004A2A97">
              <w:rPr>
                <w:sz w:val="24"/>
                <w:szCs w:val="24"/>
                <w:lang w:val="en-US"/>
              </w:rPr>
              <w:t xml:space="preserve">SHP </w:t>
            </w:r>
            <w:r w:rsidR="006B7CAB">
              <w:rPr>
                <w:sz w:val="24"/>
                <w:szCs w:val="24"/>
                <w:lang w:val="en-US"/>
              </w:rPr>
              <w:t xml:space="preserve">and XLS </w:t>
            </w:r>
            <w:r>
              <w:rPr>
                <w:sz w:val="24"/>
                <w:szCs w:val="24"/>
                <w:lang w:val="en-US"/>
              </w:rPr>
              <w:t xml:space="preserve">are </w:t>
            </w:r>
            <w:r w:rsidRPr="004A2A97">
              <w:rPr>
                <w:sz w:val="24"/>
                <w:szCs w:val="24"/>
                <w:lang w:val="en-US"/>
              </w:rPr>
              <w:t xml:space="preserve">projected in </w:t>
            </w:r>
            <w:r>
              <w:rPr>
                <w:sz w:val="24"/>
                <w:szCs w:val="24"/>
                <w:lang w:val="en-US"/>
              </w:rPr>
              <w:t xml:space="preserve">UTM Zone 10, NAD83 (CSRS). 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Default="007A4DE8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bikeways_Points.xls</w:t>
            </w:r>
            <w:bookmarkStart w:id="0" w:name="_GoBack"/>
            <w:bookmarkEnd w:id="0"/>
            <w:r w:rsidR="00A6396A">
              <w:rPr>
                <w:sz w:val="24"/>
                <w:szCs w:val="24"/>
              </w:rPr>
              <w:t>(XLSX)</w:t>
            </w:r>
          </w:p>
          <w:p w:rsidR="00A6396A" w:rsidRPr="00511D26" w:rsidRDefault="00A6396A" w:rsidP="007B6500">
            <w:pPr>
              <w:spacing w:before="100" w:beforeAutospacing="1" w:after="100" w:afterAutospacing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Bikeways (SHP)</w:t>
            </w:r>
          </w:p>
        </w:tc>
      </w:tr>
      <w:tr w:rsidR="00A6396A" w:rsidTr="00903769">
        <w:trPr>
          <w:trHeight w:val="174"/>
        </w:trPr>
        <w:tc>
          <w:tcPr>
            <w:tcW w:w="2718" w:type="dxa"/>
          </w:tcPr>
          <w:p w:rsidR="00A6396A" w:rsidRPr="003D26EB" w:rsidRDefault="00A6396A" w:rsidP="009037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D26EB" w:rsidRDefault="00FD4665" w:rsidP="00160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XLSX has the line objects converted to a series of points with a 65m gap between each one.</w:t>
            </w:r>
          </w:p>
        </w:tc>
      </w:tr>
      <w:tr w:rsidR="00A6396A" w:rsidRPr="00511D26" w:rsidTr="00512200">
        <w:trPr>
          <w:trHeight w:val="174"/>
        </w:trPr>
        <w:tc>
          <w:tcPr>
            <w:tcW w:w="2718" w:type="dxa"/>
          </w:tcPr>
          <w:p w:rsidR="00A6396A" w:rsidRDefault="00A6396A" w:rsidP="00512200">
            <w:pPr>
              <w:rPr>
                <w:sz w:val="24"/>
                <w:szCs w:val="24"/>
              </w:rPr>
            </w:pPr>
          </w:p>
        </w:tc>
        <w:tc>
          <w:tcPr>
            <w:tcW w:w="6168" w:type="dxa"/>
          </w:tcPr>
          <w:p w:rsidR="00A6396A" w:rsidRPr="00511D26" w:rsidRDefault="00A6396A" w:rsidP="00512200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A93CC3" w:rsidRDefault="00A93CC3" w:rsidP="00A6396A"/>
    <w:p w:rsidR="00A6396A" w:rsidRDefault="00A6396A" w:rsidP="00A6396A">
      <w:r>
        <w:t>UNIQUE_ID</w:t>
      </w:r>
      <w:r w:rsidR="00B7557F">
        <w:t>: GIS ID</w:t>
      </w:r>
    </w:p>
    <w:p w:rsidR="00B7557F" w:rsidRDefault="00A6396A" w:rsidP="00A6396A">
      <w:r>
        <w:t>ROUTE_NAM</w:t>
      </w:r>
      <w:r w:rsidR="00B7557F">
        <w:t>: Name of Bike Route</w:t>
      </w:r>
    </w:p>
    <w:p w:rsidR="00A6396A" w:rsidRDefault="00A6396A" w:rsidP="00A6396A">
      <w:r>
        <w:t>STREET_NAM</w:t>
      </w:r>
      <w:r w:rsidR="00B7557F">
        <w:t>: Name of Street the Bike Route is on</w:t>
      </w:r>
    </w:p>
    <w:p w:rsidR="00A6396A" w:rsidRDefault="00A6396A" w:rsidP="00A6396A">
      <w:r>
        <w:t>TPL_TYPE</w:t>
      </w:r>
      <w:r w:rsidR="00B7557F">
        <w:t>: Bike Route Type</w:t>
      </w:r>
    </w:p>
    <w:p w:rsidR="00A6396A" w:rsidRDefault="00A6396A" w:rsidP="00A6396A">
      <w:r>
        <w:t>STATUS</w:t>
      </w:r>
      <w:r w:rsidR="00B7557F">
        <w:t>: Existing or Planned</w:t>
      </w:r>
    </w:p>
    <w:p w:rsidR="00A6396A" w:rsidRDefault="00A6396A" w:rsidP="00A6396A">
      <w:r>
        <w:t>LENGTH</w:t>
      </w:r>
      <w:r w:rsidR="00B7557F">
        <w:t>: Length of Route</w:t>
      </w:r>
    </w:p>
    <w:p w:rsidR="00A6396A" w:rsidRDefault="00A6396A" w:rsidP="00A6396A">
      <w:r>
        <w:t>YEAR_CONST</w:t>
      </w:r>
      <w:r w:rsidR="00B7557F">
        <w:t>: Year Route was constructed</w:t>
      </w:r>
    </w:p>
    <w:p w:rsidR="00A6396A" w:rsidRDefault="00A6396A" w:rsidP="00A6396A">
      <w:r>
        <w:t>DIRECTION</w:t>
      </w:r>
      <w:r w:rsidR="00B7557F">
        <w:t>: Direction of route</w:t>
      </w:r>
    </w:p>
    <w:p w:rsidR="00FE5119" w:rsidRDefault="00A6396A" w:rsidP="00096680">
      <w:pPr>
        <w:rPr>
          <w:b/>
          <w:sz w:val="20"/>
          <w:szCs w:val="20"/>
        </w:rPr>
      </w:pPr>
      <w:r>
        <w:t>STREET_TYP</w:t>
      </w:r>
      <w:r w:rsidR="00B7557F">
        <w:t>: Type of street route is on</w:t>
      </w:r>
    </w:p>
    <w:p w:rsidR="00FE5119" w:rsidRDefault="00FE5119" w:rsidP="00096680">
      <w:pPr>
        <w:rPr>
          <w:b/>
          <w:sz w:val="26"/>
          <w:szCs w:val="26"/>
        </w:rPr>
      </w:pPr>
    </w:p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</w:p>
    <w:sectPr w:rsidR="00516968" w:rsidRPr="00096680" w:rsidSect="0016699D">
      <w:pgSz w:w="12240" w:h="15840"/>
      <w:pgMar w:top="115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6112F"/>
    <w:rsid w:val="003D353B"/>
    <w:rsid w:val="00461B82"/>
    <w:rsid w:val="004662D6"/>
    <w:rsid w:val="004A2A97"/>
    <w:rsid w:val="004A3649"/>
    <w:rsid w:val="00516968"/>
    <w:rsid w:val="005E73DA"/>
    <w:rsid w:val="00626BA7"/>
    <w:rsid w:val="006B7CAB"/>
    <w:rsid w:val="00733BE7"/>
    <w:rsid w:val="007A4DE8"/>
    <w:rsid w:val="007B6500"/>
    <w:rsid w:val="007C425A"/>
    <w:rsid w:val="00903769"/>
    <w:rsid w:val="00926E47"/>
    <w:rsid w:val="009332E5"/>
    <w:rsid w:val="00A6396A"/>
    <w:rsid w:val="00A93CC3"/>
    <w:rsid w:val="00AD00FB"/>
    <w:rsid w:val="00B07F30"/>
    <w:rsid w:val="00B43614"/>
    <w:rsid w:val="00B53740"/>
    <w:rsid w:val="00B7557F"/>
    <w:rsid w:val="00BD16AE"/>
    <w:rsid w:val="00C21590"/>
    <w:rsid w:val="00D0789B"/>
    <w:rsid w:val="00D52EE1"/>
    <w:rsid w:val="00F8253E"/>
    <w:rsid w:val="00FD4665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7E703-1490-4BBA-87C5-B684D1EB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5</cp:revision>
  <dcterms:created xsi:type="dcterms:W3CDTF">2018-08-14T18:12:00Z</dcterms:created>
  <dcterms:modified xsi:type="dcterms:W3CDTF">2018-09-06T17:43:00Z</dcterms:modified>
</cp:coreProperties>
</file>