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D7" w:rsidRDefault="004B64D7">
      <w:pPr>
        <w:rPr>
          <w:rFonts w:hint="eastAsia"/>
        </w:rPr>
      </w:pP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属性动画主要的几个类介绍：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1.ValueAnimator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：这个类提供了一个简单的计时引擎运行</w:t>
      </w:r>
      <w:proofErr w:type="gram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动画动画</w:t>
      </w:r>
      <w:proofErr w:type="gram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计算值和设置目标对象。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注意：使用该类时一般都是用：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ObjectAnimator</w:t>
      </w:r>
      <w:proofErr w:type="spellEnd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，而基于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ObjectAnimator</w:t>
      </w:r>
      <w:proofErr w:type="spellEnd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执行的属性动画，都是根据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java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的反射机制来设置的，因此设置动画的目标对象的属性必须有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getter 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和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setter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方法。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setDuration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：设置动画的时间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setInterpolator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：设置一个插入器，例如：减速器（</w:t>
      </w:r>
      <w:proofErr w:type="spell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DecelerateInterpolator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），加速器（</w:t>
      </w:r>
      <w:proofErr w:type="spell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AccelerateInterpolator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），当然也可以自定义，自定义时只需要继承这两个类就行了，这里就不做讨论了。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setEvaluator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：设置评估者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1.ArgbEvaluator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：这种评估者可以用来执行类型之间的插值整数值代表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ARGB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颜色。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 xml:space="preserve">　　　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2.FloatEvaluator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：这种评估者可以用来执行</w:t>
      </w:r>
      <w:proofErr w:type="gram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浮点值</w:t>
      </w:r>
      <w:proofErr w:type="gram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之间的插值。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3.IntEvaluator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：这种评估者可以用来执行类型</w:t>
      </w:r>
      <w:proofErr w:type="spell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int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值之间的插值。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4.RectEvaluator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：这种评估者可以用来执行类型之间的插值矩形值。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setRepeatCount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：设置动画的重复次数（是一个</w:t>
      </w:r>
      <w:proofErr w:type="spell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int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类型的值）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setRepeatMode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：设置动画模式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start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：启动动画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2.AnimatorSet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：这个类为一组特定的动画指定顺序。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总要方法如下：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play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该方法创建一个构造</w:t>
      </w:r>
      <w:proofErr w:type="gram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器对象</w:t>
      </w:r>
      <w:proofErr w:type="gram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用于创建约束。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playTogether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：设置同时运行一组动画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pase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：暂停一个正在运行的动画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resume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：重新运行暂停后的动画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isRunning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：判断动画是否正在运行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spellStart"/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isStarted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：判断动画是否已经运行了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start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：开始动画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3.AnimatorSet.Builder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创建一个用于约束动画的建造器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after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Animator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）：执行前面的动画后执行该动画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after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long delay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）：延迟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n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毫秒之后执行动画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before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Animator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）：执行前面动画前执行动画</w:t>
      </w:r>
    </w:p>
    <w:p w:rsidR="00A83E21" w:rsidRPr="00A83E21" w:rsidRDefault="00A83E21" w:rsidP="00A83E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A83E21">
        <w:rPr>
          <w:rFonts w:ascii="Verdana" w:eastAsia="宋体" w:hAnsi="Verdana" w:cs="宋体"/>
          <w:color w:val="FF0000"/>
          <w:kern w:val="0"/>
          <w:sz w:val="20"/>
          <w:szCs w:val="20"/>
        </w:rPr>
        <w:t>with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Animator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）：和前面动画一块执行</w:t>
      </w:r>
    </w:p>
    <w:p w:rsidR="00A83E21" w:rsidRPr="00A83E21" w:rsidRDefault="00A83E21" w:rsidP="00A83E2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4.ShapeDrawable</w:t>
      </w:r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：模型</w:t>
      </w:r>
      <w:proofErr w:type="spellStart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drawable</w:t>
      </w:r>
      <w:proofErr w:type="spellEnd"/>
      <w:r w:rsidRPr="00A83E21">
        <w:rPr>
          <w:rFonts w:ascii="Verdana" w:eastAsia="宋体" w:hAnsi="Verdana" w:cs="宋体"/>
          <w:color w:val="4B4B4B"/>
          <w:kern w:val="0"/>
          <w:sz w:val="20"/>
          <w:szCs w:val="20"/>
        </w:rPr>
        <w:t>，创建时需要传入一个图形模型</w:t>
      </w:r>
    </w:p>
    <w:p w:rsidR="00A83E21" w:rsidRDefault="00A83E21">
      <w:pPr>
        <w:rPr>
          <w:rFonts w:hint="eastAsia"/>
        </w:rPr>
      </w:pPr>
    </w:p>
    <w:p w:rsidR="00A83E21" w:rsidRDefault="00A83E21">
      <w:pPr>
        <w:rPr>
          <w:rFonts w:hint="eastAsia"/>
        </w:rPr>
      </w:pPr>
    </w:p>
    <w:p w:rsidR="00A83E21" w:rsidRPr="00A83E21" w:rsidRDefault="00A83E21">
      <w:pPr>
        <w:rPr>
          <w:rFonts w:hint="eastAsia"/>
        </w:rPr>
      </w:pPr>
      <w:r>
        <w:rPr>
          <w:rFonts w:hint="eastAsia"/>
        </w:rPr>
        <w:t>见示例：</w:t>
      </w:r>
      <w:r>
        <w:rPr>
          <w:rFonts w:ascii="Verdana" w:hAnsi="Verdana"/>
          <w:color w:val="4B4B4B"/>
        </w:rPr>
        <w:t>BackgroundView.java</w:t>
      </w:r>
      <w:bookmarkStart w:id="0" w:name="_GoBack"/>
      <w:bookmarkEnd w:id="0"/>
    </w:p>
    <w:sectPr w:rsidR="00A83E21" w:rsidRPr="00A83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E8"/>
    <w:rsid w:val="00040C5D"/>
    <w:rsid w:val="004B64D7"/>
    <w:rsid w:val="00A83E21"/>
    <w:rsid w:val="00D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83E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83E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65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55183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67ADD-C437-4FD2-985C-9A6EB47CB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856</Characters>
  <Application>Microsoft Office Word</Application>
  <DocSecurity>0</DocSecurity>
  <Lines>7</Lines>
  <Paragraphs>2</Paragraphs>
  <ScaleCrop>false</ScaleCrop>
  <Company>Tinno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2014-06-06T04:49:00Z</dcterms:created>
  <dcterms:modified xsi:type="dcterms:W3CDTF">2014-06-06T04:53:00Z</dcterms:modified>
</cp:coreProperties>
</file>