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D995B" w14:textId="77777777" w:rsidR="00BC635C" w:rsidRPr="00BD1C56" w:rsidRDefault="00BC635C" w:rsidP="00BC635C">
      <w:pPr>
        <w:pBdr>
          <w:top w:val="nil"/>
          <w:left w:val="nil"/>
          <w:bottom w:val="nil"/>
          <w:right w:val="nil"/>
          <w:between w:val="nil"/>
        </w:pBdr>
        <w:jc w:val="center"/>
        <w:rPr>
          <w:rFonts w:ascii="Arial" w:eastAsia="Calibri" w:hAnsi="Arial" w:cs="Arial"/>
          <w:color w:val="000000"/>
        </w:rPr>
      </w:pPr>
      <w:r w:rsidRPr="00BD1C56">
        <w:rPr>
          <w:rFonts w:ascii="Arial" w:hAnsi="Arial" w:cs="Arial"/>
          <w:noProof/>
        </w:rPr>
        <w:drawing>
          <wp:anchor distT="0" distB="0" distL="114300" distR="114300" simplePos="0" relativeHeight="251660288" behindDoc="0" locked="0" layoutInCell="1" allowOverlap="1" wp14:anchorId="5B03F2DE" wp14:editId="41890F9B">
            <wp:simplePos x="0" y="0"/>
            <wp:positionH relativeFrom="column">
              <wp:posOffset>4912659</wp:posOffset>
            </wp:positionH>
            <wp:positionV relativeFrom="paragraph">
              <wp:posOffset>-58831</wp:posOffset>
            </wp:positionV>
            <wp:extent cx="804600" cy="1115367"/>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4600" cy="1115367"/>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1C56">
        <w:rPr>
          <w:rFonts w:ascii="Arial" w:hAnsi="Arial" w:cs="Arial"/>
          <w:noProof/>
          <w:color w:val="000000"/>
        </w:rPr>
        <w:drawing>
          <wp:anchor distT="0" distB="0" distL="0" distR="0" simplePos="0" relativeHeight="251659264" behindDoc="1" locked="0" layoutInCell="1" hidden="0" allowOverlap="1" wp14:anchorId="422888CC" wp14:editId="2814CBA2">
            <wp:simplePos x="0" y="0"/>
            <wp:positionH relativeFrom="page">
              <wp:posOffset>837564</wp:posOffset>
            </wp:positionH>
            <wp:positionV relativeFrom="page">
              <wp:posOffset>939198</wp:posOffset>
            </wp:positionV>
            <wp:extent cx="746125" cy="1029335"/>
            <wp:effectExtent l="0" t="0" r="0" b="0"/>
            <wp:wrapNone/>
            <wp:docPr id="4" name="image2.jpg" descr="pnp logo"/>
            <wp:cNvGraphicFramePr/>
            <a:graphic xmlns:a="http://schemas.openxmlformats.org/drawingml/2006/main">
              <a:graphicData uri="http://schemas.openxmlformats.org/drawingml/2006/picture">
                <pic:pic xmlns:pic="http://schemas.openxmlformats.org/drawingml/2006/picture">
                  <pic:nvPicPr>
                    <pic:cNvPr id="0" name="image2.jpg" descr="pnp logo"/>
                    <pic:cNvPicPr preferRelativeResize="0"/>
                  </pic:nvPicPr>
                  <pic:blipFill>
                    <a:blip r:embed="rId6"/>
                    <a:srcRect/>
                    <a:stretch>
                      <a:fillRect/>
                    </a:stretch>
                  </pic:blipFill>
                  <pic:spPr>
                    <a:xfrm>
                      <a:off x="0" y="0"/>
                      <a:ext cx="746125" cy="1029335"/>
                    </a:xfrm>
                    <a:prstGeom prst="rect">
                      <a:avLst/>
                    </a:prstGeom>
                    <a:ln/>
                  </pic:spPr>
                </pic:pic>
              </a:graphicData>
            </a:graphic>
          </wp:anchor>
        </w:drawing>
      </w:r>
      <w:proofErr w:type="spellStart"/>
      <w:r>
        <w:rPr>
          <w:rFonts w:ascii="Arial" w:hAnsi="Arial" w:cs="Arial"/>
          <w:color w:val="000000"/>
        </w:rPr>
        <w:t>x</w:t>
      </w:r>
      <w:r w:rsidRPr="00BD1C56">
        <w:rPr>
          <w:rFonts w:ascii="Arial" w:hAnsi="Arial" w:cs="Arial"/>
          <w:color w:val="000000"/>
        </w:rPr>
        <w:t>Republic</w:t>
      </w:r>
      <w:proofErr w:type="spellEnd"/>
      <w:r w:rsidRPr="00BD1C56">
        <w:rPr>
          <w:rFonts w:ascii="Arial" w:hAnsi="Arial" w:cs="Arial"/>
          <w:color w:val="000000"/>
        </w:rPr>
        <w:t xml:space="preserve"> of the Philippines</w:t>
      </w:r>
    </w:p>
    <w:p w14:paraId="6690F413" w14:textId="77777777" w:rsidR="00BC635C" w:rsidRPr="00BD1C56" w:rsidRDefault="00BC635C" w:rsidP="00BC635C">
      <w:pPr>
        <w:pBdr>
          <w:top w:val="nil"/>
          <w:left w:val="nil"/>
          <w:bottom w:val="nil"/>
          <w:right w:val="nil"/>
          <w:between w:val="nil"/>
        </w:pBdr>
        <w:jc w:val="center"/>
        <w:rPr>
          <w:rFonts w:ascii="Arial" w:hAnsi="Arial" w:cs="Arial"/>
          <w:color w:val="000000"/>
        </w:rPr>
      </w:pPr>
      <w:r w:rsidRPr="00BD1C56">
        <w:rPr>
          <w:rFonts w:ascii="Arial" w:hAnsi="Arial" w:cs="Arial"/>
          <w:color w:val="000000"/>
        </w:rPr>
        <w:t>NATIONAL POLICE COMMISSION</w:t>
      </w:r>
    </w:p>
    <w:p w14:paraId="61F069B2" w14:textId="77777777" w:rsidR="00BC635C" w:rsidRPr="00BD1C56" w:rsidRDefault="00BC635C" w:rsidP="00BC635C">
      <w:pPr>
        <w:pBdr>
          <w:top w:val="nil"/>
          <w:left w:val="nil"/>
          <w:bottom w:val="nil"/>
          <w:right w:val="nil"/>
          <w:between w:val="nil"/>
        </w:pBdr>
        <w:jc w:val="center"/>
        <w:rPr>
          <w:rFonts w:ascii="Arial" w:hAnsi="Arial" w:cs="Arial"/>
          <w:b/>
          <w:color w:val="000000"/>
        </w:rPr>
      </w:pPr>
      <w:r w:rsidRPr="00BD1C56">
        <w:rPr>
          <w:rFonts w:ascii="Arial" w:hAnsi="Arial" w:cs="Arial"/>
          <w:b/>
          <w:color w:val="000000"/>
        </w:rPr>
        <w:t>PHILIPPINE NATIONAL POLICE</w:t>
      </w:r>
    </w:p>
    <w:p w14:paraId="5F13C7F9" w14:textId="77777777" w:rsidR="00BC635C" w:rsidRPr="00BD1C56" w:rsidRDefault="00BC635C" w:rsidP="00BC635C">
      <w:pPr>
        <w:pBdr>
          <w:top w:val="nil"/>
          <w:left w:val="nil"/>
          <w:bottom w:val="nil"/>
          <w:right w:val="nil"/>
          <w:between w:val="nil"/>
        </w:pBdr>
        <w:jc w:val="center"/>
        <w:rPr>
          <w:rFonts w:ascii="Arial" w:hAnsi="Arial" w:cs="Arial"/>
          <w:b/>
          <w:color w:val="000000"/>
        </w:rPr>
      </w:pPr>
      <w:r w:rsidRPr="00BD1C56">
        <w:rPr>
          <w:rFonts w:ascii="Arial" w:hAnsi="Arial" w:cs="Arial"/>
          <w:b/>
          <w:color w:val="000000"/>
        </w:rPr>
        <w:t>PHILIPPINE NATIONAL POLICE ACADEMY</w:t>
      </w:r>
    </w:p>
    <w:p w14:paraId="14EB9465" w14:textId="77777777" w:rsidR="00BC635C" w:rsidRPr="00BD1C56" w:rsidRDefault="00BC635C" w:rsidP="00BC635C">
      <w:pPr>
        <w:pBdr>
          <w:top w:val="nil"/>
          <w:left w:val="nil"/>
          <w:bottom w:val="nil"/>
          <w:right w:val="nil"/>
          <w:between w:val="nil"/>
        </w:pBdr>
        <w:jc w:val="center"/>
        <w:rPr>
          <w:rFonts w:ascii="Arial" w:hAnsi="Arial" w:cs="Arial"/>
          <w:b/>
          <w:color w:val="000000"/>
        </w:rPr>
      </w:pPr>
      <w:r w:rsidRPr="00BD1C56">
        <w:rPr>
          <w:rFonts w:ascii="Arial" w:hAnsi="Arial" w:cs="Arial"/>
          <w:b/>
          <w:color w:val="000000"/>
        </w:rPr>
        <w:t>CADET CORPS PHILIPPINE NATIONAL POLICE</w:t>
      </w:r>
    </w:p>
    <w:p w14:paraId="2CA8A09D" w14:textId="77777777" w:rsidR="00BC635C" w:rsidRPr="00BD1C56" w:rsidRDefault="00BC635C" w:rsidP="00BC635C">
      <w:pPr>
        <w:pBdr>
          <w:top w:val="nil"/>
          <w:left w:val="nil"/>
          <w:bottom w:val="nil"/>
          <w:right w:val="nil"/>
          <w:between w:val="nil"/>
        </w:pBdr>
        <w:jc w:val="center"/>
        <w:rPr>
          <w:rFonts w:ascii="Arial" w:hAnsi="Arial" w:cs="Arial"/>
          <w:color w:val="000000"/>
        </w:rPr>
      </w:pPr>
      <w:r w:rsidRPr="00BD1C56">
        <w:rPr>
          <w:rFonts w:ascii="Arial" w:hAnsi="Arial" w:cs="Arial"/>
          <w:color w:val="000000"/>
        </w:rPr>
        <w:t xml:space="preserve">Camp General Mariano N </w:t>
      </w:r>
      <w:proofErr w:type="spellStart"/>
      <w:r w:rsidRPr="00BD1C56">
        <w:rPr>
          <w:rFonts w:ascii="Arial" w:hAnsi="Arial" w:cs="Arial"/>
          <w:color w:val="000000"/>
        </w:rPr>
        <w:t>Castañeda</w:t>
      </w:r>
      <w:proofErr w:type="spellEnd"/>
      <w:r w:rsidRPr="00BD1C56">
        <w:rPr>
          <w:rFonts w:ascii="Arial" w:hAnsi="Arial" w:cs="Arial"/>
          <w:color w:val="000000"/>
        </w:rPr>
        <w:t>, Silang, Cavite</w:t>
      </w:r>
    </w:p>
    <w:p w14:paraId="5C266A2B" w14:textId="77777777" w:rsidR="00BC635C" w:rsidRPr="00BD1C56" w:rsidRDefault="00BC635C" w:rsidP="00BC635C">
      <w:pPr>
        <w:pBdr>
          <w:top w:val="nil"/>
          <w:left w:val="nil"/>
          <w:bottom w:val="nil"/>
          <w:right w:val="nil"/>
          <w:between w:val="nil"/>
        </w:pBdr>
        <w:jc w:val="center"/>
        <w:rPr>
          <w:rFonts w:ascii="Arial" w:hAnsi="Arial" w:cs="Arial"/>
          <w:color w:val="000000"/>
        </w:rPr>
      </w:pPr>
      <w:r w:rsidRPr="00BD1C56">
        <w:rPr>
          <w:rFonts w:ascii="Arial" w:hAnsi="Arial" w:cs="Arial"/>
          <w:color w:val="000000"/>
        </w:rPr>
        <w:t>ISO 9001:2015 Certified</w:t>
      </w:r>
    </w:p>
    <w:p w14:paraId="48C3EA3B" w14:textId="77777777" w:rsidR="00BC635C" w:rsidRPr="00BD1C56" w:rsidRDefault="00BC635C" w:rsidP="00BC635C">
      <w:pPr>
        <w:pBdr>
          <w:top w:val="nil"/>
          <w:left w:val="nil"/>
          <w:bottom w:val="nil"/>
          <w:right w:val="nil"/>
          <w:between w:val="nil"/>
        </w:pBdr>
        <w:jc w:val="both"/>
        <w:rPr>
          <w:rFonts w:ascii="Arial" w:hAnsi="Arial" w:cs="Arial"/>
          <w:color w:val="000000"/>
        </w:rPr>
      </w:pPr>
    </w:p>
    <w:p w14:paraId="1EFDC7E1" w14:textId="77777777" w:rsidR="00BC635C" w:rsidRPr="00BD1C56" w:rsidRDefault="00BC635C" w:rsidP="00BC635C">
      <w:pPr>
        <w:pBdr>
          <w:top w:val="nil"/>
          <w:left w:val="nil"/>
          <w:bottom w:val="nil"/>
          <w:right w:val="nil"/>
          <w:between w:val="nil"/>
        </w:pBdr>
        <w:jc w:val="both"/>
        <w:rPr>
          <w:rFonts w:ascii="Arial" w:hAnsi="Arial" w:cs="Arial"/>
          <w:color w:val="000000"/>
        </w:rPr>
      </w:pPr>
    </w:p>
    <w:p w14:paraId="08E9D28A" w14:textId="77777777" w:rsidR="00BC635C" w:rsidRPr="00BD1C56" w:rsidRDefault="00BC635C" w:rsidP="00BC635C">
      <w:pPr>
        <w:pBdr>
          <w:top w:val="nil"/>
          <w:left w:val="nil"/>
          <w:bottom w:val="nil"/>
          <w:right w:val="nil"/>
          <w:between w:val="nil"/>
        </w:pBdr>
        <w:jc w:val="both"/>
        <w:rPr>
          <w:rFonts w:ascii="Arial" w:hAnsi="Arial" w:cs="Arial"/>
          <w:b/>
          <w:color w:val="000000"/>
        </w:rPr>
      </w:pPr>
      <w:r w:rsidRPr="00BD1C56">
        <w:rPr>
          <w:rFonts w:ascii="Arial" w:hAnsi="Arial" w:cs="Arial"/>
          <w:b/>
          <w:color w:val="000000"/>
        </w:rPr>
        <w:t>MEMORANDUM</w:t>
      </w:r>
    </w:p>
    <w:p w14:paraId="0D3EBCC5" w14:textId="77777777" w:rsidR="00BC635C" w:rsidRPr="00BD1C56" w:rsidRDefault="00BC635C" w:rsidP="00BC635C">
      <w:pPr>
        <w:rPr>
          <w:rFonts w:ascii="Arial" w:hAnsi="Arial" w:cs="Arial"/>
        </w:rPr>
      </w:pPr>
    </w:p>
    <w:p w14:paraId="3ADC93BB" w14:textId="77777777" w:rsidR="00BC635C" w:rsidRPr="00BD1C56" w:rsidRDefault="00BC635C" w:rsidP="00BC635C">
      <w:pPr>
        <w:tabs>
          <w:tab w:val="left" w:pos="426"/>
          <w:tab w:val="left" w:pos="1701"/>
          <w:tab w:val="left" w:pos="2127"/>
        </w:tabs>
        <w:rPr>
          <w:rFonts w:ascii="Arial" w:hAnsi="Arial" w:cs="Arial"/>
        </w:rPr>
      </w:pPr>
      <w:r w:rsidRPr="00BD1C56">
        <w:rPr>
          <w:rFonts w:ascii="Arial" w:hAnsi="Arial" w:cs="Arial"/>
        </w:rPr>
        <w:tab/>
        <w:t>FOR</w:t>
      </w:r>
      <w:r w:rsidRPr="00BD1C56">
        <w:rPr>
          <w:rFonts w:ascii="Arial" w:hAnsi="Arial" w:cs="Arial"/>
        </w:rPr>
        <w:tab/>
        <w:t>:</w:t>
      </w:r>
      <w:r w:rsidRPr="00BD1C56">
        <w:rPr>
          <w:rFonts w:ascii="Arial" w:hAnsi="Arial" w:cs="Arial"/>
        </w:rPr>
        <w:tab/>
        <w:t>Acting Director, PNPA</w:t>
      </w:r>
    </w:p>
    <w:p w14:paraId="3B1C2F52" w14:textId="77777777" w:rsidR="00BC635C" w:rsidRPr="00BD1C56" w:rsidRDefault="00BC635C" w:rsidP="00BC635C">
      <w:pPr>
        <w:tabs>
          <w:tab w:val="left" w:pos="426"/>
          <w:tab w:val="left" w:pos="1701"/>
          <w:tab w:val="left" w:pos="2127"/>
        </w:tabs>
        <w:rPr>
          <w:rFonts w:ascii="Arial" w:hAnsi="Arial" w:cs="Arial"/>
        </w:rPr>
      </w:pPr>
    </w:p>
    <w:p w14:paraId="43503415" w14:textId="77777777" w:rsidR="00BC635C" w:rsidRPr="00BD1C56" w:rsidRDefault="00BC635C" w:rsidP="00BC635C">
      <w:pPr>
        <w:tabs>
          <w:tab w:val="left" w:pos="426"/>
          <w:tab w:val="left" w:pos="1701"/>
          <w:tab w:val="left" w:pos="2127"/>
        </w:tabs>
        <w:rPr>
          <w:rFonts w:ascii="Arial" w:hAnsi="Arial" w:cs="Arial"/>
        </w:rPr>
      </w:pPr>
      <w:r w:rsidRPr="00BD1C56">
        <w:rPr>
          <w:rFonts w:ascii="Arial" w:hAnsi="Arial" w:cs="Arial"/>
        </w:rPr>
        <w:tab/>
        <w:t>FROM</w:t>
      </w:r>
      <w:r w:rsidRPr="00BD1C56">
        <w:rPr>
          <w:rFonts w:ascii="Arial" w:hAnsi="Arial" w:cs="Arial"/>
        </w:rPr>
        <w:tab/>
        <w:t>:</w:t>
      </w:r>
      <w:r w:rsidRPr="00BD1C56">
        <w:rPr>
          <w:rFonts w:ascii="Arial" w:hAnsi="Arial" w:cs="Arial"/>
        </w:rPr>
        <w:tab/>
        <w:t>Undersigned Cadet</w:t>
      </w:r>
    </w:p>
    <w:p w14:paraId="76EAD48E" w14:textId="77777777" w:rsidR="00BC635C" w:rsidRPr="00BD1C56" w:rsidRDefault="00BC635C" w:rsidP="00BC635C">
      <w:pPr>
        <w:tabs>
          <w:tab w:val="left" w:pos="426"/>
          <w:tab w:val="left" w:pos="1701"/>
          <w:tab w:val="left" w:pos="2127"/>
        </w:tabs>
        <w:rPr>
          <w:rFonts w:ascii="Arial" w:hAnsi="Arial" w:cs="Arial"/>
        </w:rPr>
      </w:pPr>
    </w:p>
    <w:p w14:paraId="29E93E01" w14:textId="18FB5B24" w:rsidR="00BC635C" w:rsidRPr="00BD1C56" w:rsidRDefault="00BC635C" w:rsidP="00BC635C">
      <w:pPr>
        <w:tabs>
          <w:tab w:val="left" w:pos="426"/>
          <w:tab w:val="left" w:pos="1701"/>
          <w:tab w:val="left" w:pos="2127"/>
        </w:tabs>
        <w:ind w:left="2127" w:hanging="2127"/>
        <w:rPr>
          <w:rFonts w:ascii="Arial" w:hAnsi="Arial" w:cs="Arial"/>
          <w:b/>
        </w:rPr>
      </w:pPr>
      <w:r w:rsidRPr="00BD1C56">
        <w:rPr>
          <w:rFonts w:ascii="Arial" w:hAnsi="Arial" w:cs="Arial"/>
        </w:rPr>
        <w:tab/>
        <w:t>SUBJECT</w:t>
      </w:r>
      <w:r w:rsidRPr="00BD1C56">
        <w:rPr>
          <w:rFonts w:ascii="Arial" w:hAnsi="Arial" w:cs="Arial"/>
        </w:rPr>
        <w:tab/>
        <w:t>:</w:t>
      </w:r>
      <w:r w:rsidRPr="00BD1C56">
        <w:rPr>
          <w:rFonts w:ascii="Arial" w:hAnsi="Arial" w:cs="Arial"/>
        </w:rPr>
        <w:tab/>
      </w:r>
      <w:r w:rsidRPr="00BD1C56">
        <w:rPr>
          <w:rFonts w:ascii="Arial" w:hAnsi="Arial" w:cs="Arial"/>
          <w:b/>
        </w:rPr>
        <w:t xml:space="preserve">Reflection Paper re: </w:t>
      </w:r>
      <w:r>
        <w:rPr>
          <w:rFonts w:ascii="Arial" w:hAnsi="Arial" w:cs="Arial"/>
          <w:b/>
        </w:rPr>
        <w:t>HUMAN RIGHTS, INTERNATIONAL OBLIGATION, BILL OF RIGHTS and LOCAL LAWS</w:t>
      </w:r>
    </w:p>
    <w:p w14:paraId="73FC6DEC" w14:textId="77777777" w:rsidR="00BC635C" w:rsidRPr="00BD1C56" w:rsidRDefault="00BC635C" w:rsidP="00BC635C">
      <w:pPr>
        <w:tabs>
          <w:tab w:val="left" w:pos="426"/>
          <w:tab w:val="left" w:pos="1701"/>
          <w:tab w:val="left" w:pos="2127"/>
        </w:tabs>
        <w:rPr>
          <w:rFonts w:ascii="Arial" w:hAnsi="Arial" w:cs="Arial"/>
          <w:b/>
        </w:rPr>
      </w:pPr>
    </w:p>
    <w:p w14:paraId="3611F477" w14:textId="38F014AB" w:rsidR="00BC635C" w:rsidRPr="00BD1C56" w:rsidRDefault="00BC635C" w:rsidP="00BC635C">
      <w:pPr>
        <w:tabs>
          <w:tab w:val="left" w:pos="426"/>
          <w:tab w:val="left" w:pos="1701"/>
          <w:tab w:val="left" w:pos="2127"/>
        </w:tabs>
        <w:rPr>
          <w:rFonts w:ascii="Arial" w:hAnsi="Arial" w:cs="Arial"/>
        </w:rPr>
      </w:pPr>
      <w:r w:rsidRPr="00BD1C56">
        <w:rPr>
          <w:rFonts w:ascii="Arial" w:hAnsi="Arial" w:cs="Arial"/>
          <w:b/>
        </w:rPr>
        <w:tab/>
      </w:r>
      <w:r w:rsidRPr="00BD1C56">
        <w:rPr>
          <w:rFonts w:ascii="Arial" w:hAnsi="Arial" w:cs="Arial"/>
        </w:rPr>
        <w:t>DATE</w:t>
      </w:r>
      <w:r w:rsidRPr="00BD1C56">
        <w:rPr>
          <w:rFonts w:ascii="Arial" w:hAnsi="Arial" w:cs="Arial"/>
        </w:rPr>
        <w:tab/>
        <w:t>:</w:t>
      </w:r>
      <w:r w:rsidRPr="00BD1C56">
        <w:rPr>
          <w:rFonts w:ascii="Arial" w:hAnsi="Arial" w:cs="Arial"/>
        </w:rPr>
        <w:tab/>
        <w:t xml:space="preserve">December </w:t>
      </w:r>
      <w:r>
        <w:rPr>
          <w:rFonts w:ascii="Arial" w:hAnsi="Arial" w:cs="Arial"/>
        </w:rPr>
        <w:t>7</w:t>
      </w:r>
      <w:r w:rsidRPr="00BD1C56">
        <w:rPr>
          <w:rFonts w:ascii="Arial" w:hAnsi="Arial" w:cs="Arial"/>
        </w:rPr>
        <w:t>, 2022</w:t>
      </w:r>
    </w:p>
    <w:p w14:paraId="69DC4B46" w14:textId="77777777" w:rsidR="00BC635C" w:rsidRPr="00BD1C56" w:rsidRDefault="00BC635C" w:rsidP="00BC635C">
      <w:pPr>
        <w:pBdr>
          <w:top w:val="nil"/>
          <w:left w:val="nil"/>
          <w:bottom w:val="single" w:sz="6" w:space="0" w:color="000000"/>
          <w:right w:val="nil"/>
          <w:between w:val="nil"/>
        </w:pBdr>
        <w:tabs>
          <w:tab w:val="left" w:pos="1701"/>
          <w:tab w:val="left" w:pos="1980"/>
        </w:tabs>
        <w:jc w:val="both"/>
        <w:rPr>
          <w:rFonts w:ascii="Arial" w:hAnsi="Arial" w:cs="Arial"/>
          <w:color w:val="000000"/>
        </w:rPr>
      </w:pPr>
    </w:p>
    <w:p w14:paraId="4340B8A9" w14:textId="77777777" w:rsidR="00BC635C" w:rsidRPr="00BD1C56" w:rsidRDefault="00BC635C" w:rsidP="00BC635C">
      <w:pPr>
        <w:ind w:left="851"/>
        <w:rPr>
          <w:rFonts w:ascii="Arial" w:hAnsi="Arial" w:cs="Arial"/>
          <w:color w:val="000000"/>
        </w:rPr>
      </w:pPr>
    </w:p>
    <w:p w14:paraId="24F90B61" w14:textId="77777777" w:rsidR="00BC635C" w:rsidRPr="00BD1C56" w:rsidRDefault="00BC635C" w:rsidP="00BC635C">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rFonts w:ascii="Arial" w:hAnsi="Arial" w:cs="Arial"/>
          <w:color w:val="000000"/>
        </w:rPr>
      </w:pPr>
      <w:r w:rsidRPr="00BD1C56">
        <w:rPr>
          <w:rFonts w:ascii="Arial" w:hAnsi="Arial" w:cs="Arial"/>
          <w:color w:val="000000"/>
        </w:rPr>
        <w:t>Reference:</w:t>
      </w:r>
      <w:r w:rsidRPr="00BD1C56">
        <w:rPr>
          <w:rFonts w:ascii="Arial" w:hAnsi="Arial" w:cs="Arial"/>
        </w:rPr>
        <w:t xml:space="preserve"> Verbal Instruction of the Acting Director, PNPA on November 14, 2022</w:t>
      </w:r>
    </w:p>
    <w:p w14:paraId="013655DE" w14:textId="77777777" w:rsidR="00BC635C" w:rsidRPr="00BD1C56" w:rsidRDefault="00BC635C" w:rsidP="00BC635C">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rFonts w:ascii="Arial" w:hAnsi="Arial" w:cs="Arial"/>
          <w:color w:val="000000"/>
        </w:rPr>
      </w:pPr>
    </w:p>
    <w:p w14:paraId="1C88E005" w14:textId="456B656E" w:rsidR="00BC635C" w:rsidRPr="00BD1C56" w:rsidRDefault="00BC635C" w:rsidP="00BC635C">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rFonts w:ascii="Arial" w:hAnsi="Arial" w:cs="Arial"/>
          <w:color w:val="000000"/>
        </w:rPr>
      </w:pPr>
      <w:r w:rsidRPr="00BD1C56">
        <w:rPr>
          <w:rFonts w:ascii="Arial" w:hAnsi="Arial" w:cs="Arial"/>
          <w:color w:val="000000"/>
        </w:rPr>
        <w:t xml:space="preserve">This pertains to the instruction of the Acting Director, PNPA to </w:t>
      </w:r>
      <w:r w:rsidRPr="00BD1C56">
        <w:rPr>
          <w:rFonts w:ascii="Calibri" w:hAnsi="Calibri" w:cs="Calibri"/>
          <w:color w:val="000000"/>
        </w:rPr>
        <w:t>﻿</w:t>
      </w:r>
      <w:r w:rsidRPr="00BD1C56">
        <w:rPr>
          <w:rFonts w:ascii="Arial" w:hAnsi="Arial" w:cs="Arial"/>
          <w:color w:val="000000"/>
        </w:rPr>
        <w:t>write a one (1) page reflection on</w:t>
      </w:r>
      <w:r>
        <w:rPr>
          <w:rFonts w:ascii="Arial" w:hAnsi="Arial" w:cs="Arial"/>
          <w:color w:val="000000"/>
        </w:rPr>
        <w:t xml:space="preserve"> Human Rights, International obligation, Bill of rights and Local Laws by PBGEN JOAQUIN R ALVA, Deputy Director, PNPA</w:t>
      </w:r>
      <w:r w:rsidRPr="00BD1C56">
        <w:rPr>
          <w:rFonts w:ascii="Arial" w:hAnsi="Arial" w:cs="Arial"/>
          <w:color w:val="000000"/>
        </w:rPr>
        <w:t xml:space="preserve"> on </w:t>
      </w:r>
      <w:r>
        <w:rPr>
          <w:rFonts w:ascii="Arial" w:hAnsi="Arial" w:cs="Arial"/>
          <w:color w:val="000000"/>
        </w:rPr>
        <w:t>December 7</w:t>
      </w:r>
      <w:r w:rsidRPr="00BD1C56">
        <w:rPr>
          <w:rFonts w:ascii="Arial" w:hAnsi="Arial" w:cs="Arial"/>
          <w:color w:val="000000"/>
        </w:rPr>
        <w:t>, 2022 at the PNPA Heroes Hall.</w:t>
      </w:r>
    </w:p>
    <w:p w14:paraId="4A06E666" w14:textId="77777777" w:rsidR="00BC635C" w:rsidRPr="00BD1C56" w:rsidRDefault="00BC635C" w:rsidP="00BC635C">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rFonts w:ascii="Arial" w:hAnsi="Arial" w:cs="Arial"/>
          <w:color w:val="000000"/>
        </w:rPr>
      </w:pPr>
    </w:p>
    <w:p w14:paraId="05C1C072" w14:textId="77777777" w:rsidR="00BC635C" w:rsidRPr="00BD1C56" w:rsidRDefault="00BC635C" w:rsidP="00BC635C">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rFonts w:ascii="Arial" w:hAnsi="Arial" w:cs="Arial"/>
          <w:color w:val="000000"/>
        </w:rPr>
      </w:pPr>
      <w:r w:rsidRPr="00BD1C56">
        <w:rPr>
          <w:rFonts w:ascii="Arial" w:hAnsi="Arial" w:cs="Arial"/>
          <w:color w:val="000000"/>
        </w:rPr>
        <w:t>In connection, respectfully submits the attached reflection paper composed by the undersigned cadet.</w:t>
      </w:r>
    </w:p>
    <w:p w14:paraId="75008810" w14:textId="77777777" w:rsidR="00BC635C" w:rsidRPr="00BD1C56" w:rsidRDefault="00BC635C" w:rsidP="00BC635C">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rFonts w:ascii="Arial" w:hAnsi="Arial" w:cs="Arial"/>
          <w:color w:val="000000"/>
        </w:rPr>
      </w:pPr>
    </w:p>
    <w:p w14:paraId="3070C5ED" w14:textId="77777777" w:rsidR="00BC635C" w:rsidRPr="00BD1C56" w:rsidRDefault="00BC635C" w:rsidP="00BC635C">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color w:val="000000"/>
        </w:rPr>
      </w:pPr>
    </w:p>
    <w:p w14:paraId="7165CF2A" w14:textId="77777777" w:rsidR="00BC635C" w:rsidRPr="00BD1C56" w:rsidRDefault="00BC635C" w:rsidP="00BC635C">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color w:val="000000"/>
        </w:rPr>
      </w:pPr>
    </w:p>
    <w:p w14:paraId="69C975B1" w14:textId="77777777" w:rsidR="00BC635C" w:rsidRPr="00BD1C56" w:rsidRDefault="00BC635C" w:rsidP="00BC635C">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color w:val="000000"/>
        </w:rPr>
      </w:pPr>
    </w:p>
    <w:p w14:paraId="70B4F5D1" w14:textId="2564B321" w:rsidR="00BC635C" w:rsidRPr="00BD1C56" w:rsidRDefault="00BC635C" w:rsidP="00BC635C">
      <w:pPr>
        <w:ind w:left="3600" w:firstLine="720"/>
        <w:rPr>
          <w:rFonts w:ascii="Arial" w:hAnsi="Arial" w:cs="Arial"/>
          <w:b/>
          <w:bCs/>
        </w:rPr>
      </w:pPr>
      <w:r w:rsidRPr="00BD1C56">
        <w:rPr>
          <w:rFonts w:ascii="Arial" w:hAnsi="Arial" w:cs="Arial"/>
          <w:color w:val="000000"/>
        </w:rPr>
        <w:tab/>
      </w:r>
      <w:r w:rsidRPr="00BD1C56">
        <w:rPr>
          <w:rFonts w:ascii="Arial" w:hAnsi="Arial" w:cs="Arial"/>
          <w:color w:val="000000"/>
        </w:rPr>
        <w:tab/>
      </w:r>
      <w:r w:rsidRPr="00BD1C56">
        <w:rPr>
          <w:rFonts w:ascii="Arial" w:hAnsi="Arial" w:cs="Arial"/>
          <w:color w:val="000000"/>
        </w:rPr>
        <w:tab/>
      </w:r>
      <w:r w:rsidRPr="00BD1C56">
        <w:rPr>
          <w:rFonts w:ascii="Arial" w:hAnsi="Arial" w:cs="Arial"/>
          <w:color w:val="000000"/>
        </w:rPr>
        <w:tab/>
      </w:r>
      <w:r w:rsidRPr="00BD1C56">
        <w:rPr>
          <w:rFonts w:ascii="Arial" w:hAnsi="Arial" w:cs="Arial"/>
          <w:color w:val="000000"/>
        </w:rPr>
        <w:tab/>
      </w:r>
      <w:r w:rsidRPr="00BD1C56">
        <w:rPr>
          <w:rFonts w:ascii="Arial" w:hAnsi="Arial" w:cs="Arial"/>
          <w:color w:val="000000"/>
        </w:rPr>
        <w:tab/>
      </w:r>
      <w:r w:rsidRPr="00BD1C56">
        <w:rPr>
          <w:rFonts w:ascii="Arial" w:hAnsi="Arial" w:cs="Arial"/>
          <w:b/>
          <w:bCs/>
          <w:color w:val="000000"/>
        </w:rPr>
        <w:tab/>
      </w:r>
      <w:r w:rsidR="00622C0C">
        <w:rPr>
          <w:rFonts w:ascii="Arial" w:hAnsi="Arial" w:cs="Arial"/>
          <w:b/>
          <w:bCs/>
          <w:color w:val="000000"/>
        </w:rPr>
        <w:t xml:space="preserve">KENNETH B. GAKO </w:t>
      </w:r>
      <w:r w:rsidRPr="00BD1C56">
        <w:rPr>
          <w:rFonts w:ascii="Arial" w:hAnsi="Arial" w:cs="Arial"/>
          <w:b/>
          <w:bCs/>
          <w:color w:val="000000"/>
        </w:rPr>
        <w:tab/>
        <w:t xml:space="preserve"> </w:t>
      </w:r>
      <w:r w:rsidR="00622C0C">
        <w:rPr>
          <w:rFonts w:ascii="Arial" w:hAnsi="Arial" w:cs="Arial"/>
          <w:b/>
          <w:bCs/>
          <w:color w:val="000000"/>
        </w:rPr>
        <w:t xml:space="preserve">           </w:t>
      </w:r>
      <w:r w:rsidRPr="00BD1C56">
        <w:rPr>
          <w:rFonts w:ascii="Arial" w:hAnsi="Arial" w:cs="Arial"/>
          <w:b/>
          <w:bCs/>
          <w:color w:val="000000"/>
        </w:rPr>
        <w:t>C-23</w:t>
      </w:r>
      <w:r w:rsidR="00622C0C">
        <w:rPr>
          <w:rFonts w:ascii="Arial" w:hAnsi="Arial" w:cs="Arial"/>
          <w:b/>
          <w:bCs/>
          <w:color w:val="000000"/>
        </w:rPr>
        <w:t>114</w:t>
      </w:r>
    </w:p>
    <w:p w14:paraId="6947500E" w14:textId="77777777" w:rsidR="00BC635C" w:rsidRPr="00BD1C56" w:rsidRDefault="00BC635C" w:rsidP="00BC635C">
      <w:pPr>
        <w:ind w:left="4320"/>
        <w:rPr>
          <w:rFonts w:ascii="Arial" w:hAnsi="Arial" w:cs="Arial"/>
          <w:lang w:val="es-ES"/>
        </w:rPr>
      </w:pPr>
      <w:r w:rsidRPr="00BD1C56">
        <w:rPr>
          <w:rFonts w:ascii="Arial" w:hAnsi="Arial" w:cs="Arial"/>
          <w:lang w:val="es-ES"/>
        </w:rPr>
        <w:t xml:space="preserve">CDT LT   1C      </w:t>
      </w:r>
      <w:proofErr w:type="gramStart"/>
      <w:r w:rsidRPr="00BD1C56">
        <w:rPr>
          <w:rFonts w:ascii="Arial" w:hAnsi="Arial" w:cs="Arial"/>
          <w:lang w:val="es-ES"/>
        </w:rPr>
        <w:t xml:space="preserve">   “</w:t>
      </w:r>
      <w:proofErr w:type="gramEnd"/>
      <w:r w:rsidRPr="00BD1C56">
        <w:rPr>
          <w:rFonts w:ascii="Arial" w:hAnsi="Arial" w:cs="Arial"/>
          <w:lang w:val="es-ES"/>
        </w:rPr>
        <w:t>B”  Coy              CCPNP</w:t>
      </w:r>
    </w:p>
    <w:p w14:paraId="6FD7101C" w14:textId="77777777" w:rsidR="00BC635C" w:rsidRPr="00BD1C56" w:rsidRDefault="00BC635C" w:rsidP="00BC635C">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2891F903" w14:textId="77777777" w:rsidR="00BC635C" w:rsidRPr="00BD1C56" w:rsidRDefault="00BC635C" w:rsidP="00BC635C">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030A9EDE" w14:textId="77777777" w:rsidR="00BC635C" w:rsidRPr="00BD1C56" w:rsidRDefault="00BC635C" w:rsidP="00BC635C">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497D55A8" w14:textId="77777777" w:rsidR="00BC635C" w:rsidRPr="00BD1C56" w:rsidRDefault="00BC635C" w:rsidP="00BC635C">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684BF1E9" w14:textId="77777777" w:rsidR="00BC635C" w:rsidRPr="00BD1C56" w:rsidRDefault="00BC635C" w:rsidP="00BC635C">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448C6D5B" w14:textId="77777777" w:rsidR="00BC635C" w:rsidRPr="00BD1C56" w:rsidRDefault="00BC635C" w:rsidP="00BC635C">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5A4C239C" w14:textId="77777777" w:rsidR="00BC635C" w:rsidRPr="00BD1C56" w:rsidRDefault="00BC635C" w:rsidP="00BC635C">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35FEF290" w14:textId="77777777" w:rsidR="00BC635C" w:rsidRPr="00BD1C56" w:rsidRDefault="00BC635C" w:rsidP="00BC635C">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71FBADFF" w14:textId="77777777" w:rsidR="00BC635C" w:rsidRPr="00BD1C56" w:rsidRDefault="00BC635C" w:rsidP="00BC635C">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5F4EF6D0" w14:textId="77777777" w:rsidR="00BC635C" w:rsidRPr="00BD1C56" w:rsidRDefault="00BC635C" w:rsidP="00BC635C">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735F680B" w14:textId="7934633D" w:rsidR="00BC635C" w:rsidRPr="00BD1C56" w:rsidRDefault="00BC635C" w:rsidP="00BC635C">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i/>
          <w:color w:val="000000"/>
        </w:rPr>
      </w:pPr>
      <w:r w:rsidRPr="00BD1C56">
        <w:rPr>
          <w:rFonts w:ascii="Arial" w:hAnsi="Arial" w:cs="Arial"/>
          <w:b/>
          <w:color w:val="000000"/>
        </w:rPr>
        <w:t xml:space="preserve">CDT 1C </w:t>
      </w:r>
      <w:r w:rsidR="00622C0C">
        <w:rPr>
          <w:rFonts w:ascii="Arial" w:hAnsi="Arial" w:cs="Arial"/>
          <w:b/>
          <w:color w:val="000000"/>
        </w:rPr>
        <w:t>KENNETH B. GAKO C-23114</w:t>
      </w:r>
    </w:p>
    <w:p w14:paraId="2E277013" w14:textId="77777777" w:rsidR="00BC635C" w:rsidRPr="00BD1C56" w:rsidRDefault="00BC635C" w:rsidP="00BC635C">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i/>
          <w:color w:val="000000"/>
        </w:rPr>
      </w:pPr>
      <w:r w:rsidRPr="00BD1C56">
        <w:rPr>
          <w:rFonts w:ascii="Arial" w:hAnsi="Arial" w:cs="Arial"/>
          <w:i/>
          <w:color w:val="000000"/>
        </w:rPr>
        <w:t>BRAVO COMPANY</w:t>
      </w:r>
    </w:p>
    <w:p w14:paraId="3A0348F7" w14:textId="77777777" w:rsidR="00BC635C" w:rsidRPr="00BD1C56" w:rsidRDefault="00BC635C" w:rsidP="00BC635C">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i/>
          <w:color w:val="000000"/>
        </w:rPr>
      </w:pPr>
    </w:p>
    <w:p w14:paraId="2B13112F" w14:textId="1714381C" w:rsidR="00BC635C" w:rsidRDefault="00BC635C" w:rsidP="00BC635C">
      <w:pPr>
        <w:pBdr>
          <w:top w:val="none" w:sz="0" w:space="0" w:color="000000"/>
          <w:left w:val="none" w:sz="0" w:space="0" w:color="000000"/>
          <w:bottom w:val="none" w:sz="0" w:space="0" w:color="000000"/>
          <w:right w:val="none" w:sz="0" w:space="0" w:color="000000"/>
          <w:between w:val="none" w:sz="0" w:space="0" w:color="000000"/>
        </w:pBdr>
        <w:tabs>
          <w:tab w:val="left" w:pos="1134"/>
        </w:tabs>
        <w:rPr>
          <w:rFonts w:ascii="Arial" w:hAnsi="Arial" w:cs="Arial"/>
          <w:color w:val="000000"/>
        </w:rPr>
      </w:pPr>
      <w:r w:rsidRPr="00BD1C56">
        <w:rPr>
          <w:rFonts w:ascii="Arial" w:hAnsi="Arial" w:cs="Arial"/>
          <w:color w:val="000000"/>
        </w:rPr>
        <w:t>REFLECTION PAPER</w:t>
      </w:r>
    </w:p>
    <w:p w14:paraId="7DB937BA" w14:textId="73B3FDD0" w:rsidR="00BC635C" w:rsidRPr="00BC635C" w:rsidRDefault="00BC635C" w:rsidP="00BC635C">
      <w:pPr>
        <w:tabs>
          <w:tab w:val="left" w:pos="426"/>
          <w:tab w:val="left" w:pos="1701"/>
          <w:tab w:val="left" w:pos="2127"/>
        </w:tabs>
        <w:ind w:left="2127" w:hanging="2127"/>
        <w:rPr>
          <w:rFonts w:ascii="Arial" w:hAnsi="Arial" w:cs="Arial"/>
          <w:bCs/>
        </w:rPr>
      </w:pPr>
      <w:r w:rsidRPr="00BC635C">
        <w:rPr>
          <w:rFonts w:ascii="Arial" w:hAnsi="Arial" w:cs="Arial"/>
          <w:bCs/>
        </w:rPr>
        <w:t>H</w:t>
      </w:r>
      <w:r>
        <w:rPr>
          <w:rFonts w:ascii="Arial" w:hAnsi="Arial" w:cs="Arial"/>
          <w:bCs/>
        </w:rPr>
        <w:t>uman Rights, International Obligation, Bill of Rights and Local Laws</w:t>
      </w:r>
    </w:p>
    <w:p w14:paraId="7970D38E" w14:textId="084A2AEC" w:rsidR="00BC635C" w:rsidRDefault="00BC635C" w:rsidP="00BC635C">
      <w:pPr>
        <w:pBdr>
          <w:top w:val="none" w:sz="0" w:space="0" w:color="000000"/>
          <w:left w:val="none" w:sz="0" w:space="0" w:color="000000"/>
          <w:bottom w:val="none" w:sz="0" w:space="0" w:color="000000"/>
          <w:right w:val="none" w:sz="0" w:space="0" w:color="000000"/>
          <w:between w:val="none" w:sz="0" w:space="0" w:color="000000"/>
        </w:pBdr>
        <w:tabs>
          <w:tab w:val="left" w:pos="1134"/>
        </w:tabs>
        <w:rPr>
          <w:rFonts w:ascii="Arial" w:hAnsi="Arial" w:cs="Arial"/>
          <w:i/>
          <w:iCs/>
          <w:color w:val="000000"/>
        </w:rPr>
      </w:pPr>
      <w:r>
        <w:rPr>
          <w:rFonts w:ascii="Arial" w:hAnsi="Arial" w:cs="Arial"/>
          <w:i/>
          <w:iCs/>
          <w:color w:val="000000"/>
        </w:rPr>
        <w:t>PB</w:t>
      </w:r>
      <w:r w:rsidR="00623500">
        <w:rPr>
          <w:rFonts w:ascii="Arial" w:hAnsi="Arial" w:cs="Arial"/>
          <w:i/>
          <w:iCs/>
          <w:color w:val="000000"/>
        </w:rPr>
        <w:t>G</w:t>
      </w:r>
      <w:r>
        <w:rPr>
          <w:rFonts w:ascii="Arial" w:hAnsi="Arial" w:cs="Arial"/>
          <w:i/>
          <w:iCs/>
          <w:color w:val="000000"/>
        </w:rPr>
        <w:t>EN JOAQUIN R ALVA</w:t>
      </w:r>
    </w:p>
    <w:p w14:paraId="2D978E76" w14:textId="071AAB60" w:rsidR="00BC635C" w:rsidRPr="00E81A1D" w:rsidRDefault="00BC635C" w:rsidP="00BC635C">
      <w:pPr>
        <w:pBdr>
          <w:top w:val="none" w:sz="0" w:space="0" w:color="000000"/>
          <w:left w:val="none" w:sz="0" w:space="0" w:color="000000"/>
          <w:bottom w:val="none" w:sz="0" w:space="0" w:color="000000"/>
          <w:right w:val="none" w:sz="0" w:space="0" w:color="000000"/>
          <w:between w:val="none" w:sz="0" w:space="0" w:color="000000"/>
        </w:pBdr>
        <w:tabs>
          <w:tab w:val="left" w:pos="1134"/>
        </w:tabs>
        <w:rPr>
          <w:rFonts w:ascii="Arial" w:hAnsi="Arial" w:cs="Arial"/>
          <w:i/>
          <w:iCs/>
          <w:color w:val="000000"/>
        </w:rPr>
      </w:pPr>
      <w:r>
        <w:rPr>
          <w:rFonts w:ascii="Arial" w:hAnsi="Arial" w:cs="Arial"/>
          <w:i/>
          <w:iCs/>
          <w:color w:val="000000"/>
        </w:rPr>
        <w:t>Deputy Director, PNPA</w:t>
      </w:r>
    </w:p>
    <w:p w14:paraId="7870F6E1" w14:textId="00DBB0CF" w:rsidR="00BC635C" w:rsidRPr="00BD1C56" w:rsidRDefault="00BC635C" w:rsidP="00BC635C">
      <w:pPr>
        <w:pBdr>
          <w:top w:val="none" w:sz="0" w:space="0" w:color="000000"/>
          <w:left w:val="none" w:sz="0" w:space="0" w:color="000000"/>
          <w:bottom w:val="none" w:sz="0" w:space="0" w:color="000000"/>
          <w:right w:val="none" w:sz="0" w:space="0" w:color="000000"/>
          <w:between w:val="none" w:sz="0" w:space="0" w:color="000000"/>
        </w:pBdr>
        <w:tabs>
          <w:tab w:val="left" w:pos="1134"/>
        </w:tabs>
        <w:rPr>
          <w:rFonts w:ascii="Arial" w:hAnsi="Arial" w:cs="Arial"/>
          <w:i/>
          <w:color w:val="000000"/>
        </w:rPr>
      </w:pPr>
      <w:r>
        <w:rPr>
          <w:rFonts w:ascii="Arial" w:hAnsi="Arial" w:cs="Arial"/>
          <w:i/>
          <w:color w:val="000000"/>
        </w:rPr>
        <w:t>December 7</w:t>
      </w:r>
      <w:r w:rsidRPr="00BD1C56">
        <w:rPr>
          <w:rFonts w:ascii="Arial" w:hAnsi="Arial" w:cs="Arial"/>
          <w:i/>
          <w:color w:val="000000"/>
        </w:rPr>
        <w:t>, 2022</w:t>
      </w:r>
    </w:p>
    <w:p w14:paraId="20BBFF2A" w14:textId="7DA86EDD" w:rsidR="00BC635C" w:rsidRDefault="00BC635C" w:rsidP="00BC635C">
      <w:pPr>
        <w:jc w:val="both"/>
        <w:rPr>
          <w:rFonts w:ascii="Arial" w:hAnsi="Arial" w:cs="Arial"/>
          <w:lang w:val="en-US"/>
        </w:rPr>
      </w:pPr>
      <w:r w:rsidRPr="00BD1C56">
        <w:rPr>
          <w:rFonts w:ascii="Arial" w:hAnsi="Arial" w:cs="Arial"/>
          <w:lang w:val="en-US"/>
        </w:rPr>
        <w:tab/>
        <w:t xml:space="preserve"> </w:t>
      </w:r>
    </w:p>
    <w:p w14:paraId="41B212B0" w14:textId="71D10F52" w:rsidR="00623500" w:rsidRPr="00623500" w:rsidRDefault="00623500" w:rsidP="00623500">
      <w:pPr>
        <w:jc w:val="both"/>
        <w:rPr>
          <w:rFonts w:ascii="Arial" w:hAnsi="Arial" w:cs="Arial"/>
          <w:lang w:val="en-US"/>
        </w:rPr>
      </w:pPr>
      <w:r>
        <w:rPr>
          <w:rFonts w:ascii="Arial" w:hAnsi="Arial" w:cs="Arial"/>
          <w:lang w:val="en-US"/>
        </w:rPr>
        <w:tab/>
      </w:r>
      <w:r w:rsidR="00622C0C" w:rsidRPr="00622C0C">
        <w:rPr>
          <w:rFonts w:ascii="Arial" w:hAnsi="Arial" w:cs="Arial"/>
          <w:lang w:val="en-US"/>
        </w:rPr>
        <w:t>The subject of today's speaker, PNPA PBGEN Deputy Director Joaquin Alva, is local legislation, the Bill of Rights, and human rights. He embodies the idea that all people have inherent rights, regardless of their race, gender, nationality, place of residence, sexual orientation, religion, language, or any other status. Without exception, each of us has an equal claim to our human rights. These rights are all interdependent, indivisible, and related to one another.</w:t>
      </w:r>
    </w:p>
    <w:p w14:paraId="6738B79C" w14:textId="77777777" w:rsidR="00BC635C" w:rsidRPr="0032590E" w:rsidRDefault="00BC635C" w:rsidP="00BC635C">
      <w:pPr>
        <w:jc w:val="both"/>
        <w:rPr>
          <w:rFonts w:ascii="Arial" w:hAnsi="Arial" w:cs="Arial"/>
        </w:rPr>
      </w:pPr>
    </w:p>
    <w:p w14:paraId="51A8FD22" w14:textId="29A4B061" w:rsidR="00BC635C" w:rsidRDefault="00BC635C" w:rsidP="009E68BE">
      <w:pPr>
        <w:jc w:val="both"/>
        <w:rPr>
          <w:rFonts w:ascii="Arial" w:hAnsi="Arial" w:cs="Arial"/>
        </w:rPr>
      </w:pPr>
      <w:r w:rsidRPr="0032590E">
        <w:rPr>
          <w:rFonts w:ascii="Arial" w:hAnsi="Arial" w:cs="Arial"/>
        </w:rPr>
        <w:tab/>
      </w:r>
      <w:r w:rsidR="00622C0C" w:rsidRPr="00622C0C">
        <w:rPr>
          <w:rFonts w:ascii="Arial" w:hAnsi="Arial" w:cs="Arial"/>
        </w:rPr>
        <w:t>From conception to death, every human being has the right to a certain set of fundamental liberties and rights. No matter who you are, what you believe, or how you live your life, they are true. They are periodically subject to restrictions, such as when someone disobeys the law or for reasons of national security, but they are never completely removed. These essential rights are based on values that are shared by all people, such as autonomy, justice, equality, respect, and dignity. Legislation outlines and protects these ideals.</w:t>
      </w:r>
    </w:p>
    <w:p w14:paraId="60E22DBB" w14:textId="60015A6A" w:rsidR="009E68BE" w:rsidRDefault="009E68BE" w:rsidP="009E68BE">
      <w:pPr>
        <w:jc w:val="both"/>
        <w:rPr>
          <w:rFonts w:ascii="Arial" w:hAnsi="Arial" w:cs="Arial"/>
        </w:rPr>
      </w:pPr>
    </w:p>
    <w:p w14:paraId="2EF67B89" w14:textId="6C3A8E30" w:rsidR="009E68BE" w:rsidRPr="009E68BE" w:rsidRDefault="009E68BE" w:rsidP="009E68BE">
      <w:pPr>
        <w:jc w:val="both"/>
        <w:rPr>
          <w:rFonts w:ascii="Arial" w:hAnsi="Arial" w:cs="Arial"/>
        </w:rPr>
      </w:pPr>
      <w:r>
        <w:rPr>
          <w:rFonts w:ascii="Arial" w:hAnsi="Arial" w:cs="Arial"/>
        </w:rPr>
        <w:tab/>
      </w:r>
      <w:r w:rsidR="00622C0C" w:rsidRPr="00622C0C">
        <w:rPr>
          <w:rFonts w:ascii="Arial" w:hAnsi="Arial" w:cs="Arial"/>
          <w:color w:val="000000"/>
          <w:shd w:val="clear" w:color="auto" w:fill="FFFFFF"/>
        </w:rPr>
        <w:t>Everyone is worthy of respect and value. Respecting and recognizing each person's human rights is one way we demonstrate our understanding of their inherent worth. Police officers should be aware of and knowledgeable about society's rights. The reason for this is that law enforcement officials need to be able to understand, uphold, and defend the human rights of every person with whom they come into contact or who is under their charge, custody, or care.</w:t>
      </w:r>
    </w:p>
    <w:p w14:paraId="064C7C3E" w14:textId="7A38CA52" w:rsidR="00BC635C" w:rsidRDefault="00BC635C">
      <w:pPr>
        <w:rPr>
          <w:rFonts w:ascii="Arial" w:hAnsi="Arial" w:cs="Arial"/>
        </w:rPr>
      </w:pPr>
    </w:p>
    <w:p w14:paraId="6FB69B21" w14:textId="34F8BB26" w:rsidR="009E68BE" w:rsidRPr="009E68BE" w:rsidRDefault="009E68BE" w:rsidP="009E68BE">
      <w:pPr>
        <w:jc w:val="both"/>
        <w:rPr>
          <w:rFonts w:ascii="Arial" w:hAnsi="Arial" w:cs="Arial"/>
        </w:rPr>
      </w:pPr>
      <w:r>
        <w:rPr>
          <w:rFonts w:ascii="Arial" w:hAnsi="Arial" w:cs="Arial"/>
        </w:rPr>
        <w:tab/>
      </w:r>
      <w:r w:rsidR="00622C0C" w:rsidRPr="00622C0C">
        <w:rPr>
          <w:rFonts w:ascii="Arial" w:hAnsi="Arial" w:cs="Arial"/>
        </w:rPr>
        <w:t>Our responsibility to understand these rights as aspiring public servants. In any situation where our obligations are questioned, defending ourselves is advantageous not only to others around us but also to ourselves. Our primary duty is to provide accurate and useful legal advice on human rights to non-governmental organizations (NGOs) or victims of human rights violations.</w:t>
      </w:r>
    </w:p>
    <w:sectPr w:rsidR="009E68BE" w:rsidRPr="009E68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C04F8"/>
    <w:multiLevelType w:val="multilevel"/>
    <w:tmpl w:val="9948E032"/>
    <w:lvl w:ilvl="0">
      <w:start w:val="1"/>
      <w:numFmt w:val="decimal"/>
      <w:lvlText w:val="%1."/>
      <w:lvlJc w:val="left"/>
      <w:pPr>
        <w:ind w:left="1211" w:hanging="360"/>
      </w:pPr>
    </w:lvl>
    <w:lvl w:ilvl="1">
      <w:start w:val="1"/>
      <w:numFmt w:val="lowerLetter"/>
      <w:lvlText w:val="%2."/>
      <w:lvlJc w:val="left"/>
      <w:pPr>
        <w:ind w:left="2237" w:hanging="360"/>
      </w:pPr>
    </w:lvl>
    <w:lvl w:ilvl="2">
      <w:start w:val="1"/>
      <w:numFmt w:val="lowerRoman"/>
      <w:lvlText w:val="%3."/>
      <w:lvlJc w:val="right"/>
      <w:pPr>
        <w:ind w:left="2957" w:hanging="180"/>
      </w:pPr>
    </w:lvl>
    <w:lvl w:ilvl="3">
      <w:start w:val="1"/>
      <w:numFmt w:val="decimal"/>
      <w:lvlText w:val="%4."/>
      <w:lvlJc w:val="left"/>
      <w:pPr>
        <w:ind w:left="3677" w:hanging="360"/>
      </w:pPr>
    </w:lvl>
    <w:lvl w:ilvl="4">
      <w:start w:val="1"/>
      <w:numFmt w:val="lowerLetter"/>
      <w:lvlText w:val="%5."/>
      <w:lvlJc w:val="left"/>
      <w:pPr>
        <w:ind w:left="4397" w:hanging="360"/>
      </w:pPr>
    </w:lvl>
    <w:lvl w:ilvl="5">
      <w:start w:val="1"/>
      <w:numFmt w:val="lowerRoman"/>
      <w:lvlText w:val="%6."/>
      <w:lvlJc w:val="right"/>
      <w:pPr>
        <w:ind w:left="5117" w:hanging="180"/>
      </w:pPr>
    </w:lvl>
    <w:lvl w:ilvl="6">
      <w:start w:val="1"/>
      <w:numFmt w:val="decimal"/>
      <w:lvlText w:val="%7."/>
      <w:lvlJc w:val="left"/>
      <w:pPr>
        <w:ind w:left="5837" w:hanging="360"/>
      </w:pPr>
    </w:lvl>
    <w:lvl w:ilvl="7">
      <w:start w:val="1"/>
      <w:numFmt w:val="lowerLetter"/>
      <w:lvlText w:val="%8."/>
      <w:lvlJc w:val="left"/>
      <w:pPr>
        <w:ind w:left="6557" w:hanging="360"/>
      </w:pPr>
    </w:lvl>
    <w:lvl w:ilvl="8">
      <w:start w:val="1"/>
      <w:numFmt w:val="lowerRoman"/>
      <w:lvlText w:val="%9."/>
      <w:lvlJc w:val="right"/>
      <w:pPr>
        <w:ind w:left="7277" w:hanging="180"/>
      </w:pPr>
    </w:lvl>
  </w:abstractNum>
  <w:num w:numId="1" w16cid:durableId="1087651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35C"/>
    <w:rsid w:val="002D4AB2"/>
    <w:rsid w:val="00622C0C"/>
    <w:rsid w:val="00623500"/>
    <w:rsid w:val="009E68BE"/>
    <w:rsid w:val="00BC63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2448E8CF"/>
  <w15:chartTrackingRefBased/>
  <w15:docId w15:val="{D8BA93C4-1D48-2940-9699-6EAF3697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3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fmfirstbattalion@outlook.com</dc:creator>
  <cp:keywords/>
  <dc:description/>
  <cp:lastModifiedBy>Microsoft Office User</cp:lastModifiedBy>
  <cp:revision>3</cp:revision>
  <dcterms:created xsi:type="dcterms:W3CDTF">2022-12-07T00:05:00Z</dcterms:created>
  <dcterms:modified xsi:type="dcterms:W3CDTF">2022-12-17T02:04:00Z</dcterms:modified>
</cp:coreProperties>
</file>