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10DC" w14:textId="77777777" w:rsidR="007A0DBD" w:rsidRPr="000076A2" w:rsidRDefault="007A0DBD" w:rsidP="007A0DBD">
      <w:pPr>
        <w:rPr>
          <w:sz w:val="40"/>
          <w:u w:val="single"/>
        </w:rPr>
      </w:pPr>
      <w:r w:rsidRPr="000076A2">
        <w:rPr>
          <w:sz w:val="40"/>
          <w:u w:val="single"/>
        </w:rPr>
        <w:t>CMP3749M Big Data Assessment Item 1</w:t>
      </w:r>
    </w:p>
    <w:p w14:paraId="376DAF06" w14:textId="77777777" w:rsidR="007A0DBD" w:rsidRPr="005977AE" w:rsidRDefault="007A0DBD" w:rsidP="007A0DBD">
      <w:pPr>
        <w:pStyle w:val="Heading1"/>
      </w:pPr>
      <w:r>
        <w:t xml:space="preserve">Task 1 – </w:t>
      </w:r>
      <w:proofErr w:type="spellStart"/>
      <w:r>
        <w:t>PySpark</w:t>
      </w:r>
      <w:proofErr w:type="spellEnd"/>
      <w:r>
        <w:t xml:space="preserve"> Analysis of Nuclear Plants dataset</w:t>
      </w:r>
    </w:p>
    <w:p w14:paraId="05E050A0" w14:textId="77777777" w:rsidR="007A0DBD" w:rsidRDefault="007A0DBD" w:rsidP="007A0DBD">
      <w:pPr>
        <w:pStyle w:val="Heading2"/>
      </w:pPr>
      <w:r>
        <w:t>Part 1</w:t>
      </w:r>
    </w:p>
    <w:p w14:paraId="0981BCA1" w14:textId="77777777" w:rsidR="007A0DBD" w:rsidRDefault="007A0DBD" w:rsidP="007A0DBD">
      <w:r>
        <w:t>Firstly, the required libraries and modules were imported, and a spark session was created. A function was created named ‘</w:t>
      </w:r>
      <w:proofErr w:type="spellStart"/>
      <w:r>
        <w:t>clean_data</w:t>
      </w:r>
      <w:proofErr w:type="spellEnd"/>
      <w:r>
        <w:t>’ which takes in a data frame for cleaning; checking for duplicate rows and missing/null values, dropping the row that they occur on. The dataset is read into a spark data frame and then cleaned using the function previously mentioned, it was found that there were no duplicate or missing/null values in the dataset, with the number of samples being 996.</w:t>
      </w:r>
    </w:p>
    <w:p w14:paraId="512E304C" w14:textId="7D80755C" w:rsidR="007A0DBD" w:rsidRPr="00B8582B" w:rsidRDefault="007A0DBD" w:rsidP="007A0DBD">
      <w:r>
        <w:t>Incomplete datasets can have negative effects on the reliability of ML predictions. Dropping rows with missing/null or duplicated values is only one way of handling this task, other ways such as imputing data, or data prediction using machine learning (ML) c</w:t>
      </w:r>
      <w:r w:rsidR="00DF053C">
        <w:t xml:space="preserve">ould have </w:t>
      </w:r>
      <w:r>
        <w:t>be</w:t>
      </w:r>
      <w:r w:rsidR="00DF053C">
        <w:t>en</w:t>
      </w:r>
      <w:r>
        <w:t xml:space="preserve"> used</w:t>
      </w:r>
      <w:r w:rsidR="00DF053C">
        <w:t xml:space="preserve"> in the analysis of the dataset</w:t>
      </w:r>
      <w:r>
        <w:t xml:space="preserve">.  Imputation refers to filling missing values with substituted data </w:t>
      </w:r>
      <w:r w:rsidRPr="00957930">
        <w:t>(Li et al., 2015)</w:t>
      </w:r>
      <w:r>
        <w:t>, with simple strategies such as replacing the values with the</w:t>
      </w:r>
      <w:r w:rsidR="000064A5">
        <w:t xml:space="preserve">, </w:t>
      </w:r>
      <w:r>
        <w:t>mean, median or mode of that column/row</w:t>
      </w:r>
      <w:r w:rsidR="007506E8">
        <w:t xml:space="preserve">, although this method is easy to implement it can introduce bias into the applications of the data </w:t>
      </w:r>
      <w:r w:rsidRPr="00957930">
        <w:t>(Jäger et al., 2021)</w:t>
      </w:r>
      <w:r w:rsidR="008E6BB2">
        <w:t>.</w:t>
      </w:r>
      <w:r w:rsidR="007506E8">
        <w:t xml:space="preserve"> </w:t>
      </w:r>
      <w:r w:rsidR="005818C9">
        <w:t xml:space="preserve">More sophisticated </w:t>
      </w:r>
      <w:r w:rsidR="007506E8">
        <w:t>ML methods such as k-</w:t>
      </w:r>
      <w:r w:rsidR="00C86CAA">
        <w:t>nearest neighbours</w:t>
      </w:r>
      <w:r w:rsidR="00DF053C">
        <w:t xml:space="preserve"> can be used for imputation, which can predict qualitative, and quantitative data by changing the parameter of the distance metric</w:t>
      </w:r>
      <w:r w:rsidR="004757B3">
        <w:t xml:space="preserve"> but </w:t>
      </w:r>
      <w:r w:rsidR="00B35BF0">
        <w:t xml:space="preserve">can be </w:t>
      </w:r>
      <w:r w:rsidR="004757B3">
        <w:t xml:space="preserve">slow as it must go through the whole dataset </w:t>
      </w:r>
      <w:r w:rsidR="00B35BF0" w:rsidRPr="00B35BF0">
        <w:t>(Batista and Monard, 2003)</w:t>
      </w:r>
      <w:r w:rsidR="00B35BF0">
        <w:t>, which can be a huge drawback when dealing with billions of rows and columns within big datasets</w:t>
      </w:r>
      <w:r w:rsidR="005818C9">
        <w:t>; due to the computational cost of processing the entire dataset.</w:t>
      </w:r>
    </w:p>
    <w:p w14:paraId="73FFBC35" w14:textId="77777777" w:rsidR="007A0DBD" w:rsidRPr="000076A2" w:rsidRDefault="007A0DBD" w:rsidP="007A0DBD">
      <w:pPr>
        <w:pStyle w:val="Heading2"/>
      </w:pPr>
      <w:r>
        <w:t>Part 2</w:t>
      </w:r>
    </w:p>
    <w:p w14:paraId="34E42CF9" w14:textId="77777777" w:rsidR="007A0DBD" w:rsidRDefault="007A0DBD" w:rsidP="007A0DBD">
      <w:pPr>
        <w:pStyle w:val="Heading2"/>
      </w:pPr>
      <w:r>
        <w:t>Part 3</w:t>
      </w:r>
    </w:p>
    <w:p w14:paraId="309E1FB4" w14:textId="77777777" w:rsidR="007A0DBD" w:rsidRPr="000076A2" w:rsidRDefault="007A0DBD" w:rsidP="007A0DBD"/>
    <w:p w14:paraId="3D330EAA" w14:textId="77777777" w:rsidR="007A0DBD" w:rsidRPr="008A74AA" w:rsidRDefault="007A0DBD" w:rsidP="007A0DBD">
      <w:pPr>
        <w:pStyle w:val="Heading1"/>
      </w:pPr>
      <w:r>
        <w:t>Task 2 – MapReduce for Marge Travel dataset</w:t>
      </w:r>
    </w:p>
    <w:p w14:paraId="6AC6542A" w14:textId="77777777" w:rsidR="007A0DBD" w:rsidRDefault="007A0DBD" w:rsidP="007A0DBD">
      <w:pPr>
        <w:pStyle w:val="Heading2"/>
      </w:pPr>
      <w:r>
        <w:t>Part 1</w:t>
      </w:r>
    </w:p>
    <w:p w14:paraId="5597C93D" w14:textId="77777777" w:rsidR="007A0DBD" w:rsidRDefault="007A0DBD" w:rsidP="007A0DBD">
      <w:pPr>
        <w:pStyle w:val="Heading2"/>
      </w:pPr>
      <w:r>
        <w:t>Part 2</w:t>
      </w:r>
    </w:p>
    <w:p w14:paraId="3B101E46" w14:textId="77777777" w:rsidR="007A0DBD" w:rsidRPr="000076A2" w:rsidRDefault="007A0DBD" w:rsidP="007A0DBD"/>
    <w:p w14:paraId="74663998" w14:textId="77777777" w:rsidR="007A0DBD" w:rsidRDefault="007A0DBD" w:rsidP="007A0DBD">
      <w:pPr>
        <w:pStyle w:val="Heading2"/>
      </w:pPr>
      <w:r>
        <w:t>Part 3</w:t>
      </w:r>
    </w:p>
    <w:p w14:paraId="10BC7814" w14:textId="77777777" w:rsidR="007A0DBD" w:rsidRDefault="007A0DBD" w:rsidP="007A0DBD">
      <w:pPr>
        <w:pStyle w:val="Heading1"/>
      </w:pPr>
      <w:r>
        <w:t>Task 3 – Big Data Tools and Technology Appraisal</w:t>
      </w:r>
    </w:p>
    <w:p w14:paraId="2957547C" w14:textId="77777777" w:rsidR="007A0DBD" w:rsidRDefault="007A0DBD" w:rsidP="007A0DBD"/>
    <w:p w14:paraId="1650DBE3" w14:textId="77777777" w:rsidR="007A0DBD" w:rsidRDefault="007A0DBD" w:rsidP="007A0DBD"/>
    <w:p w14:paraId="371047D7" w14:textId="77777777" w:rsidR="007A0DBD" w:rsidRPr="00A50455" w:rsidRDefault="007A0DBD" w:rsidP="007A0DBD"/>
    <w:p w14:paraId="06A0DBAD" w14:textId="77777777" w:rsidR="007A0DBD" w:rsidRDefault="007A0DBD" w:rsidP="007A0DBD">
      <w:pPr>
        <w:pStyle w:val="Heading1"/>
      </w:pPr>
      <w:r>
        <w:t>References</w:t>
      </w:r>
    </w:p>
    <w:p w14:paraId="641823C8" w14:textId="77777777" w:rsidR="007A0DBD" w:rsidRPr="00957930" w:rsidRDefault="007A0DBD" w:rsidP="007A0DBD">
      <w:pPr>
        <w:rPr>
          <w:szCs w:val="24"/>
        </w:rPr>
      </w:pPr>
      <w:r w:rsidRPr="00957930">
        <w:rPr>
          <w:szCs w:val="24"/>
        </w:rPr>
        <w:t>Li, P., Stuart, E.A. and Allison, D.B. (2015) Multiple Imputation: A Flexible Tool for Handling Missing Data.</w:t>
      </w:r>
      <w:r w:rsidRPr="00957930">
        <w:rPr>
          <w:i/>
          <w:iCs/>
          <w:szCs w:val="24"/>
        </w:rPr>
        <w:t xml:space="preserve"> JAMA,</w:t>
      </w:r>
      <w:r w:rsidRPr="00957930">
        <w:rPr>
          <w:szCs w:val="24"/>
        </w:rPr>
        <w:t xml:space="preserve"> 314(18) 1966-1967. Available from</w:t>
      </w:r>
      <w:r>
        <w:rPr>
          <w:szCs w:val="24"/>
        </w:rPr>
        <w:t xml:space="preserve"> </w:t>
      </w:r>
      <w:hyperlink r:id="rId12" w:history="1">
        <w:r w:rsidRPr="004F4BD5">
          <w:rPr>
            <w:rStyle w:val="Hyperlink"/>
            <w:szCs w:val="24"/>
          </w:rPr>
          <w:t>https://doi.org/10.1001/jam</w:t>
        </w:r>
        <w:r w:rsidRPr="004F4BD5">
          <w:rPr>
            <w:rStyle w:val="Hyperlink"/>
            <w:szCs w:val="24"/>
          </w:rPr>
          <w:t>a</w:t>
        </w:r>
        <w:r w:rsidRPr="004F4BD5">
          <w:rPr>
            <w:rStyle w:val="Hyperlink"/>
            <w:szCs w:val="24"/>
          </w:rPr>
          <w:t>.2015.15281</w:t>
        </w:r>
      </w:hyperlink>
      <w:r w:rsidRPr="00957930">
        <w:rPr>
          <w:szCs w:val="24"/>
        </w:rPr>
        <w:t xml:space="preserve"> [accessed 06/01/2024].</w:t>
      </w:r>
    </w:p>
    <w:p w14:paraId="0D21A8BE" w14:textId="77777777" w:rsidR="007A0DBD" w:rsidRDefault="007A0DBD" w:rsidP="007A0DBD">
      <w:pPr>
        <w:pStyle w:val="NormalWeb"/>
      </w:pPr>
      <w:r w:rsidRPr="00957930">
        <w:t xml:space="preserve">Jäger, S., </w:t>
      </w:r>
      <w:proofErr w:type="spellStart"/>
      <w:r w:rsidRPr="00957930">
        <w:t>Allhorn</w:t>
      </w:r>
      <w:proofErr w:type="spellEnd"/>
      <w:r w:rsidRPr="00957930">
        <w:t xml:space="preserve">, A. and </w:t>
      </w:r>
      <w:proofErr w:type="spellStart"/>
      <w:r w:rsidRPr="00957930">
        <w:t>Bießmann</w:t>
      </w:r>
      <w:proofErr w:type="spellEnd"/>
      <w:r w:rsidRPr="00957930">
        <w:t>, F. (2021)</w:t>
      </w:r>
      <w:r w:rsidRPr="00957930">
        <w:rPr>
          <w:i/>
          <w:iCs/>
        </w:rPr>
        <w:t xml:space="preserve"> A Benchmark for Data Imputation Methods.</w:t>
      </w:r>
      <w:r w:rsidRPr="00957930">
        <w:t xml:space="preserve"> Frontiers Media SA. Available from </w:t>
      </w:r>
      <w:hyperlink r:id="rId13" w:history="1">
        <w:r w:rsidRPr="00957930">
          <w:rPr>
            <w:rStyle w:val="Hyperlink"/>
          </w:rPr>
          <w:t>https://doi.org/10.338</w:t>
        </w:r>
        <w:r w:rsidRPr="00957930">
          <w:rPr>
            <w:rStyle w:val="Hyperlink"/>
          </w:rPr>
          <w:t>9</w:t>
        </w:r>
        <w:r w:rsidRPr="00957930">
          <w:rPr>
            <w:rStyle w:val="Hyperlink"/>
          </w:rPr>
          <w:t>/fdata.2021.693674</w:t>
        </w:r>
      </w:hyperlink>
      <w:r w:rsidRPr="00957930">
        <w:t xml:space="preserve"> [accessed 06/01/2024].</w:t>
      </w:r>
    </w:p>
    <w:p w14:paraId="522F0078" w14:textId="3F16463D" w:rsidR="00B35BF0" w:rsidRPr="00957930" w:rsidRDefault="00B35BF0" w:rsidP="007A0DBD">
      <w:pPr>
        <w:pStyle w:val="NormalWeb"/>
      </w:pPr>
      <w:r>
        <w:t>Batista, G.E.A.P.A. and Monard, M.C. (2003) An analysis of four missing data treatment methods for supervised learning.</w:t>
      </w:r>
      <w:r>
        <w:rPr>
          <w:i/>
          <w:iCs/>
        </w:rPr>
        <w:t xml:space="preserve"> Applied Artificial Intelligence,</w:t>
      </w:r>
      <w:r>
        <w:t xml:space="preserve"> 17(5-6) 519-533. Available from </w:t>
      </w:r>
      <w:hyperlink r:id="rId14" w:history="1">
        <w:r>
          <w:rPr>
            <w:rStyle w:val="Hyperlink"/>
          </w:rPr>
          <w:t>https://doi.org/10.108</w:t>
        </w:r>
        <w:r>
          <w:rPr>
            <w:rStyle w:val="Hyperlink"/>
          </w:rPr>
          <w:t>0</w:t>
        </w:r>
        <w:r>
          <w:rPr>
            <w:rStyle w:val="Hyperlink"/>
          </w:rPr>
          <w:t>/713827181</w:t>
        </w:r>
      </w:hyperlink>
      <w:r>
        <w:t xml:space="preserve"> [accessed 06/01/2024].</w:t>
      </w:r>
    </w:p>
    <w:p w14:paraId="5F5348E1" w14:textId="77777777" w:rsidR="007A0DBD" w:rsidRPr="004E4AB8" w:rsidRDefault="007A0DBD" w:rsidP="007A0DBD"/>
    <w:p w14:paraId="1FD60148" w14:textId="77777777" w:rsidR="004E4AB8" w:rsidRPr="007A0DBD" w:rsidRDefault="004E4AB8" w:rsidP="007A0DBD"/>
    <w:sectPr w:rsidR="004E4AB8" w:rsidRPr="007A0DBD" w:rsidSect="006B314A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22B5" w14:textId="77777777" w:rsidR="00E80351" w:rsidRDefault="00E80351" w:rsidP="005977AE">
      <w:r>
        <w:separator/>
      </w:r>
    </w:p>
    <w:p w14:paraId="604449DA" w14:textId="77777777" w:rsidR="00E80351" w:rsidRDefault="00E80351"/>
  </w:endnote>
  <w:endnote w:type="continuationSeparator" w:id="0">
    <w:p w14:paraId="33D7A16F" w14:textId="77777777" w:rsidR="00E80351" w:rsidRDefault="00E80351" w:rsidP="005977AE">
      <w:r>
        <w:continuationSeparator/>
      </w:r>
    </w:p>
    <w:p w14:paraId="7258E335" w14:textId="77777777" w:rsidR="00E80351" w:rsidRDefault="00E80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0BD5" w14:textId="3C234944" w:rsidR="004F32F1" w:rsidRPr="008A74AA" w:rsidRDefault="000076A2" w:rsidP="004F32F1">
    <w:pPr>
      <w:pStyle w:val="Footer"/>
    </w:pPr>
    <w:r>
      <w:t>25699409</w:t>
    </w:r>
    <w:r w:rsidR="004F32F1">
      <w:t xml:space="preserve"> </w:t>
    </w:r>
    <w:r>
      <w:t>Teddie-Valentine Botten</w:t>
    </w:r>
    <w:r w:rsidR="004F32F1">
      <w:tab/>
    </w:r>
    <w:r w:rsidR="004F32F1">
      <w:tab/>
    </w:r>
    <w:r w:rsidR="004F32F1">
      <w:fldChar w:fldCharType="begin"/>
    </w:r>
    <w:r w:rsidR="004F32F1">
      <w:instrText xml:space="preserve"> PAGE   \* MERGEFORMAT </w:instrText>
    </w:r>
    <w:r w:rsidR="004F32F1">
      <w:fldChar w:fldCharType="separate"/>
    </w:r>
    <w:r w:rsidR="00D40DCB">
      <w:rPr>
        <w:noProof/>
      </w:rPr>
      <w:t>1</w:t>
    </w:r>
    <w:r w:rsidR="004F32F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9BDD" w14:textId="77777777" w:rsidR="006B314A" w:rsidRPr="006B314A" w:rsidRDefault="006B314A" w:rsidP="006B314A">
    <w:pPr>
      <w:pStyle w:val="NormalCS"/>
      <w:pBdr>
        <w:bottom w:val="single" w:sz="24" w:space="1" w:color="auto"/>
      </w:pBdr>
      <w:spacing w:before="120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C028" w14:textId="77777777" w:rsidR="00E80351" w:rsidRDefault="00E80351" w:rsidP="005977AE">
      <w:r>
        <w:separator/>
      </w:r>
    </w:p>
    <w:p w14:paraId="315FB1A0" w14:textId="77777777" w:rsidR="00E80351" w:rsidRDefault="00E80351"/>
  </w:footnote>
  <w:footnote w:type="continuationSeparator" w:id="0">
    <w:p w14:paraId="65662FEA" w14:textId="77777777" w:rsidR="00E80351" w:rsidRDefault="00E80351" w:rsidP="005977AE">
      <w:r>
        <w:continuationSeparator/>
      </w:r>
    </w:p>
    <w:p w14:paraId="1C48FE39" w14:textId="77777777" w:rsidR="00E80351" w:rsidRDefault="00E803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4D32" w14:textId="08B764D1" w:rsidR="008A74AA" w:rsidRDefault="00251F1B" w:rsidP="005977AE">
    <w:pPr>
      <w:pStyle w:val="Header"/>
    </w:pPr>
    <w:r>
      <w:t>CMP3749M Big Data</w:t>
    </w:r>
    <w:r w:rsidR="00787758" w:rsidRPr="008A74AA">
      <w:t xml:space="preserve"> </w:t>
    </w:r>
    <w:r>
      <w:t>Assessment</w:t>
    </w:r>
    <w:r w:rsidR="00787758" w:rsidRPr="008A74AA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F85"/>
    <w:multiLevelType w:val="multilevel"/>
    <w:tmpl w:val="9D64A7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3408E"/>
    <w:multiLevelType w:val="multilevel"/>
    <w:tmpl w:val="081C6E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086A1A"/>
    <w:multiLevelType w:val="multilevel"/>
    <w:tmpl w:val="CC4E5F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786E13"/>
    <w:multiLevelType w:val="multilevel"/>
    <w:tmpl w:val="749615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C22C44"/>
    <w:multiLevelType w:val="multilevel"/>
    <w:tmpl w:val="8F0C32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5F7A52"/>
    <w:multiLevelType w:val="hybridMultilevel"/>
    <w:tmpl w:val="D36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66864">
    <w:abstractNumId w:val="2"/>
  </w:num>
  <w:num w:numId="2" w16cid:durableId="618029864">
    <w:abstractNumId w:val="5"/>
  </w:num>
  <w:num w:numId="3" w16cid:durableId="8215828">
    <w:abstractNumId w:val="0"/>
  </w:num>
  <w:num w:numId="4" w16cid:durableId="863131312">
    <w:abstractNumId w:val="3"/>
  </w:num>
  <w:num w:numId="5" w16cid:durableId="2141485147">
    <w:abstractNumId w:val="1"/>
  </w:num>
  <w:num w:numId="6" w16cid:durableId="2127040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28"/>
    <w:rsid w:val="000064A5"/>
    <w:rsid w:val="000076A2"/>
    <w:rsid w:val="0005013D"/>
    <w:rsid w:val="00093FF6"/>
    <w:rsid w:val="000D476C"/>
    <w:rsid w:val="000D7CF3"/>
    <w:rsid w:val="00144764"/>
    <w:rsid w:val="001D5FFC"/>
    <w:rsid w:val="00251F1B"/>
    <w:rsid w:val="00254853"/>
    <w:rsid w:val="002865D8"/>
    <w:rsid w:val="002D2A76"/>
    <w:rsid w:val="00393B70"/>
    <w:rsid w:val="003D47F7"/>
    <w:rsid w:val="00430C6F"/>
    <w:rsid w:val="00470628"/>
    <w:rsid w:val="004757B3"/>
    <w:rsid w:val="00476631"/>
    <w:rsid w:val="004E2054"/>
    <w:rsid w:val="004E3582"/>
    <w:rsid w:val="004E471B"/>
    <w:rsid w:val="004E4AB8"/>
    <w:rsid w:val="004F32F1"/>
    <w:rsid w:val="00527943"/>
    <w:rsid w:val="0053235B"/>
    <w:rsid w:val="00551779"/>
    <w:rsid w:val="005818C9"/>
    <w:rsid w:val="005977AE"/>
    <w:rsid w:val="005A7DB6"/>
    <w:rsid w:val="005C55FC"/>
    <w:rsid w:val="00630646"/>
    <w:rsid w:val="0063760E"/>
    <w:rsid w:val="006B314A"/>
    <w:rsid w:val="00734CCF"/>
    <w:rsid w:val="007417F5"/>
    <w:rsid w:val="007506E8"/>
    <w:rsid w:val="00762933"/>
    <w:rsid w:val="00772744"/>
    <w:rsid w:val="00781126"/>
    <w:rsid w:val="00787758"/>
    <w:rsid w:val="007A0DBD"/>
    <w:rsid w:val="007C3B6D"/>
    <w:rsid w:val="007D08DB"/>
    <w:rsid w:val="008911AC"/>
    <w:rsid w:val="008A74AA"/>
    <w:rsid w:val="008C2F4B"/>
    <w:rsid w:val="008E6BB2"/>
    <w:rsid w:val="00957930"/>
    <w:rsid w:val="00966AEF"/>
    <w:rsid w:val="009F0718"/>
    <w:rsid w:val="00A27B52"/>
    <w:rsid w:val="00A41615"/>
    <w:rsid w:val="00A50455"/>
    <w:rsid w:val="00A70C55"/>
    <w:rsid w:val="00AA6380"/>
    <w:rsid w:val="00AB6087"/>
    <w:rsid w:val="00AD558E"/>
    <w:rsid w:val="00AE28AC"/>
    <w:rsid w:val="00B35BF0"/>
    <w:rsid w:val="00B8582B"/>
    <w:rsid w:val="00BE644E"/>
    <w:rsid w:val="00C515AC"/>
    <w:rsid w:val="00C86CAA"/>
    <w:rsid w:val="00C97A28"/>
    <w:rsid w:val="00CB4CA8"/>
    <w:rsid w:val="00CE29A3"/>
    <w:rsid w:val="00D17D26"/>
    <w:rsid w:val="00D40DCB"/>
    <w:rsid w:val="00DF053C"/>
    <w:rsid w:val="00E42245"/>
    <w:rsid w:val="00E80351"/>
    <w:rsid w:val="00E832F1"/>
    <w:rsid w:val="00EA7658"/>
    <w:rsid w:val="00F15044"/>
    <w:rsid w:val="00F170B1"/>
    <w:rsid w:val="00F7397A"/>
    <w:rsid w:val="00F87CEE"/>
    <w:rsid w:val="00FC334C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3A421"/>
  <w15:chartTrackingRefBased/>
  <w15:docId w15:val="{AFE8A72A-F2EE-43BD-A581-9819D8A0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58"/>
    <w:pPr>
      <w:spacing w:before="6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7AE"/>
    <w:pPr>
      <w:numPr>
        <w:numId w:val="6"/>
      </w:numPr>
      <w:spacing w:before="480" w:after="0"/>
      <w:contextualSpacing/>
      <w:outlineLvl w:val="0"/>
    </w:pPr>
    <w:rPr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AE"/>
    <w:pPr>
      <w:numPr>
        <w:ilvl w:val="1"/>
        <w:numId w:val="6"/>
      </w:num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7AE"/>
    <w:pPr>
      <w:numPr>
        <w:ilvl w:val="2"/>
        <w:numId w:val="6"/>
      </w:numPr>
      <w:spacing w:before="200" w:after="0" w:line="271" w:lineRule="auto"/>
      <w:outlineLvl w:val="2"/>
    </w:pPr>
    <w:rPr>
      <w:b/>
      <w:iC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7AE"/>
    <w:pPr>
      <w:numPr>
        <w:ilvl w:val="3"/>
        <w:numId w:val="6"/>
      </w:numPr>
      <w:spacing w:after="0" w:line="271" w:lineRule="auto"/>
      <w:outlineLvl w:val="3"/>
    </w:pPr>
    <w:rPr>
      <w:bCs/>
      <w:i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AA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AA"/>
    <w:pPr>
      <w:numPr>
        <w:ilvl w:val="5"/>
        <w:numId w:val="6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AA"/>
    <w:pPr>
      <w:numPr>
        <w:ilvl w:val="6"/>
        <w:numId w:val="6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AA"/>
    <w:pPr>
      <w:numPr>
        <w:ilvl w:val="7"/>
        <w:numId w:val="6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AA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977AE"/>
    <w:rPr>
      <w:rFonts w:ascii="Times New Roman" w:hAnsi="Times New Roman" w:cs="Times New Roman"/>
      <w:b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5977AE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link w:val="Heading3"/>
    <w:uiPriority w:val="9"/>
    <w:rsid w:val="005977AE"/>
    <w:rPr>
      <w:rFonts w:ascii="Times New Roman" w:hAnsi="Times New Roman" w:cs="Times New Roman"/>
      <w:b/>
      <w:iC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5977AE"/>
    <w:rPr>
      <w:rFonts w:ascii="Times New Roman" w:hAnsi="Times New Roman" w:cs="Times New Roman"/>
      <w:bCs/>
      <w:i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A74A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8A74AA"/>
    <w:rPr>
      <w:rFonts w:ascii="Times New Roman" w:hAnsi="Times New Roman" w:cs="Times New Roman"/>
      <w:b/>
      <w:bCs/>
      <w:color w:val="595959"/>
      <w:spacing w:val="5"/>
      <w:sz w:val="24"/>
      <w:szCs w:val="24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8A74AA"/>
    <w:rPr>
      <w:rFonts w:ascii="Times New Roman" w:hAnsi="Times New Roman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8A74AA"/>
    <w:rPr>
      <w:rFonts w:ascii="Times New Roman" w:hAnsi="Times New Roman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A74AA"/>
    <w:rPr>
      <w:rFonts w:ascii="Times New Roman" w:hAnsi="Times New Roman"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77AE"/>
    <w:pPr>
      <w:spacing w:after="300" w:line="240" w:lineRule="auto"/>
      <w:contextualSpacing/>
      <w:jc w:val="center"/>
    </w:pPr>
    <w:rPr>
      <w:b/>
      <w:sz w:val="40"/>
      <w:szCs w:val="52"/>
    </w:rPr>
  </w:style>
  <w:style w:type="character" w:customStyle="1" w:styleId="TitleChar">
    <w:name w:val="Title Char"/>
    <w:link w:val="Title"/>
    <w:uiPriority w:val="10"/>
    <w:rsid w:val="005977AE"/>
    <w:rPr>
      <w:rFonts w:ascii="Times New Roman" w:hAnsi="Times New Roman" w:cs="Times New Roman"/>
      <w:b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AE"/>
    <w:pPr>
      <w:jc w:val="center"/>
    </w:pPr>
    <w:rPr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5977AE"/>
    <w:rPr>
      <w:rFonts w:ascii="Times New Roman" w:hAnsi="Times New Roman" w:cs="Times New Roman"/>
      <w:i/>
      <w:iCs/>
      <w:spacing w:val="10"/>
      <w:sz w:val="28"/>
      <w:szCs w:val="28"/>
    </w:rPr>
  </w:style>
  <w:style w:type="character" w:styleId="Strong">
    <w:name w:val="Strong"/>
    <w:uiPriority w:val="22"/>
    <w:qFormat/>
    <w:rsid w:val="008A74AA"/>
    <w:rPr>
      <w:b/>
      <w:bCs/>
    </w:rPr>
  </w:style>
  <w:style w:type="character" w:styleId="Emphasis">
    <w:name w:val="Emphasis"/>
    <w:uiPriority w:val="20"/>
    <w:qFormat/>
    <w:rsid w:val="008A74A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A74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4AA"/>
    <w:rPr>
      <w:i/>
      <w:iCs/>
    </w:rPr>
  </w:style>
  <w:style w:type="character" w:customStyle="1" w:styleId="QuoteChar">
    <w:name w:val="Quote Char"/>
    <w:link w:val="Quote"/>
    <w:uiPriority w:val="29"/>
    <w:rsid w:val="008A74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A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8A74AA"/>
    <w:rPr>
      <w:i/>
      <w:iCs/>
    </w:rPr>
  </w:style>
  <w:style w:type="character" w:styleId="SubtleEmphasis">
    <w:name w:val="Subtle Emphasis"/>
    <w:uiPriority w:val="19"/>
    <w:qFormat/>
    <w:rsid w:val="008A74AA"/>
    <w:rPr>
      <w:i/>
      <w:iCs/>
    </w:rPr>
  </w:style>
  <w:style w:type="character" w:styleId="IntenseEmphasis">
    <w:name w:val="Intense Emphasis"/>
    <w:uiPriority w:val="21"/>
    <w:qFormat/>
    <w:rsid w:val="008A74AA"/>
    <w:rPr>
      <w:b/>
      <w:bCs/>
      <w:i/>
      <w:iCs/>
    </w:rPr>
  </w:style>
  <w:style w:type="character" w:styleId="SubtleReference">
    <w:name w:val="Subtle Reference"/>
    <w:uiPriority w:val="31"/>
    <w:qFormat/>
    <w:rsid w:val="008A74AA"/>
    <w:rPr>
      <w:smallCaps/>
    </w:rPr>
  </w:style>
  <w:style w:type="character" w:styleId="IntenseReference">
    <w:name w:val="Intense Reference"/>
    <w:uiPriority w:val="32"/>
    <w:qFormat/>
    <w:rsid w:val="008A74AA"/>
    <w:rPr>
      <w:b/>
      <w:bCs/>
      <w:smallCaps/>
    </w:rPr>
  </w:style>
  <w:style w:type="character" w:styleId="BookTitle">
    <w:name w:val="Book Title"/>
    <w:uiPriority w:val="33"/>
    <w:qFormat/>
    <w:rsid w:val="008A74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4A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A74A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A74A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4A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A74A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4AA"/>
    <w:rPr>
      <w:rFonts w:ascii="Tahoma" w:hAnsi="Tahoma" w:cs="Tahoma"/>
      <w:sz w:val="16"/>
      <w:szCs w:val="16"/>
    </w:rPr>
  </w:style>
  <w:style w:type="paragraph" w:customStyle="1" w:styleId="NormalCS">
    <w:name w:val="Normal CS"/>
    <w:qFormat/>
    <w:rsid w:val="00787758"/>
    <w:pPr>
      <w:spacing w:after="120" w:line="276" w:lineRule="auto"/>
    </w:pPr>
    <w:rPr>
      <w:rFonts w:ascii="Arial" w:hAnsi="Arial" w:cs="Arial"/>
      <w:sz w:val="16"/>
      <w:szCs w:val="22"/>
      <w:lang w:eastAsia="en-US"/>
    </w:rPr>
  </w:style>
  <w:style w:type="table" w:styleId="TableGrid">
    <w:name w:val="Table Grid"/>
    <w:basedOn w:val="TableNormal"/>
    <w:uiPriority w:val="59"/>
    <w:rsid w:val="00532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E644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E4AB8"/>
    <w:pPr>
      <w:spacing w:before="100" w:beforeAutospacing="1" w:after="100" w:afterAutospacing="1" w:line="240" w:lineRule="auto"/>
    </w:pPr>
    <w:rPr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E4A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3389/fdata.2021.69367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i.org/10.1001/jama.2015.1528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i.org/10.1080/713827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6C7F3AE80224EB7C0A56CB5AFDC5B" ma:contentTypeVersion="0" ma:contentTypeDescription="Create a new document." ma:contentTypeScope="" ma:versionID="87dcedcb286c77354523c9a914e93b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649cb5e10d982b9a39953b922cfc3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BF9C997-C932-4D89-B913-A57E342055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80DDD-A644-43C5-84BC-4355D870A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85BE59-0D35-48A1-959F-FFC1854EE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BB2D3C-63B5-4F69-83BA-42AFDCBF6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8E4CE67-4573-49EB-B4E0-7723FDDE4A5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cp:lastModifiedBy>Teddie Botten</cp:lastModifiedBy>
  <cp:revision>7</cp:revision>
  <cp:lastPrinted>2010-09-22T15:11:00Z</cp:lastPrinted>
  <dcterms:created xsi:type="dcterms:W3CDTF">2024-01-06T19:38:00Z</dcterms:created>
  <dcterms:modified xsi:type="dcterms:W3CDTF">2024-01-07T20:00:00Z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GrammarlyDocumentId">
    <vt:lpwstr>58af86b139c2209d09deb1e5b6f187432eedfcb1684b06207bb365237a82f252</vt:lpwstr>
  </property>
</Properties>
</file>