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F8CB8" w14:textId="77777777" w:rsidR="005407F2" w:rsidRPr="00F00BD0" w:rsidRDefault="005407F2" w:rsidP="005407F2">
      <w:pPr>
        <w:pStyle w:val="Heading1"/>
      </w:pPr>
      <w:r w:rsidRPr="00F00BD0">
        <w:rPr>
          <w:rFonts w:hint="eastAsia"/>
        </w:rPr>
        <w:t>新竹高中班聯會</w:t>
      </w:r>
      <w:r w:rsidRPr="00F00BD0">
        <w:t>學生議會組織自治條例</w:t>
      </w:r>
    </w:p>
    <w:p w14:paraId="3A663F2B" w14:textId="77777777" w:rsidR="005407F2" w:rsidRPr="00F00BD0" w:rsidRDefault="005407F2" w:rsidP="005407F2">
      <w:pPr>
        <w:jc w:val="right"/>
        <w:rPr>
          <w:rFonts w:ascii="Times New Roman" w:hAnsi="Times New Roman" w:cs="Times New Roman"/>
          <w:color w:val="000000" w:themeColor="text1"/>
        </w:rPr>
      </w:pPr>
      <w:r w:rsidRPr="00F00BD0">
        <w:rPr>
          <w:rFonts w:ascii="Times New Roman" w:hAnsi="Times New Roman" w:cs="Times New Roman"/>
          <w:color w:val="000000" w:themeColor="text1"/>
        </w:rPr>
        <w:t xml:space="preserve">104 </w:t>
      </w:r>
      <w:r w:rsidRPr="00F00BD0">
        <w:rPr>
          <w:rFonts w:ascii="Times New Roman" w:hAnsi="Times New Roman" w:cs="Times New Roman"/>
          <w:color w:val="000000" w:themeColor="text1"/>
        </w:rPr>
        <w:t>學年度第二學期第四次班代大會審議通</w:t>
      </w:r>
      <w:r w:rsidRPr="00F00BD0">
        <w:rPr>
          <w:rFonts w:ascii="Times New Roman" w:hAnsi="Times New Roman" w:cs="Times New Roman" w:hint="eastAsia"/>
          <w:color w:val="000000" w:themeColor="text1"/>
        </w:rPr>
        <w:t>過</w:t>
      </w:r>
      <w:r w:rsidRPr="00F00BD0">
        <w:rPr>
          <w:rFonts w:ascii="Times New Roman" w:hAnsi="Times New Roman" w:cs="Times New Roman"/>
          <w:color w:val="000000" w:themeColor="text1"/>
        </w:rPr>
        <w:br/>
        <w:t xml:space="preserve">106 </w:t>
      </w:r>
      <w:r w:rsidRPr="00F00BD0">
        <w:rPr>
          <w:rFonts w:ascii="Times New Roman" w:hAnsi="Times New Roman" w:cs="Times New Roman"/>
          <w:color w:val="000000" w:themeColor="text1"/>
        </w:rPr>
        <w:t>年</w:t>
      </w:r>
      <w:r w:rsidRPr="00F00BD0">
        <w:rPr>
          <w:rFonts w:ascii="Times New Roman" w:hAnsi="Times New Roman" w:cs="Times New Roman"/>
          <w:color w:val="000000" w:themeColor="text1"/>
        </w:rPr>
        <w:t xml:space="preserve"> 12 </w:t>
      </w:r>
      <w:r w:rsidRPr="00F00BD0">
        <w:rPr>
          <w:rFonts w:ascii="Times New Roman" w:hAnsi="Times New Roman" w:cs="Times New Roman"/>
          <w:color w:val="000000" w:themeColor="text1"/>
        </w:rPr>
        <w:t>月</w:t>
      </w:r>
      <w:r w:rsidRPr="00F00BD0">
        <w:rPr>
          <w:rFonts w:ascii="Times New Roman" w:hAnsi="Times New Roman" w:cs="Times New Roman"/>
          <w:color w:val="000000" w:themeColor="text1"/>
        </w:rPr>
        <w:t xml:space="preserve"> 4 </w:t>
      </w:r>
      <w:r w:rsidRPr="00F00BD0">
        <w:rPr>
          <w:rFonts w:ascii="Times New Roman" w:hAnsi="Times New Roman" w:cs="Times New Roman"/>
          <w:color w:val="000000" w:themeColor="text1"/>
        </w:rPr>
        <w:t>日學生議會修訂通過</w:t>
      </w:r>
      <w:r w:rsidRPr="00F00BD0">
        <w:rPr>
          <w:rFonts w:ascii="Times New Roman" w:hAnsi="Times New Roman" w:cs="Times New Roman"/>
          <w:color w:val="000000" w:themeColor="text1"/>
        </w:rPr>
        <w:br/>
        <w:t xml:space="preserve">107 </w:t>
      </w:r>
      <w:r w:rsidRPr="00F00BD0">
        <w:rPr>
          <w:rFonts w:ascii="Times New Roman" w:hAnsi="Times New Roman" w:cs="Times New Roman"/>
          <w:color w:val="000000" w:themeColor="text1"/>
        </w:rPr>
        <w:t>年</w:t>
      </w:r>
      <w:r w:rsidRPr="00F00BD0">
        <w:rPr>
          <w:rFonts w:ascii="Times New Roman" w:hAnsi="Times New Roman" w:cs="Times New Roman"/>
          <w:color w:val="000000" w:themeColor="text1"/>
        </w:rPr>
        <w:t xml:space="preserve"> 5 </w:t>
      </w:r>
      <w:r w:rsidRPr="00F00BD0">
        <w:rPr>
          <w:rFonts w:ascii="Times New Roman" w:hAnsi="Times New Roman" w:cs="Times New Roman"/>
          <w:color w:val="000000" w:themeColor="text1"/>
        </w:rPr>
        <w:t>月</w:t>
      </w:r>
      <w:r w:rsidRPr="00F00BD0">
        <w:rPr>
          <w:rFonts w:ascii="Times New Roman" w:hAnsi="Times New Roman" w:cs="Times New Roman"/>
          <w:color w:val="000000" w:themeColor="text1"/>
        </w:rPr>
        <w:t xml:space="preserve"> 22 </w:t>
      </w:r>
      <w:r w:rsidRPr="00F00BD0">
        <w:rPr>
          <w:rFonts w:ascii="Times New Roman" w:hAnsi="Times New Roman" w:cs="Times New Roman"/>
          <w:color w:val="000000" w:themeColor="text1"/>
        </w:rPr>
        <w:t>日學生議會修訂通過</w:t>
      </w:r>
      <w:r w:rsidRPr="00F00BD0">
        <w:rPr>
          <w:rFonts w:ascii="Times New Roman" w:hAnsi="Times New Roman" w:cs="Times New Roman"/>
          <w:color w:val="000000" w:themeColor="text1"/>
        </w:rPr>
        <w:br/>
        <w:t xml:space="preserve">111 </w:t>
      </w:r>
      <w:r w:rsidRPr="00F00BD0">
        <w:rPr>
          <w:rFonts w:ascii="Times New Roman" w:hAnsi="Times New Roman" w:cs="Times New Roman"/>
          <w:color w:val="000000" w:themeColor="text1"/>
        </w:rPr>
        <w:t>年</w:t>
      </w:r>
      <w:r w:rsidRPr="00F00BD0">
        <w:rPr>
          <w:rFonts w:ascii="Times New Roman" w:hAnsi="Times New Roman" w:cs="Times New Roman"/>
          <w:color w:val="000000" w:themeColor="text1"/>
        </w:rPr>
        <w:t xml:space="preserve"> 5 </w:t>
      </w:r>
      <w:r w:rsidRPr="00F00BD0">
        <w:rPr>
          <w:rFonts w:ascii="Times New Roman" w:hAnsi="Times New Roman" w:cs="Times New Roman"/>
          <w:color w:val="000000" w:themeColor="text1"/>
        </w:rPr>
        <w:t>月</w:t>
      </w:r>
      <w:r w:rsidRPr="00F00BD0">
        <w:rPr>
          <w:rFonts w:ascii="Times New Roman" w:hAnsi="Times New Roman" w:cs="Times New Roman"/>
          <w:color w:val="000000" w:themeColor="text1"/>
        </w:rPr>
        <w:t xml:space="preserve"> 16 </w:t>
      </w:r>
      <w:r w:rsidRPr="00F00BD0">
        <w:rPr>
          <w:rFonts w:ascii="Times New Roman" w:hAnsi="Times New Roman" w:cs="Times New Roman"/>
          <w:color w:val="000000" w:themeColor="text1"/>
        </w:rPr>
        <w:t>日學生議會修訂通過</w:t>
      </w:r>
      <w:r>
        <w:rPr>
          <w:rFonts w:ascii="Times New Roman" w:hAnsi="Times New Roman" w:cs="Times New Roman"/>
          <w:color w:val="000000" w:themeColor="text1"/>
        </w:rPr>
        <w:br/>
      </w:r>
      <w:r w:rsidRPr="00F00BD0">
        <w:rPr>
          <w:rFonts w:ascii="Times New Roman" w:hAnsi="Times New Roman" w:cs="Times New Roman"/>
          <w:color w:val="000000" w:themeColor="text1"/>
        </w:rPr>
        <w:t>11</w:t>
      </w:r>
      <w:r>
        <w:rPr>
          <w:rFonts w:ascii="Times New Roman" w:hAnsi="Times New Roman" w:cs="Times New Roman" w:hint="eastAsia"/>
          <w:color w:val="000000" w:themeColor="text1"/>
        </w:rPr>
        <w:t>4</w:t>
      </w:r>
      <w:r w:rsidRPr="00F00BD0">
        <w:rPr>
          <w:rFonts w:ascii="Times New Roman" w:hAnsi="Times New Roman" w:cs="Times New Roman"/>
          <w:color w:val="000000" w:themeColor="text1"/>
        </w:rPr>
        <w:t xml:space="preserve"> </w:t>
      </w:r>
      <w:r w:rsidRPr="00F00BD0">
        <w:rPr>
          <w:rFonts w:ascii="Times New Roman" w:hAnsi="Times New Roman" w:cs="Times New Roman"/>
          <w:color w:val="000000" w:themeColor="text1"/>
        </w:rPr>
        <w:t>年</w:t>
      </w:r>
      <w:r>
        <w:rPr>
          <w:rFonts w:ascii="Times New Roman" w:hAnsi="Times New Roman" w:cs="Times New Roman" w:hint="eastAsia"/>
          <w:color w:val="000000" w:themeColor="text1"/>
        </w:rPr>
        <w:t>12</w:t>
      </w:r>
      <w:r w:rsidRPr="00F00BD0">
        <w:rPr>
          <w:rFonts w:ascii="Times New Roman" w:hAnsi="Times New Roman" w:cs="Times New Roman"/>
          <w:color w:val="000000" w:themeColor="text1"/>
        </w:rPr>
        <w:t xml:space="preserve"> </w:t>
      </w:r>
      <w:r w:rsidRPr="00F00BD0">
        <w:rPr>
          <w:rFonts w:ascii="Times New Roman" w:hAnsi="Times New Roman" w:cs="Times New Roman"/>
          <w:color w:val="000000" w:themeColor="text1"/>
        </w:rPr>
        <w:t>月</w:t>
      </w:r>
      <w:r w:rsidRPr="00F00BD0">
        <w:rPr>
          <w:rFonts w:ascii="Times New Roman" w:hAnsi="Times New Roman" w:cs="Times New Roman"/>
          <w:color w:val="000000" w:themeColor="text1"/>
        </w:rPr>
        <w:t xml:space="preserve"> 1</w:t>
      </w:r>
      <w:r>
        <w:rPr>
          <w:rFonts w:ascii="Times New Roman" w:hAnsi="Times New Roman" w:cs="Times New Roman" w:hint="eastAsia"/>
          <w:color w:val="000000" w:themeColor="text1"/>
        </w:rPr>
        <w:t>5</w:t>
      </w:r>
      <w:r w:rsidRPr="00F00BD0">
        <w:rPr>
          <w:rFonts w:ascii="Times New Roman" w:hAnsi="Times New Roman" w:cs="Times New Roman"/>
          <w:color w:val="000000" w:themeColor="text1"/>
        </w:rPr>
        <w:t xml:space="preserve"> </w:t>
      </w:r>
      <w:r w:rsidRPr="00F00BD0">
        <w:rPr>
          <w:rFonts w:ascii="Times New Roman" w:hAnsi="Times New Roman" w:cs="Times New Roman"/>
          <w:color w:val="000000" w:themeColor="text1"/>
        </w:rPr>
        <w:t>日學生議會修訂通過</w:t>
      </w:r>
    </w:p>
    <w:p w14:paraId="7F9223AB" w14:textId="77777777" w:rsidR="005407F2" w:rsidRPr="00F00BD0" w:rsidRDefault="005407F2" w:rsidP="005407F2">
      <w:pPr>
        <w:pStyle w:val="Heading2"/>
      </w:pPr>
      <w:r w:rsidRPr="00F00BD0">
        <w:t xml:space="preserve">第一章 </w:t>
      </w:r>
      <w:r w:rsidRPr="00F00BD0">
        <w:tab/>
        <w:t>總則</w:t>
      </w:r>
    </w:p>
    <w:p w14:paraId="246F492A" w14:textId="77777777" w:rsidR="005407F2" w:rsidRPr="00F00BD0" w:rsidRDefault="005407F2" w:rsidP="005407F2">
      <w:pPr>
        <w:ind w:left="1440" w:hanging="1440"/>
        <w:rPr>
          <w:rFonts w:ascii="Times New Roman" w:hAnsi="Times New Roman" w:cs="Times New Roman"/>
          <w:color w:val="000000" w:themeColor="text1"/>
        </w:rPr>
      </w:pPr>
      <w:r w:rsidRPr="00F00BD0">
        <w:rPr>
          <w:rFonts w:ascii="Times New Roman" w:hAnsi="Times New Roman" w:cs="Times New Roman" w:hint="eastAsia"/>
          <w:color w:val="000000" w:themeColor="text1"/>
        </w:rPr>
        <w:t>第一</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本自治條例依《國立新竹高級中學班級聯合自治會組織章程》</w:t>
      </w:r>
      <w:r w:rsidRPr="00F00BD0">
        <w:rPr>
          <w:rFonts w:ascii="Times New Roman" w:hAnsi="Times New Roman" w:cs="Times New Roman" w:hint="eastAsia"/>
          <w:color w:val="000000" w:themeColor="text1"/>
        </w:rPr>
        <w:t>（</w:t>
      </w:r>
      <w:r w:rsidRPr="00F00BD0">
        <w:rPr>
          <w:rFonts w:ascii="Times New Roman" w:hAnsi="Times New Roman" w:cs="Times New Roman"/>
          <w:color w:val="000000" w:themeColor="text1"/>
        </w:rPr>
        <w:t>以下簡稱組織章程</w:t>
      </w:r>
      <w:r w:rsidRPr="00F00BD0">
        <w:rPr>
          <w:rFonts w:ascii="Times New Roman" w:hAnsi="Times New Roman" w:cs="Times New Roman" w:hint="eastAsia"/>
          <w:color w:val="000000" w:themeColor="text1"/>
        </w:rPr>
        <w:t>）</w:t>
      </w:r>
      <w:r w:rsidRPr="00F00BD0">
        <w:rPr>
          <w:rFonts w:ascii="Times New Roman" w:hAnsi="Times New Roman" w:cs="Times New Roman"/>
          <w:color w:val="000000" w:themeColor="text1"/>
        </w:rPr>
        <w:t>第</w:t>
      </w:r>
      <w:r w:rsidRPr="00007245">
        <w:rPr>
          <w:rFonts w:ascii="Times New Roman" w:hAnsi="Times New Roman" w:cs="Times New Roman"/>
          <w:color w:val="000000" w:themeColor="text1"/>
        </w:rPr>
        <w:t>九</w:t>
      </w:r>
      <w:r w:rsidRPr="00F00BD0">
        <w:rPr>
          <w:rFonts w:ascii="Times New Roman" w:hAnsi="Times New Roman" w:cs="Times New Roman"/>
          <w:color w:val="000000" w:themeColor="text1"/>
        </w:rPr>
        <w:t>條制定之。</w:t>
      </w:r>
    </w:p>
    <w:p w14:paraId="5C56956A"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hint="eastAsia"/>
          <w:color w:val="000000" w:themeColor="text1"/>
        </w:rPr>
        <w:t>第二條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學生議會行使組織章程所賦予之職權。</w:t>
      </w:r>
    </w:p>
    <w:p w14:paraId="00AEF674" w14:textId="77777777" w:rsidR="005407F2" w:rsidRPr="00F00BD0" w:rsidRDefault="005407F2" w:rsidP="005407F2">
      <w:pPr>
        <w:pStyle w:val="Heading2"/>
      </w:pPr>
      <w:r w:rsidRPr="00F00BD0">
        <w:t xml:space="preserve">第二章 </w:t>
      </w:r>
      <w:r w:rsidRPr="00F00BD0">
        <w:tab/>
        <w:t>學生議員</w:t>
      </w:r>
    </w:p>
    <w:p w14:paraId="533165AE"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三條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學生議員每班選出一名並代表其班級。</w:t>
      </w:r>
    </w:p>
    <w:p w14:paraId="29169E21"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hint="eastAsia"/>
          <w:color w:val="000000" w:themeColor="text1"/>
        </w:rPr>
        <w:t>第四條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學生議員應為本會會員。</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本會正副主席不得擔任議員。</w:t>
      </w:r>
    </w:p>
    <w:p w14:paraId="63BD15BA"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五條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學生議員任期一學期</w:t>
      </w:r>
      <w:r w:rsidRPr="00F00BD0">
        <w:rPr>
          <w:rFonts w:ascii="Times New Roman" w:hAnsi="Times New Roman" w:cs="Times New Roman" w:hint="eastAsia"/>
          <w:color w:val="000000" w:themeColor="text1"/>
        </w:rPr>
        <w:t>，</w:t>
      </w:r>
      <w:r w:rsidRPr="00F00BD0">
        <w:rPr>
          <w:rFonts w:ascii="Times New Roman" w:hAnsi="Times New Roman" w:cs="Times New Roman"/>
          <w:color w:val="000000" w:themeColor="text1"/>
        </w:rPr>
        <w:t>得連選連任。</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學生議員之任期</w:t>
      </w:r>
      <w:r w:rsidRPr="00F00BD0">
        <w:rPr>
          <w:rFonts w:ascii="Times New Roman" w:hAnsi="Times New Roman" w:cs="Times New Roman" w:hint="eastAsia"/>
          <w:color w:val="000000" w:themeColor="text1"/>
        </w:rPr>
        <w:t>，</w:t>
      </w:r>
      <w:r w:rsidRPr="00F00BD0">
        <w:rPr>
          <w:rFonts w:ascii="Times New Roman" w:hAnsi="Times New Roman" w:cs="Times New Roman"/>
          <w:color w:val="000000" w:themeColor="text1"/>
        </w:rPr>
        <w:t>由預備會議報到至學期最後一日。</w:t>
      </w:r>
    </w:p>
    <w:p w14:paraId="67F7742F"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六條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學生議員由各班班會於每學期第一</w:t>
      </w:r>
      <w:proofErr w:type="gramStart"/>
      <w:r w:rsidRPr="00F00BD0">
        <w:rPr>
          <w:rFonts w:ascii="Times New Roman" w:hAnsi="Times New Roman" w:cs="Times New Roman"/>
          <w:color w:val="000000" w:themeColor="text1"/>
        </w:rPr>
        <w:t>週</w:t>
      </w:r>
      <w:proofErr w:type="gramEnd"/>
      <w:r w:rsidRPr="00F00BD0">
        <w:rPr>
          <w:rFonts w:ascii="Times New Roman" w:hAnsi="Times New Roman" w:cs="Times New Roman"/>
          <w:color w:val="000000" w:themeColor="text1"/>
        </w:rPr>
        <w:t>選出。</w:t>
      </w:r>
    </w:p>
    <w:p w14:paraId="1B311355"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七</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學生議員之選舉</w:t>
      </w:r>
      <w:r w:rsidRPr="00F00BD0">
        <w:rPr>
          <w:rFonts w:ascii="Times New Roman" w:hAnsi="Times New Roman" w:cs="Times New Roman" w:hint="eastAsia"/>
          <w:color w:val="000000" w:themeColor="text1"/>
        </w:rPr>
        <w:t>，</w:t>
      </w:r>
      <w:r w:rsidRPr="00F00BD0">
        <w:rPr>
          <w:rFonts w:ascii="Times New Roman" w:hAnsi="Times New Roman" w:cs="Times New Roman"/>
          <w:color w:val="000000" w:themeColor="text1"/>
        </w:rPr>
        <w:t>選舉及罷免事務委員會得適度監督之。</w:t>
      </w:r>
    </w:p>
    <w:p w14:paraId="44BF58B4"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hint="eastAsia"/>
          <w:color w:val="000000" w:themeColor="text1"/>
        </w:rPr>
        <w:t>第八條</w:t>
      </w:r>
      <w:r w:rsidRPr="00F00BD0">
        <w:rPr>
          <w:rFonts w:ascii="Times New Roman" w:hAnsi="Times New Roman" w:cs="Times New Roman"/>
          <w:color w:val="000000" w:themeColor="text1"/>
        </w:rPr>
        <w:tab/>
      </w:r>
      <w:r w:rsidRPr="00F00BD0">
        <w:rPr>
          <w:rFonts w:ascii="Times New Roman" w:hAnsi="Times New Roman" w:cs="Times New Roman" w:hint="eastAsia"/>
          <w:color w:val="000000" w:themeColor="text1"/>
        </w:rPr>
        <w:t>（刪除）</w:t>
      </w:r>
    </w:p>
    <w:p w14:paraId="7BBACD66"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hint="eastAsia"/>
          <w:color w:val="000000" w:themeColor="text1"/>
        </w:rPr>
        <w:t>第九條</w:t>
      </w:r>
      <w:r w:rsidRPr="00F00BD0">
        <w:rPr>
          <w:rFonts w:ascii="Times New Roman" w:hAnsi="Times New Roman" w:cs="Times New Roman"/>
          <w:color w:val="000000" w:themeColor="text1"/>
        </w:rPr>
        <w:tab/>
      </w:r>
      <w:r w:rsidRPr="00F00BD0">
        <w:rPr>
          <w:rFonts w:ascii="Times New Roman" w:hAnsi="Times New Roman" w:cs="Times New Roman" w:hint="eastAsia"/>
          <w:color w:val="000000" w:themeColor="text1"/>
        </w:rPr>
        <w:t>（刪除）</w:t>
      </w:r>
    </w:p>
    <w:p w14:paraId="4866C45B"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hint="eastAsia"/>
          <w:color w:val="000000" w:themeColor="text1"/>
        </w:rPr>
        <w:t>第十條</w:t>
      </w:r>
      <w:r w:rsidRPr="00F00BD0">
        <w:rPr>
          <w:rFonts w:ascii="Times New Roman" w:hAnsi="Times New Roman" w:cs="Times New Roman"/>
          <w:color w:val="000000" w:themeColor="text1"/>
        </w:rPr>
        <w:tab/>
      </w:r>
      <w:r w:rsidRPr="00F00BD0">
        <w:rPr>
          <w:rFonts w:ascii="Times New Roman" w:hAnsi="Times New Roman" w:cs="Times New Roman" w:hint="eastAsia"/>
          <w:color w:val="000000" w:themeColor="text1"/>
        </w:rPr>
        <w:t>（刪除）</w:t>
      </w:r>
    </w:p>
    <w:p w14:paraId="2987AC1B"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十一</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學生議員應於預備會議或預備會議後三日內向學生議會</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書處報到。如未報到，視同未就職。</w:t>
      </w:r>
    </w:p>
    <w:p w14:paraId="54E24181"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十二</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學生議員若因辭職、失去會員資格、遭解職等緣故無法行使職權，或有應選之缺額未選舉者，應由學生議會</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書處公告，並辦理補選。</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學生議員之補選，由學生議會</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書處</w:t>
      </w:r>
      <w:proofErr w:type="gramStart"/>
      <w:r w:rsidRPr="00F00BD0">
        <w:rPr>
          <w:rFonts w:ascii="Times New Roman" w:hAnsi="Times New Roman" w:cs="Times New Roman"/>
          <w:color w:val="000000" w:themeColor="text1"/>
        </w:rPr>
        <w:t>發函該班</w:t>
      </w:r>
      <w:proofErr w:type="gramEnd"/>
      <w:r w:rsidRPr="00F00BD0">
        <w:rPr>
          <w:rFonts w:ascii="Times New Roman" w:hAnsi="Times New Roman" w:cs="Times New Roman"/>
          <w:color w:val="000000" w:themeColor="text1"/>
        </w:rPr>
        <w:t>班會補選之。</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高三學生畢業後之缺額，不再補選。</w:t>
      </w:r>
    </w:p>
    <w:p w14:paraId="06F7C676"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lastRenderedPageBreak/>
        <w:t>第</w:t>
      </w:r>
      <w:r w:rsidRPr="00F00BD0">
        <w:rPr>
          <w:rFonts w:ascii="Times New Roman" w:hAnsi="Times New Roman" w:cs="Times New Roman" w:hint="eastAsia"/>
          <w:color w:val="000000" w:themeColor="text1"/>
        </w:rPr>
        <w:t>十三</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學生議員補選前，缺額由該班班長代理之。班長代理學生議員時，其地位與第十五條規定之代理人同。</w:t>
      </w:r>
    </w:p>
    <w:p w14:paraId="6A85531D"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十四條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學生議員應表現良好者，得由</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書處提請訓育</w:t>
      </w:r>
      <w:proofErr w:type="gramStart"/>
      <w:r w:rsidRPr="00F00BD0">
        <w:rPr>
          <w:rFonts w:ascii="Times New Roman" w:hAnsi="Times New Roman" w:cs="Times New Roman"/>
          <w:color w:val="000000" w:themeColor="text1"/>
        </w:rPr>
        <w:t>組長獎敘</w:t>
      </w:r>
      <w:proofErr w:type="gramEnd"/>
      <w:r w:rsidRPr="00F00BD0">
        <w:rPr>
          <w:rFonts w:ascii="Times New Roman" w:hAnsi="Times New Roman" w:cs="Times New Roman"/>
          <w:color w:val="000000" w:themeColor="text1"/>
        </w:rPr>
        <w:t>。</w:t>
      </w:r>
    </w:p>
    <w:p w14:paraId="17D26CDC"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十五</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學生議員</w:t>
      </w:r>
      <w:proofErr w:type="gramStart"/>
      <w:r w:rsidRPr="00F00BD0">
        <w:rPr>
          <w:rFonts w:ascii="Times New Roman" w:hAnsi="Times New Roman" w:cs="Times New Roman"/>
          <w:color w:val="000000" w:themeColor="text1"/>
        </w:rPr>
        <w:t>若應故無法</w:t>
      </w:r>
      <w:proofErr w:type="gramEnd"/>
      <w:r w:rsidRPr="00F00BD0">
        <w:rPr>
          <w:rFonts w:ascii="Times New Roman" w:hAnsi="Times New Roman" w:cs="Times New Roman"/>
          <w:color w:val="000000" w:themeColor="text1"/>
        </w:rPr>
        <w:t>出席會議者，得委任代理人出席。</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代理人出席時，應攜帶議員親筆簽名之委任書</w:t>
      </w:r>
      <w:r w:rsidRPr="00F00BD0">
        <w:rPr>
          <w:rFonts w:ascii="Times New Roman" w:hAnsi="Times New Roman" w:cs="Times New Roman" w:hint="eastAsia"/>
          <w:color w:val="000000" w:themeColor="text1"/>
        </w:rPr>
        <w:t>。</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代理人出席會議時，其權利與學生議員同。</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代理人不得為議長、副議長、常務委員、校務會議常務委員會代表、各委員會委員之被選舉人。</w:t>
      </w:r>
    </w:p>
    <w:p w14:paraId="7EA6E7EB"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十六</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學生議員若缺席會議且未於會議前依規定請假者，視為無故缺席。</w:t>
      </w:r>
    </w:p>
    <w:p w14:paraId="641C24D2"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十七</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學生議員無故連續缺席兩次大會、所屬委員會或其擔任代表之校級會議者，交付評議委員會審議撤職，並依</w:t>
      </w:r>
      <w:proofErr w:type="gramStart"/>
      <w:r w:rsidRPr="00F00BD0">
        <w:rPr>
          <w:rFonts w:ascii="Times New Roman" w:hAnsi="Times New Roman" w:cs="Times New Roman"/>
          <w:color w:val="000000" w:themeColor="text1"/>
        </w:rPr>
        <w:t>第十三條補之</w:t>
      </w:r>
      <w:proofErr w:type="gramEnd"/>
      <w:r w:rsidRPr="00F00BD0">
        <w:rPr>
          <w:rFonts w:ascii="Times New Roman" w:hAnsi="Times New Roman" w:cs="Times New Roman"/>
          <w:color w:val="000000" w:themeColor="text1"/>
        </w:rPr>
        <w:t>。</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無故連續缺席兩次大會、所屬委員會或其擔任代表之校級會議者，得交付評議司審議彈劾之。</w:t>
      </w:r>
    </w:p>
    <w:p w14:paraId="26BD6F45" w14:textId="77777777" w:rsidR="005407F2" w:rsidRPr="00F00BD0" w:rsidRDefault="005407F2" w:rsidP="005407F2">
      <w:pPr>
        <w:pStyle w:val="Heading2"/>
      </w:pPr>
      <w:r w:rsidRPr="00F00BD0">
        <w:t xml:space="preserve">第三章 </w:t>
      </w:r>
      <w:r w:rsidRPr="00F00BD0">
        <w:tab/>
        <w:t>正副議長</w:t>
      </w:r>
    </w:p>
    <w:p w14:paraId="4C6281E2"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十八</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學生議會置正副議長各一人，由學生議員投票互選之。</w:t>
      </w:r>
    </w:p>
    <w:p w14:paraId="7A1D9071"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十九</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正副議長任期一學期，得連選連任。</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正副議長經補選當選者，繼任至任期結束為止。</w:t>
      </w:r>
    </w:p>
    <w:p w14:paraId="5B3B3AFB"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二十</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正副議長之選舉，由本會</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書處辦理之。</w:t>
      </w:r>
    </w:p>
    <w:p w14:paraId="0A5299CF"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二十一</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正副議長之選舉，以票數最高者當選。</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若最高票者得票未達全體學生議員三分之一，則以得票最多之兩位議員為候選人，進行第二輪投票，並以得票數較多者當選。</w:t>
      </w:r>
    </w:p>
    <w:p w14:paraId="1DE35FE3"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二十二</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正副議長之選舉會，應有全體學生議員三分之二以上出席。</w:t>
      </w:r>
    </w:p>
    <w:p w14:paraId="36E23818"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二十三</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正副議長應</w:t>
      </w:r>
      <w:r w:rsidRPr="00F00BD0">
        <w:rPr>
          <w:rFonts w:ascii="Times New Roman" w:hAnsi="Times New Roman" w:cs="Times New Roman" w:hint="eastAsia"/>
          <w:color w:val="000000" w:themeColor="text1"/>
        </w:rPr>
        <w:t>連名參選</w:t>
      </w:r>
      <w:r w:rsidRPr="00F00BD0">
        <w:rPr>
          <w:rFonts w:ascii="Times New Roman" w:hAnsi="Times New Roman" w:cs="Times New Roman"/>
          <w:color w:val="000000" w:themeColor="text1"/>
        </w:rPr>
        <w:t>。</w:t>
      </w:r>
      <w:r w:rsidRPr="00F00BD0">
        <w:rPr>
          <w:rFonts w:ascii="Times New Roman" w:hAnsi="Times New Roman" w:cs="Times New Roman"/>
          <w:color w:val="000000" w:themeColor="text1"/>
        </w:rPr>
        <w:br/>
      </w:r>
      <w:proofErr w:type="gramStart"/>
      <w:r w:rsidRPr="00F00BD0">
        <w:rPr>
          <w:rFonts w:ascii="Times New Roman" w:hAnsi="Times New Roman" w:cs="Times New Roman" w:hint="eastAsia"/>
          <w:color w:val="000000" w:themeColor="text1"/>
        </w:rPr>
        <w:t>若無連名</w:t>
      </w:r>
      <w:proofErr w:type="gramEnd"/>
      <w:r w:rsidRPr="00F00BD0">
        <w:rPr>
          <w:rFonts w:ascii="Times New Roman" w:hAnsi="Times New Roman" w:cs="Times New Roman" w:hint="eastAsia"/>
          <w:color w:val="000000" w:themeColor="text1"/>
        </w:rPr>
        <w:t>參選之組別，則分別選舉。</w:t>
      </w:r>
    </w:p>
    <w:p w14:paraId="1F8EC624"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二十四</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議長對外代表學生議會，對內主持學生議會大會暨全體委員會</w:t>
      </w:r>
      <w:r w:rsidRPr="00F00BD0">
        <w:rPr>
          <w:rFonts w:ascii="Times New Roman" w:hAnsi="Times New Roman" w:cs="Times New Roman" w:hint="eastAsia"/>
          <w:color w:val="000000" w:themeColor="text1"/>
        </w:rPr>
        <w:t>。</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副議長協助議長行使職權，並於議長無法行使職權時代理之。</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若正副議長同時無法行使職權，由</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書長代理之。</w:t>
      </w:r>
    </w:p>
    <w:p w14:paraId="43540940"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二十五</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正副議長不得擔任本會其他部門與學生政團職務，</w:t>
      </w:r>
      <w:bookmarkStart w:id="0" w:name="_Hlk215581455"/>
      <w:r w:rsidRPr="00F00BD0">
        <w:rPr>
          <w:rFonts w:ascii="Times New Roman" w:hAnsi="Times New Roman" w:cs="Times New Roman"/>
          <w:color w:val="000000" w:themeColor="text1"/>
        </w:rPr>
        <w:t>應本公平中立原則行使職權，維持議會秩序，處理議事。</w:t>
      </w:r>
      <w:bookmarkEnd w:id="0"/>
    </w:p>
    <w:p w14:paraId="09F3C29B"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lastRenderedPageBreak/>
        <w:t>第</w:t>
      </w:r>
      <w:r w:rsidRPr="00F00BD0">
        <w:rPr>
          <w:rFonts w:ascii="Times New Roman" w:hAnsi="Times New Roman" w:cs="Times New Roman" w:hint="eastAsia"/>
          <w:color w:val="000000" w:themeColor="text1"/>
        </w:rPr>
        <w:t>二十六</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正副議長之罷免，需由學生議員三分之一以上連署提案，經學生議會大會投票罷免之。</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正副議長之罷免會，應有全體學生議員三分之二以上出席。</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若出席議員二分之一以上贊成，則罷免案成立。</w:t>
      </w:r>
    </w:p>
    <w:p w14:paraId="677D6C6E"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二十七</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正副議長若因辭職、遭罷免、喪失會員資格等緣故無法行使職權者，應於十日內由</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書長召集臨時會補選之。</w:t>
      </w:r>
      <w:r w:rsidRPr="00F00BD0">
        <w:rPr>
          <w:rFonts w:ascii="Times New Roman" w:hAnsi="Times New Roman" w:cs="Times New Roman"/>
          <w:color w:val="000000" w:themeColor="text1"/>
        </w:rPr>
        <w:br/>
      </w:r>
      <w:r w:rsidRPr="00F00BD0">
        <w:rPr>
          <w:rFonts w:ascii="Times New Roman" w:hAnsi="Times New Roman" w:cs="Times New Roman" w:hint="eastAsia"/>
          <w:color w:val="000000" w:themeColor="text1"/>
        </w:rPr>
        <w:t>正副議長之補選應分別選舉。</w:t>
      </w:r>
    </w:p>
    <w:p w14:paraId="51B593AC" w14:textId="77777777" w:rsidR="005407F2" w:rsidRPr="00F00BD0" w:rsidRDefault="005407F2" w:rsidP="005407F2">
      <w:pPr>
        <w:pStyle w:val="Heading2"/>
      </w:pPr>
      <w:r w:rsidRPr="00F00BD0">
        <w:t xml:space="preserve">第四章 </w:t>
      </w:r>
      <w:r w:rsidRPr="00F00BD0">
        <w:tab/>
        <w:t>大會</w:t>
      </w:r>
    </w:p>
    <w:p w14:paraId="3DEF13E9"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二十八</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學生議會大會，應有全體學生議員二分之一以上出席，始得開會。</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前項全體學生議員總額，應扣除缺額、請假者。</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質詢時間與報告時間不受第一項之限制。</w:t>
      </w:r>
    </w:p>
    <w:p w14:paraId="17DBB71A"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二十九</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學生議會應於學生議員選出後七日內舉行預備會議，依下列程序進行之</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一、議員報到。</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二、議員職權宣導。</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三、正副議長選舉：</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（一）</w:t>
      </w:r>
      <w:r w:rsidRPr="00F00BD0">
        <w:rPr>
          <w:rFonts w:ascii="Times New Roman" w:hAnsi="Times New Roman" w:cs="Times New Roman"/>
          <w:color w:val="000000" w:themeColor="text1"/>
        </w:rPr>
        <w:t xml:space="preserve"> </w:t>
      </w:r>
      <w:r w:rsidRPr="00F00BD0">
        <w:rPr>
          <w:rFonts w:ascii="Times New Roman" w:hAnsi="Times New Roman" w:cs="Times New Roman"/>
          <w:color w:val="000000" w:themeColor="text1"/>
        </w:rPr>
        <w:t>投票。</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（二）</w:t>
      </w:r>
      <w:r w:rsidRPr="00F00BD0">
        <w:rPr>
          <w:rFonts w:ascii="Times New Roman" w:hAnsi="Times New Roman" w:cs="Times New Roman"/>
          <w:color w:val="000000" w:themeColor="text1"/>
        </w:rPr>
        <w:t xml:space="preserve"> </w:t>
      </w:r>
      <w:r w:rsidRPr="00F00BD0">
        <w:rPr>
          <w:rFonts w:ascii="Times New Roman" w:hAnsi="Times New Roman" w:cs="Times New Roman"/>
          <w:color w:val="000000" w:themeColor="text1"/>
        </w:rPr>
        <w:t>開票。</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（三）</w:t>
      </w:r>
      <w:r w:rsidRPr="00F00BD0">
        <w:rPr>
          <w:rFonts w:ascii="Times New Roman" w:hAnsi="Times New Roman" w:cs="Times New Roman"/>
          <w:color w:val="000000" w:themeColor="text1"/>
        </w:rPr>
        <w:t xml:space="preserve"> </w:t>
      </w:r>
      <w:r w:rsidRPr="00F00BD0">
        <w:rPr>
          <w:rFonts w:ascii="Times New Roman" w:hAnsi="Times New Roman" w:cs="Times New Roman"/>
          <w:color w:val="000000" w:themeColor="text1"/>
        </w:rPr>
        <w:t>宣佈選舉結果。</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四、常務委員選舉。</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五、校務會議常務委員會代表選舉。</w:t>
      </w:r>
    </w:p>
    <w:p w14:paraId="630C11AC"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三十</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學生議會大會主席由議長擔任之。</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若議長因故缺席，則由副議長、常務委員、</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書長、議員依序遞補之。</w:t>
      </w:r>
    </w:p>
    <w:p w14:paraId="610EDA49"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三十一</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學生議會大會依本校行事曆定期召開。</w:t>
      </w:r>
    </w:p>
    <w:p w14:paraId="11D90474"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三十二</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學生議會大會議程，由</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書處擬訂，常務委員會通過之。</w:t>
      </w:r>
    </w:p>
    <w:p w14:paraId="4D8C9920"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三十三</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學生議會大會之決議，除自治法規另有規定外，以出席委員過半數同意行之。</w:t>
      </w:r>
      <w:r w:rsidRPr="00F00BD0">
        <w:rPr>
          <w:rFonts w:ascii="Times New Roman" w:hAnsi="Times New Roman" w:cs="Times New Roman"/>
          <w:color w:val="000000" w:themeColor="text1"/>
        </w:rPr>
        <w:br/>
      </w:r>
      <w:r w:rsidRPr="00F00BD0">
        <w:rPr>
          <w:rFonts w:ascii="Times New Roman" w:hAnsi="Times New Roman" w:cs="Times New Roman" w:hint="eastAsia"/>
          <w:color w:val="000000" w:themeColor="text1"/>
        </w:rPr>
        <w:t>可否同數時，由正副議長共同決議之。</w:t>
      </w:r>
    </w:p>
    <w:p w14:paraId="25DB494D"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三十四</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學生議會大會之議程分類如下：</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一、法規案</w:t>
      </w:r>
      <w:r w:rsidRPr="00F00BD0">
        <w:rPr>
          <w:rFonts w:ascii="Times New Roman" w:hAnsi="Times New Roman" w:cs="Times New Roman" w:hint="eastAsia"/>
          <w:color w:val="000000" w:themeColor="text1"/>
        </w:rPr>
        <w:t>。</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二、預算案</w:t>
      </w:r>
      <w:r w:rsidRPr="00F00BD0">
        <w:rPr>
          <w:rFonts w:ascii="Times New Roman" w:hAnsi="Times New Roman" w:cs="Times New Roman" w:hint="eastAsia"/>
          <w:color w:val="000000" w:themeColor="text1"/>
        </w:rPr>
        <w:t>。</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三、決議案</w:t>
      </w:r>
      <w:r w:rsidRPr="00F00BD0">
        <w:rPr>
          <w:rFonts w:ascii="Times New Roman" w:hAnsi="Times New Roman" w:cs="Times New Roman" w:hint="eastAsia"/>
          <w:color w:val="000000" w:themeColor="text1"/>
        </w:rPr>
        <w:t>。</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lastRenderedPageBreak/>
        <w:t>四、人事案</w:t>
      </w:r>
      <w:r w:rsidRPr="00F00BD0">
        <w:rPr>
          <w:rFonts w:ascii="Times New Roman" w:hAnsi="Times New Roman" w:cs="Times New Roman" w:hint="eastAsia"/>
          <w:color w:val="000000" w:themeColor="text1"/>
        </w:rPr>
        <w:t>。</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五、選舉時間</w:t>
      </w:r>
      <w:r w:rsidRPr="00F00BD0">
        <w:rPr>
          <w:rFonts w:ascii="Times New Roman" w:hAnsi="Times New Roman" w:cs="Times New Roman" w:hint="eastAsia"/>
          <w:color w:val="000000" w:themeColor="text1"/>
        </w:rPr>
        <w:t>。</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六、質詢時間</w:t>
      </w:r>
      <w:r w:rsidRPr="00F00BD0">
        <w:rPr>
          <w:rFonts w:ascii="Times New Roman" w:hAnsi="Times New Roman" w:cs="Times New Roman" w:hint="eastAsia"/>
          <w:color w:val="000000" w:themeColor="text1"/>
        </w:rPr>
        <w:t>。</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七、報告時間</w:t>
      </w:r>
      <w:r w:rsidRPr="00F00BD0">
        <w:rPr>
          <w:rFonts w:ascii="Times New Roman" w:hAnsi="Times New Roman" w:cs="Times New Roman" w:hint="eastAsia"/>
          <w:color w:val="000000" w:themeColor="text1"/>
        </w:rPr>
        <w:t>。</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八、罷免案。</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無法歸類者，需討論後表決者，列入決議案；無需表決者，列入報告時間。</w:t>
      </w:r>
    </w:p>
    <w:p w14:paraId="6897DF4B"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三十五</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學生議會大會應有會議紀錄，並向全體會員公佈之。</w:t>
      </w:r>
    </w:p>
    <w:p w14:paraId="255E35A9"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三十六</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學生議會大會，得由各式媒體管道轉播。</w:t>
      </w:r>
    </w:p>
    <w:p w14:paraId="2A3D6013"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三十七</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學生議會大會之其他進行規則，依學生議會議事規則行之。</w:t>
      </w:r>
    </w:p>
    <w:p w14:paraId="0F9B7DEA" w14:textId="77777777" w:rsidR="005407F2" w:rsidRPr="00F00BD0" w:rsidRDefault="005407F2" w:rsidP="005407F2">
      <w:pPr>
        <w:pStyle w:val="Heading2"/>
      </w:pPr>
      <w:r w:rsidRPr="00F00BD0">
        <w:t xml:space="preserve">第五章 </w:t>
      </w:r>
      <w:r w:rsidRPr="00F00BD0">
        <w:tab/>
        <w:t>常務委員會</w:t>
      </w:r>
    </w:p>
    <w:p w14:paraId="5B3A38A6"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三十八</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學生議會置常務委員會，委員為正副議長、學生議員互選之代表六人。</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前項學生議員代表，並於學生議會預備會議選舉之。</w:t>
      </w:r>
    </w:p>
    <w:p w14:paraId="639C0C73"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三十九條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常務委員任期一學期，得連選連任。</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常務委員之任期，自每學期之預備會議至次學期之預備會議。</w:t>
      </w:r>
    </w:p>
    <w:p w14:paraId="749670F0"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四十</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常務委員會主席，由議長兼任之。議長因故無法出席時，由副議長、常務委員依序代理之。</w:t>
      </w:r>
    </w:p>
    <w:p w14:paraId="4A77AD3C"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四十一</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學生議員得旁聽常務委員會會議，並陳述意見。</w:t>
      </w:r>
    </w:p>
    <w:p w14:paraId="6C3DAEFC"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四十二</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常務委員會每星期一召開，必要時得由議長召開臨時會。</w:t>
      </w:r>
    </w:p>
    <w:p w14:paraId="156EF1BC"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四十三</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常務委員會應於每次學生議會大會做工作報告。</w:t>
      </w:r>
    </w:p>
    <w:p w14:paraId="5C3C7A42"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四十四</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常務委員會於</w:t>
      </w:r>
      <w:proofErr w:type="gramStart"/>
      <w:r w:rsidRPr="00F00BD0">
        <w:rPr>
          <w:rFonts w:ascii="Times New Roman" w:hAnsi="Times New Roman" w:cs="Times New Roman"/>
          <w:color w:val="000000" w:themeColor="text1"/>
        </w:rPr>
        <w:t>寒暑假代行</w:t>
      </w:r>
      <w:proofErr w:type="gramEnd"/>
      <w:r w:rsidRPr="00F00BD0">
        <w:rPr>
          <w:rFonts w:ascii="Times New Roman" w:hAnsi="Times New Roman" w:cs="Times New Roman"/>
          <w:color w:val="000000" w:themeColor="text1"/>
        </w:rPr>
        <w:t>學生議會職權。</w:t>
      </w:r>
    </w:p>
    <w:p w14:paraId="172B2253"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四十五</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常務委員會開會之程序，依學生議會議事規則行之。</w:t>
      </w:r>
    </w:p>
    <w:p w14:paraId="6CD096A7" w14:textId="77777777" w:rsidR="005407F2" w:rsidRPr="00F00BD0" w:rsidRDefault="005407F2" w:rsidP="005407F2">
      <w:pPr>
        <w:pStyle w:val="Heading2"/>
      </w:pPr>
      <w:r w:rsidRPr="00F00BD0">
        <w:t xml:space="preserve">第六章 </w:t>
      </w:r>
      <w:r w:rsidRPr="00F00BD0">
        <w:tab/>
        <w:t>校務會議常務委員會代表</w:t>
      </w:r>
    </w:p>
    <w:p w14:paraId="19306FF8"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四十六</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校務會議常務委員會代表之數額，以本校校規定之。</w:t>
      </w:r>
    </w:p>
    <w:p w14:paraId="724434C3"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四十七</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若校務會議常務委員會代表因故未選出，得由常務委員會自學生議員中選派之。前項選派之臨時代表，任期僅限於當次校務會議常務委員會。</w:t>
      </w:r>
    </w:p>
    <w:p w14:paraId="3DA91B78"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四十八</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校務會議常務委員會代表任期為一學期，得連選連任。</w:t>
      </w:r>
    </w:p>
    <w:p w14:paraId="1B8FA389"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lastRenderedPageBreak/>
        <w:t>第</w:t>
      </w:r>
      <w:r w:rsidRPr="00F00BD0">
        <w:rPr>
          <w:rFonts w:ascii="Times New Roman" w:hAnsi="Times New Roman" w:cs="Times New Roman" w:hint="eastAsia"/>
          <w:color w:val="000000" w:themeColor="text1"/>
        </w:rPr>
        <w:t>四十九</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校務會議常務委員會代表，四名由行政部門會議選出之，二名由議員互選之。</w:t>
      </w:r>
    </w:p>
    <w:p w14:paraId="7081898C"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五十</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校務會議常務委員會代表應於開會前徵詢學生議員之意見，並於會後向學生議會大會報告。</w:t>
      </w:r>
    </w:p>
    <w:p w14:paraId="3486A457"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五十一</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學生議員若有向校務會議常務委員會提案之需求，得要求校務會議常務委員會代表代為提案。</w:t>
      </w:r>
    </w:p>
    <w:p w14:paraId="2C5B6769" w14:textId="77777777" w:rsidR="005407F2" w:rsidRPr="00F00BD0" w:rsidRDefault="005407F2" w:rsidP="005407F2">
      <w:pPr>
        <w:pStyle w:val="Heading2"/>
      </w:pPr>
      <w:r w:rsidRPr="00F00BD0">
        <w:t xml:space="preserve">第七章 </w:t>
      </w:r>
      <w:r w:rsidRPr="00F00BD0">
        <w:tab/>
        <w:t>委員會</w:t>
      </w:r>
    </w:p>
    <w:p w14:paraId="499AFDC3"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五十二</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本會得依議題、監督部門、領域成立各式委員會。</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委員會依自治法規或學生議會決議成立。</w:t>
      </w:r>
    </w:p>
    <w:p w14:paraId="5A05FAC7"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五十三</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委員會組織規程，由各委員會自訂之，或以自治法規、學生議會決議定之。</w:t>
      </w:r>
    </w:p>
    <w:p w14:paraId="32729570" w14:textId="77777777" w:rsidR="005407F2" w:rsidRPr="00F00BD0" w:rsidRDefault="005407F2" w:rsidP="005407F2">
      <w:pPr>
        <w:pStyle w:val="Heading2"/>
      </w:pPr>
      <w:r w:rsidRPr="00F00BD0">
        <w:t xml:space="preserve">第八章 </w:t>
      </w:r>
      <w:r w:rsidRPr="00F00BD0">
        <w:tab/>
      </w:r>
      <w:proofErr w:type="gramStart"/>
      <w:r w:rsidRPr="00F00BD0">
        <w:t>祕</w:t>
      </w:r>
      <w:proofErr w:type="gramEnd"/>
      <w:r w:rsidRPr="00F00BD0">
        <w:t>書處</w:t>
      </w:r>
    </w:p>
    <w:p w14:paraId="70DBA7CD"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五十四</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學生議會設秘書處，協助議長、大會、委員會與學生議員行使職權。</w:t>
      </w:r>
    </w:p>
    <w:p w14:paraId="35C15391"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五十五</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書處置正副</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書長各一人，由議長任命之。</w:t>
      </w:r>
    </w:p>
    <w:p w14:paraId="54AFB153"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五十六</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書處置</w:t>
      </w:r>
      <w:proofErr w:type="gramStart"/>
      <w:r w:rsidRPr="00F00BD0">
        <w:rPr>
          <w:rFonts w:ascii="Times New Roman" w:hAnsi="Times New Roman" w:cs="Times New Roman"/>
          <w:color w:val="000000" w:themeColor="text1"/>
        </w:rPr>
        <w:t>祕書數</w:t>
      </w:r>
      <w:proofErr w:type="gramEnd"/>
      <w:r w:rsidRPr="00F00BD0">
        <w:rPr>
          <w:rFonts w:ascii="Times New Roman" w:hAnsi="Times New Roman" w:cs="Times New Roman"/>
          <w:color w:val="000000" w:themeColor="text1"/>
        </w:rPr>
        <w:t>人，由議長任命之。</w:t>
      </w:r>
    </w:p>
    <w:p w14:paraId="73329A36"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五十七</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書處設預算局，並置預算</w:t>
      </w:r>
      <w:proofErr w:type="gramStart"/>
      <w:r w:rsidRPr="00F00BD0">
        <w:rPr>
          <w:rFonts w:ascii="Times New Roman" w:hAnsi="Times New Roman" w:cs="Times New Roman"/>
          <w:color w:val="000000" w:themeColor="text1"/>
        </w:rPr>
        <w:t>祕書數</w:t>
      </w:r>
      <w:proofErr w:type="gramEnd"/>
      <w:r w:rsidRPr="00F00BD0">
        <w:rPr>
          <w:rFonts w:ascii="Times New Roman" w:hAnsi="Times New Roman" w:cs="Times New Roman"/>
          <w:color w:val="000000" w:themeColor="text1"/>
        </w:rPr>
        <w:t>人，負責學生議會之預算、決算之編列與提供學生議員審理預算之諮詢。</w:t>
      </w:r>
    </w:p>
    <w:p w14:paraId="7752FA62"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五十八</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書工作之職掌，由議長定之。</w:t>
      </w:r>
    </w:p>
    <w:p w14:paraId="455C69AD"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五十九</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書處為工作之需要，得招收儲備</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書，並得與其他部門一併招收儲備</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w:t>
      </w:r>
    </w:p>
    <w:p w14:paraId="054EF73B" w14:textId="77777777" w:rsidR="005407F2" w:rsidRPr="00F00BD0" w:rsidRDefault="005407F2" w:rsidP="005407F2">
      <w:pPr>
        <w:pStyle w:val="Heading2"/>
      </w:pPr>
      <w:r w:rsidRPr="00F00BD0">
        <w:rPr>
          <w:rFonts w:hint="eastAsia"/>
        </w:rPr>
        <w:t>第九章</w:t>
      </w:r>
      <w:r w:rsidRPr="00F00BD0">
        <w:tab/>
      </w:r>
      <w:r w:rsidRPr="00F00BD0">
        <w:rPr>
          <w:rFonts w:hint="eastAsia"/>
        </w:rPr>
        <w:t>遞補議員</w:t>
      </w:r>
    </w:p>
    <w:p w14:paraId="416F3CB2"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hint="eastAsia"/>
          <w:color w:val="000000" w:themeColor="text1"/>
        </w:rPr>
        <w:t>第六十條</w:t>
      </w:r>
      <w:r w:rsidRPr="00F00BD0">
        <w:rPr>
          <w:rFonts w:ascii="Times New Roman" w:hAnsi="Times New Roman" w:cs="Times New Roman"/>
          <w:color w:val="000000" w:themeColor="text1"/>
        </w:rPr>
        <w:tab/>
      </w:r>
      <w:r w:rsidRPr="00F00BD0">
        <w:rPr>
          <w:rFonts w:ascii="Times New Roman" w:hAnsi="Times New Roman" w:cs="Times New Roman" w:hint="eastAsia"/>
          <w:color w:val="000000" w:themeColor="text1"/>
        </w:rPr>
        <w:t>學生議員若當選議長或副議長，其代表之班級得額外遴選遞補議員。</w:t>
      </w:r>
    </w:p>
    <w:p w14:paraId="63783D39"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hint="eastAsia"/>
          <w:color w:val="000000" w:themeColor="text1"/>
        </w:rPr>
        <w:t>第六十一條</w:t>
      </w:r>
      <w:r w:rsidRPr="00F00BD0">
        <w:rPr>
          <w:rFonts w:ascii="Times New Roman" w:hAnsi="Times New Roman" w:cs="Times New Roman"/>
          <w:color w:val="000000" w:themeColor="text1"/>
        </w:rPr>
        <w:tab/>
      </w:r>
      <w:r w:rsidRPr="00F00BD0">
        <w:rPr>
          <w:rFonts w:ascii="Times New Roman" w:hAnsi="Times New Roman" w:cs="Times New Roman" w:hint="eastAsia"/>
          <w:color w:val="000000" w:themeColor="text1"/>
        </w:rPr>
        <w:t>遞補議員之選舉、罷免、解職辦法與學生議員相同。</w:t>
      </w:r>
      <w:r w:rsidRPr="00F00BD0">
        <w:rPr>
          <w:rFonts w:ascii="Times New Roman" w:hAnsi="Times New Roman" w:cs="Times New Roman"/>
          <w:color w:val="000000" w:themeColor="text1"/>
        </w:rPr>
        <w:br/>
      </w:r>
      <w:r w:rsidRPr="00F00BD0">
        <w:rPr>
          <w:rFonts w:ascii="Times New Roman" w:hAnsi="Times New Roman" w:cs="Times New Roman" w:hint="eastAsia"/>
          <w:color w:val="000000" w:themeColor="text1"/>
        </w:rPr>
        <w:t>擔任班聯會正副主席或行政幹部之學生，不具資格受推選為遞補議員。</w:t>
      </w:r>
      <w:r w:rsidRPr="00F00BD0">
        <w:rPr>
          <w:rFonts w:ascii="Times New Roman" w:hAnsi="Times New Roman" w:cs="Times New Roman"/>
          <w:color w:val="000000" w:themeColor="text1"/>
        </w:rPr>
        <w:br/>
      </w:r>
      <w:r w:rsidRPr="00F00BD0">
        <w:rPr>
          <w:rFonts w:ascii="Times New Roman" w:hAnsi="Times New Roman" w:cs="Times New Roman" w:hint="eastAsia"/>
          <w:color w:val="000000" w:themeColor="text1"/>
        </w:rPr>
        <w:t>遞補議員之任期自被遞補人向秘書處提出並向議會報告始，至被遞補人任期結束止。</w:t>
      </w:r>
    </w:p>
    <w:p w14:paraId="16D19544"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hint="eastAsia"/>
          <w:color w:val="000000" w:themeColor="text1"/>
        </w:rPr>
        <w:t>第六十二條</w:t>
      </w:r>
      <w:r w:rsidRPr="00F00BD0">
        <w:rPr>
          <w:rFonts w:ascii="Times New Roman" w:hAnsi="Times New Roman" w:cs="Times New Roman"/>
          <w:color w:val="000000" w:themeColor="text1"/>
        </w:rPr>
        <w:tab/>
      </w:r>
      <w:r w:rsidRPr="00F00BD0">
        <w:rPr>
          <w:rFonts w:ascii="Times New Roman" w:hAnsi="Times New Roman" w:cs="Times New Roman" w:hint="eastAsia"/>
          <w:color w:val="000000" w:themeColor="text1"/>
        </w:rPr>
        <w:t>遞補議員除不得為正副議長、常務委員、校務委員代表之選舉人及被選舉人</w:t>
      </w:r>
      <w:proofErr w:type="gramStart"/>
      <w:r w:rsidRPr="00F00BD0">
        <w:rPr>
          <w:rFonts w:ascii="Times New Roman" w:hAnsi="Times New Roman" w:cs="Times New Roman" w:hint="eastAsia"/>
          <w:color w:val="000000" w:themeColor="text1"/>
        </w:rPr>
        <w:t>以外，</w:t>
      </w:r>
      <w:proofErr w:type="gramEnd"/>
      <w:r w:rsidRPr="00F00BD0">
        <w:rPr>
          <w:rFonts w:ascii="Times New Roman" w:hAnsi="Times New Roman" w:cs="Times New Roman" w:hint="eastAsia"/>
          <w:color w:val="000000" w:themeColor="text1"/>
        </w:rPr>
        <w:t>得行使學生議員之職權。</w:t>
      </w:r>
    </w:p>
    <w:p w14:paraId="01581837" w14:textId="77777777" w:rsidR="005407F2" w:rsidRPr="00F00BD0" w:rsidRDefault="005407F2" w:rsidP="005407F2">
      <w:pPr>
        <w:pStyle w:val="Heading2"/>
      </w:pPr>
      <w:r w:rsidRPr="00F00BD0">
        <w:lastRenderedPageBreak/>
        <w:t>第</w:t>
      </w:r>
      <w:r w:rsidRPr="00F00BD0">
        <w:rPr>
          <w:rFonts w:hint="eastAsia"/>
        </w:rPr>
        <w:t>十</w:t>
      </w:r>
      <w:r w:rsidRPr="00F00BD0">
        <w:t xml:space="preserve">章 </w:t>
      </w:r>
      <w:r w:rsidRPr="00F00BD0">
        <w:tab/>
        <w:t>議案審議</w:t>
      </w:r>
    </w:p>
    <w:p w14:paraId="2BA5A689"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六十三</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本章規定法規案、決議案之審議程序。</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議案需經討論程序、報告程序議決。</w:t>
      </w:r>
    </w:p>
    <w:p w14:paraId="0CF2A439"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六十四</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議案應於學生議會常務委員會集會前三至七日送交學生議會</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書處後由學生議會</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書處編入學生議會常務委員會議程。</w:t>
      </w:r>
    </w:p>
    <w:p w14:paraId="5392E480"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六十五</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討論程序，由學生議會常務委員會就議案進行討論。</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討論程序，應將議案朗讀，先就議案主旨進行廣泛討論後，依次或逐條提付討論。</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討論程序完畢後，得由常務委員動議作下列決議：</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一、交付大會進行報告程序。</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二、交付大會進行二次討論程序。</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三、交付其他委員會審查。</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四、否決議案。</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常務委員會與各委員會得提出審查報告。</w:t>
      </w:r>
    </w:p>
    <w:p w14:paraId="4554F720"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六十六</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報告程序，由主席將議案宣付朗讀行之。</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朗讀完畢後，學生議員得動議二次討論。</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若無重新討論之動議，議案不經討論</w:t>
      </w:r>
      <w:proofErr w:type="gramStart"/>
      <w:r w:rsidRPr="00F00BD0">
        <w:rPr>
          <w:rFonts w:ascii="Times New Roman" w:hAnsi="Times New Roman" w:cs="Times New Roman"/>
          <w:color w:val="000000" w:themeColor="text1"/>
        </w:rPr>
        <w:t>逕</w:t>
      </w:r>
      <w:proofErr w:type="gramEnd"/>
      <w:r w:rsidRPr="00F00BD0">
        <w:rPr>
          <w:rFonts w:ascii="Times New Roman" w:hAnsi="Times New Roman" w:cs="Times New Roman"/>
          <w:color w:val="000000" w:themeColor="text1"/>
        </w:rPr>
        <w:t>付表決。</w:t>
      </w:r>
    </w:p>
    <w:p w14:paraId="67996914"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六十七</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二次討論程序，應將議案朗讀，先就議案主旨進行廣泛討論後，依次或逐條提付討論。</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逐條討論結束後，議案交付表決。</w:t>
      </w:r>
    </w:p>
    <w:p w14:paraId="03611809"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六十八</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議案於討論程序結束前，</w:t>
      </w:r>
      <w:proofErr w:type="gramStart"/>
      <w:r w:rsidRPr="00F00BD0">
        <w:rPr>
          <w:rFonts w:ascii="Times New Roman" w:hAnsi="Times New Roman" w:cs="Times New Roman"/>
          <w:color w:val="000000" w:themeColor="text1"/>
        </w:rPr>
        <w:t>提案人得撤案</w:t>
      </w:r>
      <w:proofErr w:type="gramEnd"/>
      <w:r w:rsidRPr="00F00BD0">
        <w:rPr>
          <w:rFonts w:ascii="Times New Roman" w:hAnsi="Times New Roman" w:cs="Times New Roman"/>
          <w:color w:val="000000" w:themeColor="text1"/>
        </w:rPr>
        <w:t>。</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議案性質相同者，得由常務委員會於討論程序動議合併之。</w:t>
      </w:r>
    </w:p>
    <w:p w14:paraId="3EE3B6BC"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hint="eastAsia"/>
          <w:color w:val="000000" w:themeColor="text1"/>
        </w:rPr>
        <w:t>第六十九條</w:t>
      </w:r>
      <w:r w:rsidRPr="00F00BD0">
        <w:rPr>
          <w:rFonts w:ascii="Times New Roman" w:hAnsi="Times New Roman" w:cs="Times New Roman"/>
          <w:color w:val="000000" w:themeColor="text1"/>
        </w:rPr>
        <w:tab/>
      </w:r>
      <w:r w:rsidRPr="00F00BD0">
        <w:rPr>
          <w:rFonts w:ascii="Times New Roman" w:hAnsi="Times New Roman" w:cs="Times New Roman" w:hint="eastAsia"/>
          <w:color w:val="000000" w:themeColor="text1"/>
        </w:rPr>
        <w:t>（刪除）</w:t>
      </w:r>
    </w:p>
    <w:p w14:paraId="40E61D3E"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七十</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學生議會任期屆滿時，議案未經討論程序者，下屆不予繼續審議。</w:t>
      </w:r>
    </w:p>
    <w:p w14:paraId="56FCB049" w14:textId="77777777" w:rsidR="005407F2" w:rsidRPr="00F00BD0" w:rsidRDefault="005407F2" w:rsidP="005407F2">
      <w:pPr>
        <w:pStyle w:val="Heading2"/>
      </w:pPr>
      <w:r w:rsidRPr="00F00BD0">
        <w:t xml:space="preserve">第十一章 </w:t>
      </w:r>
      <w:r w:rsidRPr="00F00BD0">
        <w:tab/>
        <w:t>財務監督</w:t>
      </w:r>
    </w:p>
    <w:p w14:paraId="3703B56A"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七十一</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班聯會各單位依其需求編列預算並送學生議會審議。</w:t>
      </w:r>
    </w:p>
    <w:p w14:paraId="245375A2"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七十二</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決算由各</w:t>
      </w:r>
      <w:proofErr w:type="gramStart"/>
      <w:r w:rsidRPr="00F00BD0">
        <w:rPr>
          <w:rFonts w:ascii="Times New Roman" w:hAnsi="Times New Roman" w:cs="Times New Roman"/>
          <w:color w:val="000000" w:themeColor="text1"/>
        </w:rPr>
        <w:t>部門向班聯會</w:t>
      </w:r>
      <w:proofErr w:type="gramEnd"/>
      <w:r w:rsidRPr="00F00BD0">
        <w:rPr>
          <w:rFonts w:ascii="Times New Roman" w:hAnsi="Times New Roman" w:cs="Times New Roman"/>
          <w:color w:val="000000" w:themeColor="text1"/>
        </w:rPr>
        <w:t>財務部門申報款項使用情形後由財務部門編列決算後向學生議會報告。</w:t>
      </w:r>
    </w:p>
    <w:p w14:paraId="30D47E53" w14:textId="77777777" w:rsidR="005407F2" w:rsidRPr="00F00BD0" w:rsidRDefault="005407F2" w:rsidP="005407F2">
      <w:pPr>
        <w:pStyle w:val="Heading2"/>
      </w:pPr>
      <w:r w:rsidRPr="00F00BD0">
        <w:t xml:space="preserve">第十二章 </w:t>
      </w:r>
      <w:r w:rsidRPr="00F00BD0">
        <w:tab/>
        <w:t>會務監督</w:t>
      </w:r>
    </w:p>
    <w:p w14:paraId="62FF1203"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lastRenderedPageBreak/>
        <w:t>第</w:t>
      </w:r>
      <w:r w:rsidRPr="00F00BD0">
        <w:rPr>
          <w:rFonts w:ascii="Times New Roman" w:hAnsi="Times New Roman" w:cs="Times New Roman" w:hint="eastAsia"/>
          <w:color w:val="000000" w:themeColor="text1"/>
        </w:rPr>
        <w:t>七十三</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班聯會正副主席應列席每次學生議會大會。</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其餘幹部於學生議員要求時應列席學生議會大會。</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學生議會常務委員會與各委員會亦得要求班聯會各級幹部列席。</w:t>
      </w:r>
    </w:p>
    <w:p w14:paraId="6E62F173"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七十四</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班聯會主席應於學生議會第一次大會提出施政方針並備質詢。</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學期中就任之新任主席應於就任後第一</w:t>
      </w:r>
      <w:proofErr w:type="gramStart"/>
      <w:r w:rsidRPr="00F00BD0">
        <w:rPr>
          <w:rFonts w:ascii="Times New Roman" w:hAnsi="Times New Roman" w:cs="Times New Roman"/>
          <w:color w:val="000000" w:themeColor="text1"/>
        </w:rPr>
        <w:t>週</w:t>
      </w:r>
      <w:proofErr w:type="gramEnd"/>
      <w:r w:rsidRPr="00F00BD0">
        <w:rPr>
          <w:rFonts w:ascii="Times New Roman" w:hAnsi="Times New Roman" w:cs="Times New Roman"/>
          <w:color w:val="000000" w:themeColor="text1"/>
        </w:rPr>
        <w:t>召開臨時會提出施政方針。</w:t>
      </w:r>
    </w:p>
    <w:p w14:paraId="64D5CC59"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七十五</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遇有重要事件發生或施政方向變更時，學生議員得要求特定部門提出報告</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並備質詢。</w:t>
      </w:r>
    </w:p>
    <w:p w14:paraId="790D7108"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七十六</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學生議員</w:t>
      </w:r>
      <w:proofErr w:type="gramStart"/>
      <w:r w:rsidRPr="00F00BD0">
        <w:rPr>
          <w:rFonts w:ascii="Times New Roman" w:hAnsi="Times New Roman" w:cs="Times New Roman"/>
          <w:color w:val="000000" w:themeColor="text1"/>
        </w:rPr>
        <w:t>得向班聯會</w:t>
      </w:r>
      <w:proofErr w:type="gramEnd"/>
      <w:r w:rsidRPr="00F00BD0">
        <w:rPr>
          <w:rFonts w:ascii="Times New Roman" w:hAnsi="Times New Roman" w:cs="Times New Roman"/>
          <w:color w:val="000000" w:themeColor="text1"/>
        </w:rPr>
        <w:t>主管部門、行政部門幹部提出質詢。</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質詢應於學生議會大會前一</w:t>
      </w:r>
      <w:proofErr w:type="gramStart"/>
      <w:r w:rsidRPr="00F00BD0">
        <w:rPr>
          <w:rFonts w:ascii="Times New Roman" w:hAnsi="Times New Roman" w:cs="Times New Roman"/>
          <w:color w:val="000000" w:themeColor="text1"/>
        </w:rPr>
        <w:t>週</w:t>
      </w:r>
      <w:proofErr w:type="gramEnd"/>
      <w:r w:rsidRPr="00F00BD0">
        <w:rPr>
          <w:rFonts w:ascii="Times New Roman" w:hAnsi="Times New Roman" w:cs="Times New Roman"/>
          <w:color w:val="000000" w:themeColor="text1"/>
        </w:rPr>
        <w:t>向</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書處提出申請。</w:t>
      </w:r>
      <w:r w:rsidRPr="00F00BD0">
        <w:rPr>
          <w:rFonts w:ascii="Times New Roman" w:hAnsi="Times New Roman" w:cs="Times New Roman"/>
          <w:color w:val="000000" w:themeColor="text1"/>
        </w:rPr>
        <w:br/>
      </w:r>
      <w:r w:rsidRPr="00F00BD0">
        <w:rPr>
          <w:rFonts w:ascii="Times New Roman" w:hAnsi="Times New Roman" w:cs="Times New Roman"/>
          <w:color w:val="000000" w:themeColor="text1"/>
        </w:rPr>
        <w:t>質詢得為口頭質詢或書面質詢。</w:t>
      </w:r>
    </w:p>
    <w:p w14:paraId="13B64608" w14:textId="77777777" w:rsidR="005407F2" w:rsidRPr="00F00BD0" w:rsidRDefault="005407F2" w:rsidP="005407F2">
      <w:pPr>
        <w:pStyle w:val="Heading2"/>
      </w:pPr>
      <w:r w:rsidRPr="00F00BD0">
        <w:t xml:space="preserve">第十三章 </w:t>
      </w:r>
      <w:r w:rsidRPr="00F00BD0">
        <w:tab/>
        <w:t>執行與罰則</w:t>
      </w:r>
    </w:p>
    <w:p w14:paraId="52A959C7"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七十七</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正副議長無故缺席會議者，經評議委員會議處，得做撤職處分。</w:t>
      </w:r>
    </w:p>
    <w:p w14:paraId="45E5FBF6"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七十八</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正副議長有明顯違反行政不中立者，經評議委員會議處，依其行為輕重，得做撤職、停職、譴責、警告之處分。</w:t>
      </w:r>
    </w:p>
    <w:p w14:paraId="22FFEFF3"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七十九</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書未盡責協助學生議員行使職權者，經評議委員會議處，依其行為輕重，得做撤職、停職、譴責、口頭警告之處分。</w:t>
      </w:r>
    </w:p>
    <w:p w14:paraId="4FA5001D"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八十</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正副議長、學生議會</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書、學生議員、學生議會顧問，違反本自治條例者，經評議委員會議處，依其行為輕重，得做撤職、停職、譴責、口頭警告之處分。</w:t>
      </w:r>
    </w:p>
    <w:p w14:paraId="08023347" w14:textId="77777777" w:rsidR="005407F2" w:rsidRPr="00F00BD0" w:rsidRDefault="005407F2" w:rsidP="005407F2">
      <w:pPr>
        <w:pStyle w:val="Heading2"/>
      </w:pPr>
      <w:r w:rsidRPr="00F00BD0">
        <w:t xml:space="preserve">第十四章 </w:t>
      </w:r>
      <w:r w:rsidRPr="00F00BD0">
        <w:tab/>
        <w:t>附則</w:t>
      </w:r>
    </w:p>
    <w:p w14:paraId="5775DCFE"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八十一</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原學生議會組織章程自本自治條例施行日起失效。</w:t>
      </w:r>
    </w:p>
    <w:p w14:paraId="5FABF0EF"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hint="eastAsia"/>
          <w:color w:val="000000" w:themeColor="text1"/>
        </w:rPr>
        <w:t>第八十二條</w:t>
      </w:r>
      <w:r w:rsidRPr="00F00BD0">
        <w:rPr>
          <w:rFonts w:ascii="Times New Roman" w:hAnsi="Times New Roman" w:cs="Times New Roman"/>
          <w:color w:val="000000" w:themeColor="text1"/>
        </w:rPr>
        <w:tab/>
      </w:r>
      <w:r w:rsidRPr="00F00BD0">
        <w:rPr>
          <w:rFonts w:ascii="Times New Roman" w:hAnsi="Times New Roman" w:cs="Times New Roman" w:hint="eastAsia"/>
          <w:color w:val="000000" w:themeColor="text1"/>
        </w:rPr>
        <w:t>（刪除）</w:t>
      </w:r>
    </w:p>
    <w:p w14:paraId="6246F9E8"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八十三</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學生議會議事</w:t>
      </w:r>
      <w:proofErr w:type="gramStart"/>
      <w:r w:rsidRPr="00F00BD0">
        <w:rPr>
          <w:rFonts w:ascii="Times New Roman" w:hAnsi="Times New Roman" w:cs="Times New Roman"/>
          <w:color w:val="000000" w:themeColor="text1"/>
        </w:rPr>
        <w:t>規則另</w:t>
      </w:r>
      <w:proofErr w:type="gramEnd"/>
      <w:r w:rsidRPr="00F00BD0">
        <w:rPr>
          <w:rFonts w:ascii="Times New Roman" w:hAnsi="Times New Roman" w:cs="Times New Roman"/>
          <w:color w:val="000000" w:themeColor="text1"/>
        </w:rPr>
        <w:t>定之。</w:t>
      </w:r>
    </w:p>
    <w:p w14:paraId="57EE2780" w14:textId="77777777" w:rsidR="005407F2" w:rsidRPr="00F00BD0" w:rsidRDefault="005407F2" w:rsidP="005407F2">
      <w:pPr>
        <w:ind w:left="1436" w:hanging="1436"/>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八十四</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學生議會行政自治辦法，由學生議會</w:t>
      </w:r>
      <w:proofErr w:type="gramStart"/>
      <w:r w:rsidRPr="00F00BD0">
        <w:rPr>
          <w:rFonts w:ascii="Times New Roman" w:hAnsi="Times New Roman" w:cs="Times New Roman"/>
          <w:color w:val="000000" w:themeColor="text1"/>
        </w:rPr>
        <w:t>祕</w:t>
      </w:r>
      <w:proofErr w:type="gramEnd"/>
      <w:r w:rsidRPr="00F00BD0">
        <w:rPr>
          <w:rFonts w:ascii="Times New Roman" w:hAnsi="Times New Roman" w:cs="Times New Roman"/>
          <w:color w:val="000000" w:themeColor="text1"/>
        </w:rPr>
        <w:t>書長擬訂，經議長核定，報告學生議會大會後施行。</w:t>
      </w:r>
    </w:p>
    <w:p w14:paraId="666E3AC1"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八十五</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本自治條例未規範之處，由學生議會常務委員會修訂自治辦法規範之。</w:t>
      </w:r>
    </w:p>
    <w:p w14:paraId="2DD0F57A" w14:textId="77777777" w:rsidR="005407F2" w:rsidRPr="00F00BD0" w:rsidRDefault="005407F2" w:rsidP="005407F2">
      <w:pPr>
        <w:rPr>
          <w:rFonts w:ascii="Times New Roman" w:hAnsi="Times New Roman" w:cs="Times New Roman"/>
          <w:color w:val="000000" w:themeColor="text1"/>
        </w:rPr>
      </w:pPr>
      <w:r w:rsidRPr="00F00BD0">
        <w:rPr>
          <w:rFonts w:ascii="Times New Roman" w:hAnsi="Times New Roman" w:cs="Times New Roman"/>
          <w:color w:val="000000" w:themeColor="text1"/>
        </w:rPr>
        <w:t>第</w:t>
      </w:r>
      <w:r w:rsidRPr="00F00BD0">
        <w:rPr>
          <w:rFonts w:ascii="Times New Roman" w:hAnsi="Times New Roman" w:cs="Times New Roman" w:hint="eastAsia"/>
          <w:color w:val="000000" w:themeColor="text1"/>
        </w:rPr>
        <w:t>八十六</w:t>
      </w:r>
      <w:r w:rsidRPr="00F00BD0">
        <w:rPr>
          <w:rFonts w:ascii="Times New Roman" w:hAnsi="Times New Roman" w:cs="Times New Roman"/>
          <w:color w:val="000000" w:themeColor="text1"/>
        </w:rPr>
        <w:t>條</w:t>
      </w:r>
      <w:r w:rsidRPr="00F00BD0">
        <w:rPr>
          <w:rFonts w:ascii="Times New Roman" w:hAnsi="Times New Roman" w:cs="Times New Roman"/>
          <w:color w:val="000000" w:themeColor="text1"/>
        </w:rPr>
        <w:tab/>
      </w:r>
      <w:r w:rsidRPr="00F00BD0">
        <w:rPr>
          <w:rFonts w:ascii="Times New Roman" w:hAnsi="Times New Roman" w:cs="Times New Roman"/>
          <w:color w:val="000000" w:themeColor="text1"/>
        </w:rPr>
        <w:t>本自治條例自民國一零七年九月一日施行。</w:t>
      </w:r>
    </w:p>
    <w:p w14:paraId="7CDC01E6" w14:textId="5AC90E2A" w:rsidR="00997D81" w:rsidRPr="005407F2" w:rsidRDefault="00997D81" w:rsidP="005407F2"/>
    <w:sectPr w:rsidR="00997D81" w:rsidRPr="005407F2" w:rsidSect="005407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3A7F0" w14:textId="77777777" w:rsidR="000E0292" w:rsidRDefault="000E0292" w:rsidP="00FA4F22">
      <w:pPr>
        <w:spacing w:after="0" w:line="240" w:lineRule="auto"/>
      </w:pPr>
      <w:r>
        <w:separator/>
      </w:r>
    </w:p>
  </w:endnote>
  <w:endnote w:type="continuationSeparator" w:id="0">
    <w:p w14:paraId="76A5645A" w14:textId="77777777" w:rsidR="000E0292" w:rsidRDefault="000E0292" w:rsidP="00FA4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DFKai-SB">
    <w:altName w:val="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421E6" w14:textId="77777777" w:rsidR="000E0292" w:rsidRDefault="000E0292" w:rsidP="00FA4F22">
      <w:pPr>
        <w:spacing w:after="0" w:line="240" w:lineRule="auto"/>
      </w:pPr>
      <w:r>
        <w:separator/>
      </w:r>
    </w:p>
  </w:footnote>
  <w:footnote w:type="continuationSeparator" w:id="0">
    <w:p w14:paraId="67910A3B" w14:textId="77777777" w:rsidR="000E0292" w:rsidRDefault="000E0292" w:rsidP="00FA4F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46031"/>
    <w:multiLevelType w:val="hybridMultilevel"/>
    <w:tmpl w:val="C6124F24"/>
    <w:lvl w:ilvl="0" w:tplc="A7B2D200">
      <w:start w:val="1"/>
      <w:numFmt w:val="japaneseCounting"/>
      <w:lvlText w:val="%1、"/>
      <w:lvlJc w:val="left"/>
      <w:pPr>
        <w:ind w:left="600" w:hanging="48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1398868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E01"/>
    <w:rsid w:val="00011255"/>
    <w:rsid w:val="000254A8"/>
    <w:rsid w:val="00035296"/>
    <w:rsid w:val="000357E1"/>
    <w:rsid w:val="0003707A"/>
    <w:rsid w:val="000A1331"/>
    <w:rsid w:val="000A58F8"/>
    <w:rsid w:val="000A5ADE"/>
    <w:rsid w:val="000C3BB9"/>
    <w:rsid w:val="000E0292"/>
    <w:rsid w:val="000F75B2"/>
    <w:rsid w:val="00105CC8"/>
    <w:rsid w:val="00110449"/>
    <w:rsid w:val="00117894"/>
    <w:rsid w:val="00125C07"/>
    <w:rsid w:val="001332CA"/>
    <w:rsid w:val="00136E26"/>
    <w:rsid w:val="0016033B"/>
    <w:rsid w:val="001630B4"/>
    <w:rsid w:val="0019609D"/>
    <w:rsid w:val="001A299B"/>
    <w:rsid w:val="001B06F4"/>
    <w:rsid w:val="001B628E"/>
    <w:rsid w:val="001C3B2F"/>
    <w:rsid w:val="001D0FA9"/>
    <w:rsid w:val="001D3528"/>
    <w:rsid w:val="001D790F"/>
    <w:rsid w:val="001E29C8"/>
    <w:rsid w:val="002032A9"/>
    <w:rsid w:val="0021711F"/>
    <w:rsid w:val="002258C8"/>
    <w:rsid w:val="00240B08"/>
    <w:rsid w:val="00243558"/>
    <w:rsid w:val="00266209"/>
    <w:rsid w:val="00266C25"/>
    <w:rsid w:val="00276814"/>
    <w:rsid w:val="00284B34"/>
    <w:rsid w:val="002968BE"/>
    <w:rsid w:val="002A3FC1"/>
    <w:rsid w:val="002B0662"/>
    <w:rsid w:val="002D4039"/>
    <w:rsid w:val="002E7294"/>
    <w:rsid w:val="0030258C"/>
    <w:rsid w:val="00322003"/>
    <w:rsid w:val="00325205"/>
    <w:rsid w:val="00332EFC"/>
    <w:rsid w:val="00361BB2"/>
    <w:rsid w:val="0037115B"/>
    <w:rsid w:val="003E66A3"/>
    <w:rsid w:val="003F5E5C"/>
    <w:rsid w:val="00402094"/>
    <w:rsid w:val="00404398"/>
    <w:rsid w:val="004209E8"/>
    <w:rsid w:val="00421964"/>
    <w:rsid w:val="004663E0"/>
    <w:rsid w:val="00471D7B"/>
    <w:rsid w:val="00472BBE"/>
    <w:rsid w:val="00481471"/>
    <w:rsid w:val="00484D16"/>
    <w:rsid w:val="00492D03"/>
    <w:rsid w:val="004A195F"/>
    <w:rsid w:val="004B4E01"/>
    <w:rsid w:val="004D75DA"/>
    <w:rsid w:val="004E0CFF"/>
    <w:rsid w:val="004E43FC"/>
    <w:rsid w:val="00502F93"/>
    <w:rsid w:val="005307DE"/>
    <w:rsid w:val="00534EAF"/>
    <w:rsid w:val="005407F2"/>
    <w:rsid w:val="00551D63"/>
    <w:rsid w:val="005750E0"/>
    <w:rsid w:val="00592590"/>
    <w:rsid w:val="005A26A6"/>
    <w:rsid w:val="005A4244"/>
    <w:rsid w:val="005B2A1B"/>
    <w:rsid w:val="005C0654"/>
    <w:rsid w:val="005E32D1"/>
    <w:rsid w:val="005E7963"/>
    <w:rsid w:val="00621A24"/>
    <w:rsid w:val="00623A26"/>
    <w:rsid w:val="00625AA8"/>
    <w:rsid w:val="00652E3B"/>
    <w:rsid w:val="006551AF"/>
    <w:rsid w:val="00655ACA"/>
    <w:rsid w:val="0066295E"/>
    <w:rsid w:val="0067779C"/>
    <w:rsid w:val="006952A9"/>
    <w:rsid w:val="006A2F46"/>
    <w:rsid w:val="006C0F45"/>
    <w:rsid w:val="006C3842"/>
    <w:rsid w:val="006E50FB"/>
    <w:rsid w:val="006E5D84"/>
    <w:rsid w:val="006E756A"/>
    <w:rsid w:val="00702A4D"/>
    <w:rsid w:val="007177D0"/>
    <w:rsid w:val="00722C73"/>
    <w:rsid w:val="007354EF"/>
    <w:rsid w:val="00736245"/>
    <w:rsid w:val="00746BA4"/>
    <w:rsid w:val="007542E7"/>
    <w:rsid w:val="0076176C"/>
    <w:rsid w:val="007A1FC8"/>
    <w:rsid w:val="007B2B40"/>
    <w:rsid w:val="007C0257"/>
    <w:rsid w:val="007C1CFE"/>
    <w:rsid w:val="00803868"/>
    <w:rsid w:val="00826CF1"/>
    <w:rsid w:val="00842AF8"/>
    <w:rsid w:val="0085259E"/>
    <w:rsid w:val="008C3076"/>
    <w:rsid w:val="008C7BFE"/>
    <w:rsid w:val="008E1F9C"/>
    <w:rsid w:val="00913578"/>
    <w:rsid w:val="00920A41"/>
    <w:rsid w:val="009305DD"/>
    <w:rsid w:val="00944CE1"/>
    <w:rsid w:val="00955217"/>
    <w:rsid w:val="00982397"/>
    <w:rsid w:val="00995E60"/>
    <w:rsid w:val="009971F1"/>
    <w:rsid w:val="00997D81"/>
    <w:rsid w:val="009A0674"/>
    <w:rsid w:val="009A6479"/>
    <w:rsid w:val="009A74EF"/>
    <w:rsid w:val="009B32F5"/>
    <w:rsid w:val="009D2B95"/>
    <w:rsid w:val="009D3D22"/>
    <w:rsid w:val="009E27E7"/>
    <w:rsid w:val="009F166D"/>
    <w:rsid w:val="00A04898"/>
    <w:rsid w:val="00A06608"/>
    <w:rsid w:val="00A22CDF"/>
    <w:rsid w:val="00A70766"/>
    <w:rsid w:val="00AB2897"/>
    <w:rsid w:val="00AD61A2"/>
    <w:rsid w:val="00AD62DE"/>
    <w:rsid w:val="00AE1B2C"/>
    <w:rsid w:val="00B01F94"/>
    <w:rsid w:val="00B1230F"/>
    <w:rsid w:val="00B16986"/>
    <w:rsid w:val="00B2624C"/>
    <w:rsid w:val="00B41BA8"/>
    <w:rsid w:val="00B559BC"/>
    <w:rsid w:val="00B6578C"/>
    <w:rsid w:val="00B72FAA"/>
    <w:rsid w:val="00B77788"/>
    <w:rsid w:val="00BA619F"/>
    <w:rsid w:val="00BB5DEC"/>
    <w:rsid w:val="00BD4048"/>
    <w:rsid w:val="00BE258F"/>
    <w:rsid w:val="00BE4852"/>
    <w:rsid w:val="00BE5B01"/>
    <w:rsid w:val="00BF6B7C"/>
    <w:rsid w:val="00C043D3"/>
    <w:rsid w:val="00C066BA"/>
    <w:rsid w:val="00C07BD0"/>
    <w:rsid w:val="00C07F92"/>
    <w:rsid w:val="00C4742C"/>
    <w:rsid w:val="00C52D8B"/>
    <w:rsid w:val="00C625DB"/>
    <w:rsid w:val="00C63D56"/>
    <w:rsid w:val="00C66937"/>
    <w:rsid w:val="00C7106A"/>
    <w:rsid w:val="00C92705"/>
    <w:rsid w:val="00CA0574"/>
    <w:rsid w:val="00CB659B"/>
    <w:rsid w:val="00CD682A"/>
    <w:rsid w:val="00CE38CC"/>
    <w:rsid w:val="00CF68A8"/>
    <w:rsid w:val="00D13ED4"/>
    <w:rsid w:val="00D152EF"/>
    <w:rsid w:val="00D34E7F"/>
    <w:rsid w:val="00D61BAE"/>
    <w:rsid w:val="00D628C8"/>
    <w:rsid w:val="00D67414"/>
    <w:rsid w:val="00D70F6F"/>
    <w:rsid w:val="00D72CF7"/>
    <w:rsid w:val="00D7348F"/>
    <w:rsid w:val="00D840F9"/>
    <w:rsid w:val="00D864C7"/>
    <w:rsid w:val="00DA2F21"/>
    <w:rsid w:val="00DA7858"/>
    <w:rsid w:val="00DB3CB4"/>
    <w:rsid w:val="00DD1DC1"/>
    <w:rsid w:val="00DE2203"/>
    <w:rsid w:val="00E0406B"/>
    <w:rsid w:val="00E111D7"/>
    <w:rsid w:val="00E42C27"/>
    <w:rsid w:val="00EA324C"/>
    <w:rsid w:val="00EA59E9"/>
    <w:rsid w:val="00EA60DB"/>
    <w:rsid w:val="00ED7CED"/>
    <w:rsid w:val="00EF036E"/>
    <w:rsid w:val="00F03B3F"/>
    <w:rsid w:val="00F24B8B"/>
    <w:rsid w:val="00F60AAE"/>
    <w:rsid w:val="00F645E9"/>
    <w:rsid w:val="00F673FB"/>
    <w:rsid w:val="00F67BE1"/>
    <w:rsid w:val="00F8029A"/>
    <w:rsid w:val="00F93E9D"/>
    <w:rsid w:val="00FA4F22"/>
    <w:rsid w:val="00FB57ED"/>
    <w:rsid w:val="00FE1C3C"/>
    <w:rsid w:val="00FE67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51A10"/>
  <w15:chartTrackingRefBased/>
  <w15:docId w15:val="{95E303EF-33A9-4730-A7E8-ACA8F3AEA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66D"/>
    <w:rPr>
      <w:rFonts w:ascii="DFKai-SB" w:eastAsia="DFKai-SB" w:hAnsi="DFKai-SB"/>
    </w:rPr>
  </w:style>
  <w:style w:type="paragraph" w:styleId="Heading1">
    <w:name w:val="heading 1"/>
    <w:basedOn w:val="Normal"/>
    <w:next w:val="Normal"/>
    <w:link w:val="Heading1Char"/>
    <w:uiPriority w:val="9"/>
    <w:qFormat/>
    <w:rsid w:val="009F166D"/>
    <w:pPr>
      <w:jc w:val="center"/>
      <w:outlineLvl w:val="0"/>
    </w:pPr>
    <w:rPr>
      <w:b/>
      <w:bCs/>
      <w:sz w:val="40"/>
      <w:szCs w:val="40"/>
    </w:rPr>
  </w:style>
  <w:style w:type="paragraph" w:styleId="Heading2">
    <w:name w:val="heading 2"/>
    <w:basedOn w:val="Normal"/>
    <w:next w:val="Normal"/>
    <w:link w:val="Heading2Char"/>
    <w:uiPriority w:val="9"/>
    <w:unhideWhenUsed/>
    <w:qFormat/>
    <w:rsid w:val="009F166D"/>
    <w:pPr>
      <w:ind w:right="240"/>
      <w:outlineLvl w:val="1"/>
    </w:pPr>
    <w:rPr>
      <w:color w:val="000000" w:themeColor="text1"/>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166D"/>
    <w:pPr>
      <w:ind w:left="720"/>
      <w:contextualSpacing/>
    </w:pPr>
  </w:style>
  <w:style w:type="character" w:customStyle="1" w:styleId="Heading1Char">
    <w:name w:val="Heading 1 Char"/>
    <w:basedOn w:val="DefaultParagraphFont"/>
    <w:link w:val="Heading1"/>
    <w:uiPriority w:val="9"/>
    <w:rsid w:val="009F166D"/>
    <w:rPr>
      <w:rFonts w:ascii="DFKai-SB" w:eastAsia="DFKai-SB" w:hAnsi="DFKai-SB"/>
      <w:b/>
      <w:bCs/>
      <w:sz w:val="40"/>
      <w:szCs w:val="40"/>
    </w:rPr>
  </w:style>
  <w:style w:type="character" w:customStyle="1" w:styleId="Heading2Char">
    <w:name w:val="Heading 2 Char"/>
    <w:basedOn w:val="DefaultParagraphFont"/>
    <w:link w:val="Heading2"/>
    <w:uiPriority w:val="9"/>
    <w:rsid w:val="009F166D"/>
    <w:rPr>
      <w:rFonts w:ascii="DFKai-SB" w:eastAsia="DFKai-SB" w:hAnsi="DFKai-SB"/>
      <w:color w:val="000000" w:themeColor="text1"/>
      <w:sz w:val="30"/>
      <w:szCs w:val="30"/>
    </w:rPr>
  </w:style>
  <w:style w:type="paragraph" w:styleId="Header">
    <w:name w:val="header"/>
    <w:basedOn w:val="Normal"/>
    <w:link w:val="HeaderChar"/>
    <w:uiPriority w:val="99"/>
    <w:unhideWhenUsed/>
    <w:rsid w:val="00FA4F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4F22"/>
    <w:rPr>
      <w:rFonts w:ascii="DFKai-SB" w:eastAsia="DFKai-SB" w:hAnsi="DFKai-SB"/>
    </w:rPr>
  </w:style>
  <w:style w:type="paragraph" w:styleId="Footer">
    <w:name w:val="footer"/>
    <w:basedOn w:val="Normal"/>
    <w:link w:val="FooterChar"/>
    <w:uiPriority w:val="99"/>
    <w:unhideWhenUsed/>
    <w:rsid w:val="00FA4F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4F22"/>
    <w:rPr>
      <w:rFonts w:ascii="DFKai-SB" w:eastAsia="DFKai-SB" w:hAnsi="DFKai-SB"/>
    </w:rPr>
  </w:style>
  <w:style w:type="paragraph" w:styleId="NormalWeb">
    <w:name w:val="Normal (Web)"/>
    <w:basedOn w:val="Normal"/>
    <w:uiPriority w:val="99"/>
    <w:semiHidden/>
    <w:unhideWhenUsed/>
    <w:rsid w:val="007354EF"/>
    <w:pPr>
      <w:spacing w:before="100" w:beforeAutospacing="1" w:after="100" w:afterAutospacing="1" w:line="240" w:lineRule="auto"/>
    </w:pPr>
    <w:rPr>
      <w:rFonts w:ascii="PMingLiU" w:eastAsia="PMingLiU" w:hAnsi="PMingLiU" w:cs="PMingLiU"/>
      <w:kern w:val="0"/>
      <w14:ligatures w14:val="none"/>
    </w:rPr>
  </w:style>
  <w:style w:type="character" w:customStyle="1" w:styleId="apple-tab-span">
    <w:name w:val="apple-tab-span"/>
    <w:basedOn w:val="DefaultParagraphFont"/>
    <w:rsid w:val="007354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368935">
      <w:bodyDiv w:val="1"/>
      <w:marLeft w:val="0"/>
      <w:marRight w:val="0"/>
      <w:marTop w:val="0"/>
      <w:marBottom w:val="0"/>
      <w:divBdr>
        <w:top w:val="none" w:sz="0" w:space="0" w:color="auto"/>
        <w:left w:val="none" w:sz="0" w:space="0" w:color="auto"/>
        <w:bottom w:val="none" w:sz="0" w:space="0" w:color="auto"/>
        <w:right w:val="none" w:sz="0" w:space="0" w:color="auto"/>
      </w:divBdr>
    </w:div>
    <w:div w:id="201171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417</TotalTime>
  <Pages>7</Pages>
  <Words>659</Words>
  <Characters>3761</Characters>
  <Application>Microsoft Office Word</Application>
  <DocSecurity>0</DocSecurity>
  <Lines>31</Lines>
  <Paragraphs>8</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 Juice</dc:creator>
  <cp:keywords/>
  <dc:description/>
  <cp:lastModifiedBy>Apple Juice</cp:lastModifiedBy>
  <cp:revision>151</cp:revision>
  <dcterms:created xsi:type="dcterms:W3CDTF">2024-09-11T07:42:00Z</dcterms:created>
  <dcterms:modified xsi:type="dcterms:W3CDTF">2026-04-23T01:52:00Z</dcterms:modified>
</cp:coreProperties>
</file>