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B6BA2" w14:textId="44864811" w:rsidR="00CA0574" w:rsidRPr="00CA0574" w:rsidRDefault="00CA0574" w:rsidP="000C3BB9">
      <w:pPr>
        <w:pStyle w:val="Heading1"/>
      </w:pPr>
      <w:r w:rsidRPr="00CA0574">
        <w:rPr>
          <w:rFonts w:hint="eastAsia"/>
        </w:rPr>
        <w:t>國立新竹高級中學班級聯合自治會</w:t>
      </w:r>
      <w:r w:rsidR="000C3BB9">
        <w:br/>
      </w:r>
      <w:r w:rsidRPr="00CA0574">
        <w:rPr>
          <w:rFonts w:hint="eastAsia"/>
        </w:rPr>
        <w:t>評議委員會組織自治條例</w:t>
      </w:r>
    </w:p>
    <w:p w14:paraId="609D1A83" w14:textId="6477F0F4" w:rsidR="00CA0574" w:rsidRPr="00CA0574" w:rsidRDefault="00CA0574" w:rsidP="000C3BB9">
      <w:pPr>
        <w:pStyle w:val="Heading2"/>
      </w:pPr>
      <w:r w:rsidRPr="00CA0574">
        <w:rPr>
          <w:rFonts w:hint="eastAsia"/>
        </w:rPr>
        <w:t>第一章</w:t>
      </w:r>
      <w:r w:rsidR="00DA2F21">
        <w:tab/>
      </w:r>
      <w:r w:rsidRPr="00CA0574">
        <w:rPr>
          <w:rFonts w:hint="eastAsia"/>
        </w:rPr>
        <w:t>總則</w:t>
      </w:r>
    </w:p>
    <w:p w14:paraId="0A68F094" w14:textId="77F836B2" w:rsidR="00CA0574" w:rsidRPr="00CA0574" w:rsidRDefault="000C3BB9" w:rsidP="00803868">
      <w:pPr>
        <w:ind w:left="1436" w:hanging="1436"/>
      </w:pPr>
      <w:r>
        <w:rPr>
          <w:rFonts w:hint="eastAsia"/>
        </w:rPr>
        <w:t>第一</w:t>
      </w:r>
      <w:r w:rsidR="00CA0574" w:rsidRPr="00CA0574">
        <w:rPr>
          <w:rFonts w:hint="eastAsia"/>
        </w:rPr>
        <w:t xml:space="preserve">條　</w:t>
      </w:r>
      <w:r w:rsidR="00803868">
        <w:tab/>
      </w:r>
      <w:r w:rsidR="00CA0574" w:rsidRPr="00CA0574">
        <w:rPr>
          <w:rFonts w:hint="eastAsia"/>
        </w:rPr>
        <w:t>本自治條例依《國立新詞高級中學班級聯合自治會組織章程》第三十</w:t>
      </w:r>
      <w:r w:rsidR="00803868">
        <w:br/>
      </w:r>
      <w:r w:rsidR="00CA0574" w:rsidRPr="00CA0574">
        <w:rPr>
          <w:rFonts w:hint="eastAsia"/>
        </w:rPr>
        <w:t>一條制訂之</w:t>
      </w:r>
      <w:r w:rsidR="00803868">
        <w:rPr>
          <w:rFonts w:hint="eastAsia"/>
        </w:rPr>
        <w:t>。</w:t>
      </w:r>
    </w:p>
    <w:p w14:paraId="76E21489" w14:textId="0A8D1D69" w:rsidR="00CA0574" w:rsidRPr="00CA0574" w:rsidRDefault="00CA0574" w:rsidP="00CA0574">
      <w:r w:rsidRPr="00CA0574">
        <w:rPr>
          <w:rFonts w:hint="eastAsia"/>
        </w:rPr>
        <w:t>第</w:t>
      </w:r>
      <w:r w:rsidR="000C3BB9">
        <w:rPr>
          <w:rFonts w:hint="eastAsia"/>
        </w:rPr>
        <w:t>二</w:t>
      </w:r>
      <w:r w:rsidRPr="00CA0574">
        <w:rPr>
          <w:rFonts w:hint="eastAsia"/>
        </w:rPr>
        <w:t>條</w:t>
      </w:r>
      <w:r w:rsidR="00803868">
        <w:tab/>
      </w:r>
      <w:r w:rsidRPr="00CA0574">
        <w:rPr>
          <w:rFonts w:hint="eastAsia"/>
        </w:rPr>
        <w:t>評議委員會依法行使組織章程所賦予之職權及負擔義務</w:t>
      </w:r>
      <w:r w:rsidR="00803868">
        <w:rPr>
          <w:rFonts w:hint="eastAsia"/>
        </w:rPr>
        <w:t>。</w:t>
      </w:r>
    </w:p>
    <w:p w14:paraId="5A3AC381" w14:textId="5EE651B1" w:rsidR="00CA0574" w:rsidRPr="00CA0574" w:rsidRDefault="00CA0574" w:rsidP="000C3BB9">
      <w:pPr>
        <w:pStyle w:val="Heading2"/>
      </w:pPr>
      <w:r w:rsidRPr="00CA0574">
        <w:rPr>
          <w:rFonts w:hint="eastAsia"/>
        </w:rPr>
        <w:t>第二章</w:t>
      </w:r>
      <w:r w:rsidR="00DA2F21">
        <w:tab/>
      </w:r>
      <w:r w:rsidRPr="00CA0574">
        <w:rPr>
          <w:rFonts w:hint="eastAsia"/>
        </w:rPr>
        <w:t>組成</w:t>
      </w:r>
    </w:p>
    <w:p w14:paraId="1B6B0FE5" w14:textId="72FEB52F" w:rsidR="00CA0574" w:rsidRPr="00CA0574" w:rsidRDefault="00CA0574" w:rsidP="00CA0574">
      <w:r w:rsidRPr="00CA0574">
        <w:rPr>
          <w:rFonts w:hint="eastAsia"/>
        </w:rPr>
        <w:t>第</w:t>
      </w:r>
      <w:r w:rsidR="000C3BB9">
        <w:rPr>
          <w:rFonts w:hint="eastAsia"/>
        </w:rPr>
        <w:t>三</w:t>
      </w:r>
      <w:r w:rsidRPr="00CA0574">
        <w:rPr>
          <w:rFonts w:hint="eastAsia"/>
        </w:rPr>
        <w:t>條</w:t>
      </w:r>
      <w:r w:rsidR="00803868">
        <w:tab/>
      </w:r>
      <w:r w:rsidRPr="00CA0574">
        <w:rPr>
          <w:rFonts w:hint="eastAsia"/>
        </w:rPr>
        <w:t>評議委員會應設評議委員長一人，由七位評議委員互相選舉產生</w:t>
      </w:r>
      <w:r w:rsidR="00803868">
        <w:rPr>
          <w:rFonts w:hint="eastAsia"/>
        </w:rPr>
        <w:t>。</w:t>
      </w:r>
    </w:p>
    <w:p w14:paraId="754D8A79" w14:textId="2AF71366" w:rsidR="00CA0574" w:rsidRPr="00CA0574" w:rsidRDefault="00CA0574" w:rsidP="00CA0574">
      <w:r w:rsidRPr="00CA0574">
        <w:rPr>
          <w:rFonts w:hint="eastAsia"/>
        </w:rPr>
        <w:t>第</w:t>
      </w:r>
      <w:r w:rsidR="000C3BB9">
        <w:rPr>
          <w:rFonts w:hint="eastAsia"/>
        </w:rPr>
        <w:t>四</w:t>
      </w:r>
      <w:r w:rsidRPr="00CA0574">
        <w:rPr>
          <w:rFonts w:hint="eastAsia"/>
        </w:rPr>
        <w:t>條</w:t>
      </w:r>
      <w:r w:rsidR="00803868">
        <w:tab/>
      </w:r>
      <w:r w:rsidRPr="00CA0574">
        <w:rPr>
          <w:rFonts w:hint="eastAsia"/>
        </w:rPr>
        <w:t>評議委員長之選舉，應於每屆評議委員選出後至下次議會前舉行</w:t>
      </w:r>
      <w:r w:rsidR="00803868">
        <w:rPr>
          <w:rFonts w:hint="eastAsia"/>
        </w:rPr>
        <w:t>。</w:t>
      </w:r>
    </w:p>
    <w:p w14:paraId="3AC62C55" w14:textId="7D0814B7" w:rsidR="00CA0574" w:rsidRPr="00CA0574" w:rsidRDefault="00CA0574" w:rsidP="00CA0574">
      <w:r w:rsidRPr="00CA0574">
        <w:rPr>
          <w:rFonts w:hint="eastAsia"/>
        </w:rPr>
        <w:t>第</w:t>
      </w:r>
      <w:r w:rsidR="000C3BB9">
        <w:rPr>
          <w:rFonts w:hint="eastAsia"/>
        </w:rPr>
        <w:t>五</w:t>
      </w:r>
      <w:r w:rsidRPr="00CA0574">
        <w:rPr>
          <w:rFonts w:hint="eastAsia"/>
        </w:rPr>
        <w:t>條</w:t>
      </w:r>
      <w:r w:rsidR="00803868">
        <w:tab/>
      </w:r>
      <w:r w:rsidRPr="00CA0574">
        <w:rPr>
          <w:rFonts w:hint="eastAsia"/>
        </w:rPr>
        <w:t>評議委員長之選舉，須有評議委員總額之三分之一出席，方得舉行</w:t>
      </w:r>
      <w:r w:rsidR="00803868">
        <w:rPr>
          <w:rFonts w:hint="eastAsia"/>
        </w:rPr>
        <w:t>。</w:t>
      </w:r>
    </w:p>
    <w:p w14:paraId="5F9F93C4" w14:textId="54EAD64B" w:rsidR="00CA0574" w:rsidRPr="00803868" w:rsidRDefault="00CA0574" w:rsidP="00CA0574">
      <w:r w:rsidRPr="00CA0574">
        <w:rPr>
          <w:rFonts w:hint="eastAsia"/>
        </w:rPr>
        <w:t>第</w:t>
      </w:r>
      <w:r w:rsidR="000C3BB9">
        <w:rPr>
          <w:rFonts w:hint="eastAsia"/>
        </w:rPr>
        <w:t>六</w:t>
      </w:r>
      <w:r w:rsidRPr="00CA0574">
        <w:rPr>
          <w:rFonts w:hint="eastAsia"/>
        </w:rPr>
        <w:t>條</w:t>
      </w:r>
      <w:r w:rsidR="00803868">
        <w:tab/>
      </w:r>
      <w:r w:rsidRPr="00CA0574">
        <w:rPr>
          <w:rFonts w:hint="eastAsia"/>
        </w:rPr>
        <w:t>評議委員長之選舉</w:t>
      </w:r>
      <w:proofErr w:type="gramStart"/>
      <w:r w:rsidRPr="00CA0574">
        <w:rPr>
          <w:rFonts w:hint="eastAsia"/>
        </w:rPr>
        <w:t>採</w:t>
      </w:r>
      <w:proofErr w:type="gramEnd"/>
      <w:r w:rsidRPr="00CA0574">
        <w:rPr>
          <w:rFonts w:hint="eastAsia"/>
        </w:rPr>
        <w:t>簡單多數決</w:t>
      </w:r>
      <w:r w:rsidR="00803868">
        <w:rPr>
          <w:rFonts w:hint="eastAsia"/>
        </w:rPr>
        <w:t>。</w:t>
      </w:r>
    </w:p>
    <w:p w14:paraId="07F4ACB5" w14:textId="5DFA3CF7" w:rsidR="00CA0574" w:rsidRPr="00CA0574" w:rsidRDefault="00CA0574" w:rsidP="000C3BB9">
      <w:pPr>
        <w:pStyle w:val="Heading2"/>
      </w:pPr>
      <w:r w:rsidRPr="00CA0574">
        <w:rPr>
          <w:rFonts w:hint="eastAsia"/>
        </w:rPr>
        <w:t>第三章</w:t>
      </w:r>
      <w:r w:rsidR="00DA2F21">
        <w:tab/>
      </w:r>
      <w:r w:rsidRPr="00CA0574">
        <w:rPr>
          <w:rFonts w:hint="eastAsia"/>
        </w:rPr>
        <w:t>職責</w:t>
      </w:r>
    </w:p>
    <w:p w14:paraId="664D7EB7" w14:textId="48D6D396" w:rsidR="00CA0574" w:rsidRPr="00CA0574" w:rsidRDefault="00CA0574" w:rsidP="000F75B2">
      <w:pPr>
        <w:ind w:left="1436" w:hanging="1436"/>
      </w:pPr>
      <w:r w:rsidRPr="00CA0574">
        <w:rPr>
          <w:rFonts w:hint="eastAsia"/>
        </w:rPr>
        <w:t>第</w:t>
      </w:r>
      <w:r w:rsidR="000C3BB9">
        <w:rPr>
          <w:rFonts w:hint="eastAsia"/>
        </w:rPr>
        <w:t>七</w:t>
      </w:r>
      <w:r w:rsidRPr="00CA0574">
        <w:rPr>
          <w:rFonts w:hint="eastAsia"/>
        </w:rPr>
        <w:t>條</w:t>
      </w:r>
      <w:r w:rsidR="000F75B2">
        <w:tab/>
      </w:r>
      <w:r w:rsidRPr="00CA0574">
        <w:rPr>
          <w:rFonts w:hint="eastAsia"/>
        </w:rPr>
        <w:t>評議委員會為本校最高司法機關，負責以下工作：</w:t>
      </w:r>
      <w:r w:rsidR="000F75B2">
        <w:br/>
      </w:r>
      <w:r w:rsidR="000F75B2">
        <w:rPr>
          <w:rFonts w:hint="eastAsia"/>
        </w:rPr>
        <w:t>一、</w:t>
      </w:r>
      <w:r w:rsidRPr="00CA0574">
        <w:rPr>
          <w:rFonts w:hint="eastAsia"/>
        </w:rPr>
        <w:t>解釋本校班聯會組織章程與各條法律：當行政機關或立法機關對本校學生自治相關條文有任何疑義或疑似違反章程，</w:t>
      </w:r>
      <w:r w:rsidR="000F75B2">
        <w:rPr>
          <w:rFonts w:hint="eastAsia"/>
        </w:rPr>
        <w:t>得</w:t>
      </w:r>
      <w:r w:rsidRPr="00CA0574">
        <w:rPr>
          <w:rFonts w:hint="eastAsia"/>
        </w:rPr>
        <w:t>聲請評議委員會解釋</w:t>
      </w:r>
      <w:r w:rsidR="000F75B2">
        <w:rPr>
          <w:rFonts w:hint="eastAsia"/>
        </w:rPr>
        <w:t>。</w:t>
      </w:r>
      <w:r w:rsidR="000F75B2">
        <w:br/>
      </w:r>
      <w:r w:rsidR="000F75B2">
        <w:rPr>
          <w:rFonts w:hint="eastAsia"/>
        </w:rPr>
        <w:t>二、</w:t>
      </w:r>
      <w:r w:rsidRPr="00CA0574">
        <w:rPr>
          <w:rFonts w:hint="eastAsia"/>
        </w:rPr>
        <w:t>審查本會行政處分之合理性：對行政機關之行政處分，如考選、懲戒幹部等有疑義，立法機關或受處分之當事人得聲</w:t>
      </w:r>
      <w:r w:rsidR="000F75B2">
        <w:rPr>
          <w:rFonts w:hint="eastAsia"/>
        </w:rPr>
        <w:t>請</w:t>
      </w:r>
      <w:r w:rsidRPr="00CA0574">
        <w:rPr>
          <w:rFonts w:hint="eastAsia"/>
        </w:rPr>
        <w:t>評議委員會審議</w:t>
      </w:r>
      <w:r w:rsidR="000F75B2">
        <w:rPr>
          <w:rFonts w:hint="eastAsia"/>
        </w:rPr>
        <w:t>。</w:t>
      </w:r>
      <w:r w:rsidR="000F75B2">
        <w:br/>
      </w:r>
      <w:r w:rsidR="000F75B2">
        <w:rPr>
          <w:rFonts w:hint="eastAsia"/>
        </w:rPr>
        <w:t>三、</w:t>
      </w:r>
      <w:r w:rsidRPr="00CA0574">
        <w:rPr>
          <w:rFonts w:hint="eastAsia"/>
        </w:rPr>
        <w:t>審理幹部違規案件：幹部若有以下任何情事，評議委員會應按情節輕重予以懲戒</w:t>
      </w:r>
      <w:r w:rsidR="000F75B2">
        <w:rPr>
          <w:rFonts w:hint="eastAsia"/>
        </w:rPr>
        <w:t>：</w:t>
      </w:r>
      <w:r w:rsidR="000F75B2">
        <w:br/>
      </w:r>
      <w:r w:rsidR="000F75B2">
        <w:rPr>
          <w:rFonts w:hint="eastAsia"/>
        </w:rPr>
        <w:t>（一）</w:t>
      </w:r>
      <w:r w:rsidRPr="00CA0574">
        <w:rPr>
          <w:rFonts w:hint="eastAsia"/>
        </w:rPr>
        <w:t>違法執行職務</w:t>
      </w:r>
      <w:r w:rsidR="000F75B2">
        <w:br/>
      </w:r>
      <w:r w:rsidR="000F75B2">
        <w:rPr>
          <w:rFonts w:hint="eastAsia"/>
        </w:rPr>
        <w:t>（二）</w:t>
      </w:r>
      <w:proofErr w:type="gramStart"/>
      <w:r w:rsidRPr="00CA0574">
        <w:rPr>
          <w:rFonts w:hint="eastAsia"/>
        </w:rPr>
        <w:t>怠</w:t>
      </w:r>
      <w:proofErr w:type="gramEnd"/>
      <w:r w:rsidRPr="00CA0574">
        <w:rPr>
          <w:rFonts w:hint="eastAsia"/>
        </w:rPr>
        <w:t>於執行職務</w:t>
      </w:r>
      <w:r w:rsidR="000F75B2">
        <w:br/>
      </w:r>
      <w:r w:rsidR="000F75B2">
        <w:rPr>
          <w:rFonts w:hint="eastAsia"/>
        </w:rPr>
        <w:t>（三）</w:t>
      </w:r>
      <w:r w:rsidRPr="00CA0574">
        <w:rPr>
          <w:rFonts w:hint="eastAsia"/>
        </w:rPr>
        <w:t>經認定之其他失職行為</w:t>
      </w:r>
    </w:p>
    <w:p w14:paraId="0B7FF15D" w14:textId="5E301967" w:rsidR="00CA0574" w:rsidRPr="00CA0574" w:rsidRDefault="00CA0574" w:rsidP="00D628C8">
      <w:pPr>
        <w:ind w:left="1436" w:hanging="1436"/>
      </w:pPr>
      <w:r w:rsidRPr="00CA0574">
        <w:rPr>
          <w:rFonts w:hint="eastAsia"/>
        </w:rPr>
        <w:t>第</w:t>
      </w:r>
      <w:r w:rsidR="000C3BB9">
        <w:rPr>
          <w:rFonts w:hint="eastAsia"/>
        </w:rPr>
        <w:t>八</w:t>
      </w:r>
      <w:r w:rsidRPr="00CA0574">
        <w:rPr>
          <w:rFonts w:hint="eastAsia"/>
        </w:rPr>
        <w:t>條</w:t>
      </w:r>
      <w:r w:rsidR="00D628C8">
        <w:tab/>
      </w:r>
      <w:r w:rsidRPr="00CA0574">
        <w:rPr>
          <w:rFonts w:hint="eastAsia"/>
        </w:rPr>
        <w:t>幹部之懲戒處分如下：</w:t>
      </w:r>
      <w:r w:rsidR="00D628C8">
        <w:br/>
      </w:r>
      <w:r w:rsidR="00D628C8">
        <w:rPr>
          <w:rFonts w:hint="eastAsia"/>
        </w:rPr>
        <w:t>一、</w:t>
      </w:r>
      <w:r w:rsidRPr="00CA0574">
        <w:rPr>
          <w:rFonts w:hint="eastAsia"/>
        </w:rPr>
        <w:t>口頭或書面警告</w:t>
      </w:r>
      <w:r w:rsidR="00D628C8">
        <w:rPr>
          <w:rFonts w:hint="eastAsia"/>
        </w:rPr>
        <w:t>。</w:t>
      </w:r>
      <w:r w:rsidR="00D628C8">
        <w:br/>
      </w:r>
      <w:r w:rsidR="00D628C8">
        <w:rPr>
          <w:rFonts w:hint="eastAsia"/>
        </w:rPr>
        <w:t>二、</w:t>
      </w:r>
      <w:r w:rsidRPr="00CA0574">
        <w:rPr>
          <w:rFonts w:hint="eastAsia"/>
        </w:rPr>
        <w:t>要求限期改善</w:t>
      </w:r>
      <w:r w:rsidR="00D628C8">
        <w:rPr>
          <w:rFonts w:hint="eastAsia"/>
        </w:rPr>
        <w:t>。</w:t>
      </w:r>
      <w:r w:rsidR="00D628C8">
        <w:br/>
      </w:r>
      <w:r w:rsidR="00D628C8">
        <w:rPr>
          <w:rFonts w:hint="eastAsia"/>
        </w:rPr>
        <w:t>三、</w:t>
      </w:r>
      <w:r w:rsidRPr="00CA0574">
        <w:rPr>
          <w:rFonts w:hint="eastAsia"/>
        </w:rPr>
        <w:t>免除其職務且不得復職</w:t>
      </w:r>
      <w:r w:rsidR="00D628C8">
        <w:rPr>
          <w:rFonts w:hint="eastAsia"/>
        </w:rPr>
        <w:t>。</w:t>
      </w:r>
      <w:r w:rsidR="00D628C8">
        <w:br/>
      </w:r>
      <w:r w:rsidR="00D628C8">
        <w:rPr>
          <w:rFonts w:hint="eastAsia"/>
        </w:rPr>
        <w:t>四、</w:t>
      </w:r>
      <w:r w:rsidRPr="00CA0574">
        <w:rPr>
          <w:rFonts w:hint="eastAsia"/>
        </w:rPr>
        <w:t>撤除其職務，一定期間內不得復職</w:t>
      </w:r>
      <w:r w:rsidR="00D628C8">
        <w:rPr>
          <w:rFonts w:hint="eastAsia"/>
        </w:rPr>
        <w:t>。</w:t>
      </w:r>
      <w:r w:rsidR="00D628C8">
        <w:br/>
      </w:r>
      <w:r w:rsidR="00D628C8">
        <w:rPr>
          <w:rFonts w:hint="eastAsia"/>
        </w:rPr>
        <w:t>五、</w:t>
      </w:r>
      <w:r w:rsidRPr="00CA0574">
        <w:rPr>
          <w:rFonts w:hint="eastAsia"/>
        </w:rPr>
        <w:t>降職</w:t>
      </w:r>
      <w:r w:rsidR="00D628C8">
        <w:rPr>
          <w:rFonts w:hint="eastAsia"/>
        </w:rPr>
        <w:t>。</w:t>
      </w:r>
    </w:p>
    <w:p w14:paraId="465B4085" w14:textId="1FB86BA8" w:rsidR="00CA0574" w:rsidRPr="00CA0574" w:rsidRDefault="00CA0574" w:rsidP="00CA0574">
      <w:r w:rsidRPr="00CA0574">
        <w:rPr>
          <w:rFonts w:hint="eastAsia"/>
        </w:rPr>
        <w:lastRenderedPageBreak/>
        <w:t>第</w:t>
      </w:r>
      <w:r w:rsidR="000C3BB9">
        <w:rPr>
          <w:rFonts w:hint="eastAsia"/>
        </w:rPr>
        <w:t>八之一</w:t>
      </w:r>
      <w:r w:rsidRPr="00CA0574">
        <w:rPr>
          <w:rFonts w:hint="eastAsia"/>
        </w:rPr>
        <w:t>條</w:t>
      </w:r>
      <w:r w:rsidR="004D75DA">
        <w:tab/>
      </w:r>
      <w:r w:rsidRPr="00CA0574">
        <w:rPr>
          <w:rFonts w:hint="eastAsia"/>
        </w:rPr>
        <w:t>幹部於非任職期間之行為不受處分</w:t>
      </w:r>
      <w:r w:rsidR="004D75DA">
        <w:rPr>
          <w:rFonts w:hint="eastAsia"/>
        </w:rPr>
        <w:t>。</w:t>
      </w:r>
    </w:p>
    <w:p w14:paraId="6D57104E" w14:textId="513A8612" w:rsidR="00CA0574" w:rsidRPr="00CA0574" w:rsidRDefault="000C3BB9" w:rsidP="004D75DA">
      <w:pPr>
        <w:ind w:left="1436" w:hanging="1436"/>
      </w:pPr>
      <w:r>
        <w:rPr>
          <w:rFonts w:hint="eastAsia"/>
        </w:rPr>
        <w:t>第九</w:t>
      </w:r>
      <w:r w:rsidR="00CA0574" w:rsidRPr="00CA0574">
        <w:rPr>
          <w:rFonts w:hint="eastAsia"/>
        </w:rPr>
        <w:t>條</w:t>
      </w:r>
      <w:r w:rsidR="004D75DA">
        <w:tab/>
      </w:r>
      <w:r w:rsidR="00CA0574" w:rsidRPr="00CA0574">
        <w:rPr>
          <w:rFonts w:hint="eastAsia"/>
        </w:rPr>
        <w:t>懲戒處分應斟酌以下情形，作為處分輕重之標準：</w:t>
      </w:r>
      <w:r w:rsidR="004D75DA">
        <w:br/>
      </w:r>
      <w:r w:rsidR="004D75DA">
        <w:rPr>
          <w:rFonts w:hint="eastAsia"/>
        </w:rPr>
        <w:t>一、</w:t>
      </w:r>
      <w:r w:rsidR="00CA0574" w:rsidRPr="00CA0574">
        <w:rPr>
          <w:rFonts w:hint="eastAsia"/>
        </w:rPr>
        <w:t>行為之動機</w:t>
      </w:r>
      <w:r w:rsidR="004D75DA">
        <w:rPr>
          <w:rFonts w:hint="eastAsia"/>
        </w:rPr>
        <w:t>。</w:t>
      </w:r>
      <w:r w:rsidR="004D75DA">
        <w:br/>
      </w:r>
      <w:r w:rsidR="004D75DA">
        <w:rPr>
          <w:rFonts w:hint="eastAsia"/>
        </w:rPr>
        <w:t>二、</w:t>
      </w:r>
      <w:r w:rsidR="00CA0574" w:rsidRPr="00CA0574">
        <w:rPr>
          <w:rFonts w:hint="eastAsia"/>
        </w:rPr>
        <w:t>行為之目的</w:t>
      </w:r>
      <w:r w:rsidR="004D75DA">
        <w:rPr>
          <w:rFonts w:hint="eastAsia"/>
        </w:rPr>
        <w:t>。</w:t>
      </w:r>
      <w:r w:rsidR="004D75DA">
        <w:br/>
      </w:r>
      <w:r w:rsidR="004D75DA">
        <w:rPr>
          <w:rFonts w:hint="eastAsia"/>
        </w:rPr>
        <w:t>三、</w:t>
      </w:r>
      <w:r w:rsidR="00CA0574" w:rsidRPr="00CA0574">
        <w:rPr>
          <w:rFonts w:hint="eastAsia"/>
        </w:rPr>
        <w:t>行為之手段</w:t>
      </w:r>
      <w:r w:rsidR="004D75DA">
        <w:rPr>
          <w:rFonts w:hint="eastAsia"/>
        </w:rPr>
        <w:t>。</w:t>
      </w:r>
      <w:r w:rsidR="004D75DA">
        <w:br/>
      </w:r>
      <w:r w:rsidR="004D75DA">
        <w:rPr>
          <w:rFonts w:hint="eastAsia"/>
        </w:rPr>
        <w:t>四</w:t>
      </w:r>
      <w:r w:rsidR="00CA0574" w:rsidRPr="00CA0574">
        <w:rPr>
          <w:rFonts w:hint="eastAsia"/>
        </w:rPr>
        <w:t>、行為人違反義務之程度</w:t>
      </w:r>
      <w:r w:rsidR="004D75DA">
        <w:rPr>
          <w:rFonts w:hint="eastAsia"/>
        </w:rPr>
        <w:t>。</w:t>
      </w:r>
      <w:r w:rsidR="004D75DA">
        <w:br/>
      </w:r>
      <w:r w:rsidR="004D75DA">
        <w:rPr>
          <w:rFonts w:hint="eastAsia"/>
        </w:rPr>
        <w:t>五</w:t>
      </w:r>
      <w:r w:rsidR="00CA0574" w:rsidRPr="00CA0574">
        <w:rPr>
          <w:rFonts w:hint="eastAsia"/>
        </w:rPr>
        <w:t>、行為人所生之損害</w:t>
      </w:r>
      <w:r w:rsidR="004D75DA">
        <w:rPr>
          <w:rFonts w:hint="eastAsia"/>
        </w:rPr>
        <w:t>。</w:t>
      </w:r>
    </w:p>
    <w:p w14:paraId="40196437" w14:textId="6299D0AB" w:rsidR="00CA0574" w:rsidRPr="00CA0574" w:rsidRDefault="00CA0574" w:rsidP="00CA0574">
      <w:r w:rsidRPr="00CA0574">
        <w:rPr>
          <w:rFonts w:hint="eastAsia"/>
        </w:rPr>
        <w:t>第</w:t>
      </w:r>
      <w:r w:rsidR="000C3BB9">
        <w:rPr>
          <w:rFonts w:hint="eastAsia"/>
        </w:rPr>
        <w:t>十</w:t>
      </w:r>
      <w:r w:rsidRPr="00CA0574">
        <w:rPr>
          <w:rFonts w:hint="eastAsia"/>
        </w:rPr>
        <w:t>條</w:t>
      </w:r>
      <w:r w:rsidR="004D75DA">
        <w:tab/>
      </w:r>
      <w:r w:rsidRPr="00CA0574">
        <w:rPr>
          <w:rFonts w:hint="eastAsia"/>
        </w:rPr>
        <w:t>懲戒處分於送達受懲戒人之翌日起始產生效力</w:t>
      </w:r>
      <w:r w:rsidR="004D75DA">
        <w:rPr>
          <w:rFonts w:hint="eastAsia"/>
        </w:rPr>
        <w:t>。</w:t>
      </w:r>
    </w:p>
    <w:p w14:paraId="292670C4" w14:textId="4A047A27" w:rsidR="00CA0574" w:rsidRPr="00CA0574" w:rsidRDefault="00CA0574" w:rsidP="00CA0574">
      <w:r w:rsidRPr="00CA0574">
        <w:rPr>
          <w:rFonts w:hint="eastAsia"/>
        </w:rPr>
        <w:t>第</w:t>
      </w:r>
      <w:r w:rsidR="000C3BB9">
        <w:rPr>
          <w:rFonts w:hint="eastAsia"/>
        </w:rPr>
        <w:t>十一</w:t>
      </w:r>
      <w:r w:rsidRPr="00CA0574">
        <w:rPr>
          <w:rFonts w:hint="eastAsia"/>
        </w:rPr>
        <w:t>條</w:t>
      </w:r>
      <w:r w:rsidR="004D75DA">
        <w:tab/>
      </w:r>
      <w:r w:rsidRPr="00CA0574">
        <w:rPr>
          <w:rFonts w:hint="eastAsia"/>
        </w:rPr>
        <w:t>評議委員會依需求不定期召開會議，決議須附會議紀錄公開</w:t>
      </w:r>
      <w:r w:rsidR="004D75DA">
        <w:rPr>
          <w:rFonts w:hint="eastAsia"/>
        </w:rPr>
        <w:t>。</w:t>
      </w:r>
    </w:p>
    <w:p w14:paraId="42C0E06D" w14:textId="71CF406B" w:rsidR="00CA0574" w:rsidRPr="00CA0574" w:rsidRDefault="00CA0574" w:rsidP="000C3BB9">
      <w:pPr>
        <w:pStyle w:val="Heading2"/>
      </w:pPr>
      <w:r w:rsidRPr="00CA0574">
        <w:rPr>
          <w:rFonts w:hint="eastAsia"/>
        </w:rPr>
        <w:t>第四章</w:t>
      </w:r>
      <w:r w:rsidR="00DA2F21">
        <w:tab/>
      </w:r>
      <w:r w:rsidRPr="00CA0574">
        <w:rPr>
          <w:rFonts w:hint="eastAsia"/>
        </w:rPr>
        <w:t>附則</w:t>
      </w:r>
    </w:p>
    <w:p w14:paraId="7C6E8B89" w14:textId="29ED85FC" w:rsidR="00CA0574" w:rsidRPr="00CA0574" w:rsidRDefault="00CA0574" w:rsidP="00CA0574">
      <w:r w:rsidRPr="00CA0574">
        <w:rPr>
          <w:rFonts w:hint="eastAsia"/>
        </w:rPr>
        <w:t>第</w:t>
      </w:r>
      <w:r w:rsidR="000C3BB9">
        <w:rPr>
          <w:rFonts w:hint="eastAsia"/>
        </w:rPr>
        <w:t>十二</w:t>
      </w:r>
      <w:r w:rsidRPr="00CA0574">
        <w:rPr>
          <w:rFonts w:hint="eastAsia"/>
        </w:rPr>
        <w:t>條</w:t>
      </w:r>
      <w:r w:rsidR="004D75DA">
        <w:tab/>
      </w:r>
      <w:r w:rsidRPr="00CA0574">
        <w:rPr>
          <w:rFonts w:hint="eastAsia"/>
        </w:rPr>
        <w:t>本條例經學生議會表決通過，主席公告後自公布日施行，修正時亦同</w:t>
      </w:r>
    </w:p>
    <w:p w14:paraId="7CDC01E6" w14:textId="5AC90E2A" w:rsidR="00997D81" w:rsidRPr="00CA0574" w:rsidRDefault="00997D81" w:rsidP="00CA0574"/>
    <w:sectPr w:rsidR="00997D81" w:rsidRPr="00CA05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3CF50" w14:textId="77777777" w:rsidR="00F24B8B" w:rsidRDefault="00F24B8B" w:rsidP="00FA4F22">
      <w:pPr>
        <w:spacing w:after="0" w:line="240" w:lineRule="auto"/>
      </w:pPr>
      <w:r>
        <w:separator/>
      </w:r>
    </w:p>
  </w:endnote>
  <w:endnote w:type="continuationSeparator" w:id="0">
    <w:p w14:paraId="4633531C" w14:textId="77777777" w:rsidR="00F24B8B" w:rsidRDefault="00F24B8B" w:rsidP="00FA4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F4CD" w14:textId="77777777" w:rsidR="00F24B8B" w:rsidRDefault="00F24B8B" w:rsidP="00FA4F22">
      <w:pPr>
        <w:spacing w:after="0" w:line="240" w:lineRule="auto"/>
      </w:pPr>
      <w:r>
        <w:separator/>
      </w:r>
    </w:p>
  </w:footnote>
  <w:footnote w:type="continuationSeparator" w:id="0">
    <w:p w14:paraId="56225710" w14:textId="77777777" w:rsidR="00F24B8B" w:rsidRDefault="00F24B8B" w:rsidP="00FA4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46031"/>
    <w:multiLevelType w:val="hybridMultilevel"/>
    <w:tmpl w:val="C6124F24"/>
    <w:lvl w:ilvl="0" w:tplc="A7B2D200">
      <w:start w:val="1"/>
      <w:numFmt w:val="japaneseCounting"/>
      <w:lvlText w:val="%1、"/>
      <w:lvlJc w:val="left"/>
      <w:pPr>
        <w:ind w:left="600" w:hanging="48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139886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E01"/>
    <w:rsid w:val="00011255"/>
    <w:rsid w:val="000254A8"/>
    <w:rsid w:val="00035296"/>
    <w:rsid w:val="000357E1"/>
    <w:rsid w:val="0003707A"/>
    <w:rsid w:val="000A1331"/>
    <w:rsid w:val="000A58F8"/>
    <w:rsid w:val="000A5ADE"/>
    <w:rsid w:val="000C3BB9"/>
    <w:rsid w:val="000F75B2"/>
    <w:rsid w:val="00105CC8"/>
    <w:rsid w:val="00110449"/>
    <w:rsid w:val="00117894"/>
    <w:rsid w:val="00125C07"/>
    <w:rsid w:val="001332CA"/>
    <w:rsid w:val="00136E26"/>
    <w:rsid w:val="0016033B"/>
    <w:rsid w:val="001630B4"/>
    <w:rsid w:val="0019609D"/>
    <w:rsid w:val="001A299B"/>
    <w:rsid w:val="001B06F4"/>
    <w:rsid w:val="001B628E"/>
    <w:rsid w:val="001C3B2F"/>
    <w:rsid w:val="001D0FA9"/>
    <w:rsid w:val="001D3528"/>
    <w:rsid w:val="001D790F"/>
    <w:rsid w:val="001E29C8"/>
    <w:rsid w:val="002032A9"/>
    <w:rsid w:val="0021711F"/>
    <w:rsid w:val="002258C8"/>
    <w:rsid w:val="00240B08"/>
    <w:rsid w:val="00243558"/>
    <w:rsid w:val="00266209"/>
    <w:rsid w:val="00266C25"/>
    <w:rsid w:val="00276814"/>
    <w:rsid w:val="00284B34"/>
    <w:rsid w:val="002968BE"/>
    <w:rsid w:val="002A3FC1"/>
    <w:rsid w:val="002B0662"/>
    <w:rsid w:val="002D4039"/>
    <w:rsid w:val="002E7294"/>
    <w:rsid w:val="0030258C"/>
    <w:rsid w:val="00322003"/>
    <w:rsid w:val="00325205"/>
    <w:rsid w:val="00332EFC"/>
    <w:rsid w:val="00361BB2"/>
    <w:rsid w:val="0037115B"/>
    <w:rsid w:val="003E66A3"/>
    <w:rsid w:val="003F5E5C"/>
    <w:rsid w:val="00402094"/>
    <w:rsid w:val="00404398"/>
    <w:rsid w:val="004209E8"/>
    <w:rsid w:val="00421964"/>
    <w:rsid w:val="004663E0"/>
    <w:rsid w:val="00471D7B"/>
    <w:rsid w:val="00472BBE"/>
    <w:rsid w:val="00481471"/>
    <w:rsid w:val="00484D16"/>
    <w:rsid w:val="00492D03"/>
    <w:rsid w:val="004A195F"/>
    <w:rsid w:val="004B4E01"/>
    <w:rsid w:val="004D75DA"/>
    <w:rsid w:val="004E0CFF"/>
    <w:rsid w:val="004E43FC"/>
    <w:rsid w:val="00502F93"/>
    <w:rsid w:val="005307DE"/>
    <w:rsid w:val="00534EAF"/>
    <w:rsid w:val="00551D63"/>
    <w:rsid w:val="005750E0"/>
    <w:rsid w:val="00592590"/>
    <w:rsid w:val="005A26A6"/>
    <w:rsid w:val="005A4244"/>
    <w:rsid w:val="005B2A1B"/>
    <w:rsid w:val="005C0654"/>
    <w:rsid w:val="005E32D1"/>
    <w:rsid w:val="005E7963"/>
    <w:rsid w:val="00621A24"/>
    <w:rsid w:val="00623A26"/>
    <w:rsid w:val="00625AA8"/>
    <w:rsid w:val="00652E3B"/>
    <w:rsid w:val="006551AF"/>
    <w:rsid w:val="00655ACA"/>
    <w:rsid w:val="0066295E"/>
    <w:rsid w:val="0067779C"/>
    <w:rsid w:val="006952A9"/>
    <w:rsid w:val="006A2F46"/>
    <w:rsid w:val="006C0F45"/>
    <w:rsid w:val="006C3842"/>
    <w:rsid w:val="006E50FB"/>
    <w:rsid w:val="006E5D84"/>
    <w:rsid w:val="006E756A"/>
    <w:rsid w:val="00702A4D"/>
    <w:rsid w:val="007177D0"/>
    <w:rsid w:val="00722C73"/>
    <w:rsid w:val="007354EF"/>
    <w:rsid w:val="00736245"/>
    <w:rsid w:val="00746BA4"/>
    <w:rsid w:val="007542E7"/>
    <w:rsid w:val="0076176C"/>
    <w:rsid w:val="007A1FC8"/>
    <w:rsid w:val="007B2B40"/>
    <w:rsid w:val="007C0257"/>
    <w:rsid w:val="007C1CFE"/>
    <w:rsid w:val="00803868"/>
    <w:rsid w:val="00826CF1"/>
    <w:rsid w:val="00842AF8"/>
    <w:rsid w:val="0085259E"/>
    <w:rsid w:val="008C3076"/>
    <w:rsid w:val="008C7BFE"/>
    <w:rsid w:val="008E1F9C"/>
    <w:rsid w:val="00913578"/>
    <w:rsid w:val="00920A41"/>
    <w:rsid w:val="009305DD"/>
    <w:rsid w:val="00944CE1"/>
    <w:rsid w:val="00955217"/>
    <w:rsid w:val="00982397"/>
    <w:rsid w:val="00995E60"/>
    <w:rsid w:val="009971F1"/>
    <w:rsid w:val="00997D81"/>
    <w:rsid w:val="009A0674"/>
    <w:rsid w:val="009A6479"/>
    <w:rsid w:val="009A74EF"/>
    <w:rsid w:val="009B32F5"/>
    <w:rsid w:val="009D2B95"/>
    <w:rsid w:val="009D3D22"/>
    <w:rsid w:val="009E27E7"/>
    <w:rsid w:val="009F166D"/>
    <w:rsid w:val="00A04898"/>
    <w:rsid w:val="00A06608"/>
    <w:rsid w:val="00A22CDF"/>
    <w:rsid w:val="00A70766"/>
    <w:rsid w:val="00AB2897"/>
    <w:rsid w:val="00AD61A2"/>
    <w:rsid w:val="00AD62DE"/>
    <w:rsid w:val="00AE1B2C"/>
    <w:rsid w:val="00B01F94"/>
    <w:rsid w:val="00B1230F"/>
    <w:rsid w:val="00B16986"/>
    <w:rsid w:val="00B2624C"/>
    <w:rsid w:val="00B41BA8"/>
    <w:rsid w:val="00B559BC"/>
    <w:rsid w:val="00B6578C"/>
    <w:rsid w:val="00B72FAA"/>
    <w:rsid w:val="00B77788"/>
    <w:rsid w:val="00BA619F"/>
    <w:rsid w:val="00BB5DEC"/>
    <w:rsid w:val="00BD4048"/>
    <w:rsid w:val="00BE258F"/>
    <w:rsid w:val="00BE4852"/>
    <w:rsid w:val="00BE5B01"/>
    <w:rsid w:val="00BF6B7C"/>
    <w:rsid w:val="00C043D3"/>
    <w:rsid w:val="00C066BA"/>
    <w:rsid w:val="00C07BD0"/>
    <w:rsid w:val="00C07F92"/>
    <w:rsid w:val="00C4742C"/>
    <w:rsid w:val="00C52D8B"/>
    <w:rsid w:val="00C625DB"/>
    <w:rsid w:val="00C63D56"/>
    <w:rsid w:val="00C66937"/>
    <w:rsid w:val="00C7106A"/>
    <w:rsid w:val="00C92705"/>
    <w:rsid w:val="00CA0574"/>
    <w:rsid w:val="00CB659B"/>
    <w:rsid w:val="00CD682A"/>
    <w:rsid w:val="00CE38CC"/>
    <w:rsid w:val="00CF68A8"/>
    <w:rsid w:val="00D13ED4"/>
    <w:rsid w:val="00D152EF"/>
    <w:rsid w:val="00D34E7F"/>
    <w:rsid w:val="00D61BAE"/>
    <w:rsid w:val="00D628C8"/>
    <w:rsid w:val="00D67414"/>
    <w:rsid w:val="00D70F6F"/>
    <w:rsid w:val="00D72CF7"/>
    <w:rsid w:val="00D7348F"/>
    <w:rsid w:val="00D840F9"/>
    <w:rsid w:val="00D864C7"/>
    <w:rsid w:val="00DA2F21"/>
    <w:rsid w:val="00DA7858"/>
    <w:rsid w:val="00DB3CB4"/>
    <w:rsid w:val="00DD1DC1"/>
    <w:rsid w:val="00DE2203"/>
    <w:rsid w:val="00E0406B"/>
    <w:rsid w:val="00E111D7"/>
    <w:rsid w:val="00E42C27"/>
    <w:rsid w:val="00EA324C"/>
    <w:rsid w:val="00EA59E9"/>
    <w:rsid w:val="00ED7CED"/>
    <w:rsid w:val="00EF036E"/>
    <w:rsid w:val="00F03B3F"/>
    <w:rsid w:val="00F24B8B"/>
    <w:rsid w:val="00F60AAE"/>
    <w:rsid w:val="00F645E9"/>
    <w:rsid w:val="00F673FB"/>
    <w:rsid w:val="00F67BE1"/>
    <w:rsid w:val="00F8029A"/>
    <w:rsid w:val="00F93E9D"/>
    <w:rsid w:val="00FA4F22"/>
    <w:rsid w:val="00FB57ED"/>
    <w:rsid w:val="00FE1C3C"/>
    <w:rsid w:val="00FE67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A10"/>
  <w15:chartTrackingRefBased/>
  <w15:docId w15:val="{95E303EF-33A9-4730-A7E8-ACA8F3AE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6D"/>
    <w:rPr>
      <w:rFonts w:ascii="DFKai-SB" w:eastAsia="DFKai-SB" w:hAnsi="DFKai-SB"/>
    </w:rPr>
  </w:style>
  <w:style w:type="paragraph" w:styleId="Heading1">
    <w:name w:val="heading 1"/>
    <w:basedOn w:val="Normal"/>
    <w:next w:val="Normal"/>
    <w:link w:val="Heading1Char"/>
    <w:uiPriority w:val="9"/>
    <w:qFormat/>
    <w:rsid w:val="009F166D"/>
    <w:pPr>
      <w:jc w:val="center"/>
      <w:outlineLvl w:val="0"/>
    </w:pPr>
    <w:rPr>
      <w:b/>
      <w:bCs/>
      <w:sz w:val="40"/>
      <w:szCs w:val="40"/>
    </w:rPr>
  </w:style>
  <w:style w:type="paragraph" w:styleId="Heading2">
    <w:name w:val="heading 2"/>
    <w:basedOn w:val="Normal"/>
    <w:next w:val="Normal"/>
    <w:link w:val="Heading2Char"/>
    <w:uiPriority w:val="9"/>
    <w:unhideWhenUsed/>
    <w:qFormat/>
    <w:rsid w:val="009F166D"/>
    <w:pPr>
      <w:ind w:right="240"/>
      <w:outlineLvl w:val="1"/>
    </w:pPr>
    <w:rPr>
      <w:color w:val="000000" w:themeColor="text1"/>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66D"/>
    <w:pPr>
      <w:ind w:left="720"/>
      <w:contextualSpacing/>
    </w:pPr>
  </w:style>
  <w:style w:type="character" w:customStyle="1" w:styleId="Heading1Char">
    <w:name w:val="Heading 1 Char"/>
    <w:basedOn w:val="DefaultParagraphFont"/>
    <w:link w:val="Heading1"/>
    <w:uiPriority w:val="9"/>
    <w:rsid w:val="009F166D"/>
    <w:rPr>
      <w:rFonts w:ascii="DFKai-SB" w:eastAsia="DFKai-SB" w:hAnsi="DFKai-SB"/>
      <w:b/>
      <w:bCs/>
      <w:sz w:val="40"/>
      <w:szCs w:val="40"/>
    </w:rPr>
  </w:style>
  <w:style w:type="character" w:customStyle="1" w:styleId="Heading2Char">
    <w:name w:val="Heading 2 Char"/>
    <w:basedOn w:val="DefaultParagraphFont"/>
    <w:link w:val="Heading2"/>
    <w:uiPriority w:val="9"/>
    <w:rsid w:val="009F166D"/>
    <w:rPr>
      <w:rFonts w:ascii="DFKai-SB" w:eastAsia="DFKai-SB" w:hAnsi="DFKai-SB"/>
      <w:color w:val="000000" w:themeColor="text1"/>
      <w:sz w:val="30"/>
      <w:szCs w:val="30"/>
    </w:rPr>
  </w:style>
  <w:style w:type="paragraph" w:styleId="Header">
    <w:name w:val="header"/>
    <w:basedOn w:val="Normal"/>
    <w:link w:val="HeaderChar"/>
    <w:uiPriority w:val="99"/>
    <w:unhideWhenUsed/>
    <w:rsid w:val="00FA4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F22"/>
    <w:rPr>
      <w:rFonts w:ascii="DFKai-SB" w:eastAsia="DFKai-SB" w:hAnsi="DFKai-SB"/>
    </w:rPr>
  </w:style>
  <w:style w:type="paragraph" w:styleId="Footer">
    <w:name w:val="footer"/>
    <w:basedOn w:val="Normal"/>
    <w:link w:val="FooterChar"/>
    <w:uiPriority w:val="99"/>
    <w:unhideWhenUsed/>
    <w:rsid w:val="00FA4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F22"/>
    <w:rPr>
      <w:rFonts w:ascii="DFKai-SB" w:eastAsia="DFKai-SB" w:hAnsi="DFKai-SB"/>
    </w:rPr>
  </w:style>
  <w:style w:type="paragraph" w:styleId="NormalWeb">
    <w:name w:val="Normal (Web)"/>
    <w:basedOn w:val="Normal"/>
    <w:uiPriority w:val="99"/>
    <w:semiHidden/>
    <w:unhideWhenUsed/>
    <w:rsid w:val="007354EF"/>
    <w:pPr>
      <w:spacing w:before="100" w:beforeAutospacing="1" w:after="100" w:afterAutospacing="1" w:line="240" w:lineRule="auto"/>
    </w:pPr>
    <w:rPr>
      <w:rFonts w:ascii="PMingLiU" w:eastAsia="PMingLiU" w:hAnsi="PMingLiU" w:cs="PMingLiU"/>
      <w:kern w:val="0"/>
      <w14:ligatures w14:val="none"/>
    </w:rPr>
  </w:style>
  <w:style w:type="character" w:customStyle="1" w:styleId="apple-tab-span">
    <w:name w:val="apple-tab-span"/>
    <w:basedOn w:val="DefaultParagraphFont"/>
    <w:rsid w:val="00735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368935">
      <w:bodyDiv w:val="1"/>
      <w:marLeft w:val="0"/>
      <w:marRight w:val="0"/>
      <w:marTop w:val="0"/>
      <w:marBottom w:val="0"/>
      <w:divBdr>
        <w:top w:val="none" w:sz="0" w:space="0" w:color="auto"/>
        <w:left w:val="none" w:sz="0" w:space="0" w:color="auto"/>
        <w:bottom w:val="none" w:sz="0" w:space="0" w:color="auto"/>
        <w:right w:val="none" w:sz="0" w:space="0" w:color="auto"/>
      </w:divBdr>
    </w:div>
    <w:div w:id="201171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TotalTime>
  <Pages>2</Pages>
  <Words>112</Words>
  <Characters>642</Characters>
  <Application>Microsoft Office Word</Application>
  <DocSecurity>0</DocSecurity>
  <Lines>5</Lines>
  <Paragraphs>1</Paragraphs>
  <ScaleCrop>false</ScaleCrop>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Juice</dc:creator>
  <cp:keywords/>
  <dc:description/>
  <cp:lastModifiedBy>Apple Juice</cp:lastModifiedBy>
  <cp:revision>150</cp:revision>
  <dcterms:created xsi:type="dcterms:W3CDTF">2024-09-11T07:42:00Z</dcterms:created>
  <dcterms:modified xsi:type="dcterms:W3CDTF">2026-04-23T01:42:00Z</dcterms:modified>
</cp:coreProperties>
</file>