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470C" w14:textId="606AAF4F" w:rsidR="00F3064A" w:rsidRPr="00F3064A" w:rsidRDefault="00F3064A" w:rsidP="00C07593">
      <w:pPr>
        <w:pStyle w:val="Heading1"/>
        <w:rPr>
          <w:rFonts w:hint="eastAsia"/>
        </w:rPr>
      </w:pPr>
      <w:r w:rsidRPr="00F3064A">
        <w:t>國立新竹高級中學班級聯合自治會</w:t>
      </w:r>
      <w:r>
        <w:br/>
      </w:r>
      <w:r w:rsidRPr="00F3064A">
        <w:t>選舉及罷免事務委員會組織自治條例</w:t>
      </w:r>
    </w:p>
    <w:p w14:paraId="2F4BF2A1" w14:textId="77D44C60" w:rsidR="00F3064A" w:rsidRPr="00F3064A" w:rsidRDefault="00F3064A" w:rsidP="00C07593">
      <w:pPr>
        <w:jc w:val="right"/>
      </w:pPr>
      <w:r w:rsidRPr="00F3064A">
        <w:t>104學年度第二學期第四次班代大會通過</w:t>
      </w:r>
      <w:r>
        <w:br/>
      </w:r>
      <w:r w:rsidRPr="00F3064A">
        <w:t>106學年度第二學期第四次學生議會草案</w:t>
      </w:r>
      <w:r>
        <w:br/>
      </w:r>
      <w:r w:rsidRPr="00F3064A">
        <w:t>110學年度第一學期第一次學生議會通過</w:t>
      </w:r>
    </w:p>
    <w:p w14:paraId="0FA7E00F" w14:textId="3A22CD96" w:rsidR="00F3064A" w:rsidRPr="00F3064A" w:rsidRDefault="00F3064A" w:rsidP="00F3064A">
      <w:pPr>
        <w:pStyle w:val="Heading2"/>
      </w:pPr>
      <w:r>
        <w:rPr>
          <w:rFonts w:hint="eastAsia"/>
        </w:rPr>
        <w:t>第一</w:t>
      </w:r>
      <w:r w:rsidRPr="00F3064A">
        <w:t>章</w:t>
      </w:r>
      <w:r>
        <w:tab/>
      </w:r>
      <w:r w:rsidRPr="00F3064A">
        <w:t>總則</w:t>
      </w:r>
    </w:p>
    <w:p w14:paraId="0FF38F3F" w14:textId="08A831AE" w:rsidR="00F3064A" w:rsidRPr="00F3064A" w:rsidRDefault="00F3064A" w:rsidP="00F3064A">
      <w:pPr>
        <w:ind w:left="1436" w:hanging="1436"/>
      </w:pPr>
      <w:r w:rsidRPr="00F3064A">
        <w:t>第</w:t>
      </w:r>
      <w:r>
        <w:rPr>
          <w:rFonts w:hint="eastAsia"/>
        </w:rPr>
        <w:t>一</w:t>
      </w:r>
      <w:r w:rsidRPr="00F3064A">
        <w:t xml:space="preserve">條 </w:t>
      </w:r>
      <w:r>
        <w:tab/>
      </w:r>
      <w:r w:rsidRPr="00F3064A">
        <w:t>為實現新竹高中班聯會組織章程之民主法治價值</w:t>
      </w:r>
      <w:r>
        <w:t>，</w:t>
      </w:r>
      <w:r w:rsidRPr="00F3064A">
        <w:t>依《新竹高中班聯會正副主席選舉與罷免條例》第三章設立此委員會處理學生自治之選舉及罷免事務。</w:t>
      </w:r>
    </w:p>
    <w:p w14:paraId="37FC9FA2" w14:textId="405EFBAC" w:rsidR="00F3064A" w:rsidRPr="00F3064A" w:rsidRDefault="00F3064A" w:rsidP="00F3064A">
      <w:pPr>
        <w:ind w:left="1436" w:hanging="1436"/>
      </w:pPr>
      <w:r w:rsidRPr="00F3064A">
        <w:t>第</w:t>
      </w:r>
      <w:r>
        <w:rPr>
          <w:rFonts w:hint="eastAsia"/>
        </w:rPr>
        <w:t>二</w:t>
      </w:r>
      <w:r w:rsidRPr="00F3064A">
        <w:t>條</w:t>
      </w:r>
      <w:r>
        <w:tab/>
      </w:r>
      <w:r w:rsidRPr="00F3064A">
        <w:t>選舉及罷免事務委員會</w:t>
      </w:r>
      <w:r>
        <w:t>（</w:t>
      </w:r>
      <w:r w:rsidRPr="00F3064A">
        <w:t>以下簡稱選罷會</w:t>
      </w:r>
      <w:r>
        <w:rPr>
          <w:rFonts w:hint="eastAsia"/>
        </w:rPr>
        <w:t>）</w:t>
      </w:r>
      <w:r w:rsidRPr="00F3064A">
        <w:t>依法執掌下列事項</w:t>
      </w:r>
      <w:r>
        <w:t>：</w:t>
      </w:r>
      <w:r>
        <w:br/>
      </w:r>
      <w:r w:rsidRPr="00F3064A">
        <w:t>一、選舉、罷免事務之綜合規劃。</w:t>
      </w:r>
      <w:r>
        <w:br/>
      </w:r>
      <w:r w:rsidRPr="00F3064A">
        <w:t>二、選舉、罷免事務之辦理及指揮。</w:t>
      </w:r>
      <w:r>
        <w:br/>
      </w:r>
      <w:r w:rsidRPr="00F3064A">
        <w:t>三、選務人員之任用及管理。</w:t>
      </w:r>
      <w:r>
        <w:br/>
      </w:r>
      <w:r w:rsidRPr="00F3064A">
        <w:t>四、候選人資格之審查。</w:t>
      </w:r>
      <w:r>
        <w:br/>
      </w:r>
      <w:r w:rsidRPr="00F3064A">
        <w:t>五、每月召開例行會議。</w:t>
      </w:r>
      <w:r>
        <w:br/>
      </w:r>
      <w:r w:rsidRPr="00F3064A">
        <w:t>六、其他有關選舉、罷免事項。</w:t>
      </w:r>
    </w:p>
    <w:p w14:paraId="0E6859C8" w14:textId="678BE84A" w:rsidR="00F3064A" w:rsidRPr="00F3064A" w:rsidRDefault="00F3064A" w:rsidP="00F3064A">
      <w:pPr>
        <w:ind w:left="1436" w:hanging="1436"/>
      </w:pPr>
      <w:r w:rsidRPr="00F3064A">
        <w:t>第</w:t>
      </w:r>
      <w:r>
        <w:rPr>
          <w:rFonts w:hint="eastAsia"/>
        </w:rPr>
        <w:t>三</w:t>
      </w:r>
      <w:r w:rsidRPr="00F3064A">
        <w:t>條</w:t>
      </w:r>
      <w:r>
        <w:tab/>
      </w:r>
      <w:r w:rsidRPr="00F3064A">
        <w:t>選罷會設委員七人。至多三名委員由主管部門提名、至多四名委員由行政部門提名</w:t>
      </w:r>
      <w:r>
        <w:t>，</w:t>
      </w:r>
      <w:r w:rsidRPr="00F3064A">
        <w:t>經學生議會同意後始得任命之</w:t>
      </w:r>
      <w:r>
        <w:t>；</w:t>
      </w:r>
      <w:r w:rsidRPr="00F3064A">
        <w:t>兩名由學生議會議長提名。</w:t>
      </w:r>
    </w:p>
    <w:p w14:paraId="5449161C" w14:textId="44292AF7" w:rsidR="00F3064A" w:rsidRPr="00F3064A" w:rsidRDefault="00F3064A" w:rsidP="00F3064A">
      <w:r w:rsidRPr="00F3064A">
        <w:t>第</w:t>
      </w:r>
      <w:r>
        <w:rPr>
          <w:rFonts w:hint="eastAsia"/>
        </w:rPr>
        <w:t>四</w:t>
      </w:r>
      <w:r w:rsidRPr="00F3064A">
        <w:t>條</w:t>
      </w:r>
      <w:r>
        <w:tab/>
      </w:r>
      <w:r w:rsidRPr="00F3064A">
        <w:t>若遇罷免案</w:t>
      </w:r>
      <w:r>
        <w:t>，</w:t>
      </w:r>
      <w:r w:rsidRPr="00F3064A">
        <w:t>則由三名行政部門代表及五位現任班級議員組成。</w:t>
      </w:r>
    </w:p>
    <w:p w14:paraId="12E222D1" w14:textId="28EBEC55" w:rsidR="00F3064A" w:rsidRPr="00F3064A" w:rsidRDefault="00F3064A" w:rsidP="00F3064A">
      <w:r w:rsidRPr="00F3064A">
        <w:t>第</w:t>
      </w:r>
      <w:r>
        <w:rPr>
          <w:rFonts w:hint="eastAsia"/>
        </w:rPr>
        <w:t>四之一</w:t>
      </w:r>
      <w:r w:rsidRPr="00F3064A">
        <w:t>條</w:t>
      </w:r>
      <w:r>
        <w:tab/>
      </w:r>
      <w:r w:rsidRPr="00F3064A">
        <w:t>委員產生需經民主程序。</w:t>
      </w:r>
    </w:p>
    <w:p w14:paraId="085E5BF5" w14:textId="581276EB" w:rsidR="00F3064A" w:rsidRPr="00F3064A" w:rsidRDefault="00F3064A" w:rsidP="00F3064A">
      <w:r w:rsidRPr="00F3064A">
        <w:t>第</w:t>
      </w:r>
      <w:r>
        <w:rPr>
          <w:rFonts w:hint="eastAsia"/>
        </w:rPr>
        <w:t>四之二</w:t>
      </w:r>
      <w:r w:rsidRPr="00F3064A">
        <w:t>條</w:t>
      </w:r>
      <w:r>
        <w:tab/>
      </w:r>
      <w:r w:rsidRPr="00F3064A">
        <w:t>選罷會委員之迴避情形準用《行政程序法》第卅一條與卅二條。</w:t>
      </w:r>
    </w:p>
    <w:p w14:paraId="26FA8A0A" w14:textId="6ADD2FD2" w:rsidR="00F3064A" w:rsidRPr="00F3064A" w:rsidRDefault="00F3064A" w:rsidP="00F3064A">
      <w:r w:rsidRPr="00F3064A">
        <w:t>第</w:t>
      </w:r>
      <w:r>
        <w:rPr>
          <w:rFonts w:hint="eastAsia"/>
        </w:rPr>
        <w:t>四之三</w:t>
      </w:r>
      <w:r w:rsidRPr="00F3064A">
        <w:t>條</w:t>
      </w:r>
      <w:r>
        <w:tab/>
      </w:r>
      <w:r w:rsidRPr="00F3064A">
        <w:t>選罷會委員任期為兩學期。</w:t>
      </w:r>
    </w:p>
    <w:p w14:paraId="6771A567" w14:textId="6EA8280E" w:rsidR="00F3064A" w:rsidRPr="00F3064A" w:rsidRDefault="00F3064A" w:rsidP="00F3064A">
      <w:pPr>
        <w:ind w:left="1436" w:hanging="1436"/>
      </w:pPr>
      <w:r w:rsidRPr="00F3064A">
        <w:t>第</w:t>
      </w:r>
      <w:r>
        <w:rPr>
          <w:rFonts w:hint="eastAsia"/>
        </w:rPr>
        <w:t>四之四</w:t>
      </w:r>
      <w:r w:rsidRPr="00F3064A">
        <w:t>條</w:t>
      </w:r>
      <w:r>
        <w:tab/>
      </w:r>
      <w:r w:rsidRPr="00F3064A">
        <w:t>在未產生新選罷委員前</w:t>
      </w:r>
      <w:r>
        <w:t>，</w:t>
      </w:r>
      <w:r w:rsidRPr="00F3064A">
        <w:t>新任班聯會主席得委任臨時選罷委員</w:t>
      </w:r>
      <w:r>
        <w:t>，</w:t>
      </w:r>
      <w:r w:rsidRPr="00F3064A">
        <w:t>其權力至下次預備會議時終結。</w:t>
      </w:r>
    </w:p>
    <w:p w14:paraId="2243103E" w14:textId="139FCB56" w:rsidR="00F3064A" w:rsidRPr="00F3064A" w:rsidRDefault="00F3064A" w:rsidP="00F3064A">
      <w:pPr>
        <w:ind w:left="1436" w:hanging="1436"/>
      </w:pPr>
      <w:r w:rsidRPr="00F3064A">
        <w:t>第</w:t>
      </w:r>
      <w:r>
        <w:rPr>
          <w:rFonts w:hint="eastAsia"/>
        </w:rPr>
        <w:t>五</w:t>
      </w:r>
      <w:r w:rsidRPr="00F3064A">
        <w:t>條</w:t>
      </w:r>
      <w:r>
        <w:tab/>
      </w:r>
      <w:r w:rsidRPr="00F3064A">
        <w:t>選罷會設委員長一人</w:t>
      </w:r>
      <w:r>
        <w:t>，</w:t>
      </w:r>
      <w:r w:rsidRPr="00F3064A">
        <w:t>由七位委員中產生</w:t>
      </w:r>
      <w:r>
        <w:t>，</w:t>
      </w:r>
      <w:r w:rsidRPr="00F3064A">
        <w:t>負責此會委員之管理</w:t>
      </w:r>
      <w:r>
        <w:t>，</w:t>
      </w:r>
      <w:r w:rsidRPr="00F3064A">
        <w:t>及各項選罷事務之綜合統領。</w:t>
      </w:r>
    </w:p>
    <w:p w14:paraId="01D2D9EB" w14:textId="77777777" w:rsidR="00F3064A" w:rsidRPr="00F3064A" w:rsidRDefault="00F3064A" w:rsidP="00F3064A"/>
    <w:p w14:paraId="162A0F7F" w14:textId="74BA79A4" w:rsidR="00F3064A" w:rsidRPr="00F3064A" w:rsidRDefault="00F3064A" w:rsidP="00F3064A">
      <w:r w:rsidRPr="00F3064A">
        <w:t>第</w:t>
      </w:r>
      <w:r>
        <w:rPr>
          <w:rFonts w:hint="eastAsia"/>
        </w:rPr>
        <w:t>六</w:t>
      </w:r>
      <w:r w:rsidRPr="00F3064A">
        <w:t>條</w:t>
      </w:r>
      <w:r>
        <w:tab/>
      </w:r>
      <w:r w:rsidRPr="00F3064A">
        <w:t>委員長無法行使職責時</w:t>
      </w:r>
      <w:r>
        <w:t>，</w:t>
      </w:r>
      <w:r w:rsidRPr="00F3064A">
        <w:t>應於最近一次例行會議自現有委員中遴選之。</w:t>
      </w:r>
    </w:p>
    <w:p w14:paraId="66A128D7" w14:textId="30D980B0" w:rsidR="00F3064A" w:rsidRPr="00F3064A" w:rsidRDefault="00F3064A" w:rsidP="00F3064A">
      <w:pPr>
        <w:pStyle w:val="Heading2"/>
      </w:pPr>
      <w:r w:rsidRPr="00F3064A">
        <w:lastRenderedPageBreak/>
        <w:t xml:space="preserve">第二章 </w:t>
      </w:r>
      <w:r>
        <w:tab/>
      </w:r>
      <w:r w:rsidRPr="00F3064A">
        <w:t>權利與義務</w:t>
      </w:r>
    </w:p>
    <w:p w14:paraId="62547034" w14:textId="65160F7E" w:rsidR="00F3064A" w:rsidRPr="00F3064A" w:rsidRDefault="00F3064A" w:rsidP="00FA1691">
      <w:pPr>
        <w:ind w:left="1436" w:hanging="1436"/>
      </w:pPr>
      <w:r w:rsidRPr="00F3064A">
        <w:t>第</w:t>
      </w:r>
      <w:r>
        <w:rPr>
          <w:rFonts w:hint="eastAsia"/>
        </w:rPr>
        <w:t>七</w:t>
      </w:r>
      <w:r w:rsidRPr="00F3064A">
        <w:t>條</w:t>
      </w:r>
      <w:r>
        <w:tab/>
      </w:r>
      <w:r w:rsidRPr="00F3064A">
        <w:t>選罷會須行使之職責如下</w:t>
      </w:r>
      <w:r>
        <w:t>：</w:t>
      </w:r>
      <w:r>
        <w:br/>
      </w:r>
      <w:r w:rsidRPr="00F3064A">
        <w:t>一、文書工作</w:t>
      </w:r>
      <w:r>
        <w:t>：</w:t>
      </w:r>
      <w:r w:rsidRPr="00F3064A">
        <w:t>受理候選人登記及檔案管理、會議記錄、選票製作、選舉公報之製作及張貼等事務。</w:t>
      </w:r>
      <w:r>
        <w:br/>
      </w:r>
      <w:r w:rsidRPr="00F3064A">
        <w:t>二、選務工作</w:t>
      </w:r>
      <w:r>
        <w:t>：</w:t>
      </w:r>
      <w:r w:rsidRPr="00F3064A">
        <w:t>辦理政見發表會及規劃、設置、投開票所。</w:t>
      </w:r>
      <w:r>
        <w:br/>
      </w:r>
      <w:r w:rsidRPr="00F3064A">
        <w:t>三、人事工作</w:t>
      </w:r>
      <w:r>
        <w:t>：</w:t>
      </w:r>
      <w:r w:rsidRPr="00F3064A">
        <w:t>任用及管理選務人員。</w:t>
      </w:r>
    </w:p>
    <w:p w14:paraId="20E4AE9A" w14:textId="4F924888" w:rsidR="00F3064A" w:rsidRPr="00F3064A" w:rsidRDefault="00F3064A" w:rsidP="00FA1691">
      <w:pPr>
        <w:ind w:left="1436" w:hanging="1436"/>
      </w:pPr>
      <w:r w:rsidRPr="00F3064A">
        <w:t>第</w:t>
      </w:r>
      <w:r w:rsidR="00FA1691">
        <w:rPr>
          <w:rFonts w:hint="eastAsia"/>
        </w:rPr>
        <w:t>八</w:t>
      </w:r>
      <w:r w:rsidRPr="00F3064A">
        <w:t>條</w:t>
      </w:r>
      <w:r w:rsidR="00FA1691">
        <w:tab/>
      </w:r>
      <w:r w:rsidRPr="00F3064A">
        <w:t>選罷會依據法律</w:t>
      </w:r>
      <w:r>
        <w:t>，</w:t>
      </w:r>
      <w:r w:rsidRPr="00F3064A">
        <w:t>應遵守行政中立原則</w:t>
      </w:r>
      <w:r>
        <w:t>，</w:t>
      </w:r>
      <w:r w:rsidRPr="00F3064A">
        <w:t>亦即選罷會委員不得為候選人進行任何形式之助選行為</w:t>
      </w:r>
      <w:r>
        <w:t>，</w:t>
      </w:r>
      <w:r w:rsidRPr="00F3064A">
        <w:t>若有違反</w:t>
      </w:r>
      <w:r>
        <w:t>，</w:t>
      </w:r>
      <w:r w:rsidRPr="00F3064A">
        <w:t>則由委員長公告後停權之。</w:t>
      </w:r>
    </w:p>
    <w:p w14:paraId="36F02F16" w14:textId="57D790DA" w:rsidR="00F3064A" w:rsidRPr="00F3064A" w:rsidRDefault="00F3064A" w:rsidP="00FA1691">
      <w:pPr>
        <w:ind w:left="1436" w:hanging="1436"/>
      </w:pPr>
      <w:r w:rsidRPr="00F3064A">
        <w:t>第</w:t>
      </w:r>
      <w:r w:rsidR="00FA1691">
        <w:rPr>
          <w:rFonts w:hint="eastAsia"/>
        </w:rPr>
        <w:t>九</w:t>
      </w:r>
      <w:r w:rsidRPr="00F3064A">
        <w:t>條</w:t>
      </w:r>
      <w:r w:rsidR="00FA1691">
        <w:tab/>
      </w:r>
      <w:r w:rsidRPr="00F3064A">
        <w:t>下列事項</w:t>
      </w:r>
      <w:r>
        <w:t>，</w:t>
      </w:r>
      <w:r w:rsidRPr="00F3064A">
        <w:t>應經會議決議</w:t>
      </w:r>
      <w:r>
        <w:t>：</w:t>
      </w:r>
      <w:r w:rsidR="00FA1691">
        <w:br/>
      </w:r>
      <w:r w:rsidRPr="00F3064A">
        <w:t>一、各項選舉、罷免公告事項之審議。</w:t>
      </w:r>
      <w:r w:rsidR="00FA1691">
        <w:br/>
      </w:r>
      <w:r w:rsidRPr="00F3064A">
        <w:t>二、違反選舉、罷免之裁罰事項。</w:t>
      </w:r>
      <w:r w:rsidR="00FA1691">
        <w:br/>
      </w:r>
      <w:r w:rsidRPr="00F3064A">
        <w:t>三、其他重大事項。</w:t>
      </w:r>
    </w:p>
    <w:p w14:paraId="62851BA5" w14:textId="0BCCF344" w:rsidR="00F3064A" w:rsidRPr="00F3064A" w:rsidRDefault="00F3064A" w:rsidP="003D6B2E">
      <w:pPr>
        <w:ind w:left="1436" w:hanging="1436"/>
      </w:pPr>
      <w:r w:rsidRPr="00F3064A">
        <w:t>第</w:t>
      </w:r>
      <w:r w:rsidR="003D6B2E">
        <w:rPr>
          <w:rFonts w:hint="eastAsia"/>
        </w:rPr>
        <w:t>十條</w:t>
      </w:r>
      <w:r w:rsidR="003D6B2E">
        <w:tab/>
      </w:r>
      <w:r w:rsidRPr="00F3064A">
        <w:t>選舉罷免申訴案之受理</w:t>
      </w:r>
      <w:r>
        <w:t>，</w:t>
      </w:r>
      <w:r w:rsidRPr="00F3064A">
        <w:t>選罷會應與評議司及學生議會各派二名代表合議審理</w:t>
      </w:r>
      <w:r>
        <w:t>，</w:t>
      </w:r>
      <w:r w:rsidRPr="00F3064A">
        <w:t>其審議期間應以收件起七日為限</w:t>
      </w:r>
      <w:r>
        <w:t>，</w:t>
      </w:r>
      <w:r w:rsidRPr="00F3064A">
        <w:t>審議結果應於審議結束三日內公布。</w:t>
      </w:r>
    </w:p>
    <w:p w14:paraId="278269E7" w14:textId="397FCA85" w:rsidR="00F3064A" w:rsidRPr="00F3064A" w:rsidRDefault="00F3064A" w:rsidP="003D6B2E">
      <w:pPr>
        <w:pStyle w:val="Heading2"/>
      </w:pPr>
      <w:r w:rsidRPr="00F3064A">
        <w:t>第三章</w:t>
      </w:r>
      <w:r w:rsidR="003D6B2E">
        <w:tab/>
      </w:r>
      <w:r w:rsidRPr="00F3064A">
        <w:t>附則</w:t>
      </w:r>
    </w:p>
    <w:p w14:paraId="5125780B" w14:textId="5F3639D0" w:rsidR="00F3064A" w:rsidRPr="00F3064A" w:rsidRDefault="00F3064A" w:rsidP="00F3064A">
      <w:r w:rsidRPr="00F3064A">
        <w:t>第</w:t>
      </w:r>
      <w:r w:rsidR="003D6B2E">
        <w:rPr>
          <w:rFonts w:hint="eastAsia"/>
        </w:rPr>
        <w:t>十一</w:t>
      </w:r>
      <w:r w:rsidRPr="00F3064A">
        <w:t>條</w:t>
      </w:r>
      <w:r w:rsidR="003D6B2E">
        <w:tab/>
      </w:r>
      <w:r w:rsidRPr="00F3064A">
        <w:t>本法施行前所提名之選罷會委員準用本法。</w:t>
      </w:r>
    </w:p>
    <w:p w14:paraId="0000001F" w14:textId="66ADA476" w:rsidR="00976C9C" w:rsidRPr="00F3064A" w:rsidRDefault="00F3064A" w:rsidP="00F3064A">
      <w:r w:rsidRPr="00F3064A">
        <w:t>第</w:t>
      </w:r>
      <w:r w:rsidR="003D6B2E">
        <w:rPr>
          <w:rFonts w:hint="eastAsia"/>
        </w:rPr>
        <w:t>十二</w:t>
      </w:r>
      <w:r w:rsidRPr="00F3064A">
        <w:t>條</w:t>
      </w:r>
      <w:r w:rsidR="003D6B2E">
        <w:tab/>
      </w:r>
      <w:r w:rsidRPr="00F3064A">
        <w:t>本法經學生議會決議通過</w:t>
      </w:r>
      <w:r>
        <w:t>，</w:t>
      </w:r>
      <w:r w:rsidRPr="00F3064A">
        <w:t>主席公告後施行</w:t>
      </w:r>
      <w:r>
        <w:t>，</w:t>
      </w:r>
      <w:r w:rsidRPr="00F3064A">
        <w:t>修正時亦同。</w:t>
      </w:r>
    </w:p>
    <w:sectPr w:rsidR="00976C9C" w:rsidRPr="00F306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3B1B3" w14:textId="77777777" w:rsidR="006A4F53" w:rsidRDefault="006A4F53" w:rsidP="00855147">
      <w:pPr>
        <w:spacing w:after="0" w:line="240" w:lineRule="auto"/>
      </w:pPr>
      <w:r>
        <w:separator/>
      </w:r>
    </w:p>
  </w:endnote>
  <w:endnote w:type="continuationSeparator" w:id="0">
    <w:p w14:paraId="1F8D8406" w14:textId="77777777" w:rsidR="006A4F53" w:rsidRDefault="006A4F53" w:rsidP="0085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1E90B" w14:textId="77777777" w:rsidR="006A4F53" w:rsidRDefault="006A4F53" w:rsidP="00855147">
      <w:pPr>
        <w:spacing w:after="0" w:line="240" w:lineRule="auto"/>
      </w:pPr>
      <w:r>
        <w:separator/>
      </w:r>
    </w:p>
  </w:footnote>
  <w:footnote w:type="continuationSeparator" w:id="0">
    <w:p w14:paraId="14A9071B" w14:textId="77777777" w:rsidR="006A4F53" w:rsidRDefault="006A4F53" w:rsidP="00855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C9C"/>
    <w:rsid w:val="003D6B2E"/>
    <w:rsid w:val="006A4F53"/>
    <w:rsid w:val="007E6D31"/>
    <w:rsid w:val="00855147"/>
    <w:rsid w:val="00865166"/>
    <w:rsid w:val="00976C9C"/>
    <w:rsid w:val="009905BE"/>
    <w:rsid w:val="00C07593"/>
    <w:rsid w:val="00C267B9"/>
    <w:rsid w:val="00E221CE"/>
    <w:rsid w:val="00F3064A"/>
    <w:rsid w:val="00FA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5B49"/>
  <w15:docId w15:val="{FED60B32-FA5D-43D9-AAF3-55EF4EEA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FKai-SB" w:eastAsia="DFKai-SB" w:hAnsi="DFKai-SB" w:cs="DFKai-SB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6D"/>
  </w:style>
  <w:style w:type="paragraph" w:styleId="Heading1">
    <w:name w:val="heading 1"/>
    <w:basedOn w:val="Normal"/>
    <w:next w:val="Normal"/>
    <w:link w:val="Heading1Char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F16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66D"/>
    <w:rPr>
      <w:rFonts w:ascii="DFKai-SB" w:eastAsia="DFKai-SB" w:hAnsi="DFKai-SB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6D"/>
    <w:rPr>
      <w:rFonts w:ascii="DFKai-SB" w:eastAsia="DFKai-SB" w:hAnsi="DFKai-SB"/>
      <w:color w:val="000000" w:themeColor="text1"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5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147"/>
  </w:style>
  <w:style w:type="paragraph" w:styleId="Footer">
    <w:name w:val="footer"/>
    <w:basedOn w:val="Normal"/>
    <w:link w:val="FooterChar"/>
    <w:uiPriority w:val="99"/>
    <w:unhideWhenUsed/>
    <w:rsid w:val="0085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Tv5tq7QfmokCgBBMaOe5I6lHA==">CgMxLjAyDmgueW1oa3J1aTk3bGhvMg5oLnlreHpnbTVvaXkwZjIOaC52czd3Nms5aHBobGo4AHIhMTRNaHVHT2pxZFlOYXlVemlNUGQ2OXBtaUc0dTlyNllk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 Juice</dc:creator>
  <cp:lastModifiedBy>Apple Juice</cp:lastModifiedBy>
  <cp:revision>8</cp:revision>
  <cp:lastPrinted>2025-06-25T03:15:00Z</cp:lastPrinted>
  <dcterms:created xsi:type="dcterms:W3CDTF">2024-09-11T07:42:00Z</dcterms:created>
  <dcterms:modified xsi:type="dcterms:W3CDTF">2026-04-23T02:03:00Z</dcterms:modified>
</cp:coreProperties>
</file>