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Interpret Program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Game was created in Microsoft Visual C# and XNA was used.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Play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Playing Game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program.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 on the right pane.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SPACEBAR to shoot aliens and LEFT and RIGHT arrows to move ship (with gun) at bottom of screen.  AVOID THE BOMBS.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game has ended, you can restart game by clicking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Changing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difficulty and enable cheats,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 in right pane.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difficulty (Easy, Intermediate, or Advanced)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invincibility,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option; to turn it off,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Cheat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Problems</w:t>
      </w: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don’t know if this would be considered a problem, but when two graphics collide, they </w:t>
      </w:r>
      <w:r w:rsidDel="00000000" w:rsidR="00000000" w:rsidRPr="00000000">
        <w:rPr>
          <w:i w:val="1"/>
          <w:sz w:val="24"/>
          <w:szCs w:val="24"/>
          <w:rtl w:val="0"/>
        </w:rPr>
        <w:t xml:space="preserve">might</w:t>
      </w:r>
      <w:r w:rsidDel="00000000" w:rsidR="00000000" w:rsidRPr="00000000">
        <w:rPr>
          <w:sz w:val="24"/>
          <w:szCs w:val="24"/>
          <w:rtl w:val="0"/>
        </w:rPr>
        <w:t xml:space="preserve"> appear to collide and not and vice versa (only minisculely).  I could easily perfect this if I spent more time crunching numbers.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Extras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