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60"/>
      </w:pPr>
      <w:r>
        <w:rPr>
          <w:rFonts w:ascii="Calibri" w:hAnsi="Calibri"/>
          <w:b/>
          <w:color w:val="163042"/>
          <w:sz w:val="42"/>
        </w:rPr>
        <w:t>EMPLOYMENT CONTRACT</w:t>
      </w:r>
    </w:p>
    <w:p>
      <w:pPr>
        <w:spacing w:after="320"/>
        <w:pBdr>
          <w:bottom w:val="single" w:sz="8" w:space="6" w:color="08788D"/>
        </w:pBdr>
      </w:pPr>
      <w:r>
        <w:rPr>
          <w:rFonts w:ascii="Calibri" w:hAnsi="Calibri"/>
          <w:b w:val="0"/>
          <w:color w:val="607787"/>
          <w:sz w:val="20"/>
        </w:rPr>
        <w:t>A controlled agreement between the organisation and employee</w:t>
      </w:r>
    </w:p>
    <w:p>
      <w:pPr>
        <w:spacing w:after="240" w:line="264" w:lineRule="auto"/>
      </w:pPr>
      <w:r>
        <w:rPr>
          <w:rFonts w:ascii="Calibri" w:hAnsi="Calibri"/>
          <w:b w:val="0"/>
          <w:color w:val="163042"/>
          <w:sz w:val="21"/>
        </w:rPr>
        <w:t>This Employment Contract is concluded between {{organisation.name}} (the “Employer”) and {{employee.fullName}} (the “Employee”) on {{document.generatedDate}}.</w:t>
      </w:r>
    </w:p>
    <w:p>
      <w:pPr>
        <w:keepNext/>
        <w:spacing w:before="260" w:after="100"/>
      </w:pPr>
      <w:r>
        <w:rPr>
          <w:rFonts w:ascii="Calibri" w:hAnsi="Calibri"/>
          <w:b/>
          <w:color w:val="08788D"/>
          <w:sz w:val="25"/>
        </w:rPr>
        <w:t>1. EMPLOYMENT PARTICULARS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264"/>
      </w:tblGrid>
      <w:tr>
        <w:tc>
          <w:tcPr>
            <w:tcW w:type="dxa" w:w="2880"/>
            <w:shd w:fill="E8EEF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Employee</w:t>
            </w:r>
          </w:p>
        </w:tc>
        <w:tc>
          <w:tcPr>
            <w:tcW w:type="dxa" w:w="62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{{employee.fullName}}</w:t>
            </w:r>
          </w:p>
        </w:tc>
      </w:tr>
      <w:tr>
        <w:tc>
          <w:tcPr>
            <w:tcW w:type="dxa" w:w="2880"/>
            <w:shd w:fill="E8EEF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Identity number</w:t>
            </w:r>
          </w:p>
        </w:tc>
        <w:tc>
          <w:tcPr>
            <w:tcW w:type="dxa" w:w="62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{{employee.idNumber}}</w:t>
            </w:r>
          </w:p>
        </w:tc>
      </w:tr>
      <w:tr>
        <w:tc>
          <w:tcPr>
            <w:tcW w:type="dxa" w:w="2880"/>
            <w:shd w:fill="E8EEF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Position title</w:t>
            </w:r>
          </w:p>
        </w:tc>
        <w:tc>
          <w:tcPr>
            <w:tcW w:type="dxa" w:w="62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{{document.positionTitle}}</w:t>
            </w:r>
          </w:p>
        </w:tc>
      </w:tr>
      <w:tr>
        <w:tc>
          <w:tcPr>
            <w:tcW w:type="dxa" w:w="2880"/>
            <w:shd w:fill="E8EEF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Department</w:t>
            </w:r>
          </w:p>
        </w:tc>
        <w:tc>
          <w:tcPr>
            <w:tcW w:type="dxa" w:w="62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{{employee.department}}</w:t>
            </w:r>
          </w:p>
        </w:tc>
      </w:tr>
      <w:tr>
        <w:tc>
          <w:tcPr>
            <w:tcW w:type="dxa" w:w="2880"/>
            <w:shd w:fill="E8EEF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Reporting line</w:t>
            </w:r>
          </w:p>
        </w:tc>
        <w:tc>
          <w:tcPr>
            <w:tcW w:type="dxa" w:w="62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{{document.reportingLine}}</w:t>
            </w:r>
          </w:p>
        </w:tc>
      </w:tr>
      <w:tr>
        <w:tc>
          <w:tcPr>
            <w:tcW w:type="dxa" w:w="2880"/>
            <w:shd w:fill="E8EEF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Contract type</w:t>
            </w:r>
          </w:p>
        </w:tc>
        <w:tc>
          <w:tcPr>
            <w:tcW w:type="dxa" w:w="62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{{document.contractType}}</w:t>
            </w:r>
          </w:p>
        </w:tc>
      </w:tr>
      <w:tr>
        <w:tc>
          <w:tcPr>
            <w:tcW w:type="dxa" w:w="2880"/>
            <w:shd w:fill="E8EEF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Work schedule</w:t>
            </w:r>
          </w:p>
        </w:tc>
        <w:tc>
          <w:tcPr>
            <w:tcW w:type="dxa" w:w="62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{{document.employmentSchedule}}</w:t>
            </w:r>
          </w:p>
        </w:tc>
      </w:tr>
      <w:tr>
        <w:tc>
          <w:tcPr>
            <w:tcW w:type="dxa" w:w="2880"/>
            <w:shd w:fill="E8EEF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Commencement date</w:t>
            </w:r>
          </w:p>
        </w:tc>
        <w:tc>
          <w:tcPr>
            <w:tcW w:type="dxa" w:w="62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{{document.commencementDate}}</w:t>
            </w:r>
          </w:p>
        </w:tc>
      </w:tr>
      <w:tr>
        <w:tc>
          <w:tcPr>
            <w:tcW w:type="dxa" w:w="2880"/>
            <w:shd w:fill="E8EEF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End date</w:t>
            </w:r>
          </w:p>
        </w:tc>
        <w:tc>
          <w:tcPr>
            <w:tcW w:type="dxa" w:w="62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{{document.endDate}}</w:t>
            </w:r>
          </w:p>
        </w:tc>
      </w:tr>
      <w:tr>
        <w:tc>
          <w:tcPr>
            <w:tcW w:type="dxa" w:w="2880"/>
            <w:shd w:fill="E8EEF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Probation</w:t>
            </w:r>
          </w:p>
        </w:tc>
        <w:tc>
          <w:tcPr>
            <w:tcW w:type="dxa" w:w="62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{{document.probationPeriod}}</w:t>
            </w:r>
          </w:p>
        </w:tc>
      </w:tr>
      <w:tr>
        <w:tc>
          <w:tcPr>
            <w:tcW w:type="dxa" w:w="2880"/>
            <w:shd w:fill="E8EEF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Work location</w:t>
            </w:r>
          </w:p>
        </w:tc>
        <w:tc>
          <w:tcPr>
            <w:tcW w:type="dxa" w:w="62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{{document.workLocation}}</w:t>
            </w:r>
          </w:p>
        </w:tc>
      </w:tr>
      <w:tr>
        <w:tc>
          <w:tcPr>
            <w:tcW w:type="dxa" w:w="2880"/>
            <w:shd w:fill="E8EEF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Hours of work</w:t>
            </w:r>
          </w:p>
        </w:tc>
        <w:tc>
          <w:tcPr>
            <w:tcW w:type="dxa" w:w="62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{{document.hoursOfWork}}</w:t>
            </w:r>
          </w:p>
        </w:tc>
      </w:tr>
      <w:tr>
        <w:tc>
          <w:tcPr>
            <w:tcW w:type="dxa" w:w="2880"/>
            <w:shd w:fill="E8EEF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Remuneration</w:t>
            </w:r>
          </w:p>
        </w:tc>
        <w:tc>
          <w:tcPr>
            <w:tcW w:type="dxa" w:w="62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{{document.remunerationPackage}}</w:t>
            </w:r>
          </w:p>
        </w:tc>
      </w:tr>
      <w:tr>
        <w:tc>
          <w:tcPr>
            <w:tcW w:type="dxa" w:w="2880"/>
            <w:shd w:fill="E8EEF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Professional council</w:t>
            </w:r>
          </w:p>
        </w:tc>
        <w:tc>
          <w:tcPr>
            <w:tcW w:type="dxa" w:w="62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{{document.professionalCouncil}}</w:t>
            </w:r>
          </w:p>
        </w:tc>
      </w:tr>
      <w:tr>
        <w:tc>
          <w:tcPr>
            <w:tcW w:type="dxa" w:w="2880"/>
            <w:shd w:fill="E8EEF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Registration number</w:t>
            </w:r>
          </w:p>
        </w:tc>
        <w:tc>
          <w:tcPr>
            <w:tcW w:type="dxa" w:w="62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{{document.professionalRegistrationNumber}}</w:t>
            </w:r>
          </w:p>
        </w:tc>
      </w:tr>
      <w:tr>
        <w:tc>
          <w:tcPr>
            <w:tcW w:type="dxa" w:w="2880"/>
            <w:shd w:fill="E8EEF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Notice period</w:t>
            </w:r>
          </w:p>
        </w:tc>
        <w:tc>
          <w:tcPr>
            <w:tcW w:type="dxa" w:w="626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{{document.noticePeriod}}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/>
          <w:b/>
          <w:color w:val="08788D"/>
          <w:sz w:val="25"/>
        </w:rPr>
        <w:t>2. APPOINTMENT AND DUTIES</w:t>
      </w:r>
    </w:p>
    <w:p>
      <w:pPr>
        <w:spacing w:after="120" w:line="264" w:lineRule="auto"/>
      </w:pPr>
      <w:r>
        <w:rPr>
          <w:rFonts w:ascii="Calibri" w:hAnsi="Calibri"/>
          <w:b w:val="0"/>
          <w:color w:val="163042"/>
          <w:sz w:val="21"/>
        </w:rPr>
        <w:t>The Employer appoints the Employee as {{document.positionTitle}}. The Employee will perform the duties reasonably associated with the position, follow lawful instructions, maintain professional standards and report to {{document.reportingLine}}.</w:t>
      </w:r>
    </w:p>
    <w:p>
      <w:pPr>
        <w:keepNext/>
        <w:spacing w:before="260" w:after="100"/>
      </w:pPr>
      <w:r>
        <w:rPr>
          <w:rFonts w:ascii="Calibri" w:hAnsi="Calibri"/>
          <w:b/>
          <w:color w:val="08788D"/>
          <w:sz w:val="25"/>
        </w:rPr>
        <w:t>3. TERM AND PROBATION</w:t>
      </w:r>
    </w:p>
    <w:p>
      <w:pPr>
        <w:spacing w:after="120" w:line="264" w:lineRule="auto"/>
      </w:pPr>
      <w:r>
        <w:rPr>
          <w:rFonts w:ascii="Calibri" w:hAnsi="Calibri"/>
          <w:b w:val="0"/>
          <w:color w:val="163042"/>
          <w:sz w:val="21"/>
        </w:rPr>
        <w:t>Employment commences on {{document.commencementDate}} under {{document.contractType}} terms. Where the appointment is fixed-term, it ends on {{document.endDate}} unless lawfully renewed in writing. The probation period is {{document.probationPeriod}} and will be managed fairly in accordance with applicable labour law.</w:t>
      </w:r>
    </w:p>
    <w:p>
      <w:pPr>
        <w:keepNext/>
        <w:spacing w:before="260" w:after="100"/>
      </w:pPr>
      <w:r>
        <w:rPr>
          <w:rFonts w:ascii="Calibri" w:hAnsi="Calibri"/>
          <w:b/>
          <w:color w:val="08788D"/>
          <w:sz w:val="25"/>
        </w:rPr>
        <w:t>4. PLACE AND HOURS OF WORK</w:t>
      </w:r>
    </w:p>
    <w:p>
      <w:pPr>
        <w:spacing w:after="120" w:line="264" w:lineRule="auto"/>
      </w:pPr>
      <w:r>
        <w:rPr>
          <w:rFonts w:ascii="Calibri" w:hAnsi="Calibri"/>
          <w:b w:val="0"/>
          <w:color w:val="163042"/>
          <w:sz w:val="21"/>
        </w:rPr>
        <w:t>The normal place of work is {{document.workLocation}}. The agreed schedule is {{document.employmentSchedule}} and the ordinary working arrangement is {{document.hoursOfWork}}. Reasonable operational changes will be communicated in accordance with law and company policy.</w:t>
      </w:r>
    </w:p>
    <w:p>
      <w:pPr>
        <w:keepNext/>
        <w:spacing w:before="260" w:after="100"/>
      </w:pPr>
      <w:r>
        <w:rPr>
          <w:rFonts w:ascii="Calibri" w:hAnsi="Calibri"/>
          <w:b/>
          <w:color w:val="08788D"/>
          <w:sz w:val="25"/>
        </w:rPr>
        <w:t>5. REMUNERATION AND BENEFITS</w:t>
      </w:r>
    </w:p>
    <w:p>
      <w:pPr>
        <w:spacing w:after="120" w:line="264" w:lineRule="auto"/>
      </w:pPr>
      <w:r>
        <w:rPr>
          <w:rFonts w:ascii="Calibri" w:hAnsi="Calibri"/>
          <w:b w:val="0"/>
          <w:color w:val="163042"/>
          <w:sz w:val="21"/>
        </w:rPr>
        <w:t>The Employee’s remuneration package is {{document.remunerationPackage}}. Statutory deductions will be made, and any benefits or allowances are governed by the applicable payroll records, benefit rules and written company policies.</w:t>
      </w:r>
    </w:p>
    <w:p>
      <w:pPr>
        <w:keepNext/>
        <w:spacing w:before="260" w:after="100"/>
      </w:pPr>
      <w:r>
        <w:rPr>
          <w:rFonts w:ascii="Calibri" w:hAnsi="Calibri"/>
          <w:b/>
          <w:color w:val="08788D"/>
          <w:sz w:val="25"/>
        </w:rPr>
        <w:t>6. LEAVE</w:t>
      </w:r>
    </w:p>
    <w:p>
      <w:pPr>
        <w:spacing w:after="120" w:line="264" w:lineRule="auto"/>
      </w:pPr>
      <w:r>
        <w:rPr>
          <w:rFonts w:ascii="Calibri" w:hAnsi="Calibri"/>
          <w:b w:val="0"/>
          <w:color w:val="163042"/>
          <w:sz w:val="21"/>
        </w:rPr>
        <w:t>Annual, sick, family-responsibility, maternity, parental and other leave will be administered in accordance with the Basic Conditions of Employment Act, applicable collective arrangements and the Employer’s approved leave policy.</w:t>
      </w:r>
    </w:p>
    <w:p>
      <w:pPr>
        <w:keepNext/>
        <w:spacing w:before="260" w:after="100"/>
      </w:pPr>
      <w:r>
        <w:rPr>
          <w:rFonts w:ascii="Calibri" w:hAnsi="Calibri"/>
          <w:b/>
          <w:color w:val="08788D"/>
          <w:sz w:val="25"/>
        </w:rPr>
        <w:t>7. PROFESSIONAL AND REGULATORY COMPLIANCE</w:t>
      </w:r>
    </w:p>
    <w:p>
      <w:pPr>
        <w:spacing w:after="120" w:line="264" w:lineRule="auto"/>
      </w:pPr>
      <w:r>
        <w:rPr>
          <w:rFonts w:ascii="Calibri" w:hAnsi="Calibri"/>
          <w:b w:val="0"/>
          <w:color w:val="163042"/>
          <w:sz w:val="21"/>
        </w:rPr>
        <w:t>Professional council: {{document.professionalCouncil}}. Registration number: {{document.professionalRegistrationNumber}}. The Employee must maintain every registration, licence and credential required for the role. Additional requirements: {{document.regulatoryCompliance}}.</w:t>
      </w:r>
    </w:p>
    <w:p>
      <w:pPr>
        <w:keepNext/>
        <w:spacing w:before="260" w:after="100"/>
      </w:pPr>
      <w:r>
        <w:rPr>
          <w:rFonts w:ascii="Calibri" w:hAnsi="Calibri"/>
          <w:b/>
          <w:color w:val="08788D"/>
          <w:sz w:val="25"/>
        </w:rPr>
        <w:t>8. CONFIDENTIALITY, INFORMATION SECURITY AND POPIA</w:t>
      </w:r>
    </w:p>
    <w:p>
      <w:pPr>
        <w:spacing w:after="120" w:line="264" w:lineRule="auto"/>
      </w:pPr>
      <w:r>
        <w:rPr>
          <w:rFonts w:ascii="Calibri" w:hAnsi="Calibri"/>
          <w:b w:val="0"/>
          <w:color w:val="163042"/>
          <w:sz w:val="21"/>
        </w:rPr>
        <w:t>The Employee must protect confidential business, employee and patient information; use systems only for authorised purposes; follow information-security controls; and comply with POPIA, healthcare confidentiality obligations and company policy during and after employment.</w:t>
      </w:r>
    </w:p>
    <w:p>
      <w:pPr>
        <w:keepNext/>
        <w:spacing w:before="260" w:after="100"/>
      </w:pPr>
      <w:r>
        <w:rPr>
          <w:rFonts w:ascii="Calibri" w:hAnsi="Calibri"/>
          <w:b/>
          <w:color w:val="08788D"/>
          <w:sz w:val="25"/>
        </w:rPr>
        <w:t>9. CONDUCT, PERFORMANCE AND POLICIES</w:t>
      </w:r>
    </w:p>
    <w:p>
      <w:pPr>
        <w:spacing w:after="120" w:line="264" w:lineRule="auto"/>
      </w:pPr>
      <w:r>
        <w:rPr>
          <w:rFonts w:ascii="Calibri" w:hAnsi="Calibri"/>
          <w:b w:val="0"/>
          <w:color w:val="163042"/>
          <w:sz w:val="21"/>
        </w:rPr>
        <w:t>The Employee agrees to the Employer’s lawful policies, ethical standards, performance processes, health and safety requirements, disciplinary code and grievance procedures, as amended through fair and lawful processes.</w:t>
      </w:r>
    </w:p>
    <w:p>
      <w:pPr>
        <w:keepNext/>
        <w:spacing w:before="260" w:after="100"/>
      </w:pPr>
      <w:r>
        <w:rPr>
          <w:rFonts w:ascii="Calibri" w:hAnsi="Calibri"/>
          <w:b/>
          <w:color w:val="08788D"/>
          <w:sz w:val="25"/>
        </w:rPr>
        <w:t>10. TERMINATION</w:t>
      </w:r>
    </w:p>
    <w:p>
      <w:pPr>
        <w:spacing w:after="120" w:line="264" w:lineRule="auto"/>
      </w:pPr>
      <w:r>
        <w:rPr>
          <w:rFonts w:ascii="Calibri" w:hAnsi="Calibri"/>
          <w:b w:val="0"/>
          <w:color w:val="163042"/>
          <w:sz w:val="21"/>
        </w:rPr>
        <w:t>Either party may terminate employment on {{document.noticePeriod}} notice, subject to applicable law. Nothing in this agreement limits lawful termination for misconduct, incapacity, operational requirements, expiry of a fixed term or another recognised legal ground.</w:t>
      </w:r>
    </w:p>
    <w:p>
      <w:pPr>
        <w:keepNext/>
        <w:spacing w:before="260" w:after="100"/>
      </w:pPr>
      <w:r>
        <w:rPr>
          <w:rFonts w:ascii="Calibri" w:hAnsi="Calibri"/>
          <w:b/>
          <w:color w:val="08788D"/>
          <w:sz w:val="25"/>
        </w:rPr>
        <w:t>11. SPECIAL CONDITIONS</w:t>
      </w:r>
    </w:p>
    <w:p>
      <w:pPr>
        <w:spacing w:after="120" w:line="264" w:lineRule="auto"/>
      </w:pPr>
      <w:r>
        <w:rPr>
          <w:rFonts w:ascii="Calibri" w:hAnsi="Calibri"/>
          <w:b w:val="0"/>
          <w:color w:val="163042"/>
          <w:sz w:val="21"/>
        </w:rPr>
        <w:t>{{document.specialConditions}}</w:t>
      </w:r>
    </w:p>
    <w:p>
      <w:pPr>
        <w:keepNext/>
        <w:spacing w:before="260" w:after="100"/>
      </w:pPr>
      <w:r>
        <w:rPr>
          <w:rFonts w:ascii="Calibri" w:hAnsi="Calibri"/>
          <w:b/>
          <w:color w:val="08788D"/>
          <w:sz w:val="25"/>
        </w:rPr>
        <w:t>12. ENTIRE AGREEMENT AND GOVERNING LAW</w:t>
      </w:r>
    </w:p>
    <w:p>
      <w:pPr>
        <w:spacing w:after="120" w:line="264" w:lineRule="auto"/>
      </w:pPr>
      <w:r>
        <w:rPr>
          <w:rFonts w:ascii="Calibri" w:hAnsi="Calibri"/>
          <w:b w:val="0"/>
          <w:color w:val="163042"/>
          <w:sz w:val="21"/>
        </w:rPr>
        <w:t>This contract, together with incorporated policies and written annexures, records the employment agreement. Changes must be recorded in writing and authorised. South African law governs this agreement. If a provision is invalid, the remaining provisions continue to apply.</w:t>
      </w:r>
    </w:p>
    <w:p>
      <w:pPr>
        <w:keepNext/>
        <w:spacing w:before="260" w:after="100"/>
      </w:pPr>
      <w:r>
        <w:rPr>
          <w:rFonts w:ascii="Calibri" w:hAnsi="Calibri"/>
          <w:b/>
          <w:color w:val="08788D"/>
          <w:sz w:val="25"/>
        </w:rPr>
        <w:t>13. SIGNATURES</w:t>
      </w:r>
    </w:p>
    <w:p>
      <w:pPr>
        <w:spacing w:after="120" w:line="264" w:lineRule="auto"/>
      </w:pPr>
      <w:r>
        <w:rPr>
          <w:rFonts w:ascii="Calibri" w:hAnsi="Calibri"/>
          <w:b w:val="0"/>
          <w:color w:val="163042"/>
          <w:sz w:val="21"/>
        </w:rPr>
        <w:t>The parties confirm that they have read, understood and voluntarily accepted this agreement.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53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{{ceo.signature}}</w:t>
              <w:br/>
              <w:t>{{ceo.fullName}}</w:t>
              <w:br/>
              <w:t>{{ceo.jobTitle}}</w:t>
              <w:br/>
              <w:t>For {{organisation.name}}</w:t>
              <w:br/>
              <w:t>Date: ____________________</w:t>
            </w:r>
          </w:p>
        </w:tc>
        <w:tc>
          <w:tcPr>
            <w:tcW w:type="dxa" w:w="453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br/>
              <w:t>____________________________</w:t>
              <w:br/>
              <w:t>{{employee.fullName}}</w:t>
              <w:br/>
              <w:t>Employee</w:t>
              <w:br/>
              <w:t>Date: 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23" w:left="1296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07787"/>
        <w:sz w:val="15"/>
      </w:rPr>
      <w:t>{{organisation.name}}  •  {{organisation.phone}}  •  {{organisation.email}}</w:t>
      <w:br/>
      <w:t xml:space="preserve">Confidential  |  Page </w:t>
    </w:r>
    <w:r>
      <w:rPr>
        <w:rFonts w:ascii="Calibri" w:hAnsi="Calibri"/>
        <w:b w:val="0"/>
        <w:color w:val="607787"/>
        <w:sz w:val="16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pBdr>
        <w:bottom w:val="single" w:sz="10" w:space="6" w:color="08788D"/>
      </w:pBdr>
    </w:pPr>
    <w:r>
      <w:rPr>
        <w:rFonts w:ascii="Calibri" w:hAnsi="Calibri"/>
        <w:b w:val="0"/>
        <w:color w:val="163042"/>
        <w:sz w:val="16"/>
      </w:rPr>
      <w:t>{{organisation.logo}}</w:t>
    </w:r>
    <w:r>
      <w:rPr>
        <w:rFonts w:ascii="Calibri" w:hAnsi="Calibri"/>
        <w:b/>
        <w:color w:val="163042"/>
        <w:sz w:val="18"/>
      </w:rPr>
      <w:tab/>
      <w:t>{{organisation.name}}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MedCNX Master Employment Contract</dc:title>
  <dc:subject/>
  <dc:creator>MedCNX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