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6A4C4" w14:textId="5DA33033" w:rsidR="00C31C61" w:rsidRDefault="00C31C61">
      <w:pPr>
        <w:rPr>
          <w:b/>
          <w:bCs/>
        </w:rPr>
      </w:pPr>
      <w:r>
        <w:rPr>
          <w:b/>
          <w:bCs/>
        </w:rPr>
        <w:t>VISION SKETCHES</w:t>
      </w:r>
    </w:p>
    <w:p w14:paraId="0EE3D2CC" w14:textId="77777777" w:rsidR="00633EA5" w:rsidRDefault="00633EA5">
      <w:pPr>
        <w:rPr>
          <w:b/>
          <w:bCs/>
        </w:rPr>
      </w:pPr>
    </w:p>
    <w:p w14:paraId="42980A81" w14:textId="77777777" w:rsidR="007D3A90" w:rsidRDefault="007D3A90">
      <w:pPr>
        <w:rPr>
          <w:b/>
          <w:bCs/>
        </w:rPr>
      </w:pPr>
    </w:p>
    <w:p w14:paraId="7A395A2C" w14:textId="3862E7C0" w:rsidR="00633EA5" w:rsidRDefault="007D3A90">
      <w:pPr>
        <w:rPr>
          <w:b/>
          <w:bCs/>
        </w:rPr>
      </w:pPr>
      <w:r>
        <w:rPr>
          <w:b/>
          <w:bCs/>
        </w:rPr>
        <w:t>Table of contents</w:t>
      </w:r>
    </w:p>
    <w:p w14:paraId="469EFC1A" w14:textId="0C94DCDC" w:rsidR="007D3A90" w:rsidRDefault="00C6210A">
      <w:r>
        <w:t>1-Introduction, mission, and vision</w:t>
      </w:r>
    </w:p>
    <w:p w14:paraId="0AE72365" w14:textId="77018B63" w:rsidR="00D86846" w:rsidRDefault="00D86846">
      <w:r>
        <w:t>2-Website goals</w:t>
      </w:r>
    </w:p>
    <w:p w14:paraId="603A83B6" w14:textId="175FC38E" w:rsidR="00D86846" w:rsidRDefault="00D86846">
      <w:r>
        <w:t xml:space="preserve">3-Website information </w:t>
      </w:r>
    </w:p>
    <w:p w14:paraId="0E0C87C0" w14:textId="7EAB3938" w:rsidR="00D86846" w:rsidRDefault="00D86846">
      <w:r>
        <w:t xml:space="preserve">4-User Experience and Budget </w:t>
      </w:r>
    </w:p>
    <w:p w14:paraId="1273ADB2" w14:textId="4CBAC46A" w:rsidR="00732372" w:rsidRDefault="00732372" w:rsidP="00732372">
      <w:r>
        <w:t xml:space="preserve">5-References </w:t>
      </w:r>
    </w:p>
    <w:p w14:paraId="15FE15AE" w14:textId="77777777" w:rsidR="00732372" w:rsidRDefault="00732372" w:rsidP="00732372"/>
    <w:p w14:paraId="1776C4AD" w14:textId="77777777" w:rsidR="00F34AC5" w:rsidRDefault="00F34AC5" w:rsidP="00732372"/>
    <w:p w14:paraId="0A9048EE" w14:textId="77777777" w:rsidR="00F34AC5" w:rsidRDefault="00F34AC5" w:rsidP="00732372"/>
    <w:p w14:paraId="3542B45B" w14:textId="5235F445" w:rsidR="00F34AC5" w:rsidRDefault="00F34AC5" w:rsidP="00732372">
      <w:pPr>
        <w:rPr>
          <w:b/>
          <w:bCs/>
        </w:rPr>
      </w:pPr>
      <w:r>
        <w:rPr>
          <w:b/>
          <w:bCs/>
        </w:rPr>
        <w:t xml:space="preserve">1.Introduction </w:t>
      </w:r>
    </w:p>
    <w:p w14:paraId="507EE27D" w14:textId="01D0844F" w:rsidR="00F34AC5" w:rsidRDefault="00F34AC5" w:rsidP="00732372">
      <w:r>
        <w:t>Vision</w:t>
      </w:r>
      <w:r w:rsidR="00F713DF">
        <w:t xml:space="preserve"> Sketchers </w:t>
      </w:r>
      <w:r w:rsidR="001860BA">
        <w:t xml:space="preserve">is a website platform aiming to empower rural artists and creators </w:t>
      </w:r>
      <w:r w:rsidR="001626D5">
        <w:t>worldwide with certain digital sketching tools. Our difference with mainstream platforms</w:t>
      </w:r>
      <w:r w:rsidR="00A9221C">
        <w:t xml:space="preserve">, we focus on </w:t>
      </w:r>
      <w:r w:rsidR="0078144F">
        <w:t xml:space="preserve">bringing the potential of rural creativity to a global audience, </w:t>
      </w:r>
      <w:r w:rsidR="00DC77E5">
        <w:t xml:space="preserve">creating traditional sketching with </w:t>
      </w:r>
      <w:r w:rsidR="00C3306C">
        <w:t>web technology for authentic</w:t>
      </w:r>
      <w:r w:rsidR="00DF6051">
        <w:t xml:space="preserve"> </w:t>
      </w:r>
      <w:r w:rsidR="00FB062E">
        <w:t>community faced expressions.</w:t>
      </w:r>
    </w:p>
    <w:p w14:paraId="6EE7F593" w14:textId="77777777" w:rsidR="00FB062E" w:rsidRDefault="00FB062E" w:rsidP="00732372"/>
    <w:p w14:paraId="47BFE14D" w14:textId="51BA80BA" w:rsidR="00FB062E" w:rsidRDefault="00FB062E" w:rsidP="00732372">
      <w:pPr>
        <w:rPr>
          <w:b/>
          <w:bCs/>
        </w:rPr>
      </w:pPr>
      <w:r>
        <w:rPr>
          <w:b/>
          <w:bCs/>
        </w:rPr>
        <w:t>Mission</w:t>
      </w:r>
    </w:p>
    <w:p w14:paraId="4174790D" w14:textId="77777777" w:rsidR="00C31FAE" w:rsidRDefault="00C31FAE" w:rsidP="00732372">
      <w:pPr>
        <w:rPr>
          <w:b/>
          <w:bCs/>
        </w:rPr>
      </w:pPr>
    </w:p>
    <w:p w14:paraId="4952D533" w14:textId="103AB466" w:rsidR="00C31FAE" w:rsidRDefault="00C31FAE" w:rsidP="00732372">
      <w:r>
        <w:t>Our mission is to elevate rural voices in digital art by giving out free</w:t>
      </w:r>
      <w:r w:rsidR="00E51833">
        <w:t xml:space="preserve">, accessible </w:t>
      </w:r>
      <w:r w:rsidR="00CF0BEC">
        <w:t>sketching tools that help overcome certain types of obstacles and ba</w:t>
      </w:r>
      <w:r w:rsidR="00251DF9">
        <w:t xml:space="preserve">rriers. We build a global community where rural sketches inspire </w:t>
      </w:r>
      <w:r w:rsidR="00AE15D2">
        <w:t>worldwide collaboration.</w:t>
      </w:r>
    </w:p>
    <w:p w14:paraId="001EAB82" w14:textId="77777777" w:rsidR="00AE15D2" w:rsidRDefault="00AE15D2" w:rsidP="00732372"/>
    <w:p w14:paraId="0EAC3C4F" w14:textId="1A27BCC0" w:rsidR="00AE15D2" w:rsidRDefault="00AE15D2" w:rsidP="00732372">
      <w:pPr>
        <w:rPr>
          <w:b/>
          <w:bCs/>
        </w:rPr>
      </w:pPr>
      <w:r>
        <w:rPr>
          <w:b/>
          <w:bCs/>
        </w:rPr>
        <w:t>Vision</w:t>
      </w:r>
    </w:p>
    <w:p w14:paraId="09DF0E7F" w14:textId="77777777" w:rsidR="003B57D5" w:rsidRDefault="003B57D5" w:rsidP="00732372">
      <w:pPr>
        <w:rPr>
          <w:b/>
          <w:bCs/>
        </w:rPr>
      </w:pPr>
    </w:p>
    <w:p w14:paraId="0AA328AF" w14:textId="12A8E04D" w:rsidR="003B57D5" w:rsidRDefault="00BE51D6" w:rsidP="00732372">
      <w:r>
        <w:t xml:space="preserve">We envision </w:t>
      </w:r>
      <w:r>
        <w:rPr>
          <w:b/>
          <w:bCs/>
        </w:rPr>
        <w:t xml:space="preserve">VISION SKETCHERS </w:t>
      </w:r>
      <w:r w:rsidR="00A15075">
        <w:t xml:space="preserve">as </w:t>
      </w:r>
      <w:r w:rsidR="0079491A">
        <w:t xml:space="preserve">a platform </w:t>
      </w:r>
      <w:r w:rsidR="00EE1122">
        <w:t xml:space="preserve">for rural inspired digital sketching, </w:t>
      </w:r>
      <w:r w:rsidR="007A34C4">
        <w:t>in collaboration with real-time global features</w:t>
      </w:r>
      <w:r w:rsidR="00321152">
        <w:t xml:space="preserve"> and community spotlights positioned </w:t>
      </w:r>
      <w:r w:rsidR="00AC1232">
        <w:t>to rival and surpass competitors by focusing on untapped Creators.</w:t>
      </w:r>
    </w:p>
    <w:p w14:paraId="01B56226" w14:textId="77777777" w:rsidR="00AC1232" w:rsidRDefault="00AC1232" w:rsidP="00732372"/>
    <w:p w14:paraId="0B40368F" w14:textId="77777777" w:rsidR="00AC1232" w:rsidRDefault="00AC1232" w:rsidP="00732372"/>
    <w:p w14:paraId="0D0AFD49" w14:textId="2EDD57A6" w:rsidR="00AC1232" w:rsidRDefault="00AC1232" w:rsidP="00732372">
      <w:pPr>
        <w:rPr>
          <w:b/>
          <w:bCs/>
        </w:rPr>
      </w:pPr>
      <w:r>
        <w:rPr>
          <w:b/>
          <w:bCs/>
        </w:rPr>
        <w:lastRenderedPageBreak/>
        <w:t>2.Website Goals</w:t>
      </w:r>
    </w:p>
    <w:p w14:paraId="2BE94656" w14:textId="77777777" w:rsidR="00AC1232" w:rsidRDefault="00AC1232" w:rsidP="00732372">
      <w:pPr>
        <w:rPr>
          <w:b/>
          <w:bCs/>
        </w:rPr>
      </w:pPr>
    </w:p>
    <w:p w14:paraId="2ED83E22" w14:textId="3EC7C0A6" w:rsidR="00AC1232" w:rsidRDefault="00AC1232" w:rsidP="00732372">
      <w:r>
        <w:rPr>
          <w:b/>
          <w:bCs/>
        </w:rPr>
        <w:t>-</w:t>
      </w:r>
      <w:r w:rsidR="00B50F96">
        <w:t>Deliver a responsive sketching canvas with certain advanced tools such as brushes, layers, shapes and erasers</w:t>
      </w:r>
      <w:r w:rsidR="006845A3">
        <w:t>.</w:t>
      </w:r>
    </w:p>
    <w:p w14:paraId="6CE56D4E" w14:textId="70711F39" w:rsidR="00B50F96" w:rsidRDefault="00B50F96" w:rsidP="00732372">
      <w:r>
        <w:rPr>
          <w:b/>
          <w:bCs/>
        </w:rPr>
        <w:t>-</w:t>
      </w:r>
      <w:r>
        <w:t xml:space="preserve">Enable </w:t>
      </w:r>
      <w:r w:rsidR="006845A3">
        <w:t>multiplayer collaboration for team sketching sessions.</w:t>
      </w:r>
    </w:p>
    <w:p w14:paraId="12E2072C" w14:textId="44B94355" w:rsidR="006845A3" w:rsidRDefault="006845A3" w:rsidP="00732372">
      <w:r>
        <w:t>-</w:t>
      </w:r>
      <w:r w:rsidR="00CD3F14">
        <w:t>Provide secure user accounts for saving, sharing, and exporting sketches</w:t>
      </w:r>
      <w:r w:rsidR="006A4854">
        <w:t xml:space="preserve"> that users provide.</w:t>
      </w:r>
    </w:p>
    <w:p w14:paraId="79A731E0" w14:textId="0E39A679" w:rsidR="006A4854" w:rsidRDefault="006A4854" w:rsidP="00732372">
      <w:r>
        <w:t>-Build</w:t>
      </w:r>
      <w:r w:rsidR="001E4C33">
        <w:t xml:space="preserve"> a </w:t>
      </w:r>
      <w:r w:rsidR="005262EC">
        <w:t xml:space="preserve">community </w:t>
      </w:r>
      <w:r w:rsidR="00D71BD1">
        <w:t xml:space="preserve">gallery showcasing </w:t>
      </w:r>
      <w:r w:rsidR="0069371C">
        <w:t>rural talents for easy discovery</w:t>
      </w:r>
      <w:r w:rsidR="00321947">
        <w:t>, feedback and inspiration.</w:t>
      </w:r>
    </w:p>
    <w:p w14:paraId="20F64603" w14:textId="6D557CD1" w:rsidR="00321947" w:rsidRDefault="00321947" w:rsidP="00732372">
      <w:r>
        <w:t xml:space="preserve">-Offer unique templates and themes to celebrate </w:t>
      </w:r>
      <w:r w:rsidR="006B3DDB">
        <w:t>creativity.</w:t>
      </w:r>
    </w:p>
    <w:p w14:paraId="034D546B" w14:textId="17154B1D" w:rsidR="006B3DDB" w:rsidRDefault="006B3DDB" w:rsidP="00732372">
      <w:r>
        <w:t xml:space="preserve">-Achieve upper level performances with </w:t>
      </w:r>
      <w:r w:rsidR="00787FBA">
        <w:t xml:space="preserve">support </w:t>
      </w:r>
      <w:r w:rsidR="000D3A7A">
        <w:t>through weh app technology.</w:t>
      </w:r>
    </w:p>
    <w:p w14:paraId="479BA70D" w14:textId="77777777" w:rsidR="000D3A7A" w:rsidRDefault="000D3A7A" w:rsidP="00732372"/>
    <w:p w14:paraId="5F1A97AC" w14:textId="77777777" w:rsidR="000D3A7A" w:rsidRDefault="000D3A7A" w:rsidP="00732372"/>
    <w:p w14:paraId="77CF3694" w14:textId="77777777" w:rsidR="000D3A7A" w:rsidRDefault="000D3A7A" w:rsidP="00732372"/>
    <w:p w14:paraId="3E72221C" w14:textId="0A925597" w:rsidR="000D3A7A" w:rsidRDefault="000D3A7A" w:rsidP="00732372">
      <w:pPr>
        <w:rPr>
          <w:b/>
          <w:bCs/>
        </w:rPr>
      </w:pPr>
      <w:r>
        <w:rPr>
          <w:b/>
          <w:bCs/>
        </w:rPr>
        <w:t xml:space="preserve">3.Website </w:t>
      </w:r>
      <w:r w:rsidR="00FB194D">
        <w:rPr>
          <w:b/>
          <w:bCs/>
        </w:rPr>
        <w:t xml:space="preserve">information </w:t>
      </w:r>
    </w:p>
    <w:p w14:paraId="7560574F" w14:textId="77777777" w:rsidR="00FB194D" w:rsidRDefault="00FB194D" w:rsidP="00732372">
      <w:pPr>
        <w:rPr>
          <w:b/>
          <w:bCs/>
        </w:rPr>
      </w:pPr>
    </w:p>
    <w:p w14:paraId="5196E22B" w14:textId="5D8A370C" w:rsidR="00FB194D" w:rsidRDefault="00FB194D" w:rsidP="00732372">
      <w:r>
        <w:t>Technology stack:</w:t>
      </w:r>
    </w:p>
    <w:p w14:paraId="77A6B1F2" w14:textId="77777777" w:rsidR="00FB194D" w:rsidRDefault="00FB194D" w:rsidP="00732372"/>
    <w:p w14:paraId="568A6B3B" w14:textId="79CC945C" w:rsidR="00FB194D" w:rsidRDefault="00FB194D" w:rsidP="00732372">
      <w:r>
        <w:t>-Frontene:HTML5 canvas, react.JS,</w:t>
      </w:r>
      <w:r w:rsidR="000470C5">
        <w:t xml:space="preserve"> CSS</w:t>
      </w:r>
    </w:p>
    <w:p w14:paraId="01DF843A" w14:textId="417B720C" w:rsidR="000470C5" w:rsidRDefault="000470C5" w:rsidP="00732372">
      <w:r>
        <w:t>-</w:t>
      </w:r>
      <w:proofErr w:type="spellStart"/>
      <w:proofErr w:type="gramStart"/>
      <w:r>
        <w:t>Backend:Node.js</w:t>
      </w:r>
      <w:proofErr w:type="spellEnd"/>
      <w:proofErr w:type="gramEnd"/>
      <w:r>
        <w:t>/Exp</w:t>
      </w:r>
      <w:r w:rsidR="00D92B37">
        <w:t xml:space="preserve">ress, Socket.io for certain features </w:t>
      </w:r>
    </w:p>
    <w:p w14:paraId="39156FB2" w14:textId="3976F6AC" w:rsidR="00D92B37" w:rsidRDefault="00D92B37" w:rsidP="00732372">
      <w:r>
        <w:t>-</w:t>
      </w:r>
      <w:proofErr w:type="gramStart"/>
      <w:r>
        <w:t>Database:</w:t>
      </w:r>
      <w:r w:rsidR="00BD53A0">
        <w:t>MongoDB</w:t>
      </w:r>
      <w:proofErr w:type="gramEnd"/>
      <w:r w:rsidR="00BD53A0">
        <w:t xml:space="preserve"> for user data and sketches</w:t>
      </w:r>
    </w:p>
    <w:p w14:paraId="2E70D8A3" w14:textId="63EE917D" w:rsidR="00BD53A0" w:rsidRDefault="00BD53A0" w:rsidP="00732372">
      <w:r>
        <w:t>-</w:t>
      </w:r>
      <w:proofErr w:type="spellStart"/>
      <w:proofErr w:type="gramStart"/>
      <w:r>
        <w:t>Deployment:Vercel</w:t>
      </w:r>
      <w:proofErr w:type="spellEnd"/>
      <w:proofErr w:type="gramEnd"/>
      <w:r>
        <w:t>/AWS for</w:t>
      </w:r>
      <w:r w:rsidR="002B6CA6">
        <w:t xml:space="preserve"> scalability and global reach.</w:t>
      </w:r>
    </w:p>
    <w:p w14:paraId="6FBEF83E" w14:textId="77777777" w:rsidR="002B6CA6" w:rsidRDefault="002B6CA6" w:rsidP="00732372"/>
    <w:p w14:paraId="009FE9D8" w14:textId="5EF35872" w:rsidR="002B6CA6" w:rsidRDefault="002B6CA6" w:rsidP="00732372">
      <w:r>
        <w:t xml:space="preserve">Development Timeline: 12 </w:t>
      </w:r>
      <w:proofErr w:type="gramStart"/>
      <w:r>
        <w:t>weeks(</w:t>
      </w:r>
      <w:proofErr w:type="gramEnd"/>
      <w:r>
        <w:t>Design 2w, Dev 6w, Testing 3w, Launch 1w)</w:t>
      </w:r>
    </w:p>
    <w:p w14:paraId="47EAC712" w14:textId="16A2D201" w:rsidR="002B6CA6" w:rsidRDefault="002B6CA6" w:rsidP="00732372">
      <w:r>
        <w:t>Key features: Infinite canvas</w:t>
      </w:r>
      <w:r w:rsidR="001A290B">
        <w:t>, simulations, custom UI themes.</w:t>
      </w:r>
    </w:p>
    <w:p w14:paraId="01BAAC17" w14:textId="77777777" w:rsidR="001A290B" w:rsidRDefault="001A290B" w:rsidP="00732372"/>
    <w:p w14:paraId="54F0073E" w14:textId="77777777" w:rsidR="001A290B" w:rsidRDefault="001A290B" w:rsidP="00732372"/>
    <w:p w14:paraId="5D3D7081" w14:textId="77777777" w:rsidR="001A290B" w:rsidRDefault="001A290B" w:rsidP="00732372"/>
    <w:p w14:paraId="5E5168C9" w14:textId="5375CAF6" w:rsidR="001A290B" w:rsidRDefault="001A290B" w:rsidP="00732372">
      <w:pPr>
        <w:rPr>
          <w:b/>
          <w:bCs/>
        </w:rPr>
      </w:pPr>
      <w:r>
        <w:rPr>
          <w:b/>
          <w:bCs/>
        </w:rPr>
        <w:t xml:space="preserve">4.User Experience </w:t>
      </w:r>
    </w:p>
    <w:p w14:paraId="12A68403" w14:textId="77777777" w:rsidR="001A290B" w:rsidRDefault="001A290B" w:rsidP="00732372">
      <w:pPr>
        <w:rPr>
          <w:b/>
          <w:bCs/>
        </w:rPr>
      </w:pPr>
    </w:p>
    <w:p w14:paraId="1761AF72" w14:textId="5D1BC829" w:rsidR="001410DA" w:rsidRDefault="001410DA" w:rsidP="00732372">
      <w:r>
        <w:rPr>
          <w:b/>
          <w:bCs/>
        </w:rPr>
        <w:lastRenderedPageBreak/>
        <w:t xml:space="preserve">UX </w:t>
      </w:r>
      <w:r>
        <w:t xml:space="preserve">priorities </w:t>
      </w:r>
      <w:r w:rsidR="00C93177">
        <w:t>minimal interface, gesture controls and tutorials</w:t>
      </w:r>
      <w:r w:rsidR="005D288C">
        <w:t xml:space="preserve">. </w:t>
      </w:r>
      <w:r w:rsidR="00112924">
        <w:t xml:space="preserve">Responsive design helps ensure that people get a seamless experience </w:t>
      </w:r>
      <w:r w:rsidR="004E1855">
        <w:t xml:space="preserve">on desktop, tablet and mobile. Accessibility </w:t>
      </w:r>
      <w:proofErr w:type="gramStart"/>
      <w:r w:rsidR="004E1855">
        <w:t>complaint(</w:t>
      </w:r>
      <w:proofErr w:type="gramEnd"/>
      <w:r w:rsidR="004E1855">
        <w:t>WCAG</w:t>
      </w:r>
      <w:r w:rsidR="00014835">
        <w:t xml:space="preserve"> 2.1) with keyboard </w:t>
      </w:r>
      <w:r w:rsidR="00755D7D">
        <w:t>navigation and h</w:t>
      </w:r>
      <w:r w:rsidR="00D90FE8">
        <w:t>igh contrast modes.</w:t>
      </w:r>
    </w:p>
    <w:p w14:paraId="3FB3AE4E" w14:textId="43346DFF" w:rsidR="00D90FE8" w:rsidRDefault="00D90FE8" w:rsidP="00732372">
      <w:pPr>
        <w:rPr>
          <w:b/>
          <w:bCs/>
        </w:rPr>
      </w:pPr>
    </w:p>
    <w:p w14:paraId="78B357AC" w14:textId="77777777" w:rsidR="00D90FE8" w:rsidRDefault="00D90FE8" w:rsidP="00732372">
      <w:pPr>
        <w:rPr>
          <w:b/>
          <w:bCs/>
        </w:rPr>
      </w:pPr>
    </w:p>
    <w:p w14:paraId="61E472AE" w14:textId="77777777" w:rsidR="00907785" w:rsidRDefault="00907785" w:rsidP="00907785">
      <w:pPr>
        <w:pStyle w:val="Heading2"/>
        <w:pBdr>
          <w:bottom w:val="single" w:sz="12" w:space="8" w:color="667EEA"/>
        </w:pBdr>
        <w:rPr>
          <w:rFonts w:ascii="Arial" w:hAnsi="Arial" w:cs="Arial"/>
          <w:color w:val="764BA2"/>
          <w:sz w:val="54"/>
          <w:szCs w:val="54"/>
        </w:rPr>
      </w:pPr>
      <w:r>
        <w:rPr>
          <w:rFonts w:ascii="Arial" w:hAnsi="Arial" w:cs="Arial"/>
          <w:color w:val="764BA2"/>
          <w:sz w:val="54"/>
          <w:szCs w:val="54"/>
        </w:rPr>
        <w:t>Budget</w:t>
      </w:r>
    </w:p>
    <w:p w14:paraId="14107433" w14:textId="77777777" w:rsidR="00907785" w:rsidRDefault="00907785" w:rsidP="00907785">
      <w:pPr>
        <w:pStyle w:val="NormalWeb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Our competitive pricing compared to established platforms:</w:t>
      </w:r>
    </w:p>
    <w:tbl>
      <w:tblPr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118"/>
        <w:gridCol w:w="3110"/>
        <w:gridCol w:w="3293"/>
      </w:tblGrid>
      <w:tr w:rsidR="00907785" w14:paraId="6BA6A283" w14:textId="77777777" w:rsidTr="00907785">
        <w:trPr>
          <w:tblHeader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468D16" w14:textId="77777777" w:rsidR="00907785" w:rsidRDefault="0090778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9F668C" w14:textId="77777777" w:rsidR="00907785" w:rsidRDefault="00907785">
            <w:pPr>
              <w:spacing w:before="300"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Vision Sketches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DF5BB" w14:textId="77777777" w:rsidR="00907785" w:rsidRDefault="00907785">
            <w:pPr>
              <w:spacing w:before="300"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Competitor A (</w:t>
            </w:r>
            <w:proofErr w:type="spellStart"/>
            <w:r>
              <w:rPr>
                <w:b/>
                <w:bCs/>
                <w:color w:val="FFFFFF"/>
              </w:rPr>
              <w:t>Canva</w:t>
            </w:r>
            <w:proofErr w:type="spellEnd"/>
            <w:r>
              <w:rPr>
                <w:b/>
                <w:bCs/>
                <w:color w:val="FFFFFF"/>
              </w:rPr>
              <w:t xml:space="preserve"> Pro)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8DDED" w14:textId="77777777" w:rsidR="00907785" w:rsidRDefault="00907785">
            <w:pPr>
              <w:spacing w:before="300" w:after="30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Competitor B (Sketch.com)</w:t>
            </w:r>
          </w:p>
        </w:tc>
      </w:tr>
      <w:tr w:rsidR="00907785" w14:paraId="125E0FCF" w14:textId="77777777" w:rsidTr="00907785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B57E7D" w14:textId="77777777" w:rsidR="00907785" w:rsidRDefault="00907785">
            <w:pPr>
              <w:spacing w:before="300" w:after="300"/>
            </w:pPr>
            <w:r>
              <w:t>Development Cost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C267D7" w14:textId="77777777" w:rsidR="00907785" w:rsidRDefault="00907785">
            <w:pPr>
              <w:spacing w:before="300" w:after="300"/>
            </w:pPr>
            <w:r>
              <w:t>R450,000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166245" w14:textId="77777777" w:rsidR="00907785" w:rsidRDefault="00907785">
            <w:pPr>
              <w:spacing w:before="300" w:after="300"/>
            </w:pPr>
            <w:r>
              <w:t>R720,000+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C4CFA0" w14:textId="77777777" w:rsidR="00907785" w:rsidRDefault="00907785">
            <w:pPr>
              <w:spacing w:before="300" w:after="300"/>
            </w:pPr>
            <w:r>
              <w:t>R900,000+</w:t>
            </w:r>
          </w:p>
        </w:tc>
      </w:tr>
      <w:tr w:rsidR="00907785" w14:paraId="3D8AA2B5" w14:textId="77777777" w:rsidTr="00907785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913424" w14:textId="77777777" w:rsidR="00907785" w:rsidRDefault="00907785">
            <w:pPr>
              <w:spacing w:before="300" w:after="300"/>
            </w:pPr>
            <w:r>
              <w:t>Timeline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8A2EE9" w14:textId="77777777" w:rsidR="00907785" w:rsidRDefault="00907785">
            <w:pPr>
              <w:spacing w:before="300" w:after="300"/>
            </w:pPr>
            <w:r>
              <w:t>12 weeks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64E59" w14:textId="77777777" w:rsidR="00907785" w:rsidRDefault="00907785">
            <w:pPr>
              <w:spacing w:before="300" w:after="300"/>
            </w:pPr>
            <w:r>
              <w:t>20+ weeks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68A4E5" w14:textId="77777777" w:rsidR="00907785" w:rsidRDefault="00907785">
            <w:pPr>
              <w:spacing w:before="300" w:after="300"/>
            </w:pPr>
            <w:r>
              <w:t>Custom quote</w:t>
            </w:r>
          </w:p>
        </w:tc>
      </w:tr>
      <w:tr w:rsidR="00907785" w14:paraId="338FA485" w14:textId="77777777" w:rsidTr="00907785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0D878" w14:textId="77777777" w:rsidR="00907785" w:rsidRDefault="00907785">
            <w:pPr>
              <w:spacing w:before="300" w:after="300"/>
            </w:pPr>
            <w:r>
              <w:t>Monthly Hosting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CD177B" w14:textId="77777777" w:rsidR="00907785" w:rsidRDefault="00907785">
            <w:pPr>
              <w:spacing w:before="300" w:after="300"/>
            </w:pPr>
            <w:r>
              <w:t>R900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0ACA1C" w14:textId="77777777" w:rsidR="00907785" w:rsidRDefault="00907785">
            <w:pPr>
              <w:spacing w:before="300" w:after="300"/>
            </w:pPr>
            <w:r>
              <w:t>R2,160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F87AE7" w14:textId="77777777" w:rsidR="00907785" w:rsidRDefault="00907785">
            <w:pPr>
              <w:spacing w:before="300" w:after="300"/>
            </w:pPr>
            <w:r>
              <w:t>R3,600</w:t>
            </w:r>
          </w:p>
        </w:tc>
      </w:tr>
    </w:tbl>
    <w:p w14:paraId="28A7496D" w14:textId="77777777" w:rsidR="00907785" w:rsidRDefault="00907785" w:rsidP="00907785">
      <w:pPr>
        <w:pStyle w:val="NormalWeb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Total Initial Investment: R504,000 (including 3 months hosting). ROI through freemium model and subscriptions.</w:t>
      </w:r>
    </w:p>
    <w:p w14:paraId="34B89C89" w14:textId="77777777" w:rsidR="00907785" w:rsidRDefault="00907785" w:rsidP="00907785">
      <w:pPr>
        <w:pStyle w:val="Heading2"/>
        <w:pBdr>
          <w:bottom w:val="single" w:sz="12" w:space="8" w:color="667EEA"/>
        </w:pBdr>
        <w:rPr>
          <w:rFonts w:ascii="Arial" w:hAnsi="Arial" w:cs="Arial"/>
          <w:color w:val="764BA2"/>
          <w:sz w:val="54"/>
          <w:szCs w:val="54"/>
        </w:rPr>
      </w:pPr>
      <w:r>
        <w:rPr>
          <w:rFonts w:ascii="Arial" w:hAnsi="Arial" w:cs="Arial"/>
          <w:color w:val="764BA2"/>
          <w:sz w:val="54"/>
          <w:szCs w:val="54"/>
        </w:rPr>
        <w:t>5. References</w:t>
      </w:r>
    </w:p>
    <w:p w14:paraId="295A079E" w14:textId="77777777" w:rsidR="00907785" w:rsidRDefault="00907785" w:rsidP="00907785">
      <w:pPr>
        <w:numPr>
          <w:ilvl w:val="0"/>
          <w:numId w:val="3"/>
        </w:numPr>
        <w:pBdr>
          <w:left w:val="single" w:sz="36" w:space="11" w:color="667EEA"/>
        </w:pBdr>
        <w:shd w:val="clear" w:color="auto" w:fill="F8F9FF"/>
        <w:spacing w:before="150" w:after="150" w:line="240" w:lineRule="auto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Statista. (2023). Digital Art Software Market Size. </w:t>
      </w:r>
      <w:hyperlink r:id="rId5" w:history="1">
        <w:r>
          <w:rPr>
            <w:rStyle w:val="Hyperlink"/>
            <w:rFonts w:ascii="Arial" w:hAnsi="Arial" w:cs="Arial"/>
            <w:sz w:val="27"/>
            <w:szCs w:val="27"/>
          </w:rPr>
          <w:t>statista.com</w:t>
        </w:r>
      </w:hyperlink>
    </w:p>
    <w:p w14:paraId="7DE2F5B0" w14:textId="77777777" w:rsidR="00907785" w:rsidRDefault="00907785" w:rsidP="00907785">
      <w:pPr>
        <w:numPr>
          <w:ilvl w:val="0"/>
          <w:numId w:val="3"/>
        </w:numPr>
        <w:pBdr>
          <w:left w:val="single" w:sz="36" w:space="11" w:color="667EEA"/>
        </w:pBdr>
        <w:shd w:val="clear" w:color="auto" w:fill="F8F9FF"/>
        <w:spacing w:before="150" w:after="150" w:line="240" w:lineRule="auto"/>
        <w:rPr>
          <w:rFonts w:ascii="Arial" w:hAnsi="Arial" w:cs="Arial"/>
          <w:color w:val="333333"/>
          <w:sz w:val="27"/>
          <w:szCs w:val="27"/>
        </w:rPr>
      </w:pPr>
      <w:proofErr w:type="spellStart"/>
      <w:r>
        <w:rPr>
          <w:rFonts w:ascii="Arial" w:hAnsi="Arial" w:cs="Arial"/>
          <w:color w:val="333333"/>
          <w:sz w:val="27"/>
          <w:szCs w:val="27"/>
        </w:rPr>
        <w:t>Canva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Pricing. (2024). </w:t>
      </w:r>
      <w:hyperlink r:id="rId6" w:history="1">
        <w:r>
          <w:rPr>
            <w:rStyle w:val="Hyperlink"/>
            <w:rFonts w:ascii="Arial" w:hAnsi="Arial" w:cs="Arial"/>
            <w:sz w:val="27"/>
            <w:szCs w:val="27"/>
          </w:rPr>
          <w:t>canva.com/pricing</w:t>
        </w:r>
      </w:hyperlink>
    </w:p>
    <w:p w14:paraId="06F8511C" w14:textId="77777777" w:rsidR="00907785" w:rsidRDefault="00907785" w:rsidP="00907785">
      <w:pPr>
        <w:numPr>
          <w:ilvl w:val="0"/>
          <w:numId w:val="3"/>
        </w:numPr>
        <w:pBdr>
          <w:left w:val="single" w:sz="36" w:space="11" w:color="667EEA"/>
        </w:pBdr>
        <w:shd w:val="clear" w:color="auto" w:fill="F8F9FF"/>
        <w:spacing w:before="150" w:after="150" w:line="240" w:lineRule="auto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Sketch Pricing. (2024). </w:t>
      </w:r>
      <w:hyperlink r:id="rId7" w:history="1">
        <w:r>
          <w:rPr>
            <w:rStyle w:val="Hyperlink"/>
            <w:rFonts w:ascii="Arial" w:hAnsi="Arial" w:cs="Arial"/>
            <w:sz w:val="27"/>
            <w:szCs w:val="27"/>
          </w:rPr>
          <w:t>sketch.com/pricing</w:t>
        </w:r>
      </w:hyperlink>
    </w:p>
    <w:p w14:paraId="7F4C4F7F" w14:textId="77777777" w:rsidR="00907785" w:rsidRDefault="00907785" w:rsidP="00907785">
      <w:pPr>
        <w:numPr>
          <w:ilvl w:val="0"/>
          <w:numId w:val="3"/>
        </w:numPr>
        <w:pBdr>
          <w:left w:val="single" w:sz="36" w:space="11" w:color="667EEA"/>
        </w:pBdr>
        <w:shd w:val="clear" w:color="auto" w:fill="F8F9FF"/>
        <w:spacing w:before="150" w:after="150" w:line="240" w:lineRule="auto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MDN Web Docs. (2023). HTML Canvas API. </w:t>
      </w:r>
      <w:hyperlink r:id="rId8" w:history="1">
        <w:r>
          <w:rPr>
            <w:rStyle w:val="Hyperlink"/>
            <w:rFonts w:ascii="Arial" w:hAnsi="Arial" w:cs="Arial"/>
            <w:sz w:val="27"/>
            <w:szCs w:val="27"/>
          </w:rPr>
          <w:t>developer.mozilla.org</w:t>
        </w:r>
      </w:hyperlink>
    </w:p>
    <w:p w14:paraId="2D92C169" w14:textId="77777777" w:rsidR="00907785" w:rsidRDefault="00907785" w:rsidP="00907785">
      <w:pPr>
        <w:numPr>
          <w:ilvl w:val="0"/>
          <w:numId w:val="3"/>
        </w:numPr>
        <w:pBdr>
          <w:left w:val="single" w:sz="36" w:space="11" w:color="667EEA"/>
        </w:pBdr>
        <w:shd w:val="clear" w:color="auto" w:fill="F8F9FF"/>
        <w:spacing w:before="150" w:after="150" w:line="240" w:lineRule="auto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lastRenderedPageBreak/>
        <w:t>Socket.io Documentation. (2024). Real-time Features. </w:t>
      </w:r>
      <w:hyperlink r:id="rId9" w:history="1">
        <w:r>
          <w:rPr>
            <w:rStyle w:val="Hyperlink"/>
            <w:rFonts w:ascii="Arial" w:hAnsi="Arial" w:cs="Arial"/>
            <w:sz w:val="27"/>
            <w:szCs w:val="27"/>
          </w:rPr>
          <w:t>socket.io</w:t>
        </w:r>
      </w:hyperlink>
    </w:p>
    <w:p w14:paraId="72129FCD" w14:textId="77777777" w:rsidR="00907785" w:rsidRDefault="00907785" w:rsidP="00907785">
      <w:pPr>
        <w:numPr>
          <w:ilvl w:val="0"/>
          <w:numId w:val="3"/>
        </w:numPr>
        <w:pBdr>
          <w:left w:val="single" w:sz="36" w:space="11" w:color="667EEA"/>
        </w:pBdr>
        <w:shd w:val="clear" w:color="auto" w:fill="F8F9FF"/>
        <w:spacing w:before="150" w:after="150" w:line="240" w:lineRule="auto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Nielsen Norman Group. (2022). UX Principles for Creative Tools. </w:t>
      </w:r>
      <w:hyperlink r:id="rId10" w:history="1">
        <w:r>
          <w:rPr>
            <w:rStyle w:val="Hyperlink"/>
            <w:rFonts w:ascii="Arial" w:hAnsi="Arial" w:cs="Arial"/>
            <w:sz w:val="27"/>
            <w:szCs w:val="27"/>
          </w:rPr>
          <w:t>nngroup.com</w:t>
        </w:r>
      </w:hyperlink>
    </w:p>
    <w:p w14:paraId="4F896053" w14:textId="0BB76997" w:rsidR="00907785" w:rsidRDefault="00907785" w:rsidP="00907785">
      <w:pPr>
        <w:pStyle w:val="NormalWeb"/>
        <w:spacing w:before="600" w:beforeAutospacing="0"/>
        <w:jc w:val="center"/>
        <w:rPr>
          <w:rFonts w:ascii="Arial" w:hAnsi="Arial" w:cs="Arial"/>
          <w:i/>
          <w:iCs/>
          <w:color w:val="333333"/>
          <w:sz w:val="27"/>
          <w:szCs w:val="27"/>
        </w:rPr>
      </w:pPr>
      <w:r>
        <w:rPr>
          <w:rFonts w:ascii="Arial" w:hAnsi="Arial" w:cs="Arial"/>
          <w:i/>
          <w:iCs/>
          <w:color w:val="333333"/>
          <w:sz w:val="27"/>
          <w:szCs w:val="27"/>
        </w:rPr>
        <w:t xml:space="preserve">Thank you for considering Vision Sketches. </w:t>
      </w:r>
      <w:r w:rsidR="00C23B32">
        <w:rPr>
          <w:rFonts w:ascii="Arial" w:hAnsi="Arial" w:cs="Arial"/>
          <w:i/>
          <w:iCs/>
          <w:color w:val="333333"/>
          <w:sz w:val="27"/>
          <w:szCs w:val="27"/>
        </w:rPr>
        <w:t xml:space="preserve"> </w:t>
      </w:r>
      <w:bookmarkStart w:id="0" w:name="_GoBack"/>
      <w:bookmarkEnd w:id="0"/>
    </w:p>
    <w:p w14:paraId="4E2454B0" w14:textId="77777777" w:rsidR="00D90FE8" w:rsidRPr="00D90FE8" w:rsidRDefault="00D90FE8" w:rsidP="00732372">
      <w:pPr>
        <w:rPr>
          <w:b/>
          <w:bCs/>
        </w:rPr>
      </w:pPr>
    </w:p>
    <w:sectPr w:rsidR="00D90FE8" w:rsidRPr="00D90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90F23"/>
    <w:multiLevelType w:val="hybridMultilevel"/>
    <w:tmpl w:val="01A44F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47185"/>
    <w:multiLevelType w:val="multilevel"/>
    <w:tmpl w:val="719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41846"/>
    <w:multiLevelType w:val="hybridMultilevel"/>
    <w:tmpl w:val="829284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C61"/>
    <w:rsid w:val="00014835"/>
    <w:rsid w:val="000470C5"/>
    <w:rsid w:val="000D3A7A"/>
    <w:rsid w:val="00112924"/>
    <w:rsid w:val="001410DA"/>
    <w:rsid w:val="001626D5"/>
    <w:rsid w:val="001860BA"/>
    <w:rsid w:val="001A290B"/>
    <w:rsid w:val="001E4C33"/>
    <w:rsid w:val="00251DF9"/>
    <w:rsid w:val="002B6CA6"/>
    <w:rsid w:val="00321152"/>
    <w:rsid w:val="00321947"/>
    <w:rsid w:val="00377F11"/>
    <w:rsid w:val="003B57D5"/>
    <w:rsid w:val="004E1855"/>
    <w:rsid w:val="005262EC"/>
    <w:rsid w:val="005D288C"/>
    <w:rsid w:val="00633EA5"/>
    <w:rsid w:val="006845A3"/>
    <w:rsid w:val="0069371C"/>
    <w:rsid w:val="006A4854"/>
    <w:rsid w:val="006B3DDB"/>
    <w:rsid w:val="00732372"/>
    <w:rsid w:val="00755D7D"/>
    <w:rsid w:val="0078144F"/>
    <w:rsid w:val="00787FBA"/>
    <w:rsid w:val="0079491A"/>
    <w:rsid w:val="007A34C4"/>
    <w:rsid w:val="007D3A90"/>
    <w:rsid w:val="00907785"/>
    <w:rsid w:val="00A15075"/>
    <w:rsid w:val="00A9221C"/>
    <w:rsid w:val="00AC1232"/>
    <w:rsid w:val="00AE15D2"/>
    <w:rsid w:val="00B267C0"/>
    <w:rsid w:val="00B50F96"/>
    <w:rsid w:val="00BD53A0"/>
    <w:rsid w:val="00BE51D6"/>
    <w:rsid w:val="00C23B32"/>
    <w:rsid w:val="00C31C61"/>
    <w:rsid w:val="00C31FAE"/>
    <w:rsid w:val="00C3306C"/>
    <w:rsid w:val="00C6210A"/>
    <w:rsid w:val="00C93177"/>
    <w:rsid w:val="00CD3F14"/>
    <w:rsid w:val="00CF0BEC"/>
    <w:rsid w:val="00D71BD1"/>
    <w:rsid w:val="00D77153"/>
    <w:rsid w:val="00D86846"/>
    <w:rsid w:val="00D90FE8"/>
    <w:rsid w:val="00D92B37"/>
    <w:rsid w:val="00DC77E5"/>
    <w:rsid w:val="00DF6051"/>
    <w:rsid w:val="00E46CA1"/>
    <w:rsid w:val="00E51833"/>
    <w:rsid w:val="00EA1EDA"/>
    <w:rsid w:val="00EE1122"/>
    <w:rsid w:val="00F34AC5"/>
    <w:rsid w:val="00F713DF"/>
    <w:rsid w:val="00FB062E"/>
    <w:rsid w:val="00FB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D0B7"/>
  <w15:chartTrackingRefBased/>
  <w15:docId w15:val="{1D1D10FF-6A20-2244-A7CD-B4F76323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C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7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077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30" w:color="667EEA"/>
            <w:right w:val="none" w:sz="0" w:space="0" w:color="auto"/>
          </w:divBdr>
        </w:div>
        <w:div w:id="21290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Canvas_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ketch.com/pricin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va.com/pricin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tatista.com/topics/2102/digital-art/" TargetMode="External"/><Relationship Id="rId10" Type="http://schemas.openxmlformats.org/officeDocument/2006/relationships/hyperlink" Target="https://www.nngroup.com/artic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ke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Tshedza Nemamilwe</dc:creator>
  <cp:keywords/>
  <dc:description/>
  <cp:lastModifiedBy>Conney Nnesamvuni</cp:lastModifiedBy>
  <cp:revision>6</cp:revision>
  <dcterms:created xsi:type="dcterms:W3CDTF">2026-04-20T11:14:00Z</dcterms:created>
  <dcterms:modified xsi:type="dcterms:W3CDTF">2026-04-20T15:58:00Z</dcterms:modified>
</cp:coreProperties>
</file>