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r w:rsidRPr="00472F78">
        <w:rPr>
          <w:rFonts w:ascii="Times New Roman" w:hAnsi="Times New Roman" w:cs="Times New Roman"/>
          <w:b/>
          <w:color w:val="auto"/>
        </w:rPr>
        <w:t>Introduction</w:t>
      </w:r>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0" w:name="_Toc6331339"/>
      <w:r w:rsidRPr="00472F78">
        <w:rPr>
          <w:rFonts w:cs="Times New Roman"/>
        </w:rPr>
        <w:t>Real life applications</w:t>
      </w:r>
      <w:bookmarkEnd w:id="0"/>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1" w:name="_Toc6331340"/>
      <w:r w:rsidRPr="00472F78">
        <w:rPr>
          <w:rFonts w:cs="Times New Roman"/>
        </w:rPr>
        <w:t>Types &amp; meth</w:t>
      </w:r>
      <w:r w:rsidR="000A2A9B" w:rsidRPr="00472F78">
        <w:rPr>
          <w:rFonts w:cs="Times New Roman"/>
        </w:rPr>
        <w:t>ods of Signature Verification</w:t>
      </w:r>
      <w:bookmarkEnd w:id="1"/>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2" w:name="_Toc6331341"/>
      <w:r w:rsidRPr="00472F78">
        <w:rPr>
          <w:rFonts w:cs="Times New Roman"/>
        </w:rPr>
        <w:t>Performance evaluation parameters</w:t>
      </w:r>
      <w:bookmarkEnd w:id="2"/>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8C4BFF">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3" w:name="_Toc6331342"/>
      <w:r w:rsidRPr="00472F78">
        <w:rPr>
          <w:rFonts w:ascii="Times New Roman" w:hAnsi="Times New Roman" w:cs="Times New Roman"/>
          <w:b/>
          <w:color w:val="auto"/>
        </w:rPr>
        <w:t>Motivation</w:t>
      </w:r>
      <w:bookmarkEnd w:id="3"/>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4" w:name="_Toc6331343"/>
      <w:r w:rsidRPr="00472F78">
        <w:rPr>
          <w:rFonts w:ascii="Times New Roman" w:hAnsi="Times New Roman" w:cs="Times New Roman"/>
          <w:b/>
          <w:color w:val="auto"/>
        </w:rPr>
        <w:t>Problem definition</w:t>
      </w:r>
      <w:bookmarkEnd w:id="4"/>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5" w:name="_Toc6331344"/>
      <w:r w:rsidRPr="00472F78">
        <w:rPr>
          <w:rFonts w:ascii="Times New Roman" w:hAnsi="Times New Roman" w:cs="Times New Roman"/>
          <w:b/>
          <w:color w:val="auto"/>
          <w:lang w:val="en-IN"/>
        </w:rPr>
        <w:lastRenderedPageBreak/>
        <w:t>Literature review</w:t>
      </w:r>
      <w:bookmarkEnd w:id="5"/>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32128"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A376FC"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A376FC" w:rsidRPr="00F83610" w:rsidRDefault="00A376FC"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8C4BFF">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37248"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6FC">
        <w:rPr>
          <w:noProof/>
        </w:rPr>
        <w:pict>
          <v:shape id="_x0000_s1027" type="#_x0000_t202" style="position:absolute;left:0;text-align:left;margin-left:259.75pt;margin-top:152.4pt;width:211.2pt;height:21pt;z-index:251659264;mso-position-horizontal-relative:text;mso-position-vertical-relative:text" stroked="f">
            <v:textbox style="mso-next-textbox:#_x0000_s1027;mso-fit-shape-to-text:t" inset="0,0,0,0">
              <w:txbxContent>
                <w:p w:rsidR="00A376FC" w:rsidRPr="00F83610" w:rsidRDefault="00A376FC"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8C4BFF">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8C4BFF">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A376FC"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A376FC" w:rsidRPr="00F83610" w:rsidRDefault="00A376FC"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8C4BFF">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47488"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8C4BFF">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1584"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A376FC"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A376FC" w:rsidRPr="00F83610" w:rsidRDefault="00A376FC"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8C4BFF">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6FC">
        <w:rPr>
          <w:noProof/>
        </w:rPr>
        <w:pict>
          <v:shape id="_x0000_s1030" type="#_x0000_t202" style="position:absolute;left:0;text-align:left;margin-left:255.9pt;margin-top:179.05pt;width:179.35pt;height:22.65pt;z-index:251662336;mso-position-horizontal-relative:text;mso-position-vertical-relative:text" stroked="f">
            <v:textbox style="mso-next-textbox:#_x0000_s1030;mso-fit-shape-to-text:t" inset="0,0,0,0">
              <w:txbxContent>
                <w:p w:rsidR="00A376FC" w:rsidRPr="00F83610" w:rsidRDefault="00A376FC"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8C4BFF">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8C4BFF">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73088"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A376FC">
        <w:rPr>
          <w:noProof/>
        </w:rPr>
        <w:pict>
          <v:shape id="_x0000_s1031" type="#_x0000_t202" style="position:absolute;left:0;text-align:left;margin-left:223.75pt;margin-top:273.1pt;width:227.15pt;height:22.65pt;z-index:251663360;mso-position-horizontal-relative:text;mso-position-vertical-relative:text" stroked="f">
            <v:textbox style="mso-next-textbox:#_x0000_s1031;mso-fit-shape-to-text:t" inset="0,0,0,0">
              <w:txbxContent>
                <w:p w:rsidR="00A376FC" w:rsidRPr="009B2AC0" w:rsidRDefault="00A376FC"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8C4BFF">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62848"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A376FC"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408;mso-position-horizontal-relative:text;mso-position-vertical-relative:text" stroked="f">
            <v:textbox style="mso-next-textbox:#_x0000_s1036;mso-fit-shape-to-text:t" inset="0,0,0,0">
              <w:txbxContent>
                <w:p w:rsidR="00A376FC" w:rsidRPr="00C465E3" w:rsidRDefault="00A376FC"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8C4BFF">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A376FC"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384;mso-position-horizontal-relative:text;mso-position-vertical-relative:text" stroked="f">
            <v:textbox style="mso-next-textbox:#_x0000_s1034;mso-fit-shape-to-text:t" inset="0,0,0,0">
              <w:txbxContent>
                <w:p w:rsidR="00A376FC" w:rsidRPr="00DC175C" w:rsidRDefault="00A376FC"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8C4BFF">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67968"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6" w:name="_Toc6331345"/>
      <w:r w:rsidRPr="00472F78">
        <w:rPr>
          <w:rFonts w:ascii="Times New Roman" w:hAnsi="Times New Roman" w:cs="Times New Roman"/>
          <w:b/>
          <w:color w:val="auto"/>
        </w:rPr>
        <w:lastRenderedPageBreak/>
        <w:t>Proposed work (algorithm/ techniques/ experimental setup)</w:t>
      </w:r>
      <w:bookmarkEnd w:id="6"/>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7" w:name="_Toc6331346"/>
      <w:r w:rsidRPr="00472F78">
        <w:rPr>
          <w:rFonts w:cs="Times New Roman"/>
        </w:rPr>
        <w:t>Algorithm to be used</w:t>
      </w:r>
      <w:bookmarkEnd w:id="7"/>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2">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8C4BFF">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BF020A" w:rsidRDefault="00BF020A" w:rsidP="003260EC">
      <w:pPr>
        <w:pStyle w:val="Heading2"/>
        <w:numPr>
          <w:ilvl w:val="1"/>
          <w:numId w:val="14"/>
        </w:numPr>
      </w:pPr>
      <w:bookmarkStart w:id="8" w:name="_Toc6331347"/>
      <w:r w:rsidRPr="00BF020A">
        <w:lastRenderedPageBreak/>
        <w:t>Otsu thresholding</w:t>
      </w:r>
      <w:bookmarkEnd w:id="8"/>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3"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4"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5"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6967AD" w:rsidRDefault="006967AD" w:rsidP="006967AD">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w:t>
      </w:r>
      <w:r>
        <w:rPr>
          <w:color w:val="4F81BD" w:themeColor="accent1"/>
        </w:rPr>
        <w:t>Different thresholding methods</w:t>
      </w:r>
      <w:r w:rsidRPr="0076297A">
        <w:rPr>
          <w:color w:val="4F81BD" w:themeColor="accent1"/>
        </w:rPr>
        <w:t>.</w:t>
      </w:r>
    </w:p>
    <w:p w:rsidR="006967AD" w:rsidRPr="0076297A" w:rsidRDefault="006967AD" w:rsidP="006967AD">
      <w:pPr>
        <w:pStyle w:val="wp-caption-text"/>
        <w:spacing w:before="0" w:beforeAutospacing="0" w:after="0" w:afterAutospacing="0" w:line="360" w:lineRule="atLeast"/>
        <w:jc w:val="center"/>
        <w:textAlignment w:val="baseline"/>
        <w:rPr>
          <w:color w:val="4F81BD" w:themeColor="accent1"/>
        </w:rPr>
      </w:pP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bookmarkStart w:id="9" w:name="_Toc6331348"/>
      <w:r>
        <w:t>Local Binary Patterns</w:t>
      </w:r>
      <w:bookmarkEnd w:id="9"/>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7"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8"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29"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9176AE">
        <w:rPr>
          <w:rStyle w:val="Strong"/>
          <w:color w:val="4F81BD" w:themeColor="accent1"/>
          <w:bdr w:val="none" w:sz="0" w:space="0" w:color="auto" w:frame="1"/>
        </w:rPr>
        <w:t>4</w:t>
      </w:r>
      <w:r w:rsidRPr="0076297A">
        <w:rPr>
          <w:rStyle w:val="Strong"/>
          <w:color w:val="4F81BD" w:themeColor="accent1"/>
          <w:bdr w:val="none" w:sz="0" w:space="0" w:color="auto" w:frame="1"/>
        </w:rPr>
        <w:t>:</w:t>
      </w:r>
      <w:r w:rsidRPr="0076297A">
        <w:rPr>
          <w:color w:val="4F81BD" w:themeColor="accent1"/>
        </w:rPr>
        <w:t> The first step in constructing a LBP.</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6017C6" w:rsidRDefault="009A0A70" w:rsidP="006017C6">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9176AE">
        <w:rPr>
          <w:rStyle w:val="Strong"/>
          <w:color w:val="4F81BD" w:themeColor="accent1"/>
          <w:bdr w:val="none" w:sz="0" w:space="0" w:color="auto" w:frame="1"/>
        </w:rPr>
        <w:t>15:</w:t>
      </w:r>
      <w:r w:rsidRPr="008F4C2E">
        <w:rPr>
          <w:color w:val="4F81BD" w:themeColor="accent1"/>
        </w:rPr>
        <w:t> </w:t>
      </w:r>
      <w:r w:rsidR="006017C6" w:rsidRPr="0076297A">
        <w:rPr>
          <w:color w:val="4F81BD" w:themeColor="accent1"/>
        </w:rPr>
        <w:t xml:space="preserve">The </w:t>
      </w:r>
      <w:r w:rsidR="006017C6">
        <w:rPr>
          <w:color w:val="4F81BD" w:themeColor="accent1"/>
        </w:rPr>
        <w:t>second</w:t>
      </w:r>
      <w:r w:rsidR="006017C6" w:rsidRPr="0076297A">
        <w:rPr>
          <w:color w:val="4F81BD" w:themeColor="accent1"/>
        </w:rPr>
        <w:t xml:space="preserve"> step in constructing a LBP.</w:t>
      </w:r>
    </w:p>
    <w:p w:rsidR="00E01C02" w:rsidRDefault="00E01C02" w:rsidP="008F4C2E">
      <w:pPr>
        <w:pStyle w:val="wp-caption-text"/>
        <w:spacing w:before="0" w:beforeAutospacing="0" w:after="0" w:afterAutospacing="0" w:line="360" w:lineRule="atLeast"/>
        <w:jc w:val="center"/>
        <w:textAlignment w:val="baseline"/>
        <w:rPr>
          <w:color w:val="4F81BD" w:themeColor="accent1"/>
        </w:rPr>
      </w:pPr>
    </w:p>
    <w:p w:rsidR="00E01C02" w:rsidRDefault="00E01C02" w:rsidP="008F4C2E">
      <w:pPr>
        <w:pStyle w:val="wp-caption-text"/>
        <w:spacing w:before="0" w:beforeAutospacing="0" w:after="0" w:afterAutospacing="0" w:line="360" w:lineRule="atLeast"/>
        <w:jc w:val="center"/>
        <w:textAlignment w:val="baseline"/>
        <w:rPr>
          <w:color w:val="4F81BD" w:themeColor="accent1"/>
        </w:rPr>
      </w:pPr>
    </w:p>
    <w:p w:rsidR="00F908E6" w:rsidRDefault="00E01C02" w:rsidP="008F4C2E">
      <w:pPr>
        <w:pStyle w:val="wp-caption-text"/>
        <w:spacing w:before="0" w:beforeAutospacing="0" w:after="0" w:afterAutospacing="0" w:line="360" w:lineRule="atLeast"/>
        <w:jc w:val="center"/>
        <w:textAlignment w:val="baseline"/>
        <w:rPr>
          <w:color w:val="4F81BD" w:themeColor="accent1"/>
        </w:rPr>
      </w:pPr>
      <w:r>
        <w:rPr>
          <w:color w:val="4F81BD" w:themeColor="accent1"/>
        </w:rPr>
        <w:t xml:space="preserve"> </w:t>
      </w: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t>In this example we start at the top-right point and work our way </w:t>
      </w:r>
      <w:r w:rsidRPr="0076297A">
        <w:rPr>
          <w:rStyle w:val="Emphasis"/>
          <w:b/>
          <w:bCs/>
          <w:i w:val="0"/>
          <w:bdr w:val="none" w:sz="0" w:space="0" w:color="auto" w:frame="1"/>
        </w:rPr>
        <w:t>clockwise</w:t>
      </w:r>
      <w:r w:rsidRPr="0076297A">
        <w:t xml:space="preserve"> accumulating the binary string as we go along. We can then convert this </w:t>
      </w:r>
      <w:r w:rsidRPr="0076297A">
        <w:lastRenderedPageBreak/>
        <w:t>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9176AE">
        <w:rPr>
          <w:rStyle w:val="Strong"/>
          <w:color w:val="4F81BD" w:themeColor="accent1"/>
          <w:bdr w:val="none" w:sz="0" w:space="0" w:color="auto" w:frame="1"/>
        </w:rPr>
        <w:t>16</w:t>
      </w:r>
      <w:r w:rsidRPr="004A4F89">
        <w:rPr>
          <w:rStyle w:val="Strong"/>
          <w:color w:val="4F81BD" w:themeColor="accent1"/>
          <w:bdr w:val="none" w:sz="0" w:space="0" w:color="auto" w:frame="1"/>
        </w:rPr>
        <w:t>:</w:t>
      </w:r>
      <w:r w:rsidRPr="004A4F89">
        <w:rPr>
          <w:color w:val="4F81BD" w:themeColor="accent1"/>
        </w:rPr>
        <w:t> </w:t>
      </w:r>
      <w:r w:rsidR="006017C6" w:rsidRPr="0076297A">
        <w:rPr>
          <w:color w:val="4F81BD" w:themeColor="accent1"/>
        </w:rPr>
        <w:t xml:space="preserve">The </w:t>
      </w:r>
      <w:r w:rsidR="006017C6">
        <w:rPr>
          <w:color w:val="4F81BD" w:themeColor="accent1"/>
        </w:rPr>
        <w:t>third</w:t>
      </w:r>
      <w:r w:rsidR="006017C6" w:rsidRPr="0076297A">
        <w:rPr>
          <w:color w:val="4F81BD" w:themeColor="accent1"/>
        </w:rPr>
        <w:t xml:space="preserve"> step in constructing a LBP.</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9176AE">
        <w:rPr>
          <w:rStyle w:val="Strong"/>
          <w:color w:val="4F81BD" w:themeColor="accent1"/>
          <w:bdr w:val="none" w:sz="0" w:space="0" w:color="auto" w:frame="1"/>
        </w:rPr>
        <w:t>17</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 xml:space="preserve">minimum </w:t>
      </w:r>
      <w:r w:rsidRPr="0076297A">
        <w:rPr>
          <w:rStyle w:val="Emphasis"/>
          <w:i w:val="0"/>
          <w:bdr w:val="none" w:sz="0" w:space="0" w:color="auto" w:frame="1"/>
        </w:rPr>
        <w:lastRenderedPageBreak/>
        <w:t>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9176AE">
        <w:rPr>
          <w:rStyle w:val="Strong"/>
          <w:color w:val="4F81BD" w:themeColor="accent1"/>
          <w:bdr w:val="none" w:sz="0" w:space="0" w:color="auto" w:frame="1"/>
        </w:rPr>
        <w:t>18</w:t>
      </w:r>
      <w:r w:rsidR="008616FC">
        <w:rPr>
          <w:rStyle w:val="Strong"/>
          <w:color w:val="4F81BD" w:themeColor="accent1"/>
          <w:bdr w:val="none" w:sz="0" w:space="0" w:color="auto" w:frame="1"/>
        </w:rPr>
        <w:t>:</w:t>
      </w:r>
      <w:r w:rsidR="008616FC">
        <w:rPr>
          <w:color w:val="4F81BD" w:themeColor="accent1"/>
        </w:rPr>
        <w:t xml:space="preserve"> H</w:t>
      </w:r>
      <w:r w:rsidRPr="00182065">
        <w:rPr>
          <w:color w:val="4F81BD" w:themeColor="accent1"/>
        </w:rPr>
        <w:t xml:space="preserve">istogram </w:t>
      </w:r>
      <w:r w:rsidR="008616FC">
        <w:rPr>
          <w:color w:val="4F81BD" w:themeColor="accent1"/>
        </w:rPr>
        <w:t>for LBP image</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w:t>
      </w:r>
      <w:r w:rsidR="009176AE">
        <w:rPr>
          <w:rStyle w:val="Strong"/>
          <w:color w:val="4F81BD" w:themeColor="accent1"/>
          <w:bdr w:val="none" w:sz="0" w:space="0" w:color="auto" w:frame="1"/>
        </w:rPr>
        <w:t>9</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bookmarkStart w:id="10" w:name="_Toc6331349"/>
      <w:r w:rsidRPr="002649E8">
        <w:t>K-Nearest Neighbours</w:t>
      </w:r>
      <w:bookmarkEnd w:id="10"/>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2"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9176AE">
        <w:rPr>
          <w:sz w:val="24"/>
        </w:rPr>
        <w:t>20:</w:t>
      </w:r>
      <w:r w:rsidRPr="001F584D">
        <w:rPr>
          <w:sz w:val="24"/>
        </w:rPr>
        <w:t xml:space="preserve"> data points</w:t>
      </w:r>
      <w:r w:rsidR="00233BC2">
        <w:rPr>
          <w:sz w:val="24"/>
        </w:rPr>
        <w:t xml:space="preserve"> set 1</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9176AE">
        <w:rPr>
          <w:sz w:val="24"/>
        </w:rPr>
        <w:t>21</w:t>
      </w:r>
      <w:r w:rsidR="00C26295" w:rsidRPr="00056413">
        <w:rPr>
          <w:sz w:val="24"/>
        </w:rPr>
        <w:t>:</w:t>
      </w:r>
      <w:r w:rsidRPr="00056413">
        <w:rPr>
          <w:sz w:val="24"/>
        </w:rPr>
        <w:t xml:space="preserve"> data points</w:t>
      </w:r>
      <w:r w:rsidR="00233BC2">
        <w:rPr>
          <w:sz w:val="24"/>
        </w:rPr>
        <w:t xml:space="preserve"> set 2</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bookmarkStart w:id="11" w:name="_Toc6331350"/>
      <w:r w:rsidRPr="00472F78">
        <w:rPr>
          <w:rFonts w:cs="Times New Roman"/>
        </w:rPr>
        <w:lastRenderedPageBreak/>
        <w:t>Implementation tools end setup</w:t>
      </w:r>
      <w:bookmarkEnd w:id="11"/>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27008"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2" w:name="_Toc6331351"/>
      <w:r>
        <w:t>Python using PyCharm</w:t>
      </w:r>
      <w:bookmarkEnd w:id="12"/>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A376FC"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432;mso-position-horizontal-relative:text;mso-position-vertical-relative:text" stroked="f">
            <v:textbox style="mso-next-textbox:#_x0000_s1042" inset="0,0,0,0">
              <w:txbxContent>
                <w:p w:rsidR="00A376FC" w:rsidRPr="00FE75D9" w:rsidRDefault="00A376FC" w:rsidP="007D5555">
                  <w:pPr>
                    <w:pStyle w:val="Caption"/>
                    <w:rPr>
                      <w:rFonts w:cs="Times New Roman"/>
                      <w:sz w:val="24"/>
                    </w:rPr>
                  </w:pPr>
                  <w:r>
                    <w:t xml:space="preserve">Figure 22: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6"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16768"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A376FC"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456;mso-position-horizontal-relative:text;mso-position-vertical-relative:text" stroked="f">
            <v:textbox style="mso-next-textbox:#_x0000_s1043" inset="0,0,0,0">
              <w:txbxContent>
                <w:p w:rsidR="00A376FC" w:rsidRPr="00FE75D9" w:rsidRDefault="00A376FC" w:rsidP="007D5555">
                  <w:pPr>
                    <w:pStyle w:val="Caption"/>
                    <w:rPr>
                      <w:rFonts w:cs="Times New Roman"/>
                      <w:sz w:val="24"/>
                    </w:rPr>
                  </w:pPr>
                  <w:r>
                    <w:t xml:space="preserve">Figure 23: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3" w:name="_Toc6331352"/>
      <w:r>
        <w:lastRenderedPageBreak/>
        <w:t>Database using MySQL</w:t>
      </w:r>
      <w:bookmarkEnd w:id="13"/>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A376FC"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480;mso-position-horizontal-relative:text;mso-position-vertical-relative:text" stroked="f">
            <v:textbox style="mso-next-textbox:#_x0000_s1044" inset="0,0,0,0">
              <w:txbxContent>
                <w:p w:rsidR="00A376FC" w:rsidRPr="00716C23" w:rsidRDefault="00A376FC" w:rsidP="005C6E3E">
                  <w:pPr>
                    <w:pStyle w:val="Caption"/>
                  </w:pPr>
                  <w:r>
                    <w:t>Figure 24: SQL logo</w:t>
                  </w:r>
                </w:p>
              </w:txbxContent>
            </v:textbox>
            <w10:wrap type="square"/>
          </v:shape>
        </w:pict>
      </w:r>
      <w:r w:rsidR="004A12E0" w:rsidRPr="000D63A2">
        <w:rPr>
          <w:noProof/>
        </w:rPr>
        <w:drawing>
          <wp:anchor distT="0" distB="0" distL="114300" distR="114300" simplePos="0" relativeHeight="251621888"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80256"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A376FC"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69504;mso-position-horizontal-relative:text;mso-position-vertical-relative:text" stroked="f">
            <v:textbox style="mso-next-textbox:#_x0000_s1045" inset="0,0,0,0">
              <w:txbxContent>
                <w:p w:rsidR="00A376FC" w:rsidRPr="00716C23" w:rsidRDefault="00A376FC" w:rsidP="005C6E3E">
                  <w:pPr>
                    <w:pStyle w:val="Caption"/>
                  </w:pPr>
                  <w:r>
                    <w:t>Figure 25: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4" w:name="_Toc6331353"/>
      <w:r w:rsidRPr="00472F78">
        <w:rPr>
          <w:rFonts w:ascii="Times New Roman" w:hAnsi="Times New Roman" w:cs="Times New Roman"/>
          <w:b/>
          <w:color w:val="auto"/>
        </w:rPr>
        <w:lastRenderedPageBreak/>
        <w:t>Work done</w:t>
      </w:r>
      <w:bookmarkEnd w:id="14"/>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5" w:name="_Toc6331354"/>
      <w:r w:rsidRPr="00472F78">
        <w:rPr>
          <w:rFonts w:cs="Times New Roman"/>
        </w:rPr>
        <w:t>Research</w:t>
      </w:r>
      <w:bookmarkEnd w:id="15"/>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6" w:name="_Toc6331355"/>
      <w:r w:rsidRPr="00472F78">
        <w:rPr>
          <w:rFonts w:cs="Times New Roman"/>
        </w:rPr>
        <w:t>Dataset preparation</w:t>
      </w:r>
      <w:bookmarkEnd w:id="16"/>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A213D0"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lang w:val="en-AU"/>
        </w:rPr>
        <w:t xml:space="preserve">The signature verification system would need a set of image dataset having handwritten signatures from different authors. </w:t>
      </w:r>
      <w:r w:rsidRPr="00A213D0">
        <w:rPr>
          <w:rFonts w:ascii="Times New Roman" w:hAnsi="Times New Roman" w:cs="Times New Roman"/>
          <w:sz w:val="24"/>
        </w:rPr>
        <w:t xml:space="preserve">The data set prepared was taken from web uploaded by researchers online on the website </w:t>
      </w:r>
      <w:r w:rsidRPr="00A213D0">
        <w:rPr>
          <w:rFonts w:ascii="Times New Roman" w:hAnsi="Times New Roman" w:cs="Times New Roman"/>
          <w:i/>
          <w:sz w:val="24"/>
        </w:rPr>
        <w:t>[42]</w:t>
      </w:r>
      <w:r w:rsidRPr="00A213D0">
        <w:rPr>
          <w:rFonts w:ascii="Times New Roman" w:hAnsi="Times New Roman" w:cs="Times New Roman"/>
          <w:sz w:val="24"/>
        </w:rPr>
        <w:t>.</w:t>
      </w:r>
      <w:r w:rsidRPr="00A213D0">
        <w:rPr>
          <w:rFonts w:ascii="Times New Roman" w:hAnsi="Times New Roman" w:cs="Times New Roman"/>
          <w:color w:val="24292E"/>
          <w:sz w:val="28"/>
          <w:shd w:val="clear" w:color="auto" w:fill="FFFFFF"/>
        </w:rPr>
        <w:t xml:space="preserve"> </w:t>
      </w:r>
      <w:r w:rsidRPr="00A213D0">
        <w:rPr>
          <w:rFonts w:ascii="Times New Roman" w:hAnsi="Times New Roman" w:cs="Times New Roman"/>
          <w:color w:val="24292E"/>
          <w:sz w:val="24"/>
          <w:szCs w:val="20"/>
          <w:shd w:val="clear" w:color="auto" w:fill="FFFFFF"/>
        </w:rPr>
        <w:t xml:space="preserve">The CEDAR signature dataset is one of the benchmark datasets for signature verification. </w:t>
      </w:r>
      <w:r w:rsidRPr="00A213D0">
        <w:rPr>
          <w:rFonts w:ascii="Times New Roman" w:hAnsi="Times New Roman" w:cs="Times New Roman"/>
          <w:sz w:val="24"/>
          <w:szCs w:val="20"/>
        </w:rPr>
        <w:t xml:space="preserve"> </w:t>
      </w:r>
      <w:r w:rsidRPr="00A213D0">
        <w:rPr>
          <w:rFonts w:ascii="Times New Roman" w:hAnsi="Times New Roman" w:cs="Times New Roman"/>
          <w:sz w:val="24"/>
        </w:rPr>
        <w:t xml:space="preserve">Since the dataset downloaded is vast and contains a lot of images we have prepared a subset of the vast dataset and kept aside directory of folders of images which contains total 26 Authors, all having genuine as well as forged signatures and thus 52 </w:t>
      </w:r>
      <w:r w:rsidRPr="00A213D0">
        <w:rPr>
          <w:rFonts w:ascii="Times New Roman" w:hAnsi="Times New Roman" w:cs="Times New Roman"/>
          <w:sz w:val="24"/>
          <w:szCs w:val="20"/>
        </w:rPr>
        <w:t xml:space="preserve">different classes. </w:t>
      </w:r>
    </w:p>
    <w:p w:rsidR="00262764"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szCs w:val="20"/>
        </w:rPr>
        <w:t xml:space="preserve">The dataset is divided in an approximate ratio of 4:1 for preparing training and testing data respectively. Therefore 988 training images and 260 testing images kept in two different folders combine to a total of 1248 images. </w:t>
      </w:r>
    </w:p>
    <w:p w:rsidR="00A2044F" w:rsidRDefault="00262764" w:rsidP="00D77F2B">
      <w:pPr>
        <w:pStyle w:val="NoSpacing"/>
        <w:spacing w:line="276" w:lineRule="auto"/>
        <w:jc w:val="center"/>
      </w:pPr>
      <w:r w:rsidRPr="00262764">
        <w:rPr>
          <w:noProof/>
        </w:rPr>
        <w:drawing>
          <wp:inline distT="0" distB="0" distL="0" distR="0" wp14:anchorId="4A839FF5" wp14:editId="408E2209">
            <wp:extent cx="4772891" cy="2618105"/>
            <wp:effectExtent l="19050" t="19050" r="889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0"/>
                    <a:stretch>
                      <a:fillRect/>
                    </a:stretch>
                  </pic:blipFill>
                  <pic:spPr>
                    <a:xfrm>
                      <a:off x="0" y="0"/>
                      <a:ext cx="4795013" cy="2630240"/>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9176AE">
        <w:t>26</w:t>
      </w:r>
      <w:r>
        <w:t>: Dataset prepared</w:t>
      </w:r>
    </w:p>
    <w:p w:rsidR="00070A1F" w:rsidRPr="001576B5" w:rsidRDefault="0005358C" w:rsidP="003260EC">
      <w:pPr>
        <w:pStyle w:val="Heading2"/>
        <w:numPr>
          <w:ilvl w:val="1"/>
          <w:numId w:val="11"/>
        </w:numPr>
        <w:ind w:left="540" w:hanging="540"/>
        <w:rPr>
          <w:rFonts w:cs="Times New Roman"/>
        </w:rPr>
      </w:pPr>
      <w:bookmarkStart w:id="17" w:name="_Toc6331356"/>
      <w:r w:rsidRPr="00472F78">
        <w:rPr>
          <w:rFonts w:cs="Times New Roman"/>
        </w:rPr>
        <w:lastRenderedPageBreak/>
        <w:t>Implementation</w:t>
      </w:r>
      <w:bookmarkEnd w:id="17"/>
    </w:p>
    <w:p w:rsidR="003D1CA6" w:rsidRDefault="00162FB3" w:rsidP="003D1CA6">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F152DF" w:rsidP="00CE5392">
      <w:pPr>
        <w:pStyle w:val="NoSpacing"/>
        <w:spacing w:line="276" w:lineRule="auto"/>
        <w:jc w:val="center"/>
      </w:pPr>
      <w:r>
        <w:rPr>
          <w:noProof/>
        </w:rPr>
        <w:drawing>
          <wp:inline distT="0" distB="0" distL="0" distR="0" wp14:anchorId="0754124B" wp14:editId="672A1429">
            <wp:extent cx="5790565" cy="3189514"/>
            <wp:effectExtent l="19050" t="1905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165"/>
                    <a:stretch/>
                  </pic:blipFill>
                  <pic:spPr bwMode="auto">
                    <a:xfrm>
                      <a:off x="0" y="0"/>
                      <a:ext cx="5790565" cy="31895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D1D7E" w:rsidRDefault="00C67DCC" w:rsidP="006D79FF">
      <w:pPr>
        <w:pStyle w:val="Caption"/>
      </w:pPr>
      <w:r>
        <w:t xml:space="preserve">Figure </w:t>
      </w:r>
      <w:r w:rsidR="009176AE">
        <w:t>27</w:t>
      </w:r>
      <w:r>
        <w:t xml:space="preserve">: </w:t>
      </w:r>
      <w:r w:rsidR="00B90846">
        <w:t>Python program files prepared in PyCharm</w:t>
      </w:r>
    </w:p>
    <w:p w:rsidR="003D1CA6" w:rsidRPr="003D1CA6" w:rsidRDefault="003D1CA6" w:rsidP="003D1CA6"/>
    <w:p w:rsidR="004D1D7E" w:rsidRPr="00B45595" w:rsidRDefault="004D1D7E" w:rsidP="003260EC">
      <w:pPr>
        <w:pStyle w:val="Heading3"/>
        <w:numPr>
          <w:ilvl w:val="2"/>
          <w:numId w:val="11"/>
        </w:numPr>
      </w:pPr>
      <w:bookmarkStart w:id="18" w:name="_Toc6331357"/>
      <w:r>
        <w:t>Main</w:t>
      </w:r>
      <w:r w:rsidRPr="00B45595">
        <w:t>.py</w:t>
      </w:r>
      <w:bookmarkEnd w:id="18"/>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2748C0" w:rsidP="002748C0">
      <w:pPr>
        <w:pStyle w:val="NoSpacing"/>
        <w:spacing w:line="276" w:lineRule="auto"/>
        <w:jc w:val="center"/>
        <w:rPr>
          <w:i/>
          <w:sz w:val="24"/>
        </w:rPr>
      </w:pPr>
      <w:r w:rsidRPr="002748C0">
        <w:rPr>
          <w:noProof/>
        </w:rPr>
        <w:drawing>
          <wp:inline distT="0" distB="0" distL="0" distR="0" wp14:anchorId="131C4D3B" wp14:editId="05E67C77">
            <wp:extent cx="3058885" cy="2666821"/>
            <wp:effectExtent l="19050" t="1905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3474"/>
                    <a:stretch/>
                  </pic:blipFill>
                  <pic:spPr bwMode="auto">
                    <a:xfrm>
                      <a:off x="0" y="0"/>
                      <a:ext cx="3078743" cy="26841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4C85362" wp14:editId="07BD326A">
            <wp:extent cx="1632857" cy="2659327"/>
            <wp:effectExtent l="19050" t="19050" r="571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031" cy="2684039"/>
                    </a:xfrm>
                    <a:prstGeom prst="rect">
                      <a:avLst/>
                    </a:prstGeom>
                    <a:ln>
                      <a:solidFill>
                        <a:schemeClr val="accent1"/>
                      </a:solidFill>
                    </a:ln>
                  </pic:spPr>
                </pic:pic>
              </a:graphicData>
            </a:graphic>
          </wp:inline>
        </w:drawing>
      </w:r>
    </w:p>
    <w:p w:rsidR="00DC5FCC" w:rsidRDefault="00233BC2" w:rsidP="00233BC2">
      <w:pPr>
        <w:pStyle w:val="Caption"/>
        <w:tabs>
          <w:tab w:val="center" w:pos="4535"/>
          <w:tab w:val="left" w:pos="6432"/>
        </w:tabs>
        <w:jc w:val="left"/>
        <w:rPr>
          <w:rFonts w:cs="Times New Roman"/>
          <w:color w:val="365F91" w:themeColor="accent1" w:themeShade="BF"/>
          <w:sz w:val="24"/>
        </w:rPr>
      </w:pPr>
      <w:r>
        <w:rPr>
          <w:rFonts w:cs="Times New Roman"/>
          <w:i/>
          <w:color w:val="365F91" w:themeColor="accent1" w:themeShade="BF"/>
          <w:sz w:val="24"/>
        </w:rPr>
        <w:tab/>
      </w:r>
      <w:r w:rsidR="004D1D7E" w:rsidRPr="00B97E43">
        <w:rPr>
          <w:rFonts w:cs="Times New Roman"/>
          <w:i/>
          <w:color w:val="365F91" w:themeColor="accent1" w:themeShade="BF"/>
          <w:sz w:val="24"/>
        </w:rPr>
        <w:t xml:space="preserve"> </w:t>
      </w:r>
      <w:r w:rsidR="004D1D7E" w:rsidRPr="00B97E43">
        <w:rPr>
          <w:rFonts w:cs="Times New Roman"/>
          <w:color w:val="365F91" w:themeColor="accent1" w:themeShade="BF"/>
          <w:sz w:val="24"/>
        </w:rPr>
        <w:t xml:space="preserve">Figure </w:t>
      </w:r>
      <w:r w:rsidR="009176AE">
        <w:rPr>
          <w:rFonts w:cs="Times New Roman"/>
          <w:color w:val="365F91" w:themeColor="accent1" w:themeShade="BF"/>
          <w:sz w:val="24"/>
        </w:rPr>
        <w:t>28</w:t>
      </w:r>
      <w:r w:rsidR="004D1D7E"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r>
        <w:rPr>
          <w:rFonts w:cs="Times New Roman"/>
          <w:color w:val="365F91" w:themeColor="accent1" w:themeShade="BF"/>
          <w:sz w:val="24"/>
        </w:rPr>
        <w:tab/>
      </w:r>
    </w:p>
    <w:p w:rsidR="002748C0" w:rsidRDefault="002748C0" w:rsidP="002748C0">
      <w:pPr>
        <w:rPr>
          <w:rFonts w:ascii="Times New Roman" w:hAnsi="Times New Roman" w:cs="Times New Roman"/>
          <w:sz w:val="24"/>
        </w:rPr>
      </w:pPr>
      <w:r>
        <w:lastRenderedPageBreak/>
        <w:tab/>
      </w:r>
      <w:r>
        <w:rPr>
          <w:rFonts w:ascii="Times New Roman" w:hAnsi="Times New Roman" w:cs="Times New Roman"/>
          <w:sz w:val="24"/>
        </w:rPr>
        <w:t>Following buttons are displayed on the main menu screen:</w:t>
      </w:r>
    </w:p>
    <w:p w:rsidR="002748C0" w:rsidRDefault="002748C0" w:rsidP="002748C0">
      <w:pPr>
        <w:pStyle w:val="ListParagraph"/>
        <w:numPr>
          <w:ilvl w:val="0"/>
          <w:numId w:val="19"/>
        </w:numPr>
        <w:rPr>
          <w:rFonts w:ascii="Times New Roman" w:hAnsi="Times New Roman" w:cs="Times New Roman"/>
        </w:rPr>
      </w:pPr>
      <w:r w:rsidRPr="002748C0">
        <w:rPr>
          <w:rFonts w:ascii="Times New Roman" w:hAnsi="Times New Roman" w:cs="Times New Roman"/>
          <w:u w:val="single"/>
        </w:rPr>
        <w:t>Get data</w:t>
      </w:r>
      <w:r>
        <w:rPr>
          <w:rFonts w:ascii="Times New Roman" w:hAnsi="Times New Roman" w:cs="Times New Roman"/>
        </w:rPr>
        <w:t>: This button will call the ‘getData’ function from Dataset.py which is used for analyzing and organizing our image dataset.</w:t>
      </w:r>
    </w:p>
    <w:p w:rsidR="00ED3A8F" w:rsidRDefault="00ED3A8F" w:rsidP="002748C0">
      <w:pPr>
        <w:pStyle w:val="ListParagraph"/>
        <w:numPr>
          <w:ilvl w:val="0"/>
          <w:numId w:val="19"/>
        </w:numPr>
        <w:rPr>
          <w:rFonts w:ascii="Times New Roman" w:hAnsi="Times New Roman" w:cs="Times New Roman"/>
        </w:rPr>
      </w:pPr>
      <w:r>
        <w:rPr>
          <w:rFonts w:ascii="Times New Roman" w:hAnsi="Times New Roman" w:cs="Times New Roman"/>
          <w:u w:val="single"/>
        </w:rPr>
        <w:t>Start Training: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of all the training images and also inserts the feature vector and class data in to our database.</w:t>
      </w:r>
    </w:p>
    <w:p w:rsidR="00ED3A8F" w:rsidRPr="002748C0" w:rsidRDefault="00ED3A8F" w:rsidP="00ED3A8F">
      <w:pPr>
        <w:pStyle w:val="ListParagraph"/>
        <w:numPr>
          <w:ilvl w:val="0"/>
          <w:numId w:val="19"/>
        </w:numPr>
        <w:rPr>
          <w:rFonts w:ascii="Times New Roman" w:hAnsi="Times New Roman" w:cs="Times New Roman"/>
        </w:rPr>
      </w:pPr>
      <w:r>
        <w:rPr>
          <w:rFonts w:ascii="Times New Roman" w:hAnsi="Times New Roman" w:cs="Times New Roman"/>
          <w:u w:val="single"/>
        </w:rPr>
        <w:t>Start Testing:</w:t>
      </w:r>
      <w:r w:rsidRPr="00ED3A8F">
        <w:rPr>
          <w:rFonts w:ascii="Times New Roman" w:hAnsi="Times New Roman" w:cs="Times New Roman"/>
        </w:rPr>
        <w:t xml:space="preserve"> </w:t>
      </w:r>
      <w:r>
        <w:rPr>
          <w:rFonts w:ascii="Times New Roman" w:hAnsi="Times New Roman" w:cs="Times New Roman"/>
        </w:rPr>
        <w:t>This function goes through all other functions of pre-processing, feature extraction and also classification of all the testing images and also inserts the feature vector and class data in to our database.</w:t>
      </w:r>
    </w:p>
    <w:p w:rsidR="00ED3A8F" w:rsidRPr="00ED3A8F" w:rsidRDefault="00ED3A8F" w:rsidP="002748C0">
      <w:pPr>
        <w:pStyle w:val="ListParagraph"/>
        <w:numPr>
          <w:ilvl w:val="0"/>
          <w:numId w:val="19"/>
        </w:numPr>
        <w:rPr>
          <w:rFonts w:ascii="Times New Roman" w:hAnsi="Times New Roman" w:cs="Times New Roman"/>
          <w:u w:val="single"/>
        </w:rPr>
      </w:pPr>
      <w:r w:rsidRPr="00ED3A8F">
        <w:rPr>
          <w:rFonts w:ascii="Times New Roman" w:hAnsi="Times New Roman" w:cs="Times New Roman"/>
          <w:u w:val="single"/>
        </w:rPr>
        <w:t>Start Evaluation</w:t>
      </w:r>
      <w:r>
        <w:rPr>
          <w:rFonts w:ascii="Times New Roman" w:hAnsi="Times New Roman" w:cs="Times New Roman"/>
          <w:u w:val="single"/>
        </w:rPr>
        <w:t>:</w:t>
      </w:r>
      <w:r w:rsidRPr="00ED3A8F">
        <w:rPr>
          <w:rFonts w:ascii="Times New Roman" w:hAnsi="Times New Roman" w:cs="Times New Roman"/>
        </w:rPr>
        <w:t xml:space="preserve"> </w:t>
      </w:r>
      <w:r>
        <w:rPr>
          <w:rFonts w:ascii="Times New Roman" w:hAnsi="Times New Roman" w:cs="Times New Roman"/>
        </w:rPr>
        <w:t>This button will evaluate our system and find the accuracy.</w:t>
      </w:r>
    </w:p>
    <w:p w:rsidR="00ED3A8F" w:rsidRPr="001F2D75" w:rsidRDefault="00ED3A8F" w:rsidP="002748C0">
      <w:pPr>
        <w:pStyle w:val="ListParagraph"/>
        <w:numPr>
          <w:ilvl w:val="0"/>
          <w:numId w:val="19"/>
        </w:numPr>
        <w:rPr>
          <w:rFonts w:ascii="Times New Roman" w:hAnsi="Times New Roman" w:cs="Times New Roman"/>
          <w:u w:val="single"/>
        </w:rPr>
      </w:pPr>
      <w:r>
        <w:rPr>
          <w:rFonts w:ascii="Times New Roman" w:hAnsi="Times New Roman" w:cs="Times New Roman"/>
          <w:u w:val="single"/>
        </w:rPr>
        <w:t>Test an Image:</w:t>
      </w:r>
      <w:r w:rsidRPr="00ED3A8F">
        <w:rPr>
          <w:rFonts w:ascii="Times New Roman" w:hAnsi="Times New Roman" w:cs="Times New Roman"/>
        </w:rPr>
        <w:t xml:space="preserve"> C</w:t>
      </w:r>
      <w:r>
        <w:rPr>
          <w:rFonts w:ascii="Times New Roman" w:hAnsi="Times New Roman" w:cs="Times New Roman"/>
        </w:rPr>
        <w:t>licking on this button will display a popup form and allow user to browse through his computer and perform testing over a single image.</w:t>
      </w:r>
    </w:p>
    <w:p w:rsidR="001F2D75" w:rsidRDefault="001F2D75" w:rsidP="001F2D75">
      <w:pPr>
        <w:pStyle w:val="ListParagraph"/>
        <w:ind w:left="1080"/>
        <w:rPr>
          <w:rFonts w:ascii="Times New Roman" w:hAnsi="Times New Roman" w:cs="Times New Roman"/>
          <w:u w:val="single"/>
        </w:rPr>
      </w:pPr>
    </w:p>
    <w:p w:rsidR="00AB7DCD" w:rsidRDefault="001F2D75" w:rsidP="00AB7DCD">
      <w:pPr>
        <w:pStyle w:val="ListParagraph"/>
        <w:keepNext/>
        <w:ind w:left="1080"/>
        <w:jc w:val="center"/>
      </w:pPr>
      <w:r>
        <w:rPr>
          <w:noProof/>
        </w:rPr>
        <w:drawing>
          <wp:inline distT="0" distB="0" distL="0" distR="0" wp14:anchorId="029D0486" wp14:editId="7076E4C5">
            <wp:extent cx="4330065" cy="1168106"/>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1601" cy="1173916"/>
                    </a:xfrm>
                    <a:prstGeom prst="rect">
                      <a:avLst/>
                    </a:prstGeom>
                    <a:ln>
                      <a:solidFill>
                        <a:schemeClr val="tx2">
                          <a:lumMod val="40000"/>
                          <a:lumOff val="60000"/>
                        </a:schemeClr>
                      </a:solidFill>
                    </a:ln>
                  </pic:spPr>
                </pic:pic>
              </a:graphicData>
            </a:graphic>
          </wp:inline>
        </w:drawing>
      </w:r>
    </w:p>
    <w:p w:rsidR="001F2D75" w:rsidRDefault="009176AE" w:rsidP="00AB7DCD">
      <w:pPr>
        <w:pStyle w:val="Caption"/>
        <w:rPr>
          <w:rFonts w:cs="Times New Roman"/>
          <w:u w:val="single"/>
        </w:rPr>
      </w:pPr>
      <w:r>
        <w:t>Figure 29</w:t>
      </w:r>
      <w:r w:rsidR="00AB7DCD">
        <w:t>: Test An image UI</w:t>
      </w:r>
    </w:p>
    <w:p w:rsidR="001F2D75" w:rsidRPr="00C248F9" w:rsidRDefault="001F2D75" w:rsidP="001F2D75">
      <w:pPr>
        <w:pStyle w:val="ListParagraph"/>
        <w:ind w:left="1080"/>
        <w:rPr>
          <w:rFonts w:ascii="Times New Roman" w:hAnsi="Times New Roman" w:cs="Times New Roman"/>
          <w:u w:val="single"/>
        </w:rPr>
      </w:pPr>
    </w:p>
    <w:p w:rsidR="00C248F9" w:rsidRPr="00ED3A8F" w:rsidRDefault="00C248F9" w:rsidP="002748C0">
      <w:pPr>
        <w:pStyle w:val="ListParagraph"/>
        <w:numPr>
          <w:ilvl w:val="0"/>
          <w:numId w:val="19"/>
        </w:numPr>
        <w:rPr>
          <w:rFonts w:ascii="Times New Roman" w:hAnsi="Times New Roman" w:cs="Times New Roman"/>
          <w:u w:val="single"/>
        </w:rPr>
      </w:pPr>
      <w:r>
        <w:rPr>
          <w:rFonts w:ascii="Times New Roman" w:hAnsi="Times New Roman" w:cs="Times New Roman"/>
          <w:u w:val="single"/>
        </w:rPr>
        <w:t xml:space="preserve">Quit: </w:t>
      </w:r>
      <w:r w:rsidRPr="00C248F9">
        <w:rPr>
          <w:rFonts w:ascii="Times New Roman" w:hAnsi="Times New Roman" w:cs="Times New Roman"/>
        </w:rPr>
        <w:t>This will exit the system and end execution</w:t>
      </w:r>
    </w:p>
    <w:p w:rsidR="00ED3A8F" w:rsidRDefault="00ED3A8F" w:rsidP="00ED3A8F">
      <w:pPr>
        <w:pStyle w:val="ListParagraph"/>
        <w:ind w:left="1080"/>
        <w:rPr>
          <w:rFonts w:ascii="Times New Roman" w:hAnsi="Times New Roman" w:cs="Times New Roman"/>
          <w:u w:val="single"/>
        </w:rPr>
      </w:pPr>
    </w:p>
    <w:p w:rsidR="001F2D75" w:rsidRPr="00ED3A8F" w:rsidRDefault="001F2D75" w:rsidP="00ED3A8F">
      <w:pPr>
        <w:pStyle w:val="ListParagraph"/>
        <w:ind w:left="1080"/>
        <w:rPr>
          <w:rFonts w:ascii="Times New Roman" w:hAnsi="Times New Roman" w:cs="Times New Roman"/>
          <w:u w:val="single"/>
        </w:rPr>
      </w:pPr>
    </w:p>
    <w:p w:rsidR="0048702F" w:rsidRPr="001F2D75" w:rsidRDefault="00585D74" w:rsidP="001F2D75">
      <w:pPr>
        <w:pStyle w:val="Heading3"/>
        <w:numPr>
          <w:ilvl w:val="2"/>
          <w:numId w:val="11"/>
        </w:numPr>
      </w:pPr>
      <w:bookmarkStart w:id="19" w:name="_Toc6331358"/>
      <w:r>
        <w:rPr>
          <w:noProof/>
        </w:rPr>
        <w:drawing>
          <wp:anchor distT="0" distB="0" distL="114300" distR="114300" simplePos="0" relativeHeight="251685376" behindDoc="0" locked="0" layoutInCell="1" allowOverlap="1">
            <wp:simplePos x="0" y="0"/>
            <wp:positionH relativeFrom="margin">
              <wp:posOffset>3537585</wp:posOffset>
            </wp:positionH>
            <wp:positionV relativeFrom="margin">
              <wp:posOffset>4816475</wp:posOffset>
            </wp:positionV>
            <wp:extent cx="2252980" cy="740410"/>
            <wp:effectExtent l="19050" t="1905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11418"/>
                    <a:stretch/>
                  </pic:blipFill>
                  <pic:spPr bwMode="auto">
                    <a:xfrm>
                      <a:off x="0" y="0"/>
                      <a:ext cx="2252980" cy="74041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595" w:rsidRPr="00B45595">
        <w:t>Dataset.py</w:t>
      </w:r>
      <w:bookmarkEnd w:id="19"/>
    </w:p>
    <w:p w:rsidR="002E7F20" w:rsidRDefault="00A376FC" w:rsidP="002748C0">
      <w:pPr>
        <w:ind w:firstLine="720"/>
        <w:jc w:val="both"/>
        <w:rPr>
          <w:noProof/>
        </w:rPr>
      </w:pPr>
      <w:r>
        <w:rPr>
          <w:noProof/>
        </w:rPr>
        <w:pict>
          <v:shape id="_x0000_s1046" type="#_x0000_t202" style="position:absolute;left:0;text-align:left;margin-left:280.5pt;margin-top:50.45pt;width:176.7pt;height:22.65pt;z-index:251670528;mso-position-horizontal-relative:text;mso-position-vertical-relative:text" stroked="f">
            <v:textbox style="mso-next-textbox:#_x0000_s1046;mso-fit-shape-to-text:t" inset="0,0,0,0">
              <w:txbxContent>
                <w:p w:rsidR="00A376FC" w:rsidRPr="00F551DD" w:rsidRDefault="00A376FC" w:rsidP="00CF2FA1">
                  <w:pPr>
                    <w:pStyle w:val="Caption"/>
                    <w:rPr>
                      <w:noProof/>
                    </w:rPr>
                  </w:pPr>
                  <w:r>
                    <w:t>Figure 30: dataAnalysis.txt</w:t>
                  </w:r>
                </w:p>
              </w:txbxContent>
            </v:textbox>
            <w10:wrap type="square"/>
          </v:shape>
        </w:pict>
      </w:r>
      <w:r w:rsidR="002E7F20">
        <w:rPr>
          <w:rFonts w:ascii="Times New Roman" w:hAnsi="Times New Roman" w:cs="Times New Roman"/>
          <w:sz w:val="24"/>
        </w:rPr>
        <w:t>This file has a ‘getData()’ function that writes a ‘</w:t>
      </w:r>
      <w:r w:rsidR="002E7F20" w:rsidRPr="00680AF2">
        <w:rPr>
          <w:rFonts w:ascii="Times New Roman" w:hAnsi="Times New Roman" w:cs="Times New Roman"/>
          <w:sz w:val="24"/>
          <w:szCs w:val="24"/>
        </w:rPr>
        <w:t>dataAnalysis.txt</w:t>
      </w:r>
      <w:r w:rsidR="002E7F20">
        <w:rPr>
          <w:rFonts w:ascii="Times New Roman" w:hAnsi="Times New Roman" w:cs="Times New Roman"/>
          <w:sz w:val="24"/>
          <w:szCs w:val="24"/>
        </w:rPr>
        <w:t>’</w:t>
      </w:r>
      <w:r w:rsidR="002E7F20">
        <w:rPr>
          <w:rFonts w:ascii="Times New Roman" w:hAnsi="Times New Roman" w:cs="Times New Roman"/>
          <w:sz w:val="24"/>
        </w:rPr>
        <w:t xml:space="preserve"> where it </w:t>
      </w:r>
      <w:r w:rsidR="002E7F20" w:rsidRPr="00B45595">
        <w:rPr>
          <w:rFonts w:ascii="Times New Roman" w:hAnsi="Times New Roman" w:cs="Times New Roman"/>
          <w:sz w:val="24"/>
        </w:rPr>
        <w:t>gives an analysis of</w:t>
      </w:r>
      <w:r w:rsidR="002E7F20">
        <w:rPr>
          <w:rFonts w:ascii="Times New Roman" w:hAnsi="Times New Roman" w:cs="Times New Roman"/>
          <w:sz w:val="24"/>
        </w:rPr>
        <w:t xml:space="preserve"> all</w:t>
      </w:r>
      <w:r w:rsidR="002E7F20" w:rsidRPr="00B45595">
        <w:rPr>
          <w:rFonts w:ascii="Times New Roman" w:hAnsi="Times New Roman" w:cs="Times New Roman"/>
          <w:sz w:val="24"/>
        </w:rPr>
        <w:t xml:space="preserve"> the </w:t>
      </w:r>
      <w:r w:rsidR="002E7F20">
        <w:rPr>
          <w:rFonts w:ascii="Times New Roman" w:hAnsi="Times New Roman" w:cs="Times New Roman"/>
          <w:sz w:val="24"/>
        </w:rPr>
        <w:t xml:space="preserve">data and the </w:t>
      </w:r>
      <w:r w:rsidR="002E7F20" w:rsidRPr="00B45595">
        <w:rPr>
          <w:rFonts w:ascii="Times New Roman" w:hAnsi="Times New Roman" w:cs="Times New Roman"/>
          <w:sz w:val="24"/>
        </w:rPr>
        <w:t xml:space="preserve">count of </w:t>
      </w:r>
      <w:r w:rsidR="002E7F20">
        <w:rPr>
          <w:rFonts w:ascii="Times New Roman" w:hAnsi="Times New Roman" w:cs="Times New Roman"/>
          <w:sz w:val="24"/>
        </w:rPr>
        <w:t xml:space="preserve">all the </w:t>
      </w:r>
      <w:r w:rsidR="002E7F20" w:rsidRPr="00B45595">
        <w:rPr>
          <w:rFonts w:ascii="Times New Roman" w:hAnsi="Times New Roman" w:cs="Times New Roman"/>
          <w:sz w:val="24"/>
        </w:rPr>
        <w:t>dataset</w:t>
      </w:r>
      <w:r w:rsidR="002E7F20">
        <w:rPr>
          <w:noProof/>
        </w:rPr>
        <w:t xml:space="preserve">. </w:t>
      </w:r>
    </w:p>
    <w:p w:rsidR="0048702F" w:rsidRDefault="0048702F" w:rsidP="002748C0">
      <w:pPr>
        <w:ind w:firstLine="720"/>
        <w:jc w:val="both"/>
        <w:rPr>
          <w:rFonts w:ascii="Times New Roman" w:hAnsi="Times New Roman" w:cs="Times New Roman"/>
          <w:sz w:val="24"/>
        </w:rPr>
      </w:pPr>
    </w:p>
    <w:p w:rsidR="00AA4BB8" w:rsidRDefault="00585D74" w:rsidP="002748C0">
      <w:pPr>
        <w:ind w:firstLine="720"/>
        <w:jc w:val="both"/>
        <w:rPr>
          <w:rFonts w:ascii="Times New Roman" w:hAnsi="Times New Roman" w:cs="Times New Roman"/>
          <w:sz w:val="24"/>
        </w:rPr>
      </w:pPr>
      <w:r>
        <w:rPr>
          <w:noProof/>
        </w:rPr>
        <w:drawing>
          <wp:anchor distT="0" distB="0" distL="114300" distR="114300" simplePos="0" relativeHeight="251690496" behindDoc="0" locked="0" layoutInCell="1" allowOverlap="1">
            <wp:simplePos x="0" y="0"/>
            <wp:positionH relativeFrom="margin">
              <wp:posOffset>3502025</wp:posOffset>
            </wp:positionH>
            <wp:positionV relativeFrom="margin">
              <wp:posOffset>5975350</wp:posOffset>
            </wp:positionV>
            <wp:extent cx="2287905" cy="1718310"/>
            <wp:effectExtent l="19050" t="1905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7905" cy="171831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2748C0">
        <w:rPr>
          <w:rFonts w:ascii="Times New Roman" w:hAnsi="Times New Roman" w:cs="Times New Roman"/>
          <w:sz w:val="24"/>
        </w:rPr>
        <w:t>The images of o</w:t>
      </w:r>
      <w:r w:rsidR="00B45595" w:rsidRPr="00B45595">
        <w:rPr>
          <w:rFonts w:ascii="Times New Roman" w:hAnsi="Times New Roman" w:cs="Times New Roman"/>
          <w:sz w:val="24"/>
        </w:rPr>
        <w:t xml:space="preserve">ur dataset </w:t>
      </w:r>
      <w:r w:rsidR="002748C0">
        <w:rPr>
          <w:rFonts w:ascii="Times New Roman" w:hAnsi="Times New Roman" w:cs="Times New Roman"/>
          <w:sz w:val="24"/>
        </w:rPr>
        <w:t xml:space="preserve">are </w:t>
      </w:r>
      <w:r w:rsidR="00B45595" w:rsidRPr="00B45595">
        <w:rPr>
          <w:rFonts w:ascii="Times New Roman" w:hAnsi="Times New Roman" w:cs="Times New Roman"/>
          <w:sz w:val="24"/>
        </w:rPr>
        <w:t>renamed</w:t>
      </w:r>
      <w:r w:rsidR="002748C0">
        <w:rPr>
          <w:rFonts w:ascii="Times New Roman" w:hAnsi="Times New Roman" w:cs="Times New Roman"/>
          <w:sz w:val="24"/>
        </w:rPr>
        <w:t xml:space="preserve"> </w:t>
      </w:r>
      <w:r w:rsidR="002748C0" w:rsidRPr="00B45595">
        <w:rPr>
          <w:rFonts w:ascii="Times New Roman" w:hAnsi="Times New Roman" w:cs="Times New Roman"/>
          <w:sz w:val="24"/>
        </w:rPr>
        <w:t>in the correct naming convention</w:t>
      </w:r>
      <w:r w:rsidR="00B45595" w:rsidRPr="00B45595">
        <w:rPr>
          <w:rFonts w:ascii="Times New Roman" w:hAnsi="Times New Roman" w:cs="Times New Roman"/>
          <w:sz w:val="24"/>
        </w:rPr>
        <w:t>,</w:t>
      </w:r>
      <w:r w:rsidR="002748C0">
        <w:rPr>
          <w:rFonts w:ascii="Times New Roman" w:hAnsi="Times New Roman" w:cs="Times New Roman"/>
          <w:sz w:val="24"/>
        </w:rPr>
        <w:t xml:space="preserve"> copied and organized</w:t>
      </w:r>
      <w:r w:rsidR="00B45595" w:rsidRPr="00B45595">
        <w:rPr>
          <w:rFonts w:ascii="Times New Roman" w:hAnsi="Times New Roman" w:cs="Times New Roman"/>
          <w:sz w:val="24"/>
        </w:rPr>
        <w:t xml:space="preserve">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xml:space="preserve">. </w:t>
      </w:r>
      <w:r w:rsidR="002748C0">
        <w:rPr>
          <w:rFonts w:ascii="Times New Roman" w:hAnsi="Times New Roman" w:cs="Times New Roman"/>
          <w:sz w:val="24"/>
        </w:rPr>
        <w:t>For instance</w:t>
      </w:r>
      <w:r w:rsidR="00115673">
        <w:rPr>
          <w:rFonts w:ascii="Times New Roman" w:hAnsi="Times New Roman" w:cs="Times New Roman"/>
          <w:sz w:val="24"/>
        </w:rPr>
        <w:t>:</w:t>
      </w:r>
      <w:r w:rsidR="00B45595">
        <w:rPr>
          <w:rFonts w:ascii="Times New Roman" w:hAnsi="Times New Roman" w:cs="Times New Roman"/>
          <w:sz w:val="24"/>
        </w:rPr>
        <w:t xml:space="preserve"> </w:t>
      </w:r>
      <w:r w:rsidR="002748C0">
        <w:rPr>
          <w:rFonts w:ascii="Times New Roman" w:hAnsi="Times New Roman" w:cs="Times New Roman"/>
          <w:sz w:val="24"/>
        </w:rPr>
        <w:t>‘</w:t>
      </w:r>
      <w:r w:rsidR="00B45595" w:rsidRPr="00B45595">
        <w:rPr>
          <w:rFonts w:ascii="Times New Roman" w:hAnsi="Times New Roman" w:cs="Times New Roman"/>
          <w:sz w:val="24"/>
        </w:rPr>
        <w:t>xyz.png</w:t>
      </w:r>
      <w:r w:rsidR="002748C0">
        <w:rPr>
          <w:rFonts w:ascii="Times New Roman" w:hAnsi="Times New Roman" w:cs="Times New Roman"/>
          <w:sz w:val="24"/>
        </w:rPr>
        <w:t>’ is renamed to</w:t>
      </w:r>
      <w:r w:rsidR="00B45595" w:rsidRPr="00B45595">
        <w:rPr>
          <w:rFonts w:ascii="Times New Roman" w:hAnsi="Times New Roman" w:cs="Times New Roman"/>
          <w:sz w:val="24"/>
        </w:rPr>
        <w:t xml:space="preserve"> </w:t>
      </w:r>
      <w:r w:rsidR="002748C0">
        <w:rPr>
          <w:rFonts w:ascii="Times New Roman" w:hAnsi="Times New Roman" w:cs="Times New Roman"/>
          <w:sz w:val="24"/>
        </w:rPr>
        <w:t>‘</w:t>
      </w:r>
      <w:r w:rsidR="00B45595" w:rsidRPr="00B45595">
        <w:rPr>
          <w:rFonts w:ascii="Times New Roman" w:hAnsi="Times New Roman" w:cs="Times New Roman"/>
          <w:sz w:val="24"/>
        </w:rPr>
        <w:t>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2748C0">
        <w:rPr>
          <w:rFonts w:ascii="Times New Roman" w:hAnsi="Times New Roman" w:cs="Times New Roman"/>
          <w:sz w:val="24"/>
        </w:rPr>
        <w:t>’</w:t>
      </w:r>
      <w:r w:rsidR="004B1C97">
        <w:rPr>
          <w:rFonts w:ascii="Times New Roman" w:hAnsi="Times New Roman" w:cs="Times New Roman"/>
          <w:sz w:val="24"/>
        </w:rPr>
        <w:t xml:space="preserve">. </w:t>
      </w:r>
      <w:r w:rsidR="002748C0">
        <w:rPr>
          <w:rFonts w:ascii="Times New Roman" w:hAnsi="Times New Roman" w:cs="Times New Roman"/>
          <w:sz w:val="24"/>
        </w:rPr>
        <w:t xml:space="preserve">Here ‘A’ is the Author, ‘orig’ means that the image is genuine signed by author, </w:t>
      </w:r>
      <w:r w:rsidR="00632785">
        <w:rPr>
          <w:rFonts w:ascii="Times New Roman" w:hAnsi="Times New Roman" w:cs="Times New Roman"/>
          <w:sz w:val="24"/>
        </w:rPr>
        <w:t xml:space="preserve">‘A’ </w:t>
      </w:r>
      <w:r w:rsidR="002748C0">
        <w:rPr>
          <w:rFonts w:ascii="Times New Roman" w:hAnsi="Times New Roman" w:cs="Times New Roman"/>
          <w:sz w:val="24"/>
        </w:rPr>
        <w:t xml:space="preserve">and 7 is just a number </w:t>
      </w:r>
      <w:r w:rsidR="00632785">
        <w:rPr>
          <w:rFonts w:ascii="Times New Roman" w:hAnsi="Times New Roman" w:cs="Times New Roman"/>
          <w:sz w:val="24"/>
        </w:rPr>
        <w:t xml:space="preserve">appended </w:t>
      </w:r>
      <w:r w:rsidR="002748C0">
        <w:rPr>
          <w:rFonts w:ascii="Times New Roman" w:hAnsi="Times New Roman" w:cs="Times New Roman"/>
          <w:sz w:val="24"/>
        </w:rPr>
        <w:t xml:space="preserve">to keep the image </w:t>
      </w:r>
      <w:r w:rsidR="002E7F20">
        <w:rPr>
          <w:rFonts w:ascii="Times New Roman" w:hAnsi="Times New Roman" w:cs="Times New Roman"/>
          <w:sz w:val="24"/>
        </w:rPr>
        <w:t xml:space="preserve">name </w:t>
      </w:r>
      <w:r w:rsidR="002748C0">
        <w:rPr>
          <w:rFonts w:ascii="Times New Roman" w:hAnsi="Times New Roman" w:cs="Times New Roman"/>
          <w:sz w:val="24"/>
        </w:rPr>
        <w:t>unique within the folder.</w:t>
      </w:r>
      <w:r w:rsidR="002E7F20">
        <w:rPr>
          <w:rFonts w:ascii="Times New Roman" w:hAnsi="Times New Roman" w:cs="Times New Roman"/>
          <w:sz w:val="24"/>
        </w:rPr>
        <w:t xml:space="preserve"> This name is also used as a primary key of all the tables in our databa</w:t>
      </w:r>
      <w:r w:rsidR="00FC687F">
        <w:rPr>
          <w:rFonts w:ascii="Times New Roman" w:hAnsi="Times New Roman" w:cs="Times New Roman"/>
          <w:sz w:val="24"/>
        </w:rPr>
        <w:t>s</w:t>
      </w:r>
      <w:r w:rsidR="002E7F20">
        <w:rPr>
          <w:rFonts w:ascii="Times New Roman" w:hAnsi="Times New Roman" w:cs="Times New Roman"/>
          <w:sz w:val="24"/>
        </w:rPr>
        <w:t>e.</w:t>
      </w:r>
      <w:r w:rsidR="00632785">
        <w:rPr>
          <w:rFonts w:ascii="Times New Roman" w:hAnsi="Times New Roman" w:cs="Times New Roman"/>
          <w:sz w:val="24"/>
        </w:rPr>
        <w:t xml:space="preserve"> </w:t>
      </w:r>
    </w:p>
    <w:p w:rsidR="00BF0D6B" w:rsidRDefault="00A376FC" w:rsidP="002748C0">
      <w:pPr>
        <w:ind w:firstLine="720"/>
        <w:jc w:val="both"/>
        <w:rPr>
          <w:rFonts w:ascii="Times New Roman" w:hAnsi="Times New Roman" w:cs="Times New Roman"/>
          <w:sz w:val="24"/>
        </w:rPr>
      </w:pPr>
      <w:r>
        <w:rPr>
          <w:noProof/>
        </w:rPr>
        <w:pict>
          <v:shape id="_x0000_s1053" type="#_x0000_t202" style="position:absolute;left:0;text-align:left;margin-left:279.5pt;margin-top:6.8pt;width:177.7pt;height:22.65pt;z-index:251672576;mso-position-horizontal-relative:text;mso-position-vertical-relative:text" stroked="f">
            <v:textbox style="mso-next-textbox:#_x0000_s1053;mso-fit-shape-to-text:t" inset="0,0,0,0">
              <w:txbxContent>
                <w:p w:rsidR="00A376FC" w:rsidRPr="00F551DD" w:rsidRDefault="00A376FC" w:rsidP="00BF0D6B">
                  <w:pPr>
                    <w:pStyle w:val="Caption"/>
                    <w:rPr>
                      <w:noProof/>
                    </w:rPr>
                  </w:pPr>
                  <w:r>
                    <w:t>Figure 31: DataSet analysis popup UI</w:t>
                  </w:r>
                </w:p>
              </w:txbxContent>
            </v:textbox>
            <w10:wrap type="square"/>
          </v:shape>
        </w:pict>
      </w:r>
    </w:p>
    <w:p w:rsidR="00AB55BE" w:rsidRPr="00B45595" w:rsidRDefault="00AB55BE" w:rsidP="00502272">
      <w:pPr>
        <w:jc w:val="both"/>
        <w:rPr>
          <w:rFonts w:ascii="Times New Roman" w:hAnsi="Times New Roman" w:cs="Times New Roman"/>
          <w:sz w:val="24"/>
        </w:rPr>
      </w:pPr>
    </w:p>
    <w:p w:rsidR="00AA4BB8" w:rsidRDefault="00D25A4E" w:rsidP="00774173">
      <w:r w:rsidRPr="00D25A4E">
        <w:rPr>
          <w:noProof/>
        </w:rPr>
        <w:lastRenderedPageBreak/>
        <w:drawing>
          <wp:inline distT="0" distB="0" distL="0" distR="0" wp14:anchorId="27326446" wp14:editId="506C4884">
            <wp:extent cx="5790565" cy="1252855"/>
            <wp:effectExtent l="19050" t="19050" r="635" b="4445"/>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2528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F7088C">
        <w:t>3</w:t>
      </w:r>
      <w:r w:rsidR="009176AE">
        <w:t>2</w:t>
      </w:r>
      <w:r w:rsidR="00CF2FA1">
        <w:t>: Data</w:t>
      </w:r>
      <w:r>
        <w:t>set.py</w:t>
      </w:r>
    </w:p>
    <w:p w:rsidR="00644410" w:rsidRDefault="007161C2" w:rsidP="00C4330A">
      <w:r>
        <w:rPr>
          <w:noProof/>
        </w:rPr>
        <w:drawing>
          <wp:anchor distT="0" distB="0" distL="114300" distR="114300" simplePos="0" relativeHeight="251642368" behindDoc="0" locked="0" layoutInCell="1" allowOverlap="1">
            <wp:simplePos x="0" y="0"/>
            <wp:positionH relativeFrom="margin">
              <wp:posOffset>3402330</wp:posOffset>
            </wp:positionH>
            <wp:positionV relativeFrom="margin">
              <wp:posOffset>1921510</wp:posOffset>
            </wp:positionV>
            <wp:extent cx="2369820" cy="48463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no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20" w:name="_Toc6331359"/>
      <w:r>
        <w:rPr>
          <w:bCs/>
        </w:rPr>
        <w:t>Pre</w:t>
      </w:r>
      <w:r w:rsidR="00622AC7">
        <w:rPr>
          <w:bCs/>
        </w:rPr>
        <w:t>P</w:t>
      </w:r>
      <w:r w:rsidR="00F10C99" w:rsidRPr="00F10C99">
        <w:rPr>
          <w:bCs/>
        </w:rPr>
        <w:t>rocessing.py</w:t>
      </w:r>
      <w:bookmarkEnd w:id="20"/>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46385B" w:rsidRDefault="0086262B" w:rsidP="00644410">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644410" w:rsidRPr="00644410" w:rsidRDefault="00644410" w:rsidP="00644410">
      <w:pPr>
        <w:pStyle w:val="NoSpacing"/>
        <w:ind w:firstLine="720"/>
        <w:jc w:val="both"/>
        <w:rPr>
          <w:rFonts w:ascii="Times New Roman" w:hAnsi="Times New Roman" w:cs="Times New Roman"/>
          <w:sz w:val="24"/>
        </w:rPr>
      </w:pPr>
    </w:p>
    <w:p w:rsidR="00897FCA" w:rsidRPr="00472F78" w:rsidRDefault="00A376FC" w:rsidP="003F4E55">
      <w:pPr>
        <w:ind w:firstLine="720"/>
        <w:jc w:val="both"/>
        <w:rPr>
          <w:rFonts w:ascii="Times New Roman" w:hAnsi="Times New Roman" w:cs="Times New Roman"/>
          <w:sz w:val="24"/>
        </w:rPr>
      </w:pPr>
      <w:r>
        <w:rPr>
          <w:noProof/>
        </w:rPr>
        <w:pict>
          <v:shape id="_x0000_s1051" type="#_x0000_t202" style="position:absolute;left:0;text-align:left;margin-left:269.05pt;margin-top:1.85pt;width:186.6pt;height:23.8pt;z-index:251671552;mso-position-horizontal-relative:text;mso-position-vertical-relative:text" stroked="f">
            <v:textbox style="mso-next-textbox:#_x0000_s1051;mso-fit-shape-to-text:t" inset="0,0,0,0">
              <w:txbxContent>
                <w:p w:rsidR="00A376FC" w:rsidRPr="002147BE" w:rsidRDefault="00A376FC" w:rsidP="002147BE">
                  <w:pPr>
                    <w:pStyle w:val="Caption"/>
                    <w:rPr>
                      <w:noProof/>
                      <w:sz w:val="24"/>
                    </w:rPr>
                  </w:pPr>
                  <w:r w:rsidRPr="002147BE">
                    <w:rPr>
                      <w:sz w:val="24"/>
                    </w:rPr>
                    <w:t xml:space="preserve">Figure </w:t>
                  </w:r>
                  <w:r>
                    <w:rPr>
                      <w:sz w:val="24"/>
                    </w:rPr>
                    <w:t>33</w:t>
                  </w:r>
                  <w:r w:rsidRPr="002147BE">
                    <w:rPr>
                      <w:sz w:val="24"/>
                    </w:rPr>
                    <w:t xml:space="preserve">: </w:t>
                  </w:r>
                  <w:r>
                    <w:rPr>
                      <w:sz w:val="24"/>
                    </w:rPr>
                    <w:t>Varying thresholds</w:t>
                  </w:r>
                </w:p>
              </w:txbxContent>
            </v:textbox>
            <w10:wrap type="square"/>
          </v:shape>
        </w:pict>
      </w:r>
      <w:r w:rsidR="00034B9A"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00034B9A"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00034B9A"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00034B9A"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lastRenderedPageBreak/>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9176AE">
        <w:rPr>
          <w:rFonts w:cs="Times New Roman"/>
          <w:color w:val="365F91" w:themeColor="accent1" w:themeShade="BF"/>
          <w:sz w:val="24"/>
        </w:rPr>
        <w:t>34</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0F6C50" w:rsidP="003260EC">
      <w:pPr>
        <w:pStyle w:val="Heading3"/>
        <w:numPr>
          <w:ilvl w:val="2"/>
          <w:numId w:val="11"/>
        </w:numPr>
        <w:rPr>
          <w:sz w:val="28"/>
        </w:rPr>
      </w:pPr>
      <w:bookmarkStart w:id="21" w:name="_Toc6331360"/>
      <w:r>
        <w:t>N</w:t>
      </w:r>
      <w:r w:rsidR="00C47543">
        <w:t>ormal</w:t>
      </w:r>
      <w:r w:rsidR="00041B48" w:rsidRPr="00041B48">
        <w:t>Feat.py</w:t>
      </w:r>
      <w:bookmarkEnd w:id="21"/>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2873375" cy="2681818"/>
            <wp:effectExtent l="19050" t="19050" r="317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83480" cy="269125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9176AE">
        <w:rPr>
          <w:sz w:val="24"/>
        </w:rPr>
        <w:t>35</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w:t>
      </w:r>
      <w:r w:rsidR="008B73AD">
        <w:rPr>
          <w:sz w:val="24"/>
          <w:szCs w:val="20"/>
        </w:rPr>
        <w:t>image:</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lastRenderedPageBreak/>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D56ACD"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D56ACD" w:rsidRPr="007254FE" w:rsidRDefault="00D56ACD" w:rsidP="00D56ACD">
      <w:pPr>
        <w:pStyle w:val="ListParagraph"/>
        <w:spacing w:line="256" w:lineRule="auto"/>
        <w:ind w:left="360"/>
        <w:jc w:val="both"/>
      </w:pP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w:t>
      </w:r>
      <w:r w:rsidR="009176AE">
        <w:t>6</w:t>
      </w:r>
      <w:r>
        <w:t>: Normal features printed on console</w:t>
      </w:r>
    </w:p>
    <w:p w:rsidR="00A809B8" w:rsidRPr="00B77D64" w:rsidRDefault="00A809B8" w:rsidP="002C4796">
      <w:pPr>
        <w:spacing w:line="256" w:lineRule="auto"/>
        <w:jc w:val="both"/>
      </w:pPr>
    </w:p>
    <w:p w:rsidR="00C248AD" w:rsidRDefault="00A052B0" w:rsidP="00C248AD">
      <w:pPr>
        <w:pStyle w:val="Heading3"/>
        <w:numPr>
          <w:ilvl w:val="2"/>
          <w:numId w:val="11"/>
        </w:numPr>
      </w:pPr>
      <w:bookmarkStart w:id="22" w:name="_Toc6331361"/>
      <w:r>
        <w:t>LocalBinaryPattern</w:t>
      </w:r>
      <w:r w:rsidRPr="00041B48">
        <w:t>.py</w:t>
      </w:r>
      <w:bookmarkEnd w:id="22"/>
    </w:p>
    <w:p w:rsidR="006D19E6" w:rsidRPr="006D19E6" w:rsidRDefault="006D19E6" w:rsidP="006D19E6"/>
    <w:p w:rsidR="007254FE" w:rsidRDefault="001C00FF" w:rsidP="00AB7DCD">
      <w:pPr>
        <w:ind w:firstLine="720"/>
        <w:jc w:val="both"/>
        <w:rPr>
          <w:sz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r w:rsidR="00354B0E">
        <w:rPr>
          <w:sz w:val="24"/>
        </w:rPr>
        <w:tab/>
      </w:r>
      <w:r w:rsidR="00ED5D1E">
        <w:rPr>
          <w:sz w:val="24"/>
        </w:rPr>
        <w:t xml:space="preserve"> </w:t>
      </w:r>
    </w:p>
    <w:p w:rsidR="00AB7DCD" w:rsidRDefault="00AB7DCD" w:rsidP="00AB7DCD">
      <w:pPr>
        <w:pStyle w:val="Body"/>
        <w:ind w:firstLine="720"/>
        <w:rPr>
          <w:sz w:val="24"/>
          <w:lang w:val="en-US"/>
        </w:rPr>
      </w:pPr>
      <w:r w:rsidRPr="008C3F59">
        <w:rPr>
          <w:sz w:val="24"/>
        </w:rPr>
        <w:t xml:space="preserve">The first step in constructing a LBP is to take </w:t>
      </w:r>
      <w:r>
        <w:rPr>
          <w:sz w:val="24"/>
        </w:rPr>
        <w:t xml:space="preserve">a 3x3 mask </w:t>
      </w:r>
      <w:r w:rsidRPr="008C3F59">
        <w:rPr>
          <w:sz w:val="24"/>
        </w:rPr>
        <w:t>the 8 pixel neighbour</w:t>
      </w:r>
      <w:r>
        <w:rPr>
          <w:sz w:val="24"/>
        </w:rPr>
        <w:t xml:space="preserve">hood surrounding a centre pixel. We start from upper left corner, and </w:t>
      </w:r>
      <w:r w:rsidRPr="008C3F59">
        <w:rPr>
          <w:sz w:val="24"/>
        </w:rPr>
        <w:t xml:space="preserve">threshold </w:t>
      </w:r>
      <w:r>
        <w:rPr>
          <w:sz w:val="24"/>
        </w:rPr>
        <w:t xml:space="preserve">the surrounding 8 pixel with the centre pixel. The one pixel having higher intensity than the centre pixel is set to 0 and one lesser than the centre pixel is set to 1. This mask is then read in a clockwise manner </w:t>
      </w:r>
      <w:r w:rsidRPr="008C3F59">
        <w:rPr>
          <w:sz w:val="24"/>
        </w:rPr>
        <w:t xml:space="preserve">to construct a set of 8 binary digits. </w:t>
      </w:r>
      <w:r w:rsidRPr="008C3F59">
        <w:rPr>
          <w:sz w:val="24"/>
          <w:lang w:val="en-US"/>
        </w:rPr>
        <w:t xml:space="preserve">Taking the 8 bit binary </w:t>
      </w:r>
      <w:r>
        <w:rPr>
          <w:sz w:val="24"/>
          <w:lang w:val="en-US"/>
        </w:rPr>
        <w:t xml:space="preserve">number, we convert </w:t>
      </w:r>
      <w:r w:rsidRPr="008C3F59">
        <w:rPr>
          <w:sz w:val="24"/>
          <w:lang w:val="en-US"/>
        </w:rPr>
        <w:t>it into a decimal representation.</w:t>
      </w:r>
      <w:r>
        <w:rPr>
          <w:sz w:val="24"/>
          <w:lang w:val="en-US"/>
        </w:rPr>
        <w:t xml:space="preserve"> This decimal number is nothing but our LBP value</w:t>
      </w:r>
      <w:r w:rsidRPr="008C3F59">
        <w:rPr>
          <w:sz w:val="24"/>
        </w:rPr>
        <w:t xml:space="preserve"> </w:t>
      </w:r>
      <w:r>
        <w:rPr>
          <w:sz w:val="24"/>
        </w:rPr>
        <w:t xml:space="preserve">which is set in our LBP image </w:t>
      </w:r>
      <w:r w:rsidRPr="008C3F59">
        <w:rPr>
          <w:sz w:val="24"/>
          <w:lang w:val="en-US"/>
        </w:rPr>
        <w:t>with the same width and height as the original image</w:t>
      </w:r>
      <w:r>
        <w:rPr>
          <w:sz w:val="24"/>
        </w:rPr>
        <w:t xml:space="preserve"> for the same (x,y) pixel</w:t>
      </w:r>
      <w:r w:rsidRPr="008C3F59">
        <w:rPr>
          <w:sz w:val="24"/>
          <w:lang w:val="en-US"/>
        </w:rPr>
        <w:t>. The mask is then moved ahead in the image and the process repeats.</w:t>
      </w:r>
      <w:r>
        <w:rPr>
          <w:sz w:val="24"/>
          <w:lang w:val="en-US"/>
        </w:rPr>
        <w:t xml:space="preserve"> We can refer the above image which shows the steps with an example. The below image shows an original image and its LBP image form.</w:t>
      </w:r>
    </w:p>
    <w:p w:rsidR="00AB7DCD" w:rsidRPr="002C4796" w:rsidRDefault="00AB7DCD" w:rsidP="002C4796">
      <w:pPr>
        <w:ind w:firstLine="720"/>
        <w:jc w:val="both"/>
        <w:rPr>
          <w:rFonts w:ascii="Times New Roman" w:eastAsiaTheme="majorEastAsia" w:hAnsi="Times New Roman" w:cs="Times New Roman"/>
          <w:sz w:val="24"/>
          <w:szCs w:val="24"/>
        </w:rPr>
      </w:pP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3910214"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9741" cy="4671412"/>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w:t>
      </w:r>
      <w:r w:rsidR="009176AE">
        <w:rPr>
          <w:b/>
          <w:color w:val="4F81BD" w:themeColor="accent1"/>
          <w:sz w:val="24"/>
          <w:szCs w:val="24"/>
        </w:rPr>
        <w:t>7</w:t>
      </w:r>
      <w:r w:rsidRPr="007B3AAD">
        <w:rPr>
          <w:color w:val="4F81BD" w:themeColor="accent1"/>
          <w:sz w:val="24"/>
          <w:szCs w:val="24"/>
        </w:rPr>
        <w:t xml:space="preserve">: LBP image conversion algorithm </w:t>
      </w:r>
    </w:p>
    <w:p w:rsidR="001E7ACD" w:rsidRDefault="001E7ACD" w:rsidP="004B1B66">
      <w:pPr>
        <w:pStyle w:val="Body"/>
        <w:ind w:firstLine="720"/>
        <w:rPr>
          <w:sz w:val="24"/>
        </w:rPr>
      </w:pP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4901719"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65147" cy="1292866"/>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w:t>
      </w:r>
      <w:r w:rsidR="009176AE">
        <w:rPr>
          <w:b/>
          <w:color w:val="4F81BD" w:themeColor="accent1"/>
          <w:sz w:val="24"/>
        </w:rPr>
        <w:t>8</w:t>
      </w:r>
      <w:r w:rsidRPr="007B3AAD">
        <w:rPr>
          <w:color w:val="4F81BD" w:themeColor="accent1"/>
          <w:sz w:val="24"/>
        </w:rPr>
        <w:t xml:space="preserve">: LBP image conversion: </w:t>
      </w:r>
      <w:r w:rsidRPr="007B3AAD">
        <w:rPr>
          <w:color w:val="4F81BD" w:themeColor="accent1"/>
          <w:sz w:val="24"/>
        </w:rPr>
        <w:br/>
        <w:t>(a) Grey image; (b) LBP image</w:t>
      </w:r>
    </w:p>
    <w:p w:rsidR="00A809B8" w:rsidRDefault="00A809B8" w:rsidP="000818DF">
      <w:pPr>
        <w:spacing w:line="256" w:lineRule="auto"/>
        <w:jc w:val="both"/>
        <w:rPr>
          <w:rFonts w:ascii="Times New Roman" w:hAnsi="Times New Roman"/>
          <w:sz w:val="24"/>
          <w:szCs w:val="20"/>
        </w:rPr>
      </w:pPr>
    </w:p>
    <w:p w:rsidR="00260ECF" w:rsidRDefault="00260ECF" w:rsidP="00CF3654">
      <w:pPr>
        <w:spacing w:line="256" w:lineRule="auto"/>
        <w:ind w:firstLine="720"/>
        <w:jc w:val="both"/>
        <w:rPr>
          <w:rFonts w:ascii="Times New Roman" w:hAnsi="Times New Roman"/>
          <w:sz w:val="24"/>
          <w:szCs w:val="20"/>
        </w:rPr>
      </w:pPr>
      <w:r>
        <w:rPr>
          <w:rFonts w:ascii="Times New Roman" w:hAnsi="Times New Roman"/>
          <w:sz w:val="24"/>
          <w:szCs w:val="20"/>
        </w:rPr>
        <w:t>To obtain better results in this, we perform vari</w:t>
      </w:r>
      <w:r w:rsidR="00CF3654">
        <w:rPr>
          <w:rFonts w:ascii="Times New Roman" w:hAnsi="Times New Roman"/>
          <w:sz w:val="24"/>
          <w:szCs w:val="20"/>
        </w:rPr>
        <w:t xml:space="preserve">ations in the LBP algorithm. </w:t>
      </w:r>
      <w:r>
        <w:rPr>
          <w:rFonts w:ascii="Times New Roman" w:hAnsi="Times New Roman"/>
          <w:sz w:val="24"/>
          <w:szCs w:val="20"/>
        </w:rPr>
        <w:t xml:space="preserve">We </w:t>
      </w:r>
      <w:r w:rsidR="00CF3654">
        <w:rPr>
          <w:rFonts w:ascii="Times New Roman" w:hAnsi="Times New Roman"/>
          <w:sz w:val="24"/>
          <w:szCs w:val="20"/>
        </w:rPr>
        <w:t xml:space="preserve">can </w:t>
      </w:r>
      <w:r>
        <w:rPr>
          <w:rFonts w:ascii="Times New Roman" w:hAnsi="Times New Roman"/>
          <w:sz w:val="24"/>
          <w:szCs w:val="20"/>
        </w:rPr>
        <w:t xml:space="preserve">keep the starting pixel as </w:t>
      </w:r>
      <w:r w:rsidR="00CF3654">
        <w:rPr>
          <w:rFonts w:ascii="Times New Roman" w:hAnsi="Times New Roman"/>
          <w:sz w:val="24"/>
          <w:szCs w:val="20"/>
        </w:rPr>
        <w:t xml:space="preserve">any of the </w:t>
      </w:r>
      <w:r>
        <w:rPr>
          <w:rFonts w:ascii="Times New Roman" w:hAnsi="Times New Roman"/>
          <w:sz w:val="24"/>
          <w:szCs w:val="20"/>
        </w:rPr>
        <w:t>8 neighbor pixels</w:t>
      </w:r>
      <w:r w:rsidR="00CF3654">
        <w:rPr>
          <w:rFonts w:ascii="Times New Roman" w:hAnsi="Times New Roman"/>
          <w:sz w:val="24"/>
          <w:szCs w:val="20"/>
        </w:rPr>
        <w:t xml:space="preserve"> for both clockwise and anti-clockwise reading of the binarized number.</w:t>
      </w:r>
      <w:r w:rsidR="00A376FC">
        <w:rPr>
          <w:rFonts w:ascii="Times New Roman" w:hAnsi="Times New Roman"/>
          <w:sz w:val="24"/>
          <w:szCs w:val="20"/>
        </w:rPr>
        <w:t xml:space="preserve"> This </w:t>
      </w:r>
      <w:r w:rsidR="00CF3654">
        <w:rPr>
          <w:rFonts w:ascii="Times New Roman" w:hAnsi="Times New Roman"/>
          <w:sz w:val="24"/>
          <w:szCs w:val="20"/>
        </w:rPr>
        <w:t xml:space="preserve">gives us 16 different variants of LBP conversion that can be tested in our system later for which the accuracy is highest. </w:t>
      </w:r>
    </w:p>
    <w:p w:rsidR="00A376FC" w:rsidRDefault="00A376FC" w:rsidP="00A376FC">
      <w:pPr>
        <w:spacing w:line="256" w:lineRule="auto"/>
        <w:ind w:firstLine="720"/>
        <w:jc w:val="both"/>
        <w:rPr>
          <w:rFonts w:ascii="Times New Roman" w:hAnsi="Times New Roman"/>
          <w:sz w:val="24"/>
          <w:szCs w:val="20"/>
        </w:rPr>
      </w:pPr>
      <w:r>
        <w:rPr>
          <w:rFonts w:ascii="Times New Roman" w:hAnsi="Times New Roman"/>
          <w:sz w:val="24"/>
          <w:szCs w:val="20"/>
        </w:rPr>
        <w:t>Thus we will have following 16 different variants for our LBP implementation based on the starting point or the leftmost pixel as starting for reading</w:t>
      </w:r>
    </w:p>
    <w:p w:rsidR="00172306" w:rsidRDefault="00172306" w:rsidP="00A376FC">
      <w:pPr>
        <w:spacing w:line="256" w:lineRule="auto"/>
        <w:ind w:firstLine="720"/>
        <w:jc w:val="both"/>
        <w:rPr>
          <w:rFonts w:ascii="Times New Roman" w:hAnsi="Times New Roman"/>
          <w:sz w:val="24"/>
          <w:szCs w:val="20"/>
        </w:rPr>
      </w:pPr>
    </w:p>
    <w:p w:rsidR="008A69EF" w:rsidRPr="00A376FC" w:rsidRDefault="008D216B" w:rsidP="00A376FC">
      <w:pPr>
        <w:pStyle w:val="ListParagraph"/>
        <w:numPr>
          <w:ilvl w:val="0"/>
          <w:numId w:val="19"/>
        </w:numPr>
        <w:spacing w:line="256" w:lineRule="auto"/>
        <w:ind w:left="720"/>
        <w:jc w:val="both"/>
        <w:rPr>
          <w:rFonts w:ascii="Times New Roman" w:hAnsi="Times New Roman"/>
          <w:sz w:val="24"/>
          <w:szCs w:val="20"/>
        </w:rPr>
      </w:pPr>
      <w:r>
        <w:rPr>
          <w:noProof/>
        </w:rPr>
        <w:pict>
          <v:shape id="_x0000_s1056" type="#_x0000_t202" style="position:absolute;left:0;text-align:left;margin-left:272.4pt;margin-top:75.4pt;width:180.75pt;height:.05pt;z-index:251674624;mso-position-horizontal-relative:text;mso-position-vertical-relative:text" stroked="f">
            <v:textbox style="mso-fit-shape-to-text:t" inset="0,0,0,0">
              <w:txbxContent>
                <w:p w:rsidR="008D216B" w:rsidRPr="007D3406" w:rsidRDefault="008D216B" w:rsidP="008D216B">
                  <w:pPr>
                    <w:pStyle w:val="Caption"/>
                    <w:rPr>
                      <w:noProof/>
                    </w:rPr>
                  </w:pPr>
                  <w:r>
                    <w:t>Figure 39: 8-neighbour pixels</w:t>
                  </w:r>
                </w:p>
              </w:txbxContent>
            </v:textbox>
            <w10:wrap type="square"/>
          </v:shape>
        </w:pict>
      </w:r>
      <w:r w:rsidR="001F32D5">
        <w:rPr>
          <w:noProof/>
        </w:rPr>
        <w:drawing>
          <wp:anchor distT="0" distB="0" distL="114300" distR="114300" simplePos="0" relativeHeight="251701760" behindDoc="0" locked="0" layoutInCell="1" allowOverlap="1">
            <wp:simplePos x="0" y="0"/>
            <wp:positionH relativeFrom="margin">
              <wp:posOffset>3459480</wp:posOffset>
            </wp:positionH>
            <wp:positionV relativeFrom="margin">
              <wp:posOffset>292100</wp:posOffset>
            </wp:positionV>
            <wp:extent cx="2295525" cy="896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95525" cy="896620"/>
                    </a:xfrm>
                    <a:prstGeom prst="rect">
                      <a:avLst/>
                    </a:prstGeom>
                  </pic:spPr>
                </pic:pic>
              </a:graphicData>
            </a:graphic>
          </wp:anchor>
        </w:drawing>
      </w:r>
      <w:r w:rsidR="00A376FC">
        <w:rPr>
          <w:rFonts w:ascii="Times New Roman" w:hAnsi="Times New Roman"/>
          <w:sz w:val="24"/>
          <w:szCs w:val="20"/>
        </w:rPr>
        <w:t>TL</w:t>
      </w:r>
      <w:r w:rsidR="00A376FC" w:rsidRPr="00A376FC">
        <w:rPr>
          <w:rFonts w:ascii="Times New Roman" w:hAnsi="Times New Roman"/>
          <w:sz w:val="24"/>
          <w:szCs w:val="20"/>
        </w:rPr>
        <w:t xml:space="preserve"> – </w:t>
      </w:r>
      <w:r w:rsidR="00A376FC">
        <w:rPr>
          <w:rFonts w:ascii="Times New Roman" w:hAnsi="Times New Roman"/>
          <w:sz w:val="24"/>
          <w:szCs w:val="20"/>
        </w:rPr>
        <w:t>Top Left</w:t>
      </w:r>
      <w:r w:rsidR="00A376FC" w:rsidRPr="00A376FC">
        <w:rPr>
          <w:rFonts w:ascii="Times New Roman" w:hAnsi="Times New Roman"/>
          <w:sz w:val="24"/>
          <w:szCs w:val="20"/>
        </w:rPr>
        <w:tab/>
      </w:r>
      <w:r w:rsidR="00172306">
        <w:rPr>
          <w:rFonts w:ascii="Times New Roman" w:hAnsi="Times New Roman"/>
          <w:sz w:val="24"/>
          <w:szCs w:val="20"/>
        </w:rPr>
        <w:tab/>
      </w:r>
      <w:r w:rsidR="00A376FC" w:rsidRPr="00A376FC">
        <w:rPr>
          <w:rFonts w:ascii="Times New Roman" w:hAnsi="Times New Roman"/>
          <w:sz w:val="24"/>
          <w:szCs w:val="20"/>
        </w:rPr>
        <w:t>:</w:t>
      </w:r>
      <w:r w:rsidR="00A376FC" w:rsidRPr="00A376FC">
        <w:rPr>
          <w:rFonts w:ascii="Times New Roman" w:hAnsi="Times New Roman"/>
          <w:sz w:val="24"/>
          <w:szCs w:val="20"/>
        </w:rPr>
        <w:tab/>
        <w:t>x-1, y-1</w:t>
      </w:r>
      <w:r w:rsidR="00A376FC" w:rsidRPr="00A376FC">
        <w:rPr>
          <w:rFonts w:ascii="Times New Roman" w:hAnsi="Times New Roman"/>
          <w:sz w:val="24"/>
          <w:szCs w:val="20"/>
        </w:rPr>
        <w:tab/>
      </w:r>
    </w:p>
    <w:p w:rsidR="00A376FC" w:rsidRDefault="00A376FC" w:rsidP="00A376FC">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T</w:t>
      </w:r>
      <w:r w:rsidRPr="00A376FC">
        <w:rPr>
          <w:rFonts w:ascii="Times New Roman" w:hAnsi="Times New Roman"/>
          <w:sz w:val="24"/>
          <w:szCs w:val="20"/>
        </w:rPr>
        <w:t xml:space="preserve"> – </w:t>
      </w:r>
      <w:r>
        <w:rPr>
          <w:rFonts w:ascii="Times New Roman" w:hAnsi="Times New Roman"/>
          <w:sz w:val="24"/>
          <w:szCs w:val="20"/>
        </w:rPr>
        <w:t>Top</w:t>
      </w:r>
      <w:r w:rsidRPr="00A376FC">
        <w:rPr>
          <w:rFonts w:ascii="Times New Roman" w:hAnsi="Times New Roman"/>
          <w:sz w:val="24"/>
          <w:szCs w:val="20"/>
        </w:rPr>
        <w:t xml:space="preserve"> </w:t>
      </w:r>
      <w:r>
        <w:rPr>
          <w:rFonts w:ascii="Times New Roman" w:hAnsi="Times New Roman"/>
          <w:sz w:val="24"/>
          <w:szCs w:val="20"/>
        </w:rPr>
        <w:tab/>
      </w:r>
      <w:r>
        <w:rPr>
          <w:rFonts w:ascii="Times New Roman" w:hAnsi="Times New Roman"/>
          <w:sz w:val="24"/>
          <w:szCs w:val="20"/>
        </w:rPr>
        <w:tab/>
        <w:t>:</w:t>
      </w:r>
      <w:r w:rsidRPr="00A376FC">
        <w:rPr>
          <w:rFonts w:ascii="Times New Roman" w:hAnsi="Times New Roman"/>
          <w:sz w:val="24"/>
          <w:szCs w:val="20"/>
        </w:rPr>
        <w:t xml:space="preserve"> </w:t>
      </w:r>
      <w:r>
        <w:rPr>
          <w:rFonts w:ascii="Times New Roman" w:hAnsi="Times New Roman"/>
          <w:sz w:val="24"/>
          <w:szCs w:val="20"/>
        </w:rPr>
        <w:tab/>
        <w:t>x</w:t>
      </w:r>
      <w:r w:rsidRPr="00A376FC">
        <w:rPr>
          <w:rFonts w:ascii="Times New Roman" w:hAnsi="Times New Roman"/>
          <w:sz w:val="24"/>
          <w:szCs w:val="20"/>
        </w:rPr>
        <w:t>, y-1</w:t>
      </w:r>
    </w:p>
    <w:p w:rsidR="00A376FC" w:rsidRDefault="00A376FC" w:rsidP="00A376FC">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 xml:space="preserve">TR – Top </w:t>
      </w:r>
      <w:r w:rsidRPr="00A376FC">
        <w:rPr>
          <w:rFonts w:ascii="Times New Roman" w:hAnsi="Times New Roman"/>
          <w:sz w:val="24"/>
          <w:szCs w:val="20"/>
        </w:rPr>
        <w:t>Right</w:t>
      </w:r>
      <w:r>
        <w:rPr>
          <w:rFonts w:ascii="Times New Roman" w:hAnsi="Times New Roman"/>
          <w:sz w:val="24"/>
          <w:szCs w:val="20"/>
        </w:rPr>
        <w:tab/>
        <w:t>:</w:t>
      </w:r>
      <w:r w:rsidRPr="00A376FC">
        <w:rPr>
          <w:rFonts w:ascii="Times New Roman" w:hAnsi="Times New Roman"/>
          <w:sz w:val="24"/>
          <w:szCs w:val="20"/>
        </w:rPr>
        <w:t xml:space="preserve"> </w:t>
      </w:r>
      <w:r>
        <w:rPr>
          <w:rFonts w:ascii="Times New Roman" w:hAnsi="Times New Roman"/>
          <w:sz w:val="24"/>
          <w:szCs w:val="20"/>
        </w:rPr>
        <w:tab/>
        <w:t>x+</w:t>
      </w:r>
      <w:r w:rsidRPr="00A376FC">
        <w:rPr>
          <w:rFonts w:ascii="Times New Roman" w:hAnsi="Times New Roman"/>
          <w:sz w:val="24"/>
          <w:szCs w:val="20"/>
        </w:rPr>
        <w:t xml:space="preserve">1, y-1 </w:t>
      </w:r>
    </w:p>
    <w:p w:rsidR="00A376FC" w:rsidRPr="00A376FC" w:rsidRDefault="00A376FC" w:rsidP="00A376FC">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 xml:space="preserve">R – </w:t>
      </w:r>
      <w:r w:rsidRPr="00A376FC">
        <w:rPr>
          <w:rFonts w:ascii="Times New Roman" w:hAnsi="Times New Roman"/>
          <w:sz w:val="24"/>
          <w:szCs w:val="20"/>
        </w:rPr>
        <w:t>Right</w:t>
      </w:r>
      <w:r>
        <w:rPr>
          <w:rFonts w:ascii="Times New Roman" w:hAnsi="Times New Roman"/>
          <w:sz w:val="24"/>
          <w:szCs w:val="20"/>
        </w:rPr>
        <w:tab/>
      </w:r>
      <w:r>
        <w:rPr>
          <w:rFonts w:ascii="Times New Roman" w:hAnsi="Times New Roman"/>
          <w:sz w:val="24"/>
          <w:szCs w:val="20"/>
        </w:rPr>
        <w:tab/>
        <w:t>:</w:t>
      </w:r>
      <w:r w:rsidRPr="00A376FC">
        <w:rPr>
          <w:rFonts w:ascii="Times New Roman" w:hAnsi="Times New Roman"/>
          <w:sz w:val="24"/>
          <w:szCs w:val="20"/>
        </w:rPr>
        <w:t xml:space="preserve"> </w:t>
      </w:r>
      <w:r>
        <w:rPr>
          <w:rFonts w:ascii="Times New Roman" w:hAnsi="Times New Roman"/>
          <w:sz w:val="24"/>
          <w:szCs w:val="20"/>
        </w:rPr>
        <w:tab/>
        <w:t>x+</w:t>
      </w:r>
      <w:r w:rsidRPr="00A376FC">
        <w:rPr>
          <w:rFonts w:ascii="Times New Roman" w:hAnsi="Times New Roman"/>
          <w:sz w:val="24"/>
          <w:szCs w:val="20"/>
        </w:rPr>
        <w:t xml:space="preserve">1, </w:t>
      </w:r>
      <w:r>
        <w:rPr>
          <w:rFonts w:ascii="Times New Roman" w:hAnsi="Times New Roman"/>
          <w:sz w:val="24"/>
          <w:szCs w:val="20"/>
        </w:rPr>
        <w:t>y</w:t>
      </w:r>
    </w:p>
    <w:p w:rsidR="00172306" w:rsidRPr="00A376FC" w:rsidRDefault="00A376FC" w:rsidP="00172306">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BR – Bottom Right</w:t>
      </w:r>
      <w:r w:rsidR="00172306">
        <w:rPr>
          <w:rFonts w:ascii="Times New Roman" w:hAnsi="Times New Roman"/>
          <w:sz w:val="24"/>
          <w:szCs w:val="20"/>
        </w:rPr>
        <w:tab/>
        <w:t>:</w:t>
      </w:r>
      <w:r w:rsidR="00172306">
        <w:rPr>
          <w:rFonts w:ascii="Times New Roman" w:hAnsi="Times New Roman"/>
          <w:sz w:val="24"/>
          <w:szCs w:val="20"/>
        </w:rPr>
        <w:tab/>
      </w:r>
      <w:r w:rsidR="00172306">
        <w:rPr>
          <w:rFonts w:ascii="Times New Roman" w:hAnsi="Times New Roman"/>
          <w:sz w:val="24"/>
          <w:szCs w:val="20"/>
        </w:rPr>
        <w:t>x+</w:t>
      </w:r>
      <w:r w:rsidR="00172306" w:rsidRPr="00A376FC">
        <w:rPr>
          <w:rFonts w:ascii="Times New Roman" w:hAnsi="Times New Roman"/>
          <w:sz w:val="24"/>
          <w:szCs w:val="20"/>
        </w:rPr>
        <w:t xml:space="preserve">1, </w:t>
      </w:r>
      <w:r w:rsidR="00172306">
        <w:rPr>
          <w:rFonts w:ascii="Times New Roman" w:hAnsi="Times New Roman"/>
          <w:sz w:val="24"/>
          <w:szCs w:val="20"/>
        </w:rPr>
        <w:t>y</w:t>
      </w:r>
      <w:r w:rsidR="00172306">
        <w:rPr>
          <w:rFonts w:ascii="Times New Roman" w:hAnsi="Times New Roman"/>
          <w:sz w:val="24"/>
          <w:szCs w:val="20"/>
        </w:rPr>
        <w:t>+1</w:t>
      </w:r>
      <w:r w:rsidR="00172306" w:rsidRPr="00172306">
        <w:rPr>
          <w:rFonts w:ascii="Times New Roman" w:hAnsi="Times New Roman"/>
          <w:sz w:val="24"/>
          <w:szCs w:val="20"/>
        </w:rPr>
        <w:t xml:space="preserve"> </w:t>
      </w:r>
    </w:p>
    <w:p w:rsidR="00172306" w:rsidRPr="00A376FC" w:rsidRDefault="00172306" w:rsidP="00172306">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B</w:t>
      </w:r>
      <w:r>
        <w:rPr>
          <w:rFonts w:ascii="Times New Roman" w:hAnsi="Times New Roman"/>
          <w:sz w:val="24"/>
          <w:szCs w:val="20"/>
        </w:rPr>
        <w:t xml:space="preserve"> – Bottom</w:t>
      </w:r>
      <w:r>
        <w:rPr>
          <w:rFonts w:ascii="Times New Roman" w:hAnsi="Times New Roman"/>
          <w:sz w:val="24"/>
          <w:szCs w:val="20"/>
        </w:rPr>
        <w:tab/>
      </w:r>
      <w:r>
        <w:rPr>
          <w:rFonts w:ascii="Times New Roman" w:hAnsi="Times New Roman"/>
          <w:sz w:val="24"/>
          <w:szCs w:val="20"/>
        </w:rPr>
        <w:tab/>
      </w:r>
      <w:r>
        <w:rPr>
          <w:rFonts w:ascii="Times New Roman" w:hAnsi="Times New Roman"/>
          <w:sz w:val="24"/>
          <w:szCs w:val="20"/>
        </w:rPr>
        <w:t>:</w:t>
      </w:r>
      <w:r>
        <w:rPr>
          <w:rFonts w:ascii="Times New Roman" w:hAnsi="Times New Roman"/>
          <w:sz w:val="24"/>
          <w:szCs w:val="20"/>
        </w:rPr>
        <w:tab/>
      </w:r>
      <w:r>
        <w:rPr>
          <w:rFonts w:ascii="Times New Roman" w:hAnsi="Times New Roman"/>
          <w:sz w:val="24"/>
          <w:szCs w:val="20"/>
        </w:rPr>
        <w:t>x</w:t>
      </w:r>
      <w:r w:rsidRPr="00A376FC">
        <w:rPr>
          <w:rFonts w:ascii="Times New Roman" w:hAnsi="Times New Roman"/>
          <w:sz w:val="24"/>
          <w:szCs w:val="20"/>
        </w:rPr>
        <w:t xml:space="preserve">, </w:t>
      </w:r>
      <w:r>
        <w:rPr>
          <w:rFonts w:ascii="Times New Roman" w:hAnsi="Times New Roman"/>
          <w:sz w:val="24"/>
          <w:szCs w:val="20"/>
        </w:rPr>
        <w:t>y+1</w:t>
      </w:r>
      <w:r w:rsidRPr="00172306">
        <w:rPr>
          <w:rFonts w:ascii="Times New Roman" w:hAnsi="Times New Roman"/>
          <w:sz w:val="24"/>
          <w:szCs w:val="20"/>
        </w:rPr>
        <w:t xml:space="preserve"> </w:t>
      </w:r>
    </w:p>
    <w:p w:rsidR="00172306" w:rsidRPr="00A376FC" w:rsidRDefault="00172306" w:rsidP="00172306">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BL</w:t>
      </w:r>
      <w:r>
        <w:rPr>
          <w:rFonts w:ascii="Times New Roman" w:hAnsi="Times New Roman"/>
          <w:sz w:val="24"/>
          <w:szCs w:val="20"/>
        </w:rPr>
        <w:t xml:space="preserve"> – Bottom </w:t>
      </w:r>
      <w:r>
        <w:rPr>
          <w:rFonts w:ascii="Times New Roman" w:hAnsi="Times New Roman"/>
          <w:sz w:val="24"/>
          <w:szCs w:val="20"/>
        </w:rPr>
        <w:t>Left</w:t>
      </w:r>
      <w:r>
        <w:rPr>
          <w:rFonts w:ascii="Times New Roman" w:hAnsi="Times New Roman"/>
          <w:sz w:val="24"/>
          <w:szCs w:val="20"/>
        </w:rPr>
        <w:tab/>
        <w:t>:</w:t>
      </w:r>
      <w:r>
        <w:rPr>
          <w:rFonts w:ascii="Times New Roman" w:hAnsi="Times New Roman"/>
          <w:sz w:val="24"/>
          <w:szCs w:val="20"/>
        </w:rPr>
        <w:tab/>
      </w:r>
      <w:r>
        <w:rPr>
          <w:rFonts w:ascii="Times New Roman" w:hAnsi="Times New Roman"/>
          <w:sz w:val="24"/>
          <w:szCs w:val="20"/>
        </w:rPr>
        <w:t>x-</w:t>
      </w:r>
      <w:r w:rsidRPr="00A376FC">
        <w:rPr>
          <w:rFonts w:ascii="Times New Roman" w:hAnsi="Times New Roman"/>
          <w:sz w:val="24"/>
          <w:szCs w:val="20"/>
        </w:rPr>
        <w:t xml:space="preserve">1, </w:t>
      </w:r>
      <w:r>
        <w:rPr>
          <w:rFonts w:ascii="Times New Roman" w:hAnsi="Times New Roman"/>
          <w:sz w:val="24"/>
          <w:szCs w:val="20"/>
        </w:rPr>
        <w:t>y+1</w:t>
      </w:r>
      <w:r w:rsidRPr="00172306">
        <w:rPr>
          <w:rFonts w:ascii="Times New Roman" w:hAnsi="Times New Roman"/>
          <w:sz w:val="24"/>
          <w:szCs w:val="20"/>
        </w:rPr>
        <w:t xml:space="preserve"> </w:t>
      </w:r>
    </w:p>
    <w:p w:rsidR="00172306" w:rsidRPr="00172306" w:rsidRDefault="00172306" w:rsidP="00172306">
      <w:pPr>
        <w:pStyle w:val="ListParagraph"/>
        <w:numPr>
          <w:ilvl w:val="0"/>
          <w:numId w:val="19"/>
        </w:numPr>
        <w:spacing w:line="256" w:lineRule="auto"/>
        <w:ind w:left="720"/>
        <w:jc w:val="both"/>
        <w:rPr>
          <w:rFonts w:ascii="Times New Roman" w:hAnsi="Times New Roman"/>
          <w:sz w:val="24"/>
          <w:szCs w:val="20"/>
        </w:rPr>
      </w:pPr>
      <w:r>
        <w:rPr>
          <w:rFonts w:ascii="Times New Roman" w:hAnsi="Times New Roman"/>
          <w:sz w:val="24"/>
          <w:szCs w:val="20"/>
        </w:rPr>
        <w:t xml:space="preserve">L </w:t>
      </w:r>
      <w:r>
        <w:rPr>
          <w:rFonts w:ascii="Times New Roman" w:hAnsi="Times New Roman"/>
          <w:sz w:val="24"/>
          <w:szCs w:val="20"/>
        </w:rPr>
        <w:t xml:space="preserve">– </w:t>
      </w:r>
      <w:r>
        <w:rPr>
          <w:rFonts w:ascii="Times New Roman" w:hAnsi="Times New Roman"/>
          <w:sz w:val="24"/>
          <w:szCs w:val="20"/>
        </w:rPr>
        <w:t>Left</w:t>
      </w:r>
      <w:r>
        <w:rPr>
          <w:rFonts w:ascii="Times New Roman" w:hAnsi="Times New Roman"/>
          <w:sz w:val="24"/>
          <w:szCs w:val="20"/>
        </w:rPr>
        <w:tab/>
      </w:r>
      <w:r>
        <w:rPr>
          <w:rFonts w:ascii="Times New Roman" w:hAnsi="Times New Roman"/>
          <w:sz w:val="24"/>
          <w:szCs w:val="20"/>
        </w:rPr>
        <w:tab/>
        <w:t>:</w:t>
      </w:r>
      <w:r>
        <w:rPr>
          <w:rFonts w:ascii="Times New Roman" w:hAnsi="Times New Roman"/>
          <w:sz w:val="24"/>
          <w:szCs w:val="20"/>
        </w:rPr>
        <w:tab/>
      </w:r>
      <w:r>
        <w:rPr>
          <w:rFonts w:ascii="Times New Roman" w:hAnsi="Times New Roman"/>
          <w:sz w:val="24"/>
          <w:szCs w:val="20"/>
        </w:rPr>
        <w:t>x-</w:t>
      </w:r>
      <w:r w:rsidRPr="00A376FC">
        <w:rPr>
          <w:rFonts w:ascii="Times New Roman" w:hAnsi="Times New Roman"/>
          <w:sz w:val="24"/>
          <w:szCs w:val="20"/>
        </w:rPr>
        <w:t xml:space="preserve">1, </w:t>
      </w:r>
      <w:r>
        <w:rPr>
          <w:rFonts w:ascii="Times New Roman" w:hAnsi="Times New Roman"/>
          <w:sz w:val="24"/>
          <w:szCs w:val="20"/>
        </w:rPr>
        <w:t>y</w:t>
      </w:r>
    </w:p>
    <w:p w:rsidR="00A376FC" w:rsidRDefault="00A376FC" w:rsidP="000818DF">
      <w:pPr>
        <w:spacing w:line="256" w:lineRule="auto"/>
        <w:jc w:val="both"/>
        <w:rPr>
          <w:rFonts w:ascii="Times New Roman" w:hAnsi="Times New Roman"/>
          <w:sz w:val="24"/>
          <w:szCs w:val="20"/>
        </w:rPr>
      </w:pPr>
    </w:p>
    <w:p w:rsidR="00A376FC" w:rsidRDefault="00A376FC" w:rsidP="000818DF">
      <w:pPr>
        <w:spacing w:line="256" w:lineRule="auto"/>
        <w:jc w:val="both"/>
        <w:rPr>
          <w:rFonts w:ascii="Times New Roman" w:hAnsi="Times New Roman"/>
          <w:sz w:val="24"/>
          <w:szCs w:val="20"/>
        </w:rPr>
      </w:pPr>
    </w:p>
    <w:p w:rsidR="0085074E" w:rsidRPr="000818DF" w:rsidRDefault="0085074E" w:rsidP="000818DF">
      <w:pPr>
        <w:spacing w:line="256" w:lineRule="auto"/>
        <w:jc w:val="both"/>
        <w:rPr>
          <w:rFonts w:ascii="Times New Roman" w:hAnsi="Times New Roman"/>
          <w:sz w:val="24"/>
          <w:szCs w:val="20"/>
        </w:rPr>
      </w:pPr>
    </w:p>
    <w:p w:rsidR="007254FE" w:rsidRDefault="0048555D" w:rsidP="003260EC">
      <w:pPr>
        <w:pStyle w:val="Heading3"/>
        <w:numPr>
          <w:ilvl w:val="2"/>
          <w:numId w:val="11"/>
        </w:numPr>
      </w:pPr>
      <w:bookmarkStart w:id="23" w:name="_Toc6331362"/>
      <w:r>
        <w:t>L</w:t>
      </w:r>
      <w:r w:rsidR="007254FE">
        <w:t>bp</w:t>
      </w:r>
      <w:r w:rsidR="007254FE" w:rsidRPr="00C47543">
        <w:t>Feat.py</w:t>
      </w:r>
      <w:bookmarkEnd w:id="23"/>
    </w:p>
    <w:p w:rsidR="008A69EF" w:rsidRPr="008A69EF" w:rsidRDefault="008A69EF" w:rsidP="008A69EF"/>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r>
        <w:rPr>
          <w:noProof/>
        </w:rPr>
        <w:drawing>
          <wp:inline distT="0" distB="0" distL="0" distR="0" wp14:anchorId="36E61AD9" wp14:editId="34A0B94B">
            <wp:extent cx="3047519" cy="1844040"/>
            <wp:effectExtent l="19050" t="19050" r="63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12783"/>
                    <a:stretch/>
                  </pic:blipFill>
                  <pic:spPr bwMode="auto">
                    <a:xfrm>
                      <a:off x="0" y="0"/>
                      <a:ext cx="3047519" cy="1844040"/>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8D216B" w:rsidP="00C44D1B">
      <w:pPr>
        <w:pStyle w:val="Caption"/>
        <w:rPr>
          <w:sz w:val="24"/>
        </w:rPr>
      </w:pPr>
      <w:r>
        <w:rPr>
          <w:sz w:val="24"/>
        </w:rPr>
        <w:t>Figure 40</w:t>
      </w:r>
      <w:r w:rsidR="007B3AAD" w:rsidRPr="0081030B">
        <w:rPr>
          <w:sz w:val="24"/>
        </w:rPr>
        <w:t xml:space="preserve">: </w:t>
      </w:r>
      <w:r w:rsidR="00E96F74">
        <w:rPr>
          <w:sz w:val="24"/>
        </w:rPr>
        <w:t>LBP texture</w:t>
      </w:r>
      <w:r w:rsidR="007B3AAD" w:rsidRPr="0081030B">
        <w:rPr>
          <w:sz w:val="24"/>
        </w:rPr>
        <w:t xml:space="preserve"> features printed on console</w:t>
      </w:r>
    </w:p>
    <w:p w:rsidR="00A809B8" w:rsidRDefault="00A809B8" w:rsidP="005C6DBB">
      <w:pPr>
        <w:pStyle w:val="NoSpacing"/>
      </w:pPr>
    </w:p>
    <w:p w:rsidR="005C6BE4" w:rsidRDefault="005C6BE4" w:rsidP="005C6DBB">
      <w:pPr>
        <w:pStyle w:val="NoSpacing"/>
      </w:pPr>
    </w:p>
    <w:p w:rsidR="00A809B8" w:rsidRDefault="008B71E8" w:rsidP="003260EC">
      <w:pPr>
        <w:pStyle w:val="Heading3"/>
        <w:numPr>
          <w:ilvl w:val="2"/>
          <w:numId w:val="11"/>
        </w:numPr>
      </w:pPr>
      <w:bookmarkStart w:id="24" w:name="_Toc6331363"/>
      <w:r>
        <w:lastRenderedPageBreak/>
        <w:t>Classification</w:t>
      </w:r>
      <w:r w:rsidRPr="00041B48">
        <w:t>.py</w:t>
      </w:r>
      <w:bookmarkStart w:id="25" w:name="_GoBack"/>
      <w:bookmarkEnd w:id="24"/>
      <w:bookmarkEnd w:id="25"/>
    </w:p>
    <w:p w:rsidR="00AA61BD" w:rsidRPr="00AA61BD" w:rsidRDefault="00AA61BD" w:rsidP="00AA61BD"/>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597286" cy="1539414"/>
            <wp:effectExtent l="19050" t="1905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27669" cy="1557422"/>
                    </a:xfrm>
                    <a:prstGeom prst="rect">
                      <a:avLst/>
                    </a:prstGeom>
                    <a:ln>
                      <a:solidFill>
                        <a:schemeClr val="tx2">
                          <a:lumMod val="60000"/>
                          <a:lumOff val="40000"/>
                        </a:schemeClr>
                      </a:solidFill>
                    </a:ln>
                  </pic:spPr>
                </pic:pic>
              </a:graphicData>
            </a:graphic>
          </wp:inline>
        </w:drawing>
      </w:r>
      <w:r w:rsidR="00AC71C0" w:rsidRPr="00AC71C0">
        <w:rPr>
          <w:noProof/>
        </w:rPr>
        <w:t xml:space="preserve"> </w:t>
      </w:r>
      <w:r w:rsidR="005764EF">
        <w:rPr>
          <w:noProof/>
        </w:rPr>
        <w:drawing>
          <wp:inline distT="0" distB="0" distL="0" distR="0" wp14:anchorId="31197185" wp14:editId="760708BD">
            <wp:extent cx="2794040" cy="1544782"/>
            <wp:effectExtent l="19050" t="1905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1489" cy="1548900"/>
                    </a:xfrm>
                    <a:prstGeom prst="rect">
                      <a:avLst/>
                    </a:prstGeom>
                    <a:ln>
                      <a:solidFill>
                        <a:schemeClr val="accent1"/>
                      </a:solidFill>
                    </a:ln>
                  </pic:spPr>
                </pic:pic>
              </a:graphicData>
            </a:graphic>
          </wp:inline>
        </w:drawing>
      </w:r>
    </w:p>
    <w:p w:rsidR="007254FE" w:rsidRDefault="008D216B" w:rsidP="00C44D1B">
      <w:pPr>
        <w:pStyle w:val="Caption"/>
        <w:rPr>
          <w:sz w:val="24"/>
        </w:rPr>
      </w:pPr>
      <w:r>
        <w:t>Figure 41</w:t>
      </w:r>
      <w:r w:rsidR="00C44D1B" w:rsidRPr="00302B49">
        <w:t xml:space="preserve">: </w:t>
      </w:r>
      <w:r w:rsidR="00AC71C0">
        <w:t>Classification</w:t>
      </w:r>
      <w:r w:rsidR="00C44D1B" w:rsidRPr="00302B49">
        <w:t xml:space="preserve"> printed on console</w:t>
      </w:r>
    </w:p>
    <w:p w:rsidR="00B90116" w:rsidRDefault="00B90116" w:rsidP="007254FE">
      <w:pPr>
        <w:pStyle w:val="Body"/>
        <w:rPr>
          <w:sz w:val="24"/>
        </w:rPr>
      </w:pPr>
    </w:p>
    <w:p w:rsidR="001F2D75" w:rsidRPr="007254FE" w:rsidRDefault="001F2D75" w:rsidP="007254FE">
      <w:pPr>
        <w:pStyle w:val="Body"/>
        <w:rPr>
          <w:sz w:val="24"/>
        </w:rPr>
      </w:pPr>
    </w:p>
    <w:p w:rsidR="007254FE" w:rsidRDefault="007254FE" w:rsidP="003260EC">
      <w:pPr>
        <w:pStyle w:val="Heading3"/>
        <w:numPr>
          <w:ilvl w:val="2"/>
          <w:numId w:val="11"/>
        </w:numPr>
      </w:pPr>
      <w:bookmarkStart w:id="26" w:name="_Toc6331364"/>
      <w:r>
        <w:t>Evaluation.py</w:t>
      </w:r>
      <w:bookmarkEnd w:id="26"/>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A34DCE" w:rsidRDefault="00A34DCE" w:rsidP="0096198B">
      <w:pPr>
        <w:pStyle w:val="Body"/>
        <w:ind w:firstLine="720"/>
        <w:rPr>
          <w:sz w:val="24"/>
        </w:rPr>
      </w:pPr>
    </w:p>
    <w:p w:rsidR="00A34DCE" w:rsidRDefault="00A34DCE" w:rsidP="0096198B">
      <w:pPr>
        <w:pStyle w:val="Body"/>
        <w:ind w:firstLine="720"/>
        <w:rPr>
          <w:sz w:val="24"/>
        </w:rPr>
      </w:pPr>
    </w:p>
    <w:p w:rsidR="0085074E" w:rsidRDefault="0085074E" w:rsidP="0085074E">
      <w:pPr>
        <w:pStyle w:val="Body"/>
        <w:ind w:firstLine="720"/>
        <w:rPr>
          <w:sz w:val="24"/>
          <w:szCs w:val="20"/>
        </w:rPr>
      </w:pPr>
      <w:r>
        <w:rPr>
          <w:sz w:val="24"/>
        </w:rPr>
        <w:t>We also</w:t>
      </w:r>
      <w:r>
        <w:rPr>
          <w:sz w:val="24"/>
          <w:szCs w:val="20"/>
        </w:rPr>
        <w:t xml:space="preserve"> will have </w:t>
      </w:r>
      <w:r>
        <w:rPr>
          <w:sz w:val="24"/>
          <w:szCs w:val="20"/>
        </w:rPr>
        <w:t xml:space="preserve">to perform testing and evaluations for the </w:t>
      </w:r>
      <w:r>
        <w:rPr>
          <w:sz w:val="24"/>
          <w:szCs w:val="20"/>
        </w:rPr>
        <w:t>following 16 different variants for our LBP implementation based on the starting point or the leftmost pixel as starting for reading</w:t>
      </w:r>
      <w:r>
        <w:rPr>
          <w:sz w:val="24"/>
          <w:szCs w:val="20"/>
        </w:rPr>
        <w:t xml:space="preserve"> and the results are as shown below.</w:t>
      </w:r>
    </w:p>
    <w:p w:rsidR="00371A9C" w:rsidRPr="007254FE" w:rsidRDefault="00371A9C" w:rsidP="00371A9C">
      <w:pPr>
        <w:pStyle w:val="Body"/>
        <w:rPr>
          <w:sz w:val="24"/>
        </w:rPr>
      </w:pPr>
    </w:p>
    <w:p w:rsidR="006A5DB1" w:rsidRPr="00371A9C" w:rsidRDefault="00371A9C" w:rsidP="00371A9C">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8C4BFF">
        <w:rPr>
          <w:b/>
          <w:noProof/>
        </w:rPr>
        <w:t>2</w:t>
      </w:r>
      <w:r w:rsidRPr="009735D1">
        <w:rPr>
          <w:b/>
        </w:rPr>
        <w:fldChar w:fldCharType="end"/>
      </w:r>
      <w:r>
        <w:rPr>
          <w:b/>
        </w:rPr>
        <w:t>:</w:t>
      </w:r>
      <w:r>
        <w:t xml:space="preserve"> </w:t>
      </w:r>
      <w:r>
        <w:rPr>
          <w:noProof/>
        </w:rPr>
        <w:t>Expermintatal Analysis</w:t>
      </w:r>
      <w:r>
        <w:rPr>
          <w:noProof/>
        </w:rPr>
        <w:t xml:space="preserve"> of different </w:t>
      </w:r>
      <w:r w:rsidR="00B75222">
        <w:rPr>
          <w:noProof/>
        </w:rPr>
        <w:t xml:space="preserve">LBP </w:t>
      </w:r>
      <w:r>
        <w:rPr>
          <w:noProof/>
        </w:rPr>
        <w:t>Variants</w:t>
      </w:r>
    </w:p>
    <w:tbl>
      <w:tblPr>
        <w:tblStyle w:val="TableGrid"/>
        <w:tblW w:w="0" w:type="auto"/>
        <w:tblInd w:w="1098" w:type="dxa"/>
        <w:tblLook w:val="04A0" w:firstRow="1" w:lastRow="0" w:firstColumn="1" w:lastColumn="0" w:noHBand="0" w:noVBand="1"/>
      </w:tblPr>
      <w:tblGrid>
        <w:gridCol w:w="2520"/>
        <w:gridCol w:w="2340"/>
        <w:gridCol w:w="2340"/>
      </w:tblGrid>
      <w:tr w:rsidR="006A5DB1" w:rsidRPr="00B75222" w:rsidTr="00E567AA">
        <w:tc>
          <w:tcPr>
            <w:tcW w:w="252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Variant</w:t>
            </w:r>
          </w:p>
        </w:tc>
        <w:tc>
          <w:tcPr>
            <w:tcW w:w="234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Clockwise</w:t>
            </w:r>
          </w:p>
        </w:tc>
        <w:tc>
          <w:tcPr>
            <w:tcW w:w="2340" w:type="dxa"/>
          </w:tcPr>
          <w:p w:rsidR="0085074E" w:rsidRPr="00B75222" w:rsidRDefault="0085074E" w:rsidP="00371A9C">
            <w:pPr>
              <w:pStyle w:val="NoSpacing"/>
              <w:ind w:left="70"/>
              <w:jc w:val="center"/>
              <w:rPr>
                <w:rFonts w:ascii="Times New Roman" w:hAnsi="Times New Roman" w:cs="Times New Roman"/>
                <w:b/>
                <w:sz w:val="24"/>
              </w:rPr>
            </w:pPr>
            <w:r w:rsidRPr="00B75222">
              <w:rPr>
                <w:rFonts w:ascii="Times New Roman" w:hAnsi="Times New Roman" w:cs="Times New Roman"/>
                <w:b/>
                <w:sz w:val="24"/>
              </w:rPr>
              <w:t>Anti-Clockwise</w:t>
            </w:r>
          </w:p>
        </w:tc>
      </w:tr>
      <w:tr w:rsidR="00E567AA" w:rsidTr="0066277F">
        <w:trPr>
          <w:trHeight w:val="147"/>
        </w:trPr>
        <w:tc>
          <w:tcPr>
            <w:tcW w:w="2520" w:type="dxa"/>
          </w:tcPr>
          <w:p w:rsidR="0085074E" w:rsidRPr="00371A9C" w:rsidRDefault="00B46BF0"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 xml:space="preserve">TL </w:t>
            </w:r>
            <w:r w:rsidR="00026669" w:rsidRPr="00026669">
              <w:rPr>
                <w:rFonts w:ascii="Times New Roman" w:hAnsi="Times New Roman" w:cs="Times New Roman"/>
                <w:sz w:val="24"/>
                <w:szCs w:val="20"/>
              </w:rPr>
              <w:t xml:space="preserve">– </w:t>
            </w:r>
            <w:r w:rsidR="0085074E" w:rsidRPr="00371A9C">
              <w:rPr>
                <w:rFonts w:ascii="Times New Roman" w:hAnsi="Times New Roman" w:cs="Times New Roman"/>
                <w:sz w:val="24"/>
                <w:szCs w:val="20"/>
              </w:rPr>
              <w:t>Top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80.46</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82.31</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T – Top</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83.07</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84.29</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TR – Top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81.29</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83.07</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R –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82.76</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81.92</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BR – Bottom Right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81.23</w:t>
            </w:r>
          </w:p>
        </w:tc>
        <w:tc>
          <w:tcPr>
            <w:tcW w:w="2340" w:type="dxa"/>
          </w:tcPr>
          <w:p w:rsidR="0085074E" w:rsidRPr="00371A9C" w:rsidRDefault="00BE6113" w:rsidP="00026669">
            <w:pPr>
              <w:pStyle w:val="NoSpacing"/>
              <w:ind w:left="70"/>
              <w:jc w:val="center"/>
              <w:rPr>
                <w:rFonts w:ascii="Times New Roman" w:hAnsi="Times New Roman" w:cs="Times New Roman"/>
                <w:sz w:val="24"/>
              </w:rPr>
            </w:pPr>
            <w:r>
              <w:rPr>
                <w:rFonts w:ascii="Times New Roman" w:hAnsi="Times New Roman" w:cs="Times New Roman"/>
                <w:sz w:val="24"/>
              </w:rPr>
              <w:t>82.31</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 – Bottom</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81.54</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81.92</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szCs w:val="20"/>
              </w:rPr>
            </w:pPr>
            <w:r w:rsidRPr="00371A9C">
              <w:rPr>
                <w:rFonts w:ascii="Times New Roman" w:hAnsi="Times New Roman" w:cs="Times New Roman"/>
                <w:sz w:val="24"/>
                <w:szCs w:val="20"/>
              </w:rPr>
              <w:t>BL – Bottom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79.61</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81.54</w:t>
            </w:r>
          </w:p>
        </w:tc>
      </w:tr>
      <w:tr w:rsidR="006A5DB1" w:rsidTr="00E567AA">
        <w:tc>
          <w:tcPr>
            <w:tcW w:w="2520" w:type="dxa"/>
          </w:tcPr>
          <w:p w:rsidR="0085074E" w:rsidRPr="00371A9C" w:rsidRDefault="0085074E" w:rsidP="00371A9C">
            <w:pPr>
              <w:pStyle w:val="NoSpacing"/>
              <w:ind w:left="70"/>
              <w:rPr>
                <w:rFonts w:ascii="Times New Roman" w:hAnsi="Times New Roman" w:cs="Times New Roman"/>
                <w:sz w:val="24"/>
              </w:rPr>
            </w:pPr>
            <w:r w:rsidRPr="00371A9C">
              <w:rPr>
                <w:rFonts w:ascii="Times New Roman" w:hAnsi="Times New Roman" w:cs="Times New Roman"/>
                <w:sz w:val="24"/>
                <w:szCs w:val="20"/>
              </w:rPr>
              <w:t>L – Left</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79.23</w:t>
            </w:r>
          </w:p>
        </w:tc>
        <w:tc>
          <w:tcPr>
            <w:tcW w:w="2340" w:type="dxa"/>
          </w:tcPr>
          <w:p w:rsidR="0085074E" w:rsidRPr="00371A9C" w:rsidRDefault="00196A94" w:rsidP="00026669">
            <w:pPr>
              <w:pStyle w:val="NoSpacing"/>
              <w:ind w:left="70"/>
              <w:jc w:val="center"/>
              <w:rPr>
                <w:rFonts w:ascii="Times New Roman" w:hAnsi="Times New Roman" w:cs="Times New Roman"/>
                <w:sz w:val="24"/>
              </w:rPr>
            </w:pPr>
            <w:r>
              <w:rPr>
                <w:rFonts w:ascii="Times New Roman" w:hAnsi="Times New Roman" w:cs="Times New Roman"/>
                <w:sz w:val="24"/>
              </w:rPr>
              <w:t>81.15</w:t>
            </w:r>
          </w:p>
        </w:tc>
      </w:tr>
    </w:tbl>
    <w:p w:rsidR="006A5DB1" w:rsidRDefault="006A5DB1" w:rsidP="006A5DB1">
      <w:pPr>
        <w:pStyle w:val="Body"/>
        <w:tabs>
          <w:tab w:val="left" w:pos="720"/>
        </w:tabs>
        <w:rPr>
          <w:sz w:val="24"/>
        </w:rPr>
      </w:pPr>
      <w:r>
        <w:rPr>
          <w:sz w:val="24"/>
        </w:rPr>
        <w:tab/>
        <w:t xml:space="preserve">Thus based on our above data we can make a line graph which is given below. The line graph depicts the variants on horizontal axis and accuracy on the Y-axis, the variants are labelled as above table shows and two different lines are put in the same graph for comparative study of both. We can infer that the anti-clockwise reading shows better results and highest accuracy </w:t>
      </w:r>
    </w:p>
    <w:p w:rsidR="00C66801" w:rsidRDefault="00C66801" w:rsidP="006A5DB1">
      <w:pPr>
        <w:pStyle w:val="Body"/>
        <w:tabs>
          <w:tab w:val="left" w:pos="720"/>
        </w:tabs>
        <w:rPr>
          <w:sz w:val="24"/>
        </w:rPr>
      </w:pPr>
    </w:p>
    <w:p w:rsidR="009B1EF2" w:rsidRDefault="006A5DB1" w:rsidP="009B1EF2">
      <w:pPr>
        <w:keepNext/>
        <w:jc w:val="center"/>
      </w:pPr>
      <w:r>
        <w:rPr>
          <w:noProof/>
        </w:rPr>
        <w:drawing>
          <wp:inline distT="0" distB="0" distL="0" distR="0" wp14:anchorId="6E5579FE" wp14:editId="60360147">
            <wp:extent cx="4508500" cy="2921000"/>
            <wp:effectExtent l="19050" t="19050" r="6350" b="0"/>
            <wp:docPr id="20" name="Picture 20" descr="C:\Users\user\Downloads\b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ar-graph.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4720" t="5866" r="855" b="1552"/>
                    <a:stretch/>
                  </pic:blipFill>
                  <pic:spPr bwMode="auto">
                    <a:xfrm>
                      <a:off x="0" y="0"/>
                      <a:ext cx="4559838" cy="295426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C4C8C" w:rsidRPr="00371A9C" w:rsidRDefault="009B1EF2" w:rsidP="00AC4C8C">
      <w:pPr>
        <w:pStyle w:val="Caption"/>
        <w:keepNext/>
      </w:pPr>
      <w:r w:rsidRPr="00371A9C">
        <w:rPr>
          <w:b/>
        </w:rPr>
        <w:t xml:space="preserve">Figure </w:t>
      </w:r>
      <w:r w:rsidR="008D216B">
        <w:rPr>
          <w:b/>
        </w:rPr>
        <w:t>42</w:t>
      </w:r>
      <w:r w:rsidRPr="00371A9C">
        <w:rPr>
          <w:b/>
        </w:rPr>
        <w:t xml:space="preserve">: </w:t>
      </w:r>
      <w:r w:rsidR="00AC4C8C" w:rsidRPr="00AC4C8C">
        <w:t>Line Graph</w:t>
      </w:r>
      <w:r w:rsidR="00AC4C8C">
        <w:rPr>
          <w:noProof/>
        </w:rPr>
        <w:t xml:space="preserve"> for analysis</w:t>
      </w:r>
      <w:r w:rsidR="00AC4C8C">
        <w:rPr>
          <w:noProof/>
        </w:rPr>
        <w:t xml:space="preserve"> different LBP Variants</w:t>
      </w:r>
    </w:p>
    <w:p w:rsidR="00C66801" w:rsidRDefault="00C66801" w:rsidP="00BF385C">
      <w:pPr>
        <w:pStyle w:val="Body"/>
        <w:ind w:firstLine="720"/>
        <w:rPr>
          <w:sz w:val="24"/>
        </w:rPr>
      </w:pPr>
    </w:p>
    <w:p w:rsidR="007254FE" w:rsidRDefault="007254FE" w:rsidP="00BF385C">
      <w:pPr>
        <w:pStyle w:val="Body"/>
        <w:ind w:firstLine="720"/>
        <w:rPr>
          <w:sz w:val="24"/>
        </w:rPr>
      </w:pPr>
      <w:r w:rsidRPr="007254FE">
        <w:rPr>
          <w:sz w:val="24"/>
        </w:rPr>
        <w:t xml:space="preserve">In our experimentation, we find our accuracy to be highest with </w:t>
      </w:r>
      <w:r w:rsidR="00412B29">
        <w:rPr>
          <w:b/>
          <w:sz w:val="24"/>
        </w:rPr>
        <w:t>84.</w:t>
      </w:r>
      <w:r w:rsidR="0005762B" w:rsidRPr="0005762B">
        <w:rPr>
          <w:b/>
          <w:sz w:val="24"/>
        </w:rPr>
        <w:t>2</w:t>
      </w:r>
      <w:r w:rsidR="00412B29">
        <w:rPr>
          <w:b/>
          <w:sz w:val="24"/>
        </w:rPr>
        <w:t>9</w:t>
      </w:r>
      <w:r w:rsidR="0005762B" w:rsidRPr="0005762B">
        <w:rPr>
          <w:b/>
          <w:sz w:val="24"/>
        </w:rPr>
        <w:t xml:space="preserve"> % </w:t>
      </w:r>
      <w:r w:rsidRPr="007254FE">
        <w:rPr>
          <w:sz w:val="24"/>
        </w:rPr>
        <w:t>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lastRenderedPageBreak/>
        <w:t xml:space="preserve">Table </w:t>
      </w:r>
      <w:r w:rsidR="008D216B">
        <w:rPr>
          <w:b/>
        </w:rPr>
        <w:t xml:space="preserve">3: </w:t>
      </w:r>
      <w:r>
        <w:rPr>
          <w:noProof/>
        </w:rPr>
        <w:t>Expermintatal Analysis</w:t>
      </w:r>
      <w:r w:rsidR="00371A9C">
        <w:rPr>
          <w:noProof/>
        </w:rPr>
        <w:t xml:space="preserve"> with different values of K</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K</w:t>
            </w:r>
          </w:p>
        </w:tc>
        <w:tc>
          <w:tcPr>
            <w:tcW w:w="1515" w:type="dxa"/>
            <w:shd w:val="clear" w:color="auto" w:fill="auto"/>
          </w:tcPr>
          <w:p w:rsidR="007254FE" w:rsidRDefault="004615D9" w:rsidP="00153339">
            <w:pPr>
              <w:pStyle w:val="Body"/>
              <w:jc w:val="center"/>
            </w:pPr>
            <w:r>
              <w:t>10</w:t>
            </w:r>
          </w:p>
        </w:tc>
        <w:tc>
          <w:tcPr>
            <w:tcW w:w="1515" w:type="dxa"/>
            <w:shd w:val="clear" w:color="auto" w:fill="auto"/>
          </w:tcPr>
          <w:p w:rsidR="007254FE" w:rsidRDefault="007254FE" w:rsidP="00153339">
            <w:pPr>
              <w:pStyle w:val="Body"/>
              <w:jc w:val="center"/>
            </w:pPr>
            <w:r>
              <w:t>20</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Default="00714DA2" w:rsidP="00153339">
            <w:pPr>
              <w:pStyle w:val="Body"/>
              <w:jc w:val="center"/>
            </w:pPr>
            <w:r>
              <w:t>30</w:t>
            </w:r>
          </w:p>
        </w:tc>
        <w:tc>
          <w:tcPr>
            <w:tcW w:w="1515" w:type="dxa"/>
            <w:shd w:val="clear" w:color="auto" w:fill="auto"/>
          </w:tcPr>
          <w:p w:rsidR="007254FE" w:rsidRDefault="00714DA2" w:rsidP="00153339">
            <w:pPr>
              <w:pStyle w:val="Body"/>
              <w:jc w:val="center"/>
            </w:pPr>
            <w:r>
              <w:t>4</w:t>
            </w:r>
            <w:r w:rsidR="007254FE">
              <w:t>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FRR</w:t>
            </w:r>
          </w:p>
        </w:tc>
        <w:tc>
          <w:tcPr>
            <w:tcW w:w="1515" w:type="dxa"/>
            <w:shd w:val="clear" w:color="auto" w:fill="auto"/>
          </w:tcPr>
          <w:p w:rsidR="007254FE" w:rsidRPr="004B7946" w:rsidRDefault="006520FE" w:rsidP="00153339">
            <w:pPr>
              <w:pStyle w:val="Body"/>
              <w:jc w:val="center"/>
            </w:pPr>
            <w:r>
              <w:t>20.77</w:t>
            </w:r>
            <w:r w:rsidR="00714DA2">
              <w:t xml:space="preserve"> </w:t>
            </w:r>
            <w:r w:rsidR="007254FE" w:rsidRPr="004B7946">
              <w:t>%</w:t>
            </w:r>
          </w:p>
        </w:tc>
        <w:tc>
          <w:tcPr>
            <w:tcW w:w="1515" w:type="dxa"/>
            <w:shd w:val="clear" w:color="auto" w:fill="auto"/>
          </w:tcPr>
          <w:p w:rsidR="007254FE" w:rsidRPr="004B7946" w:rsidRDefault="007254FE" w:rsidP="00153339">
            <w:pPr>
              <w:pStyle w:val="Body"/>
              <w:jc w:val="center"/>
            </w:pPr>
            <w:r w:rsidRPr="004B7946">
              <w:t>15.2</w:t>
            </w:r>
            <w:r w:rsidR="00714DA2">
              <w:t xml:space="preserve">  </w:t>
            </w:r>
            <w:r w:rsidRPr="004B7946">
              <w:t>%</w:t>
            </w:r>
          </w:p>
        </w:tc>
        <w:tc>
          <w:tcPr>
            <w:tcW w:w="1515" w:type="dxa"/>
            <w:shd w:val="clear" w:color="auto" w:fill="auto"/>
          </w:tcPr>
          <w:p w:rsidR="007254FE" w:rsidRPr="00C60BEB" w:rsidRDefault="007254FE" w:rsidP="00E823DF">
            <w:pPr>
              <w:pStyle w:val="Body"/>
              <w:jc w:val="center"/>
            </w:pPr>
            <w:r w:rsidRPr="00C60BEB">
              <w:t>1</w:t>
            </w:r>
            <w:r w:rsidR="006F3EF9">
              <w:t>3.</w:t>
            </w:r>
            <w:r w:rsidR="00E823DF">
              <w:t>79</w:t>
            </w:r>
            <w:r w:rsidR="0042344D">
              <w:t xml:space="preserve"> </w:t>
            </w:r>
            <w:r w:rsidRPr="00C60BEB">
              <w:t>%</w:t>
            </w:r>
          </w:p>
        </w:tc>
        <w:tc>
          <w:tcPr>
            <w:tcW w:w="1515" w:type="dxa"/>
            <w:shd w:val="clear" w:color="auto" w:fill="auto"/>
          </w:tcPr>
          <w:p w:rsidR="007254FE" w:rsidRDefault="004615D9" w:rsidP="00153339">
            <w:pPr>
              <w:pStyle w:val="Body"/>
              <w:jc w:val="center"/>
            </w:pPr>
            <w:r>
              <w:t>15.38</w:t>
            </w:r>
            <w:r w:rsidR="00714DA2">
              <w:t xml:space="preserve"> %</w:t>
            </w:r>
          </w:p>
        </w:tc>
        <w:tc>
          <w:tcPr>
            <w:tcW w:w="1515" w:type="dxa"/>
            <w:shd w:val="clear" w:color="auto" w:fill="auto"/>
          </w:tcPr>
          <w:p w:rsidR="007254FE" w:rsidRDefault="00714DA2" w:rsidP="004615D9">
            <w:pPr>
              <w:pStyle w:val="Body"/>
              <w:jc w:val="center"/>
            </w:pPr>
            <w:r>
              <w:t>17.6</w:t>
            </w:r>
            <w:r w:rsidR="004615D9">
              <w:t>9</w:t>
            </w:r>
            <w:r>
              <w:t xml:space="preserve"> %</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FAR</w:t>
            </w:r>
          </w:p>
        </w:tc>
        <w:tc>
          <w:tcPr>
            <w:tcW w:w="1515" w:type="dxa"/>
            <w:shd w:val="clear" w:color="auto" w:fill="auto"/>
          </w:tcPr>
          <w:p w:rsidR="007254FE" w:rsidRDefault="006520FE" w:rsidP="00153339">
            <w:pPr>
              <w:pStyle w:val="Body"/>
              <w:jc w:val="center"/>
            </w:pPr>
            <w:r>
              <w:t>1.9</w:t>
            </w:r>
            <w:r w:rsidR="007254FE">
              <w:t>2</w:t>
            </w:r>
            <w:r w:rsidR="00714DA2">
              <w:t xml:space="preserve"> </w:t>
            </w:r>
            <w:r w:rsidR="007254FE">
              <w:t>%</w:t>
            </w:r>
          </w:p>
        </w:tc>
        <w:tc>
          <w:tcPr>
            <w:tcW w:w="1515" w:type="dxa"/>
            <w:shd w:val="clear" w:color="auto" w:fill="auto"/>
          </w:tcPr>
          <w:p w:rsidR="007254FE" w:rsidRDefault="007254FE" w:rsidP="00153339">
            <w:pPr>
              <w:pStyle w:val="Body"/>
              <w:jc w:val="center"/>
            </w:pPr>
            <w:r>
              <w:t>2.2</w:t>
            </w:r>
            <w:r w:rsidR="00714DA2">
              <w:t xml:space="preserve"> </w:t>
            </w:r>
            <w:r>
              <w:t>%</w:t>
            </w:r>
          </w:p>
        </w:tc>
        <w:tc>
          <w:tcPr>
            <w:tcW w:w="1515" w:type="dxa"/>
            <w:shd w:val="clear" w:color="auto" w:fill="auto"/>
          </w:tcPr>
          <w:p w:rsidR="007254FE" w:rsidRPr="00C60BEB" w:rsidRDefault="00E823DF" w:rsidP="00153339">
            <w:pPr>
              <w:pStyle w:val="Body"/>
              <w:jc w:val="center"/>
            </w:pPr>
            <w:r>
              <w:t>1.92</w:t>
            </w:r>
            <w:r w:rsidR="00714DA2">
              <w:t xml:space="preserve"> </w:t>
            </w:r>
            <w:r w:rsidR="007254FE" w:rsidRPr="00C60BEB">
              <w:t>%</w:t>
            </w:r>
          </w:p>
        </w:tc>
        <w:tc>
          <w:tcPr>
            <w:tcW w:w="1515" w:type="dxa"/>
            <w:shd w:val="clear" w:color="auto" w:fill="auto"/>
          </w:tcPr>
          <w:p w:rsidR="007254FE" w:rsidRDefault="009A61C6" w:rsidP="00153339">
            <w:pPr>
              <w:pStyle w:val="Body"/>
              <w:jc w:val="center"/>
            </w:pPr>
            <w:r>
              <w:t>2.69</w:t>
            </w:r>
            <w:r w:rsidR="00714DA2">
              <w:t xml:space="preserve"> </w:t>
            </w:r>
            <w:r w:rsidR="007254FE">
              <w:t>%</w:t>
            </w:r>
          </w:p>
        </w:tc>
        <w:tc>
          <w:tcPr>
            <w:tcW w:w="1515" w:type="dxa"/>
            <w:shd w:val="clear" w:color="auto" w:fill="auto"/>
          </w:tcPr>
          <w:p w:rsidR="007254FE" w:rsidRDefault="00714DA2" w:rsidP="00153339">
            <w:pPr>
              <w:pStyle w:val="Body"/>
              <w:jc w:val="center"/>
            </w:pPr>
            <w:r>
              <w:t xml:space="preserve">2.69 </w:t>
            </w:r>
            <w:r w:rsidR="007254FE">
              <w:t>%</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Pr>
                <w:b/>
              </w:rPr>
              <w:t>Accuracy</w:t>
            </w:r>
          </w:p>
        </w:tc>
        <w:tc>
          <w:tcPr>
            <w:tcW w:w="1515" w:type="dxa"/>
            <w:shd w:val="clear" w:color="auto" w:fill="auto"/>
          </w:tcPr>
          <w:p w:rsidR="007254FE" w:rsidRDefault="007254FE" w:rsidP="00153339">
            <w:pPr>
              <w:pStyle w:val="Body"/>
              <w:jc w:val="center"/>
            </w:pPr>
            <w:r>
              <w:t>77.3</w:t>
            </w:r>
            <w:r w:rsidR="006520FE">
              <w:t>1</w:t>
            </w:r>
            <w:r w:rsidR="00714DA2">
              <w:t xml:space="preserve"> </w:t>
            </w:r>
            <w:r>
              <w:t>%</w:t>
            </w:r>
          </w:p>
        </w:tc>
        <w:tc>
          <w:tcPr>
            <w:tcW w:w="1515" w:type="dxa"/>
            <w:shd w:val="clear" w:color="auto" w:fill="auto"/>
          </w:tcPr>
          <w:p w:rsidR="007254FE" w:rsidRDefault="007254FE" w:rsidP="009A61C6">
            <w:pPr>
              <w:pStyle w:val="Body"/>
              <w:jc w:val="center"/>
            </w:pPr>
            <w:r>
              <w:t>8</w:t>
            </w:r>
            <w:r w:rsidR="009A61C6">
              <w:t>3</w:t>
            </w:r>
            <w:r>
              <w:t>.</w:t>
            </w:r>
            <w:r w:rsidR="009A61C6">
              <w:t>4</w:t>
            </w:r>
            <w:r>
              <w:t>6</w:t>
            </w:r>
            <w:r w:rsidR="00714DA2">
              <w:t xml:space="preserve"> </w:t>
            </w:r>
            <w:r>
              <w:t>%</w:t>
            </w:r>
          </w:p>
        </w:tc>
        <w:tc>
          <w:tcPr>
            <w:tcW w:w="1515" w:type="dxa"/>
            <w:shd w:val="clear" w:color="auto" w:fill="auto"/>
          </w:tcPr>
          <w:p w:rsidR="007254FE" w:rsidRDefault="007254FE" w:rsidP="00E823DF">
            <w:pPr>
              <w:pStyle w:val="Body"/>
              <w:jc w:val="center"/>
              <w:rPr>
                <w:b/>
              </w:rPr>
            </w:pPr>
            <w:r>
              <w:rPr>
                <w:b/>
              </w:rPr>
              <w:t>8</w:t>
            </w:r>
            <w:r w:rsidR="006F3EF9">
              <w:rPr>
                <w:b/>
              </w:rPr>
              <w:t>4</w:t>
            </w:r>
            <w:r>
              <w:rPr>
                <w:b/>
              </w:rPr>
              <w:t>.</w:t>
            </w:r>
            <w:r w:rsidR="00E823DF">
              <w:rPr>
                <w:b/>
              </w:rPr>
              <w:t>29</w:t>
            </w:r>
            <w:r w:rsidR="00714DA2">
              <w:rPr>
                <w:b/>
              </w:rPr>
              <w:t xml:space="preserve"> </w:t>
            </w:r>
            <w:r>
              <w:rPr>
                <w:b/>
              </w:rPr>
              <w:t>%</w:t>
            </w:r>
          </w:p>
        </w:tc>
        <w:tc>
          <w:tcPr>
            <w:tcW w:w="1515" w:type="dxa"/>
            <w:shd w:val="clear" w:color="auto" w:fill="auto"/>
          </w:tcPr>
          <w:p w:rsidR="007254FE" w:rsidRDefault="007254FE" w:rsidP="00153339">
            <w:pPr>
              <w:pStyle w:val="Body"/>
              <w:jc w:val="center"/>
            </w:pPr>
            <w:r>
              <w:t>8</w:t>
            </w:r>
            <w:r w:rsidR="00714DA2">
              <w:t>1</w:t>
            </w:r>
            <w:r>
              <w:t>.9</w:t>
            </w:r>
            <w:r w:rsidR="00714DA2">
              <w:t xml:space="preserve">2 </w:t>
            </w:r>
            <w:r>
              <w:t>%</w:t>
            </w:r>
          </w:p>
        </w:tc>
        <w:tc>
          <w:tcPr>
            <w:tcW w:w="1515" w:type="dxa"/>
            <w:shd w:val="clear" w:color="auto" w:fill="auto"/>
          </w:tcPr>
          <w:p w:rsidR="007254FE" w:rsidRDefault="00714DA2" w:rsidP="004615D9">
            <w:pPr>
              <w:pStyle w:val="Body"/>
              <w:jc w:val="center"/>
            </w:pPr>
            <w:r>
              <w:t>79.6</w:t>
            </w:r>
            <w:r w:rsidR="004615D9">
              <w:t>2</w:t>
            </w:r>
            <w:r>
              <w:t xml:space="preserve"> </w:t>
            </w:r>
            <w:r w:rsidR="007254FE">
              <w:t>%</w:t>
            </w:r>
          </w:p>
        </w:tc>
      </w:tr>
    </w:tbl>
    <w:p w:rsidR="00C66801" w:rsidRDefault="00C66801" w:rsidP="00412B29">
      <w:pPr>
        <w:pStyle w:val="Body"/>
        <w:ind w:firstLine="720"/>
        <w:rPr>
          <w:sz w:val="24"/>
        </w:rPr>
      </w:pPr>
    </w:p>
    <w:p w:rsidR="0096198B" w:rsidRPr="00412B29" w:rsidRDefault="002145FF" w:rsidP="00412B29">
      <w:pPr>
        <w:pStyle w:val="Body"/>
        <w:ind w:firstLine="720"/>
        <w:rPr>
          <w:color w:val="24292E"/>
          <w:sz w:val="24"/>
          <w:shd w:val="clear" w:color="auto" w:fill="FFFFFF"/>
        </w:rPr>
      </w:pPr>
      <w:r>
        <w:rPr>
          <w:noProof/>
          <w:lang w:val="en-US"/>
        </w:rPr>
        <w:drawing>
          <wp:anchor distT="0" distB="0" distL="114300" distR="114300" simplePos="0" relativeHeight="251675136" behindDoc="0" locked="0" layoutInCell="1" allowOverlap="1">
            <wp:simplePos x="0" y="0"/>
            <wp:positionH relativeFrom="margin">
              <wp:posOffset>3475990</wp:posOffset>
            </wp:positionH>
            <wp:positionV relativeFrom="margin">
              <wp:posOffset>1703070</wp:posOffset>
            </wp:positionV>
            <wp:extent cx="2365375" cy="1663700"/>
            <wp:effectExtent l="19050" t="1905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65375" cy="166370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A376FC">
        <w:rPr>
          <w:noProof/>
        </w:rPr>
        <w:pict>
          <v:shape id="_x0000_s1054" type="#_x0000_t202" style="position:absolute;left:0;text-align:left;margin-left:272pt;margin-top:149.15pt;width:186.6pt;height:22.65pt;z-index:251673600;mso-position-horizontal-relative:text;mso-position-vertical-relative:text" stroked="f">
            <v:textbox style="mso-next-textbox:#_x0000_s1054;mso-fit-shape-to-text:t" inset="0,0,0,0">
              <w:txbxContent>
                <w:p w:rsidR="00A376FC" w:rsidRPr="00655CBF" w:rsidRDefault="008D216B" w:rsidP="005A214A">
                  <w:pPr>
                    <w:pStyle w:val="Caption"/>
                    <w:rPr>
                      <w:rFonts w:eastAsia="Times New Roman" w:cs="Times New Roman"/>
                      <w:noProof/>
                      <w:sz w:val="20"/>
                      <w:szCs w:val="24"/>
                      <w:lang w:val="en-GB"/>
                    </w:rPr>
                  </w:pPr>
                  <w:r>
                    <w:t>Figure 43</w:t>
                  </w:r>
                  <w:r w:rsidR="00A376FC">
                    <w:t>: Evaluation popup UI</w:t>
                  </w:r>
                </w:p>
              </w:txbxContent>
            </v:textbox>
            <w10:wrap type="square"/>
          </v:shape>
        </w:pict>
      </w:r>
      <w:r w:rsidR="007254FE" w:rsidRPr="0096198B">
        <w:rPr>
          <w:sz w:val="24"/>
        </w:rPr>
        <w:t xml:space="preserve">We can also compare our system with an existing system which we retrieved from the web. </w:t>
      </w:r>
      <w:r w:rsidR="007254FE"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7A5BA3" w:rsidRDefault="007A5BA3" w:rsidP="003C65DE">
      <w:pPr>
        <w:pStyle w:val="NoSpacing"/>
        <w:tabs>
          <w:tab w:val="left" w:pos="7170"/>
        </w:tabs>
      </w:pPr>
    </w:p>
    <w:p w:rsidR="0096198B" w:rsidRPr="00472F78" w:rsidRDefault="003C65DE" w:rsidP="003C65DE">
      <w:pPr>
        <w:pStyle w:val="NoSpacing"/>
        <w:tabs>
          <w:tab w:val="left" w:pos="7170"/>
        </w:tabs>
      </w:pPr>
      <w:r>
        <w:tab/>
      </w:r>
    </w:p>
    <w:p w:rsidR="0022628E" w:rsidRPr="0022628E" w:rsidRDefault="00B46C1D" w:rsidP="0022628E">
      <w:pPr>
        <w:pStyle w:val="Heading3"/>
        <w:numPr>
          <w:ilvl w:val="2"/>
          <w:numId w:val="11"/>
        </w:numPr>
      </w:pPr>
      <w:bookmarkStart w:id="27" w:name="_Toc6331365"/>
      <w:r>
        <w:t>Signature_</w:t>
      </w:r>
      <w:r w:rsidR="00B43099">
        <w:t>v</w:t>
      </w:r>
      <w:r>
        <w:t>erifier.sql</w:t>
      </w:r>
      <w:bookmarkEnd w:id="27"/>
    </w:p>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22628E" w:rsidRPr="00412B29" w:rsidRDefault="00452622" w:rsidP="00412B29">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009176AE">
        <w:rPr>
          <w:rFonts w:ascii="Times New Roman" w:hAnsi="Times New Roman" w:cs="Times New Roman"/>
          <w:color w:val="365F91" w:themeColor="accent1" w:themeShade="BF"/>
          <w:sz w:val="24"/>
        </w:rPr>
        <w:t>Figure 42</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71"/>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Default="0052694B" w:rsidP="0052694B">
      <w:pPr>
        <w:tabs>
          <w:tab w:val="center" w:pos="4535"/>
          <w:tab w:val="left" w:pos="8280"/>
        </w:tabs>
        <w:rPr>
          <w:rFonts w:ascii="Times New Roman" w:hAnsi="Times New Roman" w:cs="Times New Roman"/>
          <w:color w:val="365F91" w:themeColor="accent1" w:themeShade="BF"/>
          <w:sz w:val="24"/>
        </w:rPr>
      </w:pPr>
      <w:r>
        <w:rPr>
          <w:rFonts w:ascii="Times New Roman" w:hAnsi="Times New Roman" w:cs="Times New Roman"/>
          <w:color w:val="365F91" w:themeColor="accent1" w:themeShade="BF"/>
          <w:sz w:val="24"/>
        </w:rPr>
        <w:tab/>
      </w:r>
      <w:r w:rsidR="000D6A98" w:rsidRPr="008F4B9D">
        <w:rPr>
          <w:rFonts w:ascii="Times New Roman" w:hAnsi="Times New Roman" w:cs="Times New Roman"/>
          <w:color w:val="365F91" w:themeColor="accent1" w:themeShade="BF"/>
          <w:sz w:val="24"/>
        </w:rPr>
        <w:t xml:space="preserve">Figure </w:t>
      </w:r>
      <w:r w:rsidR="009176AE">
        <w:rPr>
          <w:rFonts w:ascii="Times New Roman" w:hAnsi="Times New Roman" w:cs="Times New Roman"/>
          <w:color w:val="365F91" w:themeColor="accent1" w:themeShade="BF"/>
          <w:sz w:val="24"/>
        </w:rPr>
        <w:t>43</w:t>
      </w:r>
      <w:r w:rsidR="000D6A98"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r>
        <w:rPr>
          <w:rFonts w:ascii="Times New Roman" w:hAnsi="Times New Roman" w:cs="Times New Roman"/>
          <w:color w:val="365F91" w:themeColor="accent1" w:themeShade="BF"/>
          <w:sz w:val="24"/>
        </w:rPr>
        <w:tab/>
      </w:r>
    </w:p>
    <w:p w:rsidR="0052694B" w:rsidRPr="008F4B9D" w:rsidRDefault="0052694B" w:rsidP="0052694B">
      <w:pPr>
        <w:tabs>
          <w:tab w:val="center" w:pos="4535"/>
          <w:tab w:val="left" w:pos="8280"/>
        </w:tabs>
        <w:rPr>
          <w:rFonts w:ascii="Times New Roman" w:hAnsi="Times New Roman" w:cs="Times New Roman"/>
          <w:color w:val="365F91" w:themeColor="accent1" w:themeShade="BF"/>
        </w:rPr>
      </w:pPr>
    </w:p>
    <w:p w:rsidR="00357AC9" w:rsidRPr="00472F78" w:rsidRDefault="00EF7281" w:rsidP="003260EC">
      <w:pPr>
        <w:pStyle w:val="Heading1"/>
        <w:numPr>
          <w:ilvl w:val="0"/>
          <w:numId w:val="11"/>
        </w:numPr>
        <w:rPr>
          <w:rFonts w:ascii="Times New Roman" w:hAnsi="Times New Roman" w:cs="Times New Roman"/>
          <w:b/>
          <w:color w:val="auto"/>
        </w:rPr>
      </w:pPr>
      <w:bookmarkStart w:id="28" w:name="_Toc6331366"/>
      <w:r>
        <w:rPr>
          <w:rFonts w:ascii="Times New Roman" w:hAnsi="Times New Roman" w:cs="Times New Roman"/>
          <w:b/>
          <w:color w:val="auto"/>
        </w:rPr>
        <w:t>Comparative study</w:t>
      </w:r>
      <w:bookmarkEnd w:id="28"/>
    </w:p>
    <w:p w:rsidR="00357AC9" w:rsidRPr="00472F78" w:rsidRDefault="002A53AE" w:rsidP="002A53AE">
      <w:pPr>
        <w:tabs>
          <w:tab w:val="left" w:pos="2350"/>
        </w:tabs>
        <w:rPr>
          <w:rFonts w:ascii="Times New Roman" w:hAnsi="Times New Roman" w:cs="Times New Roman"/>
        </w:rPr>
      </w:pPr>
      <w:r>
        <w:rPr>
          <w:rFonts w:ascii="Times New Roman" w:hAnsi="Times New Roman" w:cs="Times New Roman"/>
        </w:rPr>
        <w:tab/>
      </w:r>
    </w:p>
    <w:p w:rsidR="00156AA6" w:rsidRDefault="00156AA6" w:rsidP="007469EE">
      <w:pPr>
        <w:pStyle w:val="Default"/>
        <w:ind w:firstLine="360"/>
        <w:jc w:val="both"/>
        <w:rPr>
          <w:sz w:val="22"/>
          <w:szCs w:val="20"/>
        </w:rPr>
      </w:pPr>
      <w:r w:rsidRPr="00E933B2">
        <w:rPr>
          <w:szCs w:val="20"/>
        </w:rPr>
        <w:t>We can also compare our system with an existing system which we retrieved from the web</w:t>
      </w:r>
      <w:r w:rsidR="00D81E60">
        <w:rPr>
          <w:szCs w:val="20"/>
        </w:rPr>
        <w:t xml:space="preserve"> </w:t>
      </w:r>
      <w:r w:rsidR="00D81E60" w:rsidRPr="00D81E60">
        <w:rPr>
          <w:i/>
          <w:szCs w:val="20"/>
        </w:rPr>
        <w:t>[45]</w:t>
      </w:r>
      <w:r w:rsidRPr="00E933B2">
        <w:rPr>
          <w:szCs w:val="20"/>
        </w:rPr>
        <w:t xml:space="preserve">. This system </w:t>
      </w:r>
      <w:r w:rsidR="009B6B49">
        <w:rPr>
          <w:szCs w:val="20"/>
        </w:rPr>
        <w:t xml:space="preserve">was found on Github, a software hosting website </w:t>
      </w:r>
      <w:r w:rsidR="00C32CED" w:rsidRPr="00C32CED">
        <w:rPr>
          <w:rStyle w:val="Emphasis"/>
          <w:bCs/>
          <w:i w:val="0"/>
          <w:iCs w:val="0"/>
          <w:color w:val="000000" w:themeColor="text1"/>
          <w:sz w:val="22"/>
          <w:shd w:val="clear" w:color="auto" w:fill="FFFFFF"/>
        </w:rPr>
        <w:t>which</w:t>
      </w:r>
      <w:r w:rsidR="00C32CED">
        <w:rPr>
          <w:rStyle w:val="Emphasis"/>
          <w:b/>
          <w:bCs/>
          <w:i w:val="0"/>
          <w:iCs w:val="0"/>
          <w:color w:val="000000" w:themeColor="text1"/>
          <w:sz w:val="22"/>
          <w:shd w:val="clear" w:color="auto" w:fill="FFFFFF"/>
        </w:rPr>
        <w:t xml:space="preserve"> </w:t>
      </w:r>
      <w:r w:rsidR="009B6B49" w:rsidRPr="009B6B49">
        <w:rPr>
          <w:color w:val="000000" w:themeColor="text1"/>
          <w:sz w:val="22"/>
          <w:shd w:val="clear" w:color="auto" w:fill="FFFFFF"/>
        </w:rPr>
        <w:t>has brought millions of developers together to discover, share, and build better software</w:t>
      </w:r>
      <w:r w:rsidR="009B6B49" w:rsidRPr="009B6B49">
        <w:rPr>
          <w:sz w:val="22"/>
          <w:szCs w:val="20"/>
        </w:rPr>
        <w:t xml:space="preserve"> </w:t>
      </w:r>
    </w:p>
    <w:p w:rsidR="00773DB6" w:rsidRDefault="00773DB6" w:rsidP="007469EE">
      <w:pPr>
        <w:pStyle w:val="Default"/>
        <w:ind w:firstLine="360"/>
        <w:jc w:val="both"/>
        <w:rPr>
          <w:sz w:val="22"/>
          <w:szCs w:val="20"/>
        </w:rPr>
      </w:pPr>
    </w:p>
    <w:p w:rsidR="00773DB6" w:rsidRDefault="00773DB6" w:rsidP="007469EE">
      <w:pPr>
        <w:pStyle w:val="Default"/>
        <w:ind w:firstLine="360"/>
        <w:jc w:val="both"/>
        <w:rPr>
          <w:szCs w:val="20"/>
        </w:rPr>
      </w:pPr>
    </w:p>
    <w:p w:rsidR="00BB32D8" w:rsidRPr="00E933B2" w:rsidRDefault="00BB32D8" w:rsidP="007469EE">
      <w:pPr>
        <w:pStyle w:val="Default"/>
        <w:ind w:firstLine="360"/>
        <w:jc w:val="both"/>
        <w:rPr>
          <w:szCs w:val="20"/>
        </w:rPr>
      </w:pPr>
    </w:p>
    <w:p w:rsidR="00C41065" w:rsidRPr="000B00A5" w:rsidRDefault="00C41065" w:rsidP="00C41065">
      <w:pPr>
        <w:pStyle w:val="Heading2"/>
        <w:numPr>
          <w:ilvl w:val="1"/>
          <w:numId w:val="11"/>
        </w:numPr>
        <w:ind w:left="720" w:hanging="720"/>
        <w:rPr>
          <w:rFonts w:cs="Times New Roman"/>
        </w:rPr>
      </w:pPr>
      <w:bookmarkStart w:id="29" w:name="_Toc6331367"/>
      <w:r w:rsidRPr="000B00A5">
        <w:rPr>
          <w:rFonts w:cs="Times New Roman"/>
        </w:rPr>
        <w:t>Dataset</w:t>
      </w:r>
      <w:bookmarkEnd w:id="29"/>
    </w:p>
    <w:p w:rsidR="00C32CED" w:rsidRDefault="00C32CED" w:rsidP="00C32CED">
      <w:pPr>
        <w:pStyle w:val="NormalWeb"/>
        <w:shd w:val="clear" w:color="auto" w:fill="FFFFFF"/>
        <w:spacing w:before="0" w:beforeAutospacing="0" w:after="240" w:afterAutospacing="0"/>
        <w:ind w:firstLine="720"/>
        <w:jc w:val="both"/>
        <w:rPr>
          <w:i/>
          <w:color w:val="24292E"/>
        </w:rPr>
      </w:pPr>
      <w:r w:rsidRPr="00E933B2">
        <w:rPr>
          <w:szCs w:val="20"/>
        </w:rPr>
        <w:t xml:space="preserve">The data </w:t>
      </w:r>
      <w:r w:rsidR="006A1D2F">
        <w:rPr>
          <w:szCs w:val="20"/>
        </w:rPr>
        <w:t xml:space="preserve">we have </w:t>
      </w:r>
      <w:r w:rsidRPr="00E933B2">
        <w:rPr>
          <w:szCs w:val="20"/>
        </w:rPr>
        <w:t xml:space="preserve">used is </w:t>
      </w:r>
      <w:r w:rsidR="00FC26DF">
        <w:rPr>
          <w:szCs w:val="20"/>
        </w:rPr>
        <w:t xml:space="preserve">a subset of the </w:t>
      </w:r>
      <w:r w:rsidRPr="00E933B2">
        <w:rPr>
          <w:szCs w:val="20"/>
        </w:rPr>
        <w:t xml:space="preserve">same </w:t>
      </w:r>
      <w:r w:rsidR="00FC26DF">
        <w:rPr>
          <w:szCs w:val="20"/>
        </w:rPr>
        <w:t xml:space="preserve">dataset </w:t>
      </w:r>
      <w:r w:rsidRPr="00E933B2">
        <w:rPr>
          <w:szCs w:val="20"/>
        </w:rPr>
        <w:t xml:space="preserve">as the one used in </w:t>
      </w:r>
      <w:r w:rsidR="006A1D2F">
        <w:rPr>
          <w:szCs w:val="20"/>
        </w:rPr>
        <w:t xml:space="preserve">this </w:t>
      </w:r>
      <w:r w:rsidRPr="00E933B2">
        <w:rPr>
          <w:szCs w:val="20"/>
        </w:rPr>
        <w:t>system described in this paper and th</w:t>
      </w:r>
      <w:r>
        <w:rPr>
          <w:szCs w:val="20"/>
        </w:rPr>
        <w:t xml:space="preserve">us we could compare our systems. </w:t>
      </w:r>
      <w:r w:rsidR="00C41065" w:rsidRPr="000B00A5">
        <w:rPr>
          <w:color w:val="24292E"/>
        </w:rPr>
        <w:t xml:space="preserve">The CEDAR signature dataset is one of the benchmark datasets for signature verification. </w:t>
      </w:r>
      <w:r>
        <w:rPr>
          <w:color w:val="24292E"/>
        </w:rPr>
        <w:t xml:space="preserve">The naming conventions of this system is obviously different from our system. The dataset can also be downloaded from the link provided by the designer on his github project page </w:t>
      </w:r>
      <w:r w:rsidRPr="00C32CED">
        <w:rPr>
          <w:i/>
          <w:color w:val="24292E"/>
        </w:rPr>
        <w:t>[45]</w:t>
      </w:r>
      <w:r w:rsidR="008E2B59">
        <w:rPr>
          <w:i/>
          <w:color w:val="24292E"/>
        </w:rPr>
        <w:t xml:space="preserve">. </w:t>
      </w:r>
      <w:r w:rsidR="008E2B59" w:rsidRPr="008E2B59">
        <w:rPr>
          <w:color w:val="24292E"/>
        </w:rPr>
        <w:t>T</w:t>
      </w:r>
      <w:r w:rsidR="008E2B59">
        <w:rPr>
          <w:color w:val="24292E"/>
        </w:rPr>
        <w:t>his dataset is read and used for training and testing within this sytem.</w:t>
      </w:r>
    </w:p>
    <w:p w:rsidR="00773DB6" w:rsidRDefault="00773DB6" w:rsidP="0052694B">
      <w:pPr>
        <w:tabs>
          <w:tab w:val="left" w:pos="1460"/>
        </w:tabs>
      </w:pPr>
    </w:p>
    <w:p w:rsidR="0052694B" w:rsidRDefault="0052694B" w:rsidP="0052694B">
      <w:pPr>
        <w:tabs>
          <w:tab w:val="left" w:pos="1460"/>
        </w:tabs>
      </w:pPr>
    </w:p>
    <w:p w:rsidR="008E2B59" w:rsidRPr="008E2B59" w:rsidRDefault="009B6B49" w:rsidP="008E2B59">
      <w:pPr>
        <w:pStyle w:val="Heading2"/>
        <w:numPr>
          <w:ilvl w:val="1"/>
          <w:numId w:val="11"/>
        </w:numPr>
        <w:ind w:left="720" w:hanging="720"/>
        <w:jc w:val="both"/>
        <w:rPr>
          <w:rFonts w:cs="Times New Roman"/>
        </w:rPr>
      </w:pPr>
      <w:bookmarkStart w:id="30" w:name="_Toc6331368"/>
      <w:r w:rsidRPr="000B00A5">
        <w:rPr>
          <w:rFonts w:cs="Times New Roman"/>
        </w:rPr>
        <w:t>Preprocessing</w:t>
      </w:r>
      <w:bookmarkEnd w:id="30"/>
    </w:p>
    <w:p w:rsidR="009B6B49" w:rsidRPr="000B00A5" w:rsidRDefault="00840F73" w:rsidP="008E2B59">
      <w:pPr>
        <w:pStyle w:val="NormalWeb"/>
        <w:shd w:val="clear" w:color="auto" w:fill="FFFFFF"/>
        <w:spacing w:before="0" w:beforeAutospacing="0" w:after="240" w:afterAutospacing="0"/>
        <w:ind w:firstLine="720"/>
        <w:jc w:val="both"/>
        <w:rPr>
          <w:color w:val="24292E"/>
        </w:rPr>
      </w:pPr>
      <w:r>
        <w:rPr>
          <w:color w:val="24292E"/>
        </w:rPr>
        <w:t xml:space="preserve">For preprocessing, </w:t>
      </w:r>
      <w:r w:rsidR="008E2B59">
        <w:rPr>
          <w:color w:val="24292E"/>
        </w:rPr>
        <w:t xml:space="preserve">the </w:t>
      </w:r>
      <w:r>
        <w:rPr>
          <w:color w:val="24292E"/>
        </w:rPr>
        <w:t>i</w:t>
      </w:r>
      <w:r w:rsidR="009B6B49" w:rsidRPr="000B00A5">
        <w:rPr>
          <w:color w:val="24292E"/>
        </w:rPr>
        <w:t xml:space="preserve">mages </w:t>
      </w:r>
      <w:r w:rsidR="008E2B59">
        <w:rPr>
          <w:color w:val="24292E"/>
        </w:rPr>
        <w:t xml:space="preserve">from the dataset </w:t>
      </w:r>
      <w:r w:rsidR="009B6B49" w:rsidRPr="000B00A5">
        <w:rPr>
          <w:color w:val="24292E"/>
        </w:rPr>
        <w:t>were converted to grayscale</w:t>
      </w:r>
      <w:r w:rsidR="008E2B59">
        <w:rPr>
          <w:color w:val="24292E"/>
        </w:rPr>
        <w:t xml:space="preserve"> first</w:t>
      </w:r>
      <w:r w:rsidR="009B6B49" w:rsidRPr="000B00A5">
        <w:rPr>
          <w:color w:val="24292E"/>
        </w:rPr>
        <w:t>,</w:t>
      </w:r>
      <w:r w:rsidR="008E2B59">
        <w:rPr>
          <w:color w:val="24292E"/>
        </w:rPr>
        <w:t xml:space="preserve"> which means the 3 dimensional image ae first converted to a dimensional image. The image is then </w:t>
      </w:r>
      <w:r w:rsidR="009B6B49" w:rsidRPr="000B00A5">
        <w:rPr>
          <w:color w:val="24292E"/>
        </w:rPr>
        <w:t>inverted and scaled down to 0 or up to 255 depending on whether the pixel value was below or above 50(this was done to remove any background specks and proved to simple yet effective technique for this task). Image tensor sizes of 225x155 were fed into the model. Images were grouped in pairs of genuine and forged images, where the label was 1 if both were genuine and of the same writer and 0 otherwise. 13500 image pairs of each label where chosen, 15% of which were used for testing.</w:t>
      </w:r>
    </w:p>
    <w:p w:rsidR="00C41065" w:rsidRDefault="0052694B" w:rsidP="0052694B">
      <w:pPr>
        <w:pStyle w:val="Default"/>
        <w:tabs>
          <w:tab w:val="left" w:pos="1740"/>
        </w:tabs>
        <w:rPr>
          <w:sz w:val="20"/>
          <w:szCs w:val="20"/>
        </w:rPr>
      </w:pPr>
      <w:r>
        <w:rPr>
          <w:sz w:val="20"/>
          <w:szCs w:val="20"/>
        </w:rPr>
        <w:tab/>
      </w:r>
    </w:p>
    <w:p w:rsidR="0052694B" w:rsidRDefault="0052694B" w:rsidP="0052694B">
      <w:pPr>
        <w:pStyle w:val="Default"/>
        <w:tabs>
          <w:tab w:val="left" w:pos="1740"/>
        </w:tabs>
        <w:rPr>
          <w:sz w:val="20"/>
          <w:szCs w:val="20"/>
        </w:rPr>
      </w:pPr>
    </w:p>
    <w:p w:rsidR="00C41065" w:rsidRPr="00BB32D8" w:rsidRDefault="00A9645E" w:rsidP="00C41065">
      <w:pPr>
        <w:pStyle w:val="Heading2"/>
        <w:numPr>
          <w:ilvl w:val="1"/>
          <w:numId w:val="11"/>
        </w:numPr>
        <w:ind w:left="720" w:hanging="720"/>
      </w:pPr>
      <w:bookmarkStart w:id="31" w:name="_Toc6331369"/>
      <w:r>
        <w:t xml:space="preserve">Model </w:t>
      </w:r>
      <w:r w:rsidR="00C41065" w:rsidRPr="009B6B49">
        <w:t>used</w:t>
      </w:r>
      <w:bookmarkEnd w:id="31"/>
    </w:p>
    <w:p w:rsidR="00DE2B2D" w:rsidRDefault="009D1951" w:rsidP="00C41065">
      <w:pPr>
        <w:pStyle w:val="NormalWeb"/>
        <w:shd w:val="clear" w:color="auto" w:fill="FFFFFF"/>
        <w:spacing w:before="0" w:beforeAutospacing="0" w:after="240" w:afterAutospacing="0"/>
        <w:ind w:firstLine="720"/>
        <w:jc w:val="both"/>
        <w:rPr>
          <w:rFonts w:ascii="Georgia" w:hAnsi="Georgia"/>
          <w:color w:val="333333"/>
        </w:rPr>
      </w:pPr>
      <w:r>
        <w:rPr>
          <w:color w:val="24292E"/>
        </w:rPr>
        <w:t>The model used by the designer is</w:t>
      </w:r>
      <w:r w:rsidR="00C41065" w:rsidRPr="000B00A5">
        <w:rPr>
          <w:color w:val="24292E"/>
        </w:rPr>
        <w:t xml:space="preserve"> </w:t>
      </w:r>
      <w:r w:rsidR="00A90CD1">
        <w:rPr>
          <w:color w:val="24292E"/>
        </w:rPr>
        <w:t xml:space="preserve">a Convolutional Siamese network. </w:t>
      </w:r>
      <w:r w:rsidR="00A90CD1">
        <w:rPr>
          <w:rFonts w:ascii="Georgia" w:hAnsi="Georgia"/>
          <w:color w:val="333333"/>
        </w:rPr>
        <w:t xml:space="preserve">Siamese neural network is a </w:t>
      </w:r>
      <w:r w:rsidR="00A90CD1" w:rsidRPr="00156115">
        <w:rPr>
          <w:color w:val="333333"/>
        </w:rPr>
        <w:t>class of </w:t>
      </w:r>
      <w:r w:rsidR="00A90CD1" w:rsidRPr="00156115">
        <w:rPr>
          <w:bCs/>
          <w:color w:val="333333"/>
        </w:rPr>
        <w:t>neural network architectures that contain two or more </w:t>
      </w:r>
      <w:r w:rsidR="00A90CD1" w:rsidRPr="00156115">
        <w:rPr>
          <w:bCs/>
          <w:i/>
          <w:iCs/>
          <w:color w:val="333333"/>
        </w:rPr>
        <w:t>identical</w:t>
      </w:r>
      <w:r w:rsidR="00A90CD1" w:rsidRPr="00156115">
        <w:rPr>
          <w:bCs/>
          <w:color w:val="333333"/>
        </w:rPr>
        <w:t> subnetworks</w:t>
      </w:r>
      <w:r w:rsidR="00A90CD1" w:rsidRPr="00156115">
        <w:rPr>
          <w:color w:val="333333"/>
        </w:rPr>
        <w:t>. </w:t>
      </w:r>
      <w:r w:rsidR="00A90CD1" w:rsidRPr="00156115">
        <w:rPr>
          <w:i/>
          <w:iCs/>
          <w:color w:val="333333"/>
        </w:rPr>
        <w:t>identical</w:t>
      </w:r>
      <w:r w:rsidR="00A90CD1" w:rsidRPr="00156115">
        <w:rPr>
          <w:color w:val="333333"/>
        </w:rPr>
        <w:t> here means they have the same configuration with the same parameters</w:t>
      </w:r>
      <w:r w:rsidR="00A90CD1">
        <w:rPr>
          <w:rFonts w:ascii="Georgia" w:hAnsi="Georgia"/>
          <w:color w:val="333333"/>
        </w:rPr>
        <w:t xml:space="preserve"> and weights. Parameter updating is mirrored across both subnetworks.</w:t>
      </w:r>
    </w:p>
    <w:p w:rsidR="00C41065" w:rsidRDefault="00A90CD1" w:rsidP="00C41065">
      <w:pPr>
        <w:pStyle w:val="NormalWeb"/>
        <w:shd w:val="clear" w:color="auto" w:fill="FFFFFF"/>
        <w:spacing w:before="0" w:beforeAutospacing="0" w:after="240" w:afterAutospacing="0"/>
        <w:ind w:firstLine="720"/>
        <w:jc w:val="both"/>
        <w:rPr>
          <w:color w:val="24292E"/>
        </w:rPr>
      </w:pPr>
      <w:r>
        <w:rPr>
          <w:color w:val="24292E"/>
        </w:rPr>
        <w:t xml:space="preserve">Along with the </w:t>
      </w:r>
      <w:r>
        <w:rPr>
          <w:rFonts w:ascii="Georgia" w:hAnsi="Georgia"/>
          <w:color w:val="333333"/>
        </w:rPr>
        <w:t xml:space="preserve">Siamese neural network, the system makes use of a </w:t>
      </w:r>
      <w:r w:rsidR="00C41065" w:rsidRPr="000B00A5">
        <w:rPr>
          <w:color w:val="24292E"/>
        </w:rPr>
        <w:t>Constrastive loss function.</w:t>
      </w:r>
      <w:r w:rsidR="00230678">
        <w:rPr>
          <w:color w:val="24292E"/>
        </w:rPr>
        <w:t>y</w:t>
      </w:r>
      <w:r w:rsidR="00C41065" w:rsidRPr="000B00A5">
        <w:rPr>
          <w:color w:val="24292E"/>
        </w:rPr>
        <w:t xml:space="preserve"> </w:t>
      </w:r>
      <w:r w:rsidR="00C97B4D">
        <w:rPr>
          <w:color w:val="24292E"/>
        </w:rPr>
        <w:t xml:space="preserve">This network uses </w:t>
      </w:r>
      <w:r w:rsidR="00C41065" w:rsidRPr="000B00A5">
        <w:rPr>
          <w:color w:val="24292E"/>
        </w:rPr>
        <w:t>Euclidian distance as the distance metric for compa</w:t>
      </w:r>
      <w:r w:rsidR="00C97B4D">
        <w:rPr>
          <w:color w:val="24292E"/>
        </w:rPr>
        <w:t>ring the output feature vectors, similar to how we used it in our K nearest neighbor classification algorithm.</w:t>
      </w:r>
    </w:p>
    <w:p w:rsidR="00C41065" w:rsidRPr="000B00A5" w:rsidRDefault="00C41065" w:rsidP="00C41065">
      <w:pPr>
        <w:pStyle w:val="NormalWeb"/>
        <w:shd w:val="clear" w:color="auto" w:fill="FFFFFF"/>
        <w:spacing w:before="0" w:beforeAutospacing="0" w:after="240" w:afterAutospacing="0"/>
        <w:ind w:firstLine="720"/>
        <w:jc w:val="both"/>
        <w:rPr>
          <w:color w:val="24292E"/>
        </w:rPr>
      </w:pPr>
    </w:p>
    <w:p w:rsidR="00C41065" w:rsidRPr="000B00A5" w:rsidRDefault="00A9645E" w:rsidP="00C41065">
      <w:pPr>
        <w:pStyle w:val="Heading2"/>
        <w:numPr>
          <w:ilvl w:val="1"/>
          <w:numId w:val="11"/>
        </w:numPr>
        <w:ind w:left="720" w:hanging="720"/>
        <w:rPr>
          <w:rFonts w:cs="Times New Roman"/>
        </w:rPr>
      </w:pPr>
      <w:bookmarkStart w:id="32" w:name="_Toc6331370"/>
      <w:r>
        <w:rPr>
          <w:rFonts w:cs="Times New Roman"/>
        </w:rPr>
        <w:lastRenderedPageBreak/>
        <w:t>Evaluation</w:t>
      </w:r>
      <w:bookmarkEnd w:id="32"/>
    </w:p>
    <w:p w:rsidR="00C41065" w:rsidRPr="000B00A5" w:rsidRDefault="00C41065" w:rsidP="00C41065">
      <w:pPr>
        <w:pStyle w:val="NormalWeb"/>
        <w:shd w:val="clear" w:color="auto" w:fill="FFFFFF"/>
        <w:spacing w:before="0" w:beforeAutospacing="0" w:after="240" w:afterAutospacing="0"/>
        <w:ind w:firstLine="720"/>
        <w:jc w:val="both"/>
        <w:rPr>
          <w:color w:val="24292E"/>
        </w:rPr>
      </w:pPr>
      <w:r w:rsidRPr="000B00A5">
        <w:rPr>
          <w:color w:val="24292E"/>
        </w:rPr>
        <w:t>The model acheived an accuracy of 73.34% on the CEDAR signature dataset(test set size was around 4100 samples). Deviations of 1-2% are possible as accuracy depends on the threshold. The threshold for the siamese network was computed by taking the average of True positive rate and True negative rate using ROC.</w:t>
      </w:r>
    </w:p>
    <w:p w:rsidR="00C41065" w:rsidRDefault="00C41065" w:rsidP="00C41065">
      <w:pPr>
        <w:pStyle w:val="Default"/>
        <w:rPr>
          <w:sz w:val="20"/>
          <w:szCs w:val="20"/>
        </w:rPr>
      </w:pPr>
    </w:p>
    <w:p w:rsidR="00491746" w:rsidRDefault="00491746" w:rsidP="00491746"/>
    <w:p w:rsidR="008E2B59" w:rsidRDefault="008E2B59" w:rsidP="008E2B59">
      <w:pPr>
        <w:rPr>
          <w:sz w:val="20"/>
          <w:szCs w:val="20"/>
        </w:rPr>
      </w:pPr>
      <w:r>
        <w:rPr>
          <w:noProof/>
        </w:rPr>
        <w:drawing>
          <wp:inline distT="0" distB="0" distL="0" distR="0" wp14:anchorId="39AAB465" wp14:editId="64D7548A">
            <wp:extent cx="5715000" cy="358424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916" cy="3594849"/>
                    </a:xfrm>
                    <a:prstGeom prst="rect">
                      <a:avLst/>
                    </a:prstGeom>
                    <a:ln>
                      <a:solidFill>
                        <a:schemeClr val="accent1"/>
                      </a:solidFill>
                    </a:ln>
                  </pic:spPr>
                </pic:pic>
              </a:graphicData>
            </a:graphic>
          </wp:inline>
        </w:drawing>
      </w:r>
    </w:p>
    <w:p w:rsidR="008E2B59" w:rsidRDefault="008E2B59" w:rsidP="008E2B59">
      <w:pPr>
        <w:pStyle w:val="Default"/>
        <w:jc w:val="center"/>
        <w:rPr>
          <w:sz w:val="20"/>
          <w:szCs w:val="20"/>
        </w:rPr>
      </w:pPr>
    </w:p>
    <w:p w:rsidR="008E2B59" w:rsidRDefault="008E2B59" w:rsidP="008E2B59">
      <w:pPr>
        <w:pStyle w:val="Caption"/>
        <w:rPr>
          <w:rFonts w:cs="Times New Roman"/>
          <w:noProof/>
          <w:color w:val="365F91" w:themeColor="accent1" w:themeShade="BF"/>
          <w:sz w:val="24"/>
          <w:szCs w:val="22"/>
        </w:rPr>
      </w:pPr>
      <w:r w:rsidRPr="00B215C6">
        <w:rPr>
          <w:rFonts w:cs="Times New Roman"/>
          <w:color w:val="365F91" w:themeColor="accent1" w:themeShade="BF"/>
          <w:sz w:val="24"/>
          <w:szCs w:val="22"/>
        </w:rPr>
        <w:t xml:space="preserve">Figure </w:t>
      </w:r>
      <w:r w:rsidR="009176AE">
        <w:rPr>
          <w:rFonts w:cs="Times New Roman"/>
          <w:color w:val="365F91" w:themeColor="accent1" w:themeShade="BF"/>
          <w:sz w:val="24"/>
          <w:szCs w:val="22"/>
        </w:rPr>
        <w:t>44</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w:t>
      </w:r>
      <w:r>
        <w:rPr>
          <w:rFonts w:cs="Times New Roman"/>
          <w:noProof/>
          <w:color w:val="365F91" w:themeColor="accent1" w:themeShade="BF"/>
          <w:sz w:val="24"/>
          <w:szCs w:val="22"/>
        </w:rPr>
        <w:t>Existing project</w:t>
      </w:r>
    </w:p>
    <w:p w:rsidR="00773DB6" w:rsidRDefault="00773DB6" w:rsidP="00491746"/>
    <w:p w:rsidR="00773DB6" w:rsidRDefault="00773DB6" w:rsidP="00491746"/>
    <w:p w:rsidR="00773DB6" w:rsidRDefault="0052694B" w:rsidP="0052694B">
      <w:pPr>
        <w:tabs>
          <w:tab w:val="left" w:pos="2340"/>
        </w:tabs>
      </w:pPr>
      <w:r>
        <w:tab/>
      </w:r>
    </w:p>
    <w:p w:rsidR="0052694B" w:rsidRDefault="0052694B" w:rsidP="0052694B">
      <w:pPr>
        <w:tabs>
          <w:tab w:val="left" w:pos="2340"/>
        </w:tabs>
      </w:pPr>
    </w:p>
    <w:p w:rsidR="0052694B" w:rsidRDefault="0052694B" w:rsidP="0052694B">
      <w:pPr>
        <w:tabs>
          <w:tab w:val="left" w:pos="2340"/>
        </w:tabs>
      </w:pPr>
    </w:p>
    <w:p w:rsidR="0052694B" w:rsidRDefault="0052694B" w:rsidP="0052694B">
      <w:pPr>
        <w:tabs>
          <w:tab w:val="left" w:pos="2340"/>
        </w:tabs>
      </w:pPr>
    </w:p>
    <w:p w:rsidR="0052694B" w:rsidRDefault="0052694B" w:rsidP="0052694B">
      <w:pPr>
        <w:tabs>
          <w:tab w:val="left" w:pos="2340"/>
        </w:tabs>
      </w:pPr>
    </w:p>
    <w:p w:rsidR="0052694B" w:rsidRDefault="0052694B" w:rsidP="0052694B">
      <w:pPr>
        <w:tabs>
          <w:tab w:val="left" w:pos="2340"/>
        </w:tabs>
      </w:pPr>
    </w:p>
    <w:p w:rsidR="0052694B" w:rsidRDefault="0052694B" w:rsidP="0052694B">
      <w:pPr>
        <w:tabs>
          <w:tab w:val="left" w:pos="2340"/>
        </w:tabs>
      </w:pPr>
    </w:p>
    <w:p w:rsidR="0052694B" w:rsidRDefault="0052694B" w:rsidP="0052694B">
      <w:pPr>
        <w:tabs>
          <w:tab w:val="left" w:pos="2340"/>
        </w:tabs>
      </w:pPr>
    </w:p>
    <w:p w:rsidR="002A53AE" w:rsidRDefault="002A53AE" w:rsidP="0052694B">
      <w:pPr>
        <w:tabs>
          <w:tab w:val="left" w:pos="2340"/>
        </w:tabs>
      </w:pPr>
    </w:p>
    <w:p w:rsidR="00C13FD0" w:rsidRDefault="00C13FD0" w:rsidP="00C13FD0">
      <w:pPr>
        <w:pStyle w:val="Default"/>
        <w:jc w:val="center"/>
        <w:rPr>
          <w:sz w:val="20"/>
          <w:szCs w:val="20"/>
        </w:rPr>
      </w:pPr>
    </w:p>
    <w:p w:rsidR="00156AA6" w:rsidRPr="00E933B2" w:rsidRDefault="00E933B2" w:rsidP="00E933B2">
      <w:pPr>
        <w:pStyle w:val="Heading1"/>
        <w:numPr>
          <w:ilvl w:val="0"/>
          <w:numId w:val="11"/>
        </w:numPr>
        <w:rPr>
          <w:rFonts w:ascii="Times New Roman" w:hAnsi="Times New Roman" w:cs="Times New Roman"/>
          <w:b/>
          <w:color w:val="auto"/>
        </w:rPr>
      </w:pPr>
      <w:bookmarkStart w:id="33" w:name="_Toc6331371"/>
      <w:r>
        <w:rPr>
          <w:rFonts w:ascii="Times New Roman" w:hAnsi="Times New Roman" w:cs="Times New Roman"/>
          <w:b/>
          <w:color w:val="auto"/>
        </w:rPr>
        <w:t>Conclusion &amp; Future Work</w:t>
      </w:r>
      <w:bookmarkEnd w:id="33"/>
    </w:p>
    <w:p w:rsidR="00E933B2" w:rsidRDefault="00E933B2" w:rsidP="00156AA6">
      <w:pPr>
        <w:pStyle w:val="Default"/>
        <w:rPr>
          <w:sz w:val="20"/>
          <w:szCs w:val="20"/>
        </w:rPr>
      </w:pPr>
    </w:p>
    <w:p w:rsidR="009B1EF2" w:rsidRDefault="009B1EF2" w:rsidP="00156AA6">
      <w:pPr>
        <w:pStyle w:val="Default"/>
        <w:rPr>
          <w:sz w:val="20"/>
          <w:szCs w:val="20"/>
        </w:rPr>
      </w:pPr>
    </w:p>
    <w:p w:rsidR="00156AA6" w:rsidRPr="004C5A6E" w:rsidRDefault="00156AA6" w:rsidP="004C5A6E">
      <w:pPr>
        <w:pStyle w:val="Default"/>
        <w:ind w:firstLine="360"/>
        <w:jc w:val="both"/>
        <w:rPr>
          <w:szCs w:val="20"/>
        </w:rPr>
      </w:pPr>
      <w:r w:rsidRPr="004C5A6E">
        <w:rPr>
          <w:szCs w:val="20"/>
        </w:rPr>
        <w:t xml:space="preserve">We can conclude by stating that the remarkable work done by the researchers in over 40 different papers have led and motivated us to design a system which is clearly described in this paper. We provide full credits to all the authors of these papers for sharing their knowledge and their astonishing work they have put forward that led us to our study. By looking at them and comparing, we can say which one is good by merely looking at their recognition rates. But choosing a system does not just depends on the systems efficiency, there are many other aspects that must be considered while designing a system such as application of the system, time requirements, space requirements of the system, complexity of the algorithms and cost of setting up the application and so on. </w:t>
      </w:r>
    </w:p>
    <w:p w:rsidR="00156AA6" w:rsidRPr="004C5A6E" w:rsidRDefault="00156AA6" w:rsidP="004C5A6E">
      <w:pPr>
        <w:pStyle w:val="Default"/>
        <w:jc w:val="both"/>
        <w:rPr>
          <w:sz w:val="28"/>
          <w:szCs w:val="23"/>
        </w:rPr>
      </w:pPr>
    </w:p>
    <w:p w:rsidR="00156AA6" w:rsidRPr="004C5A6E" w:rsidRDefault="00156AA6" w:rsidP="004C5A6E">
      <w:pPr>
        <w:pStyle w:val="Default"/>
        <w:ind w:firstLine="360"/>
        <w:jc w:val="both"/>
        <w:rPr>
          <w:szCs w:val="20"/>
        </w:rPr>
      </w:pPr>
      <w:r w:rsidRPr="004C5A6E">
        <w:rPr>
          <w:szCs w:val="20"/>
        </w:rPr>
        <w:t xml:space="preserve">The research allowed us to learn more and more about the domain and the problem of signature recognition and verification. The research work of over 40 different research work on the problem of signature recognition/verification was done for this paper which allowed to prepare and plan for a signature verification system that was designed and presented in this paper. </w:t>
      </w:r>
    </w:p>
    <w:p w:rsidR="007C6DF4" w:rsidRPr="004C5A6E" w:rsidRDefault="00156AA6" w:rsidP="004C5A6E">
      <w:pPr>
        <w:ind w:firstLine="720"/>
        <w:jc w:val="both"/>
        <w:rPr>
          <w:rFonts w:ascii="Times New Roman" w:hAnsi="Times New Roman" w:cs="Times New Roman"/>
          <w:sz w:val="32"/>
        </w:rPr>
      </w:pPr>
      <w:r w:rsidRPr="004C5A6E">
        <w:rPr>
          <w:rFonts w:ascii="Times New Roman" w:hAnsi="Times New Roman" w:cs="Times New Roman"/>
          <w:sz w:val="24"/>
          <w:szCs w:val="20"/>
        </w:rPr>
        <w:t>The system’s accuracy which comes out to be around 85% can still be brought up by adding more amount of research and combining the existing techniques with our work. The system’s does take time to train which can also be improvised but testing phase is much quicker. The Local binary Pattern algorithm allows to extract texture based features which has shown great results in similar systems such as face recognition. There are still many approaches out there that may be better than what are listed here and thus the work does not end here.</w:t>
      </w:r>
    </w:p>
    <w:p w:rsidR="007C6DF4" w:rsidRPr="00472F78" w:rsidRDefault="007C6DF4" w:rsidP="007C6DF4">
      <w:pPr>
        <w:ind w:firstLine="360"/>
        <w:rPr>
          <w:rFonts w:ascii="Times New Roman" w:hAnsi="Times New Roman" w:cs="Times New Roman"/>
        </w:rPr>
      </w:pPr>
    </w:p>
    <w:p w:rsidR="007E09B2" w:rsidRDefault="007E09B2" w:rsidP="00357AC9">
      <w:pPr>
        <w:rPr>
          <w:rFonts w:ascii="Times New Roman" w:hAnsi="Times New Roman" w:cs="Times New Roman"/>
          <w:iCs/>
          <w:color w:val="365F91" w:themeColor="accent1" w:themeShade="BF"/>
          <w:sz w:val="24"/>
        </w:rPr>
      </w:pPr>
    </w:p>
    <w:p w:rsidR="00635E98" w:rsidRPr="00472F78" w:rsidRDefault="00635E98"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Default="007E09B2" w:rsidP="00357AC9">
      <w:pPr>
        <w:rPr>
          <w:rFonts w:ascii="Times New Roman" w:hAnsi="Times New Roman" w:cs="Times New Roman"/>
        </w:rPr>
      </w:pPr>
    </w:p>
    <w:p w:rsidR="009D197A" w:rsidRDefault="009D197A" w:rsidP="00357AC9">
      <w:pPr>
        <w:rPr>
          <w:rFonts w:ascii="Times New Roman" w:hAnsi="Times New Roman" w:cs="Times New Roman"/>
        </w:rPr>
      </w:pPr>
    </w:p>
    <w:p w:rsidR="00773DB6" w:rsidRDefault="00773DB6" w:rsidP="00357AC9">
      <w:pPr>
        <w:rPr>
          <w:rFonts w:ascii="Times New Roman" w:hAnsi="Times New Roman" w:cs="Times New Roman"/>
        </w:rPr>
      </w:pPr>
    </w:p>
    <w:p w:rsidR="00773DB6" w:rsidRPr="00472F78" w:rsidRDefault="00773DB6"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34" w:name="_Toc6331372"/>
      <w:r w:rsidRPr="00472F78">
        <w:rPr>
          <w:rFonts w:ascii="Times New Roman" w:hAnsi="Times New Roman" w:cs="Times New Roman"/>
          <w:b/>
          <w:color w:val="auto"/>
        </w:rPr>
        <w:lastRenderedPageBreak/>
        <w:t>References</w:t>
      </w:r>
      <w:bookmarkEnd w:id="34"/>
    </w:p>
    <w:p w:rsidR="00F47153" w:rsidRPr="003E450E" w:rsidRDefault="00F47153" w:rsidP="004068BA">
      <w:pPr>
        <w:ind w:left="540" w:hanging="540"/>
        <w:rPr>
          <w:rFonts w:ascii="Times New Roman" w:hAnsi="Times New Roman" w:cs="Times New Roman"/>
          <w:sz w:val="24"/>
          <w:szCs w:val="24"/>
        </w:rPr>
      </w:pP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eastAsia="Calibri" w:hAnsi="Times New Roman" w:cs="Times New Roman"/>
          <w:sz w:val="24"/>
          <w:szCs w:val="24"/>
        </w:rPr>
        <w:fldChar w:fldCharType="begin" w:fldLock="1"/>
      </w:r>
      <w:r w:rsidRPr="003E450E">
        <w:rPr>
          <w:rFonts w:ascii="Times New Roman" w:hAnsi="Times New Roman" w:cs="Times New Roman"/>
          <w:sz w:val="24"/>
          <w:szCs w:val="24"/>
        </w:rPr>
        <w:instrText xml:space="preserve">ADDIN Mendeley Bibliography CSL_BIBLIOGRAPHY </w:instrText>
      </w:r>
      <w:r w:rsidRPr="003E450E">
        <w:rPr>
          <w:rFonts w:ascii="Times New Roman" w:eastAsia="Calibri" w:hAnsi="Times New Roman" w:cs="Times New Roman"/>
          <w:sz w:val="24"/>
          <w:szCs w:val="24"/>
        </w:rPr>
        <w:fldChar w:fldCharType="separate"/>
      </w:r>
      <w:r w:rsidRPr="003E450E">
        <w:rPr>
          <w:rFonts w:ascii="Times New Roman" w:hAnsi="Times New Roman" w:cs="Times New Roman"/>
          <w:noProof/>
          <w:sz w:val="24"/>
          <w:szCs w:val="24"/>
        </w:rPr>
        <w:t>[1]</w:t>
      </w:r>
      <w:r w:rsidRPr="003E450E">
        <w:rPr>
          <w:rFonts w:ascii="Times New Roman" w:hAnsi="Times New Roman" w:cs="Times New Roman"/>
          <w:noProof/>
          <w:sz w:val="24"/>
          <w:szCs w:val="24"/>
        </w:rPr>
        <w:tab/>
        <w:t>S. F. A. Zaidi and S. Mohammed, “Biometric Handwritten Signature Recognition,” 2007.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w:t>
      </w:r>
      <w:r w:rsidRPr="003E450E">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3E450E">
        <w:rPr>
          <w:rFonts w:ascii="Times New Roman" w:hAnsi="Times New Roman" w:cs="Times New Roman"/>
          <w:i/>
          <w:iCs/>
          <w:noProof/>
          <w:sz w:val="24"/>
          <w:szCs w:val="24"/>
        </w:rPr>
        <w:t>ISBA 2016 - IEEE Int. Conf. Identity, Secur. Behav. Anal.</w:t>
      </w:r>
      <w:r w:rsidRPr="003E450E">
        <w:rPr>
          <w:rFonts w:ascii="Times New Roman" w:hAnsi="Times New Roman" w:cs="Times New Roman"/>
          <w:noProof/>
          <w:sz w:val="24"/>
          <w:szCs w:val="24"/>
        </w:rPr>
        <w:t>,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w:t>
      </w:r>
      <w:r w:rsidRPr="003E450E">
        <w:rPr>
          <w:rFonts w:ascii="Times New Roman" w:hAnsi="Times New Roman" w:cs="Times New Roman"/>
          <w:noProof/>
          <w:sz w:val="24"/>
          <w:szCs w:val="24"/>
        </w:rPr>
        <w:tab/>
        <w:t xml:space="preserve">S. A. Angadi, S. Gour, and G. Bhajantri, “Offline Signature Recognition System Using Radon Transform,” </w:t>
      </w:r>
      <w:r w:rsidRPr="003E450E">
        <w:rPr>
          <w:rFonts w:ascii="Times New Roman" w:hAnsi="Times New Roman" w:cs="Times New Roman"/>
          <w:i/>
          <w:iCs/>
          <w:noProof/>
          <w:sz w:val="24"/>
          <w:szCs w:val="24"/>
        </w:rPr>
        <w:t>2014 Fifth Int. Conf. Signal Image Process.</w:t>
      </w:r>
      <w:r w:rsidRPr="003E450E">
        <w:rPr>
          <w:rFonts w:ascii="Times New Roman" w:hAnsi="Times New Roman" w:cs="Times New Roman"/>
          <w:noProof/>
          <w:sz w:val="24"/>
          <w:szCs w:val="24"/>
        </w:rPr>
        <w:t>, pp. 56–61,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w:t>
      </w:r>
      <w:r w:rsidRPr="003E450E">
        <w:rPr>
          <w:rFonts w:ascii="Times New Roman" w:hAnsi="Times New Roman" w:cs="Times New Roman"/>
          <w:noProof/>
          <w:sz w:val="24"/>
          <w:szCs w:val="24"/>
        </w:rPr>
        <w:tab/>
        <w:t xml:space="preserve">S. Hangai, S. Yamanaka, and T. Hammamoto, “ON-LINE SIGNATURE VERIFICATION BASED ON ALTITUDE AND DIRECTION OF PEN MOVEMENT,” </w:t>
      </w:r>
      <w:r w:rsidRPr="003E450E">
        <w:rPr>
          <w:rFonts w:ascii="Times New Roman" w:hAnsi="Times New Roman" w:cs="Times New Roman"/>
          <w:i/>
          <w:iCs/>
          <w:noProof/>
          <w:sz w:val="24"/>
          <w:szCs w:val="24"/>
        </w:rPr>
        <w:t>Proc. 15th Int. Conf. Pattern Recognition. ICPR-2000</w:t>
      </w:r>
      <w:r w:rsidRPr="003E450E">
        <w:rPr>
          <w:rFonts w:ascii="Times New Roman" w:hAnsi="Times New Roman" w:cs="Times New Roman"/>
          <w:noProof/>
          <w:sz w:val="24"/>
          <w:szCs w:val="24"/>
        </w:rPr>
        <w:t>, vol. 3, no. l, pp. 479–482, 2000.</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[5]</w:t>
      </w:r>
      <w:r w:rsidRPr="003E450E">
        <w:rPr>
          <w:rFonts w:ascii="Times New Roman" w:hAnsi="Times New Roman" w:cs="Times New Roman"/>
          <w:noProof/>
          <w:sz w:val="24"/>
          <w:szCs w:val="24"/>
        </w:rPr>
        <w:tab/>
        <w:t xml:space="preserve">I. V Anikin and E. S. Anisimova, “Handwritten signature recognition method based on fuzzy logic,” </w:t>
      </w:r>
      <w:r w:rsidRPr="003E450E">
        <w:rPr>
          <w:rFonts w:ascii="Times New Roman" w:hAnsi="Times New Roman" w:cs="Times New Roman"/>
          <w:i/>
          <w:iCs/>
          <w:noProof/>
          <w:sz w:val="24"/>
          <w:szCs w:val="24"/>
        </w:rPr>
        <w:t>2016 Dyn. Syst. Mech. Mach.</w:t>
      </w:r>
      <w:r w:rsidRPr="003E450E">
        <w:rPr>
          <w:rFonts w:ascii="Times New Roman" w:hAnsi="Times New Roman" w:cs="Times New Roman"/>
          <w:noProof/>
          <w:sz w:val="24"/>
          <w:szCs w:val="24"/>
        </w:rPr>
        <w:t>,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[6]</w:t>
      </w:r>
      <w:r w:rsidRPr="003E450E">
        <w:rPr>
          <w:rFonts w:ascii="Times New Roman" w:hAnsi="Times New Roman" w:cs="Times New Roman"/>
          <w:noProof/>
          <w:sz w:val="24"/>
          <w:szCs w:val="24"/>
        </w:rPr>
        <w:tab/>
        <w:t xml:space="preserve">E. Ozgunduz, T. Senturk, and M. E. Karsligil, “Off-line signature verification and recognition by support vector machine,” </w:t>
      </w:r>
      <w:r w:rsidRPr="003E450E">
        <w:rPr>
          <w:rFonts w:ascii="Times New Roman" w:hAnsi="Times New Roman" w:cs="Times New Roman"/>
          <w:i/>
          <w:iCs/>
          <w:noProof/>
          <w:sz w:val="24"/>
          <w:szCs w:val="24"/>
        </w:rPr>
        <w:t>13th Eur. Signal Process. Conf.</w:t>
      </w:r>
      <w:r w:rsidRPr="003E450E">
        <w:rPr>
          <w:rFonts w:ascii="Times New Roman" w:hAnsi="Times New Roman" w:cs="Times New Roman"/>
          <w:noProof/>
          <w:sz w:val="24"/>
          <w:szCs w:val="24"/>
        </w:rPr>
        <w:t>, no. 90, pp. 1–4, 2005.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[7]</w:t>
      </w:r>
      <w:r w:rsidRPr="003E450E">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3E450E">
        <w:rPr>
          <w:rFonts w:ascii="Times New Roman" w:hAnsi="Times New Roman" w:cs="Times New Roman"/>
          <w:i/>
          <w:iCs/>
          <w:noProof/>
          <w:sz w:val="24"/>
          <w:szCs w:val="24"/>
        </w:rPr>
        <w:t>2014 Fifth Int. Conf. Signal Image Process.</w:t>
      </w:r>
      <w:r w:rsidRPr="003E450E">
        <w:rPr>
          <w:rFonts w:ascii="Times New Roman" w:hAnsi="Times New Roman" w:cs="Times New Roman"/>
          <w:noProof/>
          <w:sz w:val="24"/>
          <w:szCs w:val="24"/>
        </w:rPr>
        <w:t>, pp. 87–91,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[8]</w:t>
      </w:r>
      <w:r w:rsidRPr="003E450E">
        <w:rPr>
          <w:rFonts w:ascii="Times New Roman" w:hAnsi="Times New Roman" w:cs="Times New Roman"/>
          <w:noProof/>
          <w:sz w:val="24"/>
          <w:szCs w:val="24"/>
        </w:rPr>
        <w:tab/>
        <w:t xml:space="preserve">Ruangroj Sa-Ardship and K. Woraratpanya, “Offline Handwritten Signature Recognition Using Adaptive Variance Reduction,” </w:t>
      </w:r>
      <w:r w:rsidRPr="003E450E">
        <w:rPr>
          <w:rFonts w:ascii="Times New Roman" w:hAnsi="Times New Roman" w:cs="Times New Roman"/>
          <w:i/>
          <w:iCs/>
          <w:noProof/>
          <w:sz w:val="24"/>
          <w:szCs w:val="24"/>
        </w:rPr>
        <w:t>7th Int. Conf. Inf. Technol. Electr. Eng. (ICITEE), Chiang Mai, Thail. Offline</w:t>
      </w:r>
      <w:r w:rsidRPr="003E450E">
        <w:rPr>
          <w:rFonts w:ascii="Times New Roman" w:hAnsi="Times New Roman" w:cs="Times New Roman"/>
          <w:noProof/>
          <w:sz w:val="24"/>
          <w:szCs w:val="24"/>
        </w:rPr>
        <w:t>, pp. 258–262, 2015.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[9]</w:t>
      </w:r>
      <w:r w:rsidRPr="003E450E">
        <w:rPr>
          <w:rFonts w:ascii="Times New Roman" w:hAnsi="Times New Roman" w:cs="Times New Roman"/>
          <w:noProof/>
          <w:sz w:val="24"/>
          <w:szCs w:val="24"/>
        </w:rPr>
        <w:tab/>
        <w:t xml:space="preserve">M. A. Djoudjai, Y. Chibani, and N. Abbas, “Offline signature identification using the histogram of symbolic representation,” </w:t>
      </w:r>
      <w:r w:rsidRPr="003E450E">
        <w:rPr>
          <w:rFonts w:ascii="Times New Roman" w:hAnsi="Times New Roman" w:cs="Times New Roman"/>
          <w:i/>
          <w:iCs/>
          <w:noProof/>
          <w:sz w:val="24"/>
          <w:szCs w:val="24"/>
        </w:rPr>
        <w:t>5th Int. Conf. Electr. Eng. - Boumerdes</w:t>
      </w:r>
      <w:r w:rsidRPr="003E450E">
        <w:rPr>
          <w:rFonts w:ascii="Times New Roman" w:hAnsi="Times New Roman" w:cs="Times New Roman"/>
          <w:noProof/>
          <w:sz w:val="24"/>
          <w:szCs w:val="24"/>
        </w:rPr>
        <w:t>, pp. 1–5,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[10]</w:t>
      </w:r>
      <w:r w:rsidRPr="003E450E">
        <w:rPr>
          <w:rFonts w:ascii="Times New Roman" w:hAnsi="Times New Roman" w:cs="Times New Roman"/>
          <w:noProof/>
          <w:sz w:val="24"/>
          <w:szCs w:val="24"/>
        </w:rPr>
        <w:tab/>
        <w:t xml:space="preserve">A. B. Jagtap and R. S. Hegadi, “Offline Handwritten Signature Recognition Based on Upper and Lower Envelope Using Eigen Values,” </w:t>
      </w:r>
      <w:r w:rsidRPr="003E450E">
        <w:rPr>
          <w:rFonts w:ascii="Times New Roman" w:hAnsi="Times New Roman" w:cs="Times New Roman"/>
          <w:i/>
          <w:iCs/>
          <w:noProof/>
          <w:sz w:val="24"/>
          <w:szCs w:val="24"/>
        </w:rPr>
        <w:t>Proc. - 2nd World Congr. Comput. Commun. Technol. WCCCT 2017</w:t>
      </w:r>
      <w:r w:rsidRPr="003E450E">
        <w:rPr>
          <w:rFonts w:ascii="Times New Roman" w:hAnsi="Times New Roman" w:cs="Times New Roman"/>
          <w:noProof/>
          <w:sz w:val="24"/>
          <w:szCs w:val="24"/>
        </w:rPr>
        <w:t>, pp. 223–226,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[11]</w:t>
      </w:r>
      <w:r w:rsidRPr="003E450E">
        <w:rPr>
          <w:rFonts w:ascii="Times New Roman" w:hAnsi="Times New Roman" w:cs="Times New Roman"/>
          <w:noProof/>
          <w:sz w:val="24"/>
          <w:szCs w:val="24"/>
        </w:rPr>
        <w:tab/>
        <w:t xml:space="preserve">T. Marušić, Ž. Marušić, and Ž. Šeremet, “Identification of authors of documents based on offline signature recognition,” </w:t>
      </w:r>
      <w:r w:rsidRPr="003E450E">
        <w:rPr>
          <w:rFonts w:ascii="Times New Roman" w:hAnsi="Times New Roman" w:cs="Times New Roman"/>
          <w:i/>
          <w:iCs/>
          <w:noProof/>
          <w:sz w:val="24"/>
          <w:szCs w:val="24"/>
        </w:rPr>
        <w:t>MIPRO</w:t>
      </w:r>
      <w:r w:rsidRPr="003E450E">
        <w:rPr>
          <w:rFonts w:ascii="Times New Roman" w:hAnsi="Times New Roman" w:cs="Times New Roman"/>
          <w:noProof/>
          <w:sz w:val="24"/>
          <w:szCs w:val="24"/>
        </w:rPr>
        <w:t>, no. May, pp. 25–29, 2015.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[12]</w:t>
      </w:r>
      <w:r w:rsidRPr="003E450E">
        <w:rPr>
          <w:rFonts w:ascii="Times New Roman" w:hAnsi="Times New Roman" w:cs="Times New Roman"/>
          <w:noProof/>
          <w:sz w:val="24"/>
          <w:szCs w:val="24"/>
        </w:rPr>
        <w:tab/>
        <w:t xml:space="preserve">S. L. Karanjkar and P. N. Vasambekar, “Signature Recognition on Bank cheques using ANN,” </w:t>
      </w:r>
      <w:r w:rsidRPr="003E450E">
        <w:rPr>
          <w:rFonts w:ascii="Times New Roman" w:hAnsi="Times New Roman" w:cs="Times New Roman"/>
          <w:i/>
          <w:iCs/>
          <w:noProof/>
          <w:sz w:val="24"/>
          <w:szCs w:val="24"/>
        </w:rPr>
        <w:t>IEEE Int. WIE Conf. Electr. Comput. Eng.</w:t>
      </w:r>
      <w:r w:rsidRPr="003E450E">
        <w:rPr>
          <w:rFonts w:ascii="Times New Roman" w:hAnsi="Times New Roman" w:cs="Times New Roman"/>
          <w:noProof/>
          <w:sz w:val="24"/>
          <w:szCs w:val="24"/>
        </w:rPr>
        <w:t>, no. December,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[13]</w:t>
      </w:r>
      <w:r w:rsidRPr="003E450E">
        <w:rPr>
          <w:rFonts w:ascii="Times New Roman" w:hAnsi="Times New Roman" w:cs="Times New Roman"/>
          <w:noProof/>
          <w:sz w:val="24"/>
          <w:szCs w:val="24"/>
        </w:rPr>
        <w:tab/>
        <w:t xml:space="preserve">G. S. Prakash and S. Sharma, “Computer Vision &amp; Fuzzy Logic based Offline Signature Verification and Forgery Detection,” </w:t>
      </w:r>
      <w:r w:rsidRPr="003E450E">
        <w:rPr>
          <w:rFonts w:ascii="Times New Roman" w:hAnsi="Times New Roman" w:cs="Times New Roman"/>
          <w:i/>
          <w:iCs/>
          <w:noProof/>
          <w:sz w:val="24"/>
          <w:szCs w:val="24"/>
        </w:rPr>
        <w:t>IEEE Int. Conf. Comput. Intell. Comput. Res.</w:t>
      </w:r>
      <w:r w:rsidRPr="003E450E">
        <w:rPr>
          <w:rFonts w:ascii="Times New Roman" w:hAnsi="Times New Roman" w:cs="Times New Roman"/>
          <w:noProof/>
          <w:sz w:val="24"/>
          <w:szCs w:val="24"/>
        </w:rPr>
        <w:t>,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[14]</w:t>
      </w:r>
      <w:r w:rsidRPr="003E450E">
        <w:rPr>
          <w:rFonts w:ascii="Times New Roman" w:hAnsi="Times New Roman" w:cs="Times New Roman"/>
          <w:noProof/>
          <w:sz w:val="24"/>
          <w:szCs w:val="24"/>
        </w:rPr>
        <w:tab/>
        <w:t xml:space="preserve">M. S. Shirdhonkar and M. B. Kokare, “Document image retrieval using signature as </w:t>
      </w:r>
      <w:r w:rsidRPr="003E450E">
        <w:rPr>
          <w:rFonts w:ascii="Times New Roman" w:hAnsi="Times New Roman" w:cs="Times New Roman"/>
          <w:noProof/>
          <w:sz w:val="24"/>
          <w:szCs w:val="24"/>
        </w:rPr>
        <w:lastRenderedPageBreak/>
        <w:t xml:space="preserve">query,” </w:t>
      </w:r>
      <w:r w:rsidRPr="003E450E">
        <w:rPr>
          <w:rFonts w:ascii="Times New Roman" w:hAnsi="Times New Roman" w:cs="Times New Roman"/>
          <w:i/>
          <w:iCs/>
          <w:noProof/>
          <w:sz w:val="24"/>
          <w:szCs w:val="24"/>
        </w:rPr>
        <w:t>2011 2nd Int. Conf. Comput. Commun. Technol. ICCCT-2011</w:t>
      </w:r>
      <w:r w:rsidRPr="003E450E">
        <w:rPr>
          <w:rFonts w:ascii="Times New Roman" w:hAnsi="Times New Roman" w:cs="Times New Roman"/>
          <w:noProof/>
          <w:sz w:val="24"/>
          <w:szCs w:val="24"/>
        </w:rPr>
        <w:t>, pp. 66–70, 2011.</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[15]</w:t>
      </w:r>
      <w:r w:rsidRPr="003E450E">
        <w:rPr>
          <w:rFonts w:ascii="Times New Roman" w:hAnsi="Times New Roman" w:cs="Times New Roman"/>
          <w:noProof/>
          <w:sz w:val="24"/>
          <w:szCs w:val="24"/>
        </w:rPr>
        <w:tab/>
        <w:t xml:space="preserve">R. Sa-Ardship and K. Woraratpanya, “Offline Handwritten Signature Recognition Using Polar-Scale Normalization,” </w:t>
      </w:r>
      <w:r w:rsidRPr="003E450E">
        <w:rPr>
          <w:rFonts w:ascii="Times New Roman" w:hAnsi="Times New Roman" w:cs="Times New Roman"/>
          <w:i/>
          <w:iCs/>
          <w:noProof/>
          <w:sz w:val="24"/>
          <w:szCs w:val="24"/>
        </w:rPr>
        <w:t>8th Int. Conf. Inf. Technol. Electr. Eng. (ICITEE), Yogyakarta, Indones.</w:t>
      </w:r>
      <w:r w:rsidRPr="003E450E">
        <w:rPr>
          <w:rFonts w:ascii="Times New Roman" w:hAnsi="Times New Roman" w:cs="Times New Roman"/>
          <w:noProof/>
          <w:sz w:val="24"/>
          <w:szCs w:val="24"/>
        </w:rPr>
        <w:t>, pp. 3–7,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[16]</w:t>
      </w:r>
      <w:r w:rsidRPr="003E450E">
        <w:rPr>
          <w:rFonts w:ascii="Times New Roman" w:hAnsi="Times New Roman" w:cs="Times New Roman"/>
          <w:noProof/>
          <w:sz w:val="24"/>
          <w:szCs w:val="24"/>
        </w:rPr>
        <w:tab/>
        <w:t xml:space="preserve">A. Piyush Shanker and A. N. Rajagopalan, “Off-line signature verification using DTW,” </w:t>
      </w:r>
      <w:r w:rsidRPr="003E450E">
        <w:rPr>
          <w:rFonts w:ascii="Times New Roman" w:hAnsi="Times New Roman" w:cs="Times New Roman"/>
          <w:i/>
          <w:iCs/>
          <w:noProof/>
          <w:sz w:val="24"/>
          <w:szCs w:val="24"/>
        </w:rPr>
        <w:t>Pattern Recognit. Lett.</w:t>
      </w:r>
      <w:r w:rsidRPr="003E450E">
        <w:rPr>
          <w:rFonts w:ascii="Times New Roman" w:hAnsi="Times New Roman" w:cs="Times New Roman"/>
          <w:noProof/>
          <w:sz w:val="24"/>
          <w:szCs w:val="24"/>
        </w:rPr>
        <w:t>, vol. 28, no. 12, pp. 1407–1414, 2007.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[17]</w:t>
      </w:r>
      <w:r w:rsidRPr="003E450E">
        <w:rPr>
          <w:rFonts w:ascii="Times New Roman" w:hAnsi="Times New Roman" w:cs="Times New Roman"/>
          <w:noProof/>
          <w:sz w:val="24"/>
          <w:szCs w:val="24"/>
        </w:rPr>
        <w:tab/>
        <w:t xml:space="preserve">Nancy and P. G. Goyal, “Signature Processing in Handwritten Bank Cheque Images,” </w:t>
      </w:r>
      <w:r w:rsidRPr="003E450E">
        <w:rPr>
          <w:rFonts w:ascii="Times New Roman" w:hAnsi="Times New Roman" w:cs="Times New Roman"/>
          <w:i/>
          <w:iCs/>
          <w:noProof/>
          <w:sz w:val="24"/>
          <w:szCs w:val="24"/>
        </w:rPr>
        <w:t>Int. J. Recent Innov. Trends Comput. Commun.</w:t>
      </w:r>
      <w:r w:rsidRPr="003E450E">
        <w:rPr>
          <w:rFonts w:ascii="Times New Roman" w:hAnsi="Times New Roman" w:cs="Times New Roman"/>
          <w:noProof/>
          <w:sz w:val="24"/>
          <w:szCs w:val="24"/>
        </w:rPr>
        <w:t>, vol. 2, no. 5, pp. 1239–1243,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[18]</w:t>
      </w:r>
      <w:r w:rsidRPr="003E450E">
        <w:rPr>
          <w:rFonts w:ascii="Times New Roman" w:hAnsi="Times New Roman" w:cs="Times New Roman"/>
          <w:noProof/>
          <w:sz w:val="24"/>
          <w:szCs w:val="24"/>
        </w:rPr>
        <w:tab/>
        <w:t xml:space="preserve">A. T. Nasser and N. Dogru, “Signature recognition by using SIFT and SURF with SVM basic on RBF for voting online,” </w:t>
      </w:r>
      <w:r w:rsidRPr="003E450E">
        <w:rPr>
          <w:rFonts w:ascii="Times New Roman" w:hAnsi="Times New Roman" w:cs="Times New Roman"/>
          <w:i/>
          <w:iCs/>
          <w:noProof/>
          <w:sz w:val="24"/>
          <w:szCs w:val="24"/>
        </w:rPr>
        <w:t>Proc. 2017 Int. Conf. Eng. Technol. ICET 2017</w:t>
      </w:r>
      <w:r w:rsidRPr="003E450E">
        <w:rPr>
          <w:rFonts w:ascii="Times New Roman" w:hAnsi="Times New Roman" w:cs="Times New Roman"/>
          <w:noProof/>
          <w:sz w:val="24"/>
          <w:szCs w:val="24"/>
        </w:rPr>
        <w:t>, vol. 2018–Janua, pp. 1–5,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[19]</w:t>
      </w:r>
      <w:r w:rsidRPr="003E450E">
        <w:rPr>
          <w:rFonts w:ascii="Times New Roman" w:hAnsi="Times New Roman" w:cs="Times New Roman"/>
          <w:noProof/>
          <w:sz w:val="24"/>
          <w:szCs w:val="24"/>
        </w:rPr>
        <w:tab/>
        <w:t xml:space="preserve">A. Kumar and K. Bhatia, “A Robust Offline Handwritten Signature Verification System Using Writer Independent Approach,” </w:t>
      </w:r>
      <w:r w:rsidRPr="003E450E">
        <w:rPr>
          <w:rFonts w:ascii="Times New Roman" w:hAnsi="Times New Roman" w:cs="Times New Roman"/>
          <w:i/>
          <w:iCs/>
          <w:noProof/>
          <w:sz w:val="24"/>
          <w:szCs w:val="24"/>
        </w:rPr>
        <w:t>3rd Int. Conf. Adv. Comput. Autom.</w:t>
      </w:r>
      <w:r w:rsidRPr="003E450E">
        <w:rPr>
          <w:rFonts w:ascii="Times New Roman" w:hAnsi="Times New Roman" w:cs="Times New Roman"/>
          <w:noProof/>
          <w:sz w:val="24"/>
          <w:szCs w:val="24"/>
        </w:rPr>
        <w:t>,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[20]</w:t>
      </w:r>
      <w:r w:rsidRPr="003E450E">
        <w:rPr>
          <w:rFonts w:ascii="Times New Roman" w:hAnsi="Times New Roman" w:cs="Times New Roman"/>
          <w:noProof/>
          <w:sz w:val="24"/>
          <w:szCs w:val="24"/>
        </w:rPr>
        <w:tab/>
        <w:t xml:space="preserve">H. Anand, “Enhanced Signature Verification and RECOGNITION USING MATLAB,” </w:t>
      </w:r>
      <w:r w:rsidRPr="003E450E">
        <w:rPr>
          <w:rFonts w:ascii="Times New Roman" w:hAnsi="Times New Roman" w:cs="Times New Roman"/>
          <w:i/>
          <w:iCs/>
          <w:noProof/>
          <w:sz w:val="24"/>
          <w:szCs w:val="24"/>
        </w:rPr>
        <w:t>Int. J. Innov. Res. Adv. Eng.</w:t>
      </w:r>
      <w:r w:rsidRPr="003E450E">
        <w:rPr>
          <w:rFonts w:ascii="Times New Roman" w:hAnsi="Times New Roman" w:cs="Times New Roman"/>
          <w:noProof/>
          <w:sz w:val="24"/>
          <w:szCs w:val="24"/>
        </w:rPr>
        <w:t>, vol. 1, no. 4, pp. 88–94,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[21]</w:t>
      </w:r>
      <w:r w:rsidRPr="003E450E">
        <w:rPr>
          <w:rFonts w:ascii="Times New Roman" w:hAnsi="Times New Roman" w:cs="Times New Roman"/>
          <w:noProof/>
          <w:sz w:val="24"/>
          <w:szCs w:val="24"/>
        </w:rPr>
        <w:tab/>
        <w:t xml:space="preserve">B. H. Shekar and R. K. Bharathi, “Eigen-signature: A robust and an efficient offline signature verification algorithm,” </w:t>
      </w:r>
      <w:r w:rsidRPr="003E450E">
        <w:rPr>
          <w:rFonts w:ascii="Times New Roman" w:hAnsi="Times New Roman" w:cs="Times New Roman"/>
          <w:i/>
          <w:iCs/>
          <w:noProof/>
          <w:sz w:val="24"/>
          <w:szCs w:val="24"/>
        </w:rPr>
        <w:t>Int. Conf. Recent Trends Inf. Technol. ICRTIT 2011</w:t>
      </w:r>
      <w:r w:rsidRPr="003E450E">
        <w:rPr>
          <w:rFonts w:ascii="Times New Roman" w:hAnsi="Times New Roman" w:cs="Times New Roman"/>
          <w:noProof/>
          <w:sz w:val="24"/>
          <w:szCs w:val="24"/>
        </w:rPr>
        <w:t>, pp. 134–138, 2011.</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[22]</w:t>
      </w:r>
      <w:r w:rsidRPr="003E450E">
        <w:rPr>
          <w:rFonts w:ascii="Times New Roman" w:hAnsi="Times New Roman" w:cs="Times New Roman"/>
          <w:noProof/>
          <w:sz w:val="24"/>
          <w:szCs w:val="24"/>
        </w:rPr>
        <w:tab/>
        <w:t xml:space="preserve">A. R. Rahardika, “Global Features Selection for Dynamic Signature Verification,” </w:t>
      </w:r>
      <w:r w:rsidRPr="003E450E">
        <w:rPr>
          <w:rFonts w:ascii="Times New Roman" w:hAnsi="Times New Roman" w:cs="Times New Roman"/>
          <w:i/>
          <w:iCs/>
          <w:noProof/>
          <w:sz w:val="24"/>
          <w:szCs w:val="24"/>
        </w:rPr>
        <w:t>Int. Conf. Inf. Commun. Technol. Glob.</w:t>
      </w:r>
      <w:r w:rsidRPr="003E450E">
        <w:rPr>
          <w:rFonts w:ascii="Times New Roman" w:hAnsi="Times New Roman" w:cs="Times New Roman"/>
          <w:noProof/>
          <w:sz w:val="24"/>
          <w:szCs w:val="24"/>
        </w:rPr>
        <w:t>, pp. 348–354,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[23]</w:t>
      </w:r>
      <w:r w:rsidRPr="003E450E">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3E450E">
        <w:rPr>
          <w:rFonts w:ascii="Times New Roman" w:hAnsi="Times New Roman" w:cs="Times New Roman"/>
          <w:i/>
          <w:iCs/>
          <w:noProof/>
          <w:sz w:val="24"/>
          <w:szCs w:val="24"/>
        </w:rPr>
        <w:t>Intell. Syst. Conf.</w:t>
      </w:r>
      <w:r w:rsidRPr="003E450E">
        <w:rPr>
          <w:rFonts w:ascii="Times New Roman" w:hAnsi="Times New Roman" w:cs="Times New Roman"/>
          <w:noProof/>
          <w:sz w:val="24"/>
          <w:szCs w:val="24"/>
        </w:rPr>
        <w:t>, no. September, pp. 1103–1110,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[24]</w:t>
      </w:r>
      <w:r w:rsidRPr="003E450E">
        <w:rPr>
          <w:rFonts w:ascii="Times New Roman" w:hAnsi="Times New Roman" w:cs="Times New Roman"/>
          <w:noProof/>
          <w:sz w:val="24"/>
          <w:szCs w:val="24"/>
        </w:rPr>
        <w:tab/>
        <w:t>A. Beresneva, A. Epishkina, and D. Shingalova, “Handwritten Signature Attributes for its Verification,” pp. 1477–1480,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[25]</w:t>
      </w:r>
      <w:r w:rsidRPr="003E450E">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3E450E">
        <w:rPr>
          <w:rFonts w:ascii="Times New Roman" w:hAnsi="Times New Roman" w:cs="Times New Roman"/>
          <w:i/>
          <w:iCs/>
          <w:noProof/>
          <w:sz w:val="24"/>
          <w:szCs w:val="24"/>
        </w:rPr>
        <w:t>Int. Conf. Adv. Comput. Commun. Control</w:t>
      </w:r>
      <w:r w:rsidRPr="003E450E">
        <w:rPr>
          <w:rFonts w:ascii="Times New Roman" w:hAnsi="Times New Roman" w:cs="Times New Roman"/>
          <w:noProof/>
          <w:sz w:val="24"/>
          <w:szCs w:val="24"/>
        </w:rPr>
        <w:t>,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[26]</w:t>
      </w:r>
      <w:r w:rsidRPr="003E450E">
        <w:rPr>
          <w:rFonts w:ascii="Times New Roman" w:hAnsi="Times New Roman" w:cs="Times New Roman"/>
          <w:noProof/>
          <w:sz w:val="24"/>
          <w:szCs w:val="24"/>
        </w:rPr>
        <w:tab/>
        <w:t xml:space="preserve">M. M. Kumar and N. B. Puhan, “Offline signature verification using the trace transform,” </w:t>
      </w:r>
      <w:r w:rsidRPr="003E450E">
        <w:rPr>
          <w:rFonts w:ascii="Times New Roman" w:hAnsi="Times New Roman" w:cs="Times New Roman"/>
          <w:i/>
          <w:iCs/>
          <w:noProof/>
          <w:sz w:val="24"/>
          <w:szCs w:val="24"/>
        </w:rPr>
        <w:t>2014 IEEE Int. Adv. Comput. Conf.</w:t>
      </w:r>
      <w:r w:rsidRPr="003E450E">
        <w:rPr>
          <w:rFonts w:ascii="Times New Roman" w:hAnsi="Times New Roman" w:cs="Times New Roman"/>
          <w:noProof/>
          <w:sz w:val="24"/>
          <w:szCs w:val="24"/>
        </w:rPr>
        <w:t>, pp. 1066–1070, 2014.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[27]</w:t>
      </w:r>
      <w:r w:rsidRPr="003E450E">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3E450E">
        <w:rPr>
          <w:rFonts w:ascii="Times New Roman" w:hAnsi="Times New Roman" w:cs="Times New Roman"/>
          <w:i/>
          <w:iCs/>
          <w:noProof/>
          <w:sz w:val="24"/>
          <w:szCs w:val="24"/>
        </w:rPr>
        <w:t>2007 41st Annu. IEEE Int. Carnahan Conf. Secur. Technol.</w:t>
      </w:r>
      <w:r w:rsidRPr="003E450E">
        <w:rPr>
          <w:rFonts w:ascii="Times New Roman" w:hAnsi="Times New Roman" w:cs="Times New Roman"/>
          <w:noProof/>
          <w:sz w:val="24"/>
          <w:szCs w:val="24"/>
        </w:rPr>
        <w:t>, pp. 23–29, 2007.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[28]</w:t>
      </w:r>
      <w:r w:rsidRPr="003E450E">
        <w:rPr>
          <w:rFonts w:ascii="Times New Roman" w:hAnsi="Times New Roman" w:cs="Times New Roman"/>
          <w:noProof/>
          <w:sz w:val="24"/>
          <w:szCs w:val="24"/>
        </w:rPr>
        <w:tab/>
        <w:t xml:space="preserve">M. Ferrer and J. Vargas, “Robustness of offline signature verification based on gray level features,” </w:t>
      </w:r>
      <w:r w:rsidRPr="003E450E">
        <w:rPr>
          <w:rFonts w:ascii="Times New Roman" w:hAnsi="Times New Roman" w:cs="Times New Roman"/>
          <w:i/>
          <w:iCs/>
          <w:noProof/>
          <w:sz w:val="24"/>
          <w:szCs w:val="24"/>
        </w:rPr>
        <w:t>IEEE Trans. Inf. FORENSICS Secur.</w:t>
      </w:r>
      <w:r w:rsidRPr="003E450E">
        <w:rPr>
          <w:rFonts w:ascii="Times New Roman" w:hAnsi="Times New Roman" w:cs="Times New Roman"/>
          <w:noProof/>
          <w:sz w:val="24"/>
          <w:szCs w:val="24"/>
        </w:rPr>
        <w:t>, vol. 7, no. 3, pp. 966–977, 2012.</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[29]</w:t>
      </w:r>
      <w:r w:rsidRPr="003E450E">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3E450E">
        <w:rPr>
          <w:rFonts w:ascii="Times New Roman" w:hAnsi="Times New Roman" w:cs="Times New Roman"/>
          <w:i/>
          <w:iCs/>
          <w:noProof/>
          <w:sz w:val="24"/>
          <w:szCs w:val="24"/>
        </w:rPr>
        <w:t>IEEE Trans. Neural Networks</w:t>
      </w:r>
      <w:r w:rsidRPr="003E450E">
        <w:rPr>
          <w:rFonts w:ascii="Times New Roman" w:hAnsi="Times New Roman" w:cs="Times New Roman"/>
          <w:noProof/>
          <w:sz w:val="24"/>
          <w:szCs w:val="24"/>
        </w:rPr>
        <w:t>, vol. 21, no. 4, pp. 667–672, 2010.</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lastRenderedPageBreak/>
        <w:t>[30]</w:t>
      </w:r>
      <w:r w:rsidRPr="003E450E">
        <w:rPr>
          <w:rFonts w:ascii="Times New Roman" w:hAnsi="Times New Roman" w:cs="Times New Roman"/>
          <w:noProof/>
          <w:sz w:val="24"/>
          <w:szCs w:val="24"/>
        </w:rPr>
        <w:tab/>
        <w:t xml:space="preserve">M. A. Ferrer, A. Morales, and J. F. Vargas, “Off-line signature verification using local patterns,” </w:t>
      </w:r>
      <w:r w:rsidRPr="003E450E">
        <w:rPr>
          <w:rFonts w:ascii="Times New Roman" w:hAnsi="Times New Roman" w:cs="Times New Roman"/>
          <w:i/>
          <w:iCs/>
          <w:noProof/>
          <w:sz w:val="24"/>
          <w:szCs w:val="24"/>
        </w:rPr>
        <w:t>2nd Natl. Conf. Telecommun.</w:t>
      </w:r>
      <w:r w:rsidRPr="003E450E">
        <w:rPr>
          <w:rFonts w:ascii="Times New Roman" w:hAnsi="Times New Roman" w:cs="Times New Roman"/>
          <w:noProof/>
          <w:sz w:val="24"/>
          <w:szCs w:val="24"/>
        </w:rPr>
        <w:t>, pp. 1–6, 2011.</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[31]</w:t>
      </w:r>
      <w:r w:rsidRPr="003E450E">
        <w:rPr>
          <w:rFonts w:ascii="Times New Roman" w:hAnsi="Times New Roman" w:cs="Times New Roman"/>
          <w:noProof/>
          <w:sz w:val="24"/>
          <w:szCs w:val="24"/>
        </w:rPr>
        <w:tab/>
        <w:t xml:space="preserve">M. Tahir and M. U. Akram, “Online Signature Verification using Hybrid Features,” </w:t>
      </w:r>
      <w:r w:rsidRPr="003E450E">
        <w:rPr>
          <w:rFonts w:ascii="Times New Roman" w:hAnsi="Times New Roman" w:cs="Times New Roman"/>
          <w:i/>
          <w:iCs/>
          <w:noProof/>
          <w:sz w:val="24"/>
          <w:szCs w:val="24"/>
        </w:rPr>
        <w:t>Conf. Inf. Commun. Technol. Soc. Online</w:t>
      </w:r>
      <w:r w:rsidRPr="003E450E">
        <w:rPr>
          <w:rFonts w:ascii="Times New Roman" w:hAnsi="Times New Roman" w:cs="Times New Roman"/>
          <w:noProof/>
          <w:sz w:val="24"/>
          <w:szCs w:val="24"/>
        </w:rPr>
        <w:t>, pp. 11–16,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[32]</w:t>
      </w:r>
      <w:r w:rsidRPr="003E450E">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3E450E">
        <w:rPr>
          <w:rFonts w:ascii="Times New Roman" w:hAnsi="Times New Roman" w:cs="Times New Roman"/>
          <w:i/>
          <w:iCs/>
          <w:noProof/>
          <w:sz w:val="24"/>
          <w:szCs w:val="24"/>
        </w:rPr>
        <w:t>2018 Emerg. Trends Electron. Devices Comput. Tech.</w:t>
      </w:r>
      <w:r w:rsidRPr="003E450E">
        <w:rPr>
          <w:rFonts w:ascii="Times New Roman" w:hAnsi="Times New Roman" w:cs="Times New Roman"/>
          <w:noProof/>
          <w:sz w:val="24"/>
          <w:szCs w:val="24"/>
        </w:rPr>
        <w:t>, pp. 1–6, 2004.</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[33]</w:t>
      </w:r>
      <w:r w:rsidRPr="003E450E">
        <w:rPr>
          <w:rFonts w:ascii="Times New Roman" w:hAnsi="Times New Roman" w:cs="Times New Roman"/>
          <w:noProof/>
          <w:sz w:val="24"/>
          <w:szCs w:val="24"/>
        </w:rPr>
        <w:tab/>
        <w:t xml:space="preserve">W. Pan and G. Chen, “A Method of Off-line Signature Verification for Digital Forensics,” </w:t>
      </w:r>
      <w:r w:rsidRPr="003E450E">
        <w:rPr>
          <w:rFonts w:ascii="Times New Roman" w:hAnsi="Times New Roman" w:cs="Times New Roman"/>
          <w:i/>
          <w:iCs/>
          <w:noProof/>
          <w:sz w:val="24"/>
          <w:szCs w:val="24"/>
        </w:rPr>
        <w:t>12th Int. Conf. Nat. Comput. Fuzzy Syst. Knowl. Discov.</w:t>
      </w:r>
      <w:r w:rsidRPr="003E450E">
        <w:rPr>
          <w:rFonts w:ascii="Times New Roman" w:hAnsi="Times New Roman" w:cs="Times New Roman"/>
          <w:noProof/>
          <w:sz w:val="24"/>
          <w:szCs w:val="24"/>
        </w:rPr>
        <w:t>, pp. 488–493, 2016.</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[34]</w:t>
      </w:r>
      <w:r w:rsidRPr="003E450E">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3E450E">
        <w:rPr>
          <w:rFonts w:ascii="Times New Roman" w:hAnsi="Times New Roman" w:cs="Times New Roman"/>
          <w:i/>
          <w:iCs/>
          <w:noProof/>
          <w:sz w:val="24"/>
          <w:szCs w:val="24"/>
        </w:rPr>
        <w:t>IEEE Trans. Pattern Anal. Mach. Intell.</w:t>
      </w:r>
      <w:r w:rsidRPr="003E450E">
        <w:rPr>
          <w:rFonts w:ascii="Times New Roman" w:hAnsi="Times New Roman" w:cs="Times New Roman"/>
          <w:noProof/>
          <w:sz w:val="24"/>
          <w:szCs w:val="24"/>
        </w:rPr>
        <w:t>, vol. 27, no. 6, pp. 993–997, 2005.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[35]</w:t>
      </w:r>
      <w:r w:rsidRPr="003E450E">
        <w:rPr>
          <w:rFonts w:ascii="Times New Roman" w:hAnsi="Times New Roman" w:cs="Times New Roman"/>
          <w:noProof/>
          <w:sz w:val="24"/>
          <w:szCs w:val="24"/>
        </w:rPr>
        <w:tab/>
        <w:t xml:space="preserve">S. A. Farimani and M. V. Jahan, “An HMM for Online Signature Verification Based on Velocity and Hand Movement Directions,” </w:t>
      </w:r>
      <w:r w:rsidRPr="003E450E">
        <w:rPr>
          <w:rFonts w:ascii="Times New Roman" w:hAnsi="Times New Roman" w:cs="Times New Roman"/>
          <w:i/>
          <w:iCs/>
          <w:noProof/>
          <w:sz w:val="24"/>
          <w:szCs w:val="24"/>
        </w:rPr>
        <w:t>Iran. Jt. Congr. Fuzzy Intell. Syst.</w:t>
      </w:r>
      <w:r w:rsidRPr="003E450E">
        <w:rPr>
          <w:rFonts w:ascii="Times New Roman" w:hAnsi="Times New Roman" w:cs="Times New Roman"/>
          <w:noProof/>
          <w:sz w:val="24"/>
          <w:szCs w:val="24"/>
        </w:rPr>
        <w:t>, pp. 205–209,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[36]</w:t>
      </w:r>
      <w:r w:rsidRPr="003E450E">
        <w:rPr>
          <w:rFonts w:ascii="Times New Roman" w:hAnsi="Times New Roman" w:cs="Times New Roman"/>
          <w:noProof/>
          <w:sz w:val="24"/>
          <w:szCs w:val="24"/>
        </w:rPr>
        <w:tab/>
        <w:t xml:space="preserve">G. Pirlo and D. Impedovo, “Verification of static signatures by optical flow analysis,” </w:t>
      </w:r>
      <w:r w:rsidRPr="003E450E">
        <w:rPr>
          <w:rFonts w:ascii="Times New Roman" w:hAnsi="Times New Roman" w:cs="Times New Roman"/>
          <w:i/>
          <w:iCs/>
          <w:noProof/>
          <w:sz w:val="24"/>
          <w:szCs w:val="24"/>
        </w:rPr>
        <w:t>IEEE Trans. Human-Machine Syst.</w:t>
      </w:r>
      <w:r w:rsidRPr="003E450E">
        <w:rPr>
          <w:rFonts w:ascii="Times New Roman" w:hAnsi="Times New Roman" w:cs="Times New Roman"/>
          <w:noProof/>
          <w:sz w:val="24"/>
          <w:szCs w:val="24"/>
        </w:rPr>
        <w:t>, vol. 43, no. 5, pp. 499–505, 2013.</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[37]</w:t>
      </w:r>
      <w:r w:rsidRPr="003E450E">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3E450E">
        <w:rPr>
          <w:rFonts w:ascii="Times New Roman" w:hAnsi="Times New Roman" w:cs="Times New Roman"/>
          <w:i/>
          <w:iCs/>
          <w:noProof/>
          <w:sz w:val="24"/>
          <w:szCs w:val="24"/>
        </w:rPr>
        <w:t>IEEE Trans. Inf. Forensics Secur.</w:t>
      </w:r>
      <w:r w:rsidRPr="003E450E">
        <w:rPr>
          <w:rFonts w:ascii="Times New Roman" w:hAnsi="Times New Roman" w:cs="Times New Roman"/>
          <w:noProof/>
          <w:sz w:val="24"/>
          <w:szCs w:val="24"/>
        </w:rPr>
        <w:t>, vol. 12, no. 10, pp. 2360–2372, 2017.</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[38]</w:t>
      </w:r>
      <w:r w:rsidRPr="003E450E">
        <w:rPr>
          <w:rFonts w:ascii="Times New Roman" w:hAnsi="Times New Roman" w:cs="Times New Roman"/>
          <w:noProof/>
          <w:sz w:val="24"/>
          <w:szCs w:val="24"/>
        </w:rPr>
        <w:tab/>
        <w:t xml:space="preserve">D. S. Guru and H. N. Prakash, “Online Signature Verification and Recognition: An Approach based on Symbolic Representation.,” </w:t>
      </w:r>
      <w:r w:rsidRPr="003E450E">
        <w:rPr>
          <w:rFonts w:ascii="Times New Roman" w:hAnsi="Times New Roman" w:cs="Times New Roman"/>
          <w:i/>
          <w:iCs/>
          <w:noProof/>
          <w:sz w:val="24"/>
          <w:szCs w:val="24"/>
        </w:rPr>
        <w:t>IEEE Trans. Pattern Anal. Mach. Intell.</w:t>
      </w:r>
      <w:r w:rsidRPr="003E450E">
        <w:rPr>
          <w:rFonts w:ascii="Times New Roman" w:hAnsi="Times New Roman" w:cs="Times New Roman"/>
          <w:noProof/>
          <w:sz w:val="24"/>
          <w:szCs w:val="24"/>
        </w:rPr>
        <w:t>, vol. 31, no. 6, pp. 1059–73, 2009.</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[39]</w:t>
      </w:r>
      <w:r w:rsidRPr="003E450E">
        <w:rPr>
          <w:rFonts w:ascii="Times New Roman" w:hAnsi="Times New Roman" w:cs="Times New Roman"/>
          <w:noProof/>
          <w:sz w:val="24"/>
          <w:szCs w:val="24"/>
        </w:rPr>
        <w:tab/>
        <w:t xml:space="preserve">A. Sharma and S. Sundaram, “On the Exploration of Information from the DTW Cost Matrix for Online Signature Verification,” </w:t>
      </w:r>
      <w:r w:rsidRPr="003E450E">
        <w:rPr>
          <w:rFonts w:ascii="Times New Roman" w:hAnsi="Times New Roman" w:cs="Times New Roman"/>
          <w:i/>
          <w:iCs/>
          <w:noProof/>
          <w:sz w:val="24"/>
          <w:szCs w:val="24"/>
        </w:rPr>
        <w:t>IEEE Trans. Cybern.</w:t>
      </w:r>
      <w:r w:rsidRPr="003E450E">
        <w:rPr>
          <w:rFonts w:ascii="Times New Roman" w:hAnsi="Times New Roman" w:cs="Times New Roman"/>
          <w:noProof/>
          <w:sz w:val="24"/>
          <w:szCs w:val="24"/>
        </w:rPr>
        <w:t>, vol. 48, no. 2, pp. 611–624, 2018.</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[40]</w:t>
      </w:r>
      <w:r w:rsidRPr="003E450E">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3E450E">
        <w:rPr>
          <w:rFonts w:ascii="Times New Roman" w:hAnsi="Times New Roman" w:cs="Times New Roman"/>
          <w:i/>
          <w:iCs/>
          <w:noProof/>
          <w:sz w:val="24"/>
          <w:szCs w:val="24"/>
        </w:rPr>
        <w:t>IEEE Trans. Human-Machine Syst.</w:t>
      </w:r>
      <w:r w:rsidRPr="003E450E">
        <w:rPr>
          <w:rFonts w:ascii="Times New Roman" w:hAnsi="Times New Roman" w:cs="Times New Roman"/>
          <w:noProof/>
          <w:sz w:val="24"/>
          <w:szCs w:val="24"/>
        </w:rPr>
        <w:t>, vol. 45, no. 6, pp. 805–810, 2015.</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[41] Exisiting  project used for comparison https://github.com/Aftaab99/OfflineSignatureVerification</w:t>
      </w:r>
    </w:p>
    <w:p w:rsidR="003E450E" w:rsidRPr="003E450E" w:rsidRDefault="003E450E" w:rsidP="004068BA">
      <w:pPr>
        <w:widowControl w:val="0"/>
        <w:autoSpaceDE w:val="0"/>
        <w:autoSpaceDN w:val="0"/>
        <w:adjustRightInd w:val="0"/>
        <w:spacing w:before="60"/>
        <w:ind w:left="540" w:hanging="540"/>
        <w:jc w:val="both"/>
        <w:rPr>
          <w:rFonts w:ascii="Times New Roman" w:hAnsi="Times New Roman" w:cs="Times New Roman"/>
          <w:noProof/>
          <w:sz w:val="24"/>
          <w:szCs w:val="24"/>
        </w:rPr>
      </w:pPr>
      <w:r w:rsidRPr="003E450E">
        <w:rPr>
          <w:rFonts w:ascii="Times New Roman" w:hAnsi="Times New Roman" w:cs="Times New Roman"/>
          <w:noProof/>
          <w:sz w:val="24"/>
          <w:szCs w:val="24"/>
        </w:rPr>
        <w:t>[42]</w:t>
      </w:r>
      <w:r w:rsidRPr="003E450E">
        <w:rPr>
          <w:rFonts w:ascii="Times New Roman" w:hAnsi="Times New Roman" w:cs="Times New Roman"/>
          <w:noProof/>
          <w:sz w:val="24"/>
          <w:szCs w:val="24"/>
        </w:rPr>
        <w:tab/>
        <w:t xml:space="preserve">Image Processing </w:t>
      </w:r>
      <w:r w:rsidRPr="003E450E">
        <w:rPr>
          <w:rFonts w:ascii="Times New Roman" w:hAnsi="Times New Roman" w:cs="Times New Roman"/>
          <w:sz w:val="24"/>
          <w:szCs w:val="24"/>
        </w:rPr>
        <w:t xml:space="preserve">TutorialsPoint: </w:t>
      </w:r>
      <w:hyperlink r:id="rId73" w:history="1">
        <w:r w:rsidRPr="003E450E">
          <w:rPr>
            <w:rStyle w:val="Hyperlink"/>
            <w:rFonts w:ascii="Times New Roman" w:hAnsi="Times New Roman" w:cs="Times New Roman"/>
            <w:sz w:val="24"/>
            <w:szCs w:val="24"/>
            <w:lang w:val="en-AU"/>
          </w:rPr>
          <w:t>https://www.tutorialspoint.com/dip</w:t>
        </w:r>
      </w:hyperlink>
    </w:p>
    <w:p w:rsidR="003E450E" w:rsidRPr="003E450E" w:rsidRDefault="003E450E" w:rsidP="004068BA">
      <w:pPr>
        <w:pStyle w:val="Reference"/>
        <w:numPr>
          <w:ilvl w:val="0"/>
          <w:numId w:val="0"/>
        </w:numPr>
        <w:tabs>
          <w:tab w:val="left" w:pos="720"/>
        </w:tabs>
        <w:ind w:left="540" w:hanging="540"/>
        <w:rPr>
          <w:rStyle w:val="Hyperlink"/>
          <w:sz w:val="24"/>
        </w:rPr>
      </w:pPr>
      <w:r w:rsidRPr="003E450E">
        <w:rPr>
          <w:noProof/>
          <w:sz w:val="24"/>
        </w:rPr>
        <w:t>[43]</w:t>
      </w:r>
      <w:r w:rsidRPr="003E450E">
        <w:rPr>
          <w:noProof/>
          <w:sz w:val="24"/>
        </w:rPr>
        <w:tab/>
        <w:t xml:space="preserve">Machine Learning </w:t>
      </w:r>
      <w:r w:rsidRPr="003E450E">
        <w:rPr>
          <w:sz w:val="24"/>
        </w:rPr>
        <w:t xml:space="preserve">TutorialsPoint: </w:t>
      </w:r>
      <w:hyperlink r:id="rId74" w:history="1">
        <w:r w:rsidRPr="003E450E">
          <w:rPr>
            <w:rStyle w:val="Hyperlink"/>
            <w:sz w:val="24"/>
          </w:rPr>
          <w:t>https://www.tutorialspoint.com/machine_learning_with_python</w:t>
        </w:r>
      </w:hyperlink>
      <w:r w:rsidRPr="003E450E">
        <w:rPr>
          <w:rStyle w:val="Hyperlink"/>
          <w:sz w:val="24"/>
        </w:rPr>
        <w:t xml:space="preserve"> </w:t>
      </w:r>
    </w:p>
    <w:p w:rsidR="003E450E" w:rsidRPr="003E450E" w:rsidRDefault="003E450E" w:rsidP="004068BA">
      <w:pPr>
        <w:pStyle w:val="Reference"/>
        <w:numPr>
          <w:ilvl w:val="0"/>
          <w:numId w:val="0"/>
        </w:numPr>
        <w:tabs>
          <w:tab w:val="left" w:pos="720"/>
        </w:tabs>
        <w:ind w:left="540" w:hanging="540"/>
        <w:rPr>
          <w:rStyle w:val="Hyperlink"/>
          <w:sz w:val="24"/>
        </w:rPr>
      </w:pPr>
      <w:r w:rsidRPr="003E450E">
        <w:rPr>
          <w:noProof/>
          <w:sz w:val="24"/>
        </w:rPr>
        <w:t>[44]</w:t>
      </w:r>
      <w:r w:rsidRPr="003E450E">
        <w:rPr>
          <w:noProof/>
          <w:sz w:val="24"/>
        </w:rPr>
        <w:tab/>
      </w:r>
      <w:r w:rsidRPr="003E450E">
        <w:rPr>
          <w:sz w:val="24"/>
        </w:rPr>
        <w:t xml:space="preserve">Dataset </w:t>
      </w:r>
      <w:r w:rsidR="006206E5" w:rsidRPr="003E450E">
        <w:rPr>
          <w:sz w:val="24"/>
        </w:rPr>
        <w:t>source:</w:t>
      </w:r>
      <w:r w:rsidRPr="003E450E">
        <w:rPr>
          <w:sz w:val="24"/>
        </w:rPr>
        <w:t xml:space="preserve">- </w:t>
      </w:r>
      <w:hyperlink r:id="rId75" w:history="1">
        <w:r w:rsidRPr="003E450E">
          <w:rPr>
            <w:rStyle w:val="Hyperlink"/>
            <w:sz w:val="24"/>
          </w:rPr>
          <w:t>http://</w:t>
        </w:r>
      </w:hyperlink>
      <w:hyperlink r:id="rId76" w:history="1">
        <w:r w:rsidRPr="003E450E">
          <w:rPr>
            <w:rStyle w:val="Hyperlink"/>
            <w:sz w:val="24"/>
          </w:rPr>
          <w:t>www.iapr-tc11.org/mediawiki/index.php?title=Datasets_List#Handwritten%20Documents</w:t>
        </w:r>
      </w:hyperlink>
    </w:p>
    <w:p w:rsidR="00537ECA" w:rsidRDefault="003E450E" w:rsidP="004068BA">
      <w:pPr>
        <w:pStyle w:val="Reference"/>
        <w:numPr>
          <w:ilvl w:val="0"/>
          <w:numId w:val="0"/>
        </w:numPr>
        <w:tabs>
          <w:tab w:val="left" w:pos="720"/>
        </w:tabs>
        <w:ind w:left="540" w:hanging="540"/>
        <w:rPr>
          <w:rStyle w:val="Hyperlink"/>
          <w:sz w:val="24"/>
        </w:rPr>
      </w:pPr>
      <w:r w:rsidRPr="003E450E">
        <w:rPr>
          <w:noProof/>
          <w:sz w:val="24"/>
        </w:rPr>
        <w:t>[45]</w:t>
      </w:r>
      <w:r w:rsidRPr="003E450E">
        <w:rPr>
          <w:noProof/>
          <w:sz w:val="24"/>
        </w:rPr>
        <w:tab/>
        <w:t>Github's existing system used for comparison</w:t>
      </w:r>
      <w:r w:rsidRPr="003E450E">
        <w:rPr>
          <w:sz w:val="24"/>
        </w:rPr>
        <w:t xml:space="preserve"> </w:t>
      </w:r>
      <w:hyperlink r:id="rId77" w:history="1">
        <w:r w:rsidRPr="003E450E">
          <w:rPr>
            <w:rStyle w:val="Hyperlink"/>
            <w:sz w:val="24"/>
          </w:rPr>
          <w:t>https://github.com/Aftaab99/OfflineSignatureVerification</w:t>
        </w:r>
      </w:hyperlink>
      <w:r w:rsidRPr="003E450E">
        <w:rPr>
          <w:rStyle w:val="Hyperlink"/>
          <w:sz w:val="24"/>
        </w:rPr>
        <w:t xml:space="preserve"> </w:t>
      </w:r>
    </w:p>
    <w:p w:rsidR="005D5806" w:rsidRDefault="005F33E0" w:rsidP="005F33E0">
      <w:pPr>
        <w:pStyle w:val="Reference"/>
        <w:numPr>
          <w:ilvl w:val="0"/>
          <w:numId w:val="0"/>
        </w:numPr>
        <w:tabs>
          <w:tab w:val="left" w:pos="720"/>
        </w:tabs>
        <w:ind w:left="540" w:hanging="540"/>
        <w:rPr>
          <w:sz w:val="24"/>
        </w:rPr>
      </w:pPr>
      <w:r>
        <w:rPr>
          <w:sz w:val="24"/>
          <w:lang w:val="en-US"/>
        </w:rPr>
        <w:lastRenderedPageBreak/>
        <w:tab/>
      </w:r>
      <w:r w:rsidR="003E450E" w:rsidRPr="003E450E">
        <w:rPr>
          <w:sz w:val="24"/>
          <w:lang w:val="en-US"/>
        </w:rPr>
        <w:br/>
      </w:r>
      <w:r w:rsidR="003E450E" w:rsidRPr="003E450E">
        <w:rPr>
          <w:sz w:val="24"/>
        </w:rPr>
        <w:fldChar w:fldCharType="end"/>
      </w:r>
    </w:p>
    <w:p w:rsidR="00773DB6" w:rsidRDefault="00C97B9D" w:rsidP="00F53FC7">
      <w:pPr>
        <w:pStyle w:val="Heading1"/>
        <w:jc w:val="center"/>
        <w:rPr>
          <w:rFonts w:ascii="Times New Roman" w:hAnsi="Times New Roman" w:cs="Times New Roman"/>
          <w:b/>
          <w:color w:val="auto"/>
        </w:rPr>
      </w:pPr>
      <w:bookmarkStart w:id="35" w:name="_Toc6331373"/>
      <w:r>
        <w:rPr>
          <w:rFonts w:ascii="Times New Roman" w:hAnsi="Times New Roman" w:cs="Times New Roman"/>
          <w:b/>
          <w:color w:val="auto"/>
        </w:rPr>
        <w:t>Appendix</w:t>
      </w:r>
      <w:bookmarkEnd w:id="35"/>
    </w:p>
    <w:p w:rsidR="00F53FC7" w:rsidRDefault="00F53FC7" w:rsidP="00F53FC7"/>
    <w:p w:rsidR="00F53FC7" w:rsidRPr="00F53FC7" w:rsidRDefault="00F53FC7" w:rsidP="00F53FC7"/>
    <w:p w:rsidR="00C97B9D" w:rsidRPr="000A2B20" w:rsidRDefault="000A2B20" w:rsidP="008B6645">
      <w:pPr>
        <w:pStyle w:val="Reference"/>
        <w:numPr>
          <w:ilvl w:val="0"/>
          <w:numId w:val="0"/>
        </w:numPr>
        <w:tabs>
          <w:tab w:val="left" w:pos="720"/>
        </w:tabs>
        <w:jc w:val="center"/>
        <w:rPr>
          <w:b/>
          <w:bCs/>
          <w:sz w:val="32"/>
        </w:rPr>
      </w:pPr>
      <w:r w:rsidRPr="000A2B20">
        <w:rPr>
          <w:b/>
          <w:bCs/>
          <w:sz w:val="32"/>
        </w:rPr>
        <w:t>Paper Published</w:t>
      </w:r>
    </w:p>
    <w:p w:rsidR="00283F67" w:rsidRPr="0051648A" w:rsidRDefault="00283F67" w:rsidP="0051648A">
      <w:pPr>
        <w:pStyle w:val="Reference"/>
        <w:numPr>
          <w:ilvl w:val="0"/>
          <w:numId w:val="0"/>
        </w:numPr>
        <w:tabs>
          <w:tab w:val="left" w:pos="720"/>
        </w:tabs>
        <w:rPr>
          <w:bCs/>
          <w:sz w:val="24"/>
        </w:rPr>
      </w:pPr>
    </w:p>
    <w:p w:rsidR="00C97B9D" w:rsidRPr="0051648A" w:rsidRDefault="0051648A" w:rsidP="0051648A">
      <w:pPr>
        <w:pStyle w:val="Reference"/>
        <w:numPr>
          <w:ilvl w:val="0"/>
          <w:numId w:val="0"/>
        </w:numPr>
        <w:tabs>
          <w:tab w:val="left" w:pos="720"/>
        </w:tabs>
        <w:rPr>
          <w:bCs/>
          <w:sz w:val="24"/>
        </w:rPr>
      </w:pPr>
      <w:r w:rsidRPr="0051648A">
        <w:rPr>
          <w:bCs/>
          <w:sz w:val="24"/>
        </w:rPr>
        <w:t>Tejas Jadhav</w:t>
      </w:r>
      <w:r w:rsidR="00C97B9D" w:rsidRPr="0051648A">
        <w:rPr>
          <w:bCs/>
          <w:sz w:val="24"/>
        </w:rPr>
        <w:t>, “</w:t>
      </w:r>
      <w:r w:rsidRPr="0051648A">
        <w:rPr>
          <w:sz w:val="24"/>
        </w:rPr>
        <w:t>Handwritten Signature Verification using Local Binary Pattern Features and KNN</w:t>
      </w:r>
      <w:r w:rsidR="00C97B9D" w:rsidRPr="0051648A">
        <w:rPr>
          <w:bCs/>
          <w:sz w:val="24"/>
        </w:rPr>
        <w:t xml:space="preserve">”, </w:t>
      </w:r>
      <w:r w:rsidRPr="0051648A">
        <w:rPr>
          <w:sz w:val="24"/>
        </w:rPr>
        <w:t>International Research Journal of Engineering and Technology (IRJET)</w:t>
      </w:r>
      <w:r w:rsidRPr="0051648A">
        <w:rPr>
          <w:bCs/>
          <w:sz w:val="24"/>
        </w:rPr>
        <w:t>, Vol.06</w:t>
      </w:r>
      <w:r w:rsidR="00C97B9D" w:rsidRPr="0051648A">
        <w:rPr>
          <w:bCs/>
          <w:sz w:val="24"/>
        </w:rPr>
        <w:t>, Issue.</w:t>
      </w:r>
      <w:r w:rsidRPr="0051648A">
        <w:rPr>
          <w:bCs/>
          <w:sz w:val="24"/>
        </w:rPr>
        <w:t>04</w:t>
      </w:r>
      <w:r w:rsidR="00C97B9D" w:rsidRPr="0051648A">
        <w:rPr>
          <w:bCs/>
          <w:sz w:val="24"/>
        </w:rPr>
        <w:t>, pp.</w:t>
      </w:r>
      <w:r w:rsidRPr="0051648A">
        <w:rPr>
          <w:bCs/>
          <w:sz w:val="24"/>
        </w:rPr>
        <w:t>579-5</w:t>
      </w:r>
      <w:r w:rsidR="00C97B9D" w:rsidRPr="0051648A">
        <w:rPr>
          <w:bCs/>
          <w:sz w:val="24"/>
        </w:rPr>
        <w:t>8</w:t>
      </w:r>
      <w:r w:rsidRPr="0051648A">
        <w:rPr>
          <w:bCs/>
          <w:sz w:val="24"/>
        </w:rPr>
        <w:t>6</w:t>
      </w:r>
      <w:r w:rsidR="00C97B9D" w:rsidRPr="0051648A">
        <w:rPr>
          <w:bCs/>
          <w:sz w:val="24"/>
        </w:rPr>
        <w:t xml:space="preserve">, </w:t>
      </w:r>
      <w:r w:rsidRPr="0051648A">
        <w:rPr>
          <w:bCs/>
          <w:sz w:val="24"/>
        </w:rPr>
        <w:t xml:space="preserve">April </w:t>
      </w:r>
      <w:r w:rsidR="00C97B9D" w:rsidRPr="0051648A">
        <w:rPr>
          <w:bCs/>
          <w:sz w:val="24"/>
        </w:rPr>
        <w:t>2019</w:t>
      </w:r>
    </w:p>
    <w:p w:rsidR="00283F67" w:rsidRDefault="00283F67" w:rsidP="0051648A">
      <w:pPr>
        <w:pStyle w:val="Reference"/>
        <w:numPr>
          <w:ilvl w:val="0"/>
          <w:numId w:val="0"/>
        </w:numPr>
        <w:tabs>
          <w:tab w:val="left" w:pos="720"/>
        </w:tabs>
        <w:rPr>
          <w:bCs/>
          <w:sz w:val="24"/>
        </w:rPr>
      </w:pPr>
    </w:p>
    <w:p w:rsidR="00C97B9D" w:rsidRPr="00053075" w:rsidRDefault="00C97B9D" w:rsidP="0051648A">
      <w:pPr>
        <w:pStyle w:val="Reference"/>
        <w:numPr>
          <w:ilvl w:val="0"/>
          <w:numId w:val="0"/>
        </w:numPr>
        <w:tabs>
          <w:tab w:val="left" w:pos="720"/>
        </w:tabs>
        <w:rPr>
          <w:bCs/>
          <w:sz w:val="24"/>
        </w:rPr>
      </w:pPr>
      <w:r w:rsidRPr="008B6645">
        <w:rPr>
          <w:b/>
          <w:bCs/>
          <w:sz w:val="28"/>
        </w:rPr>
        <w:t>Indexing</w:t>
      </w:r>
    </w:p>
    <w:p w:rsidR="00053075" w:rsidRPr="00053075" w:rsidRDefault="00053075" w:rsidP="003F31CB">
      <w:pPr>
        <w:pStyle w:val="Reference"/>
        <w:numPr>
          <w:ilvl w:val="0"/>
          <w:numId w:val="19"/>
        </w:numPr>
        <w:tabs>
          <w:tab w:val="left" w:pos="720"/>
        </w:tabs>
        <w:rPr>
          <w:bCs/>
          <w:sz w:val="24"/>
        </w:rPr>
      </w:pPr>
      <w:r w:rsidRPr="00053075">
        <w:rPr>
          <w:bCs/>
          <w:sz w:val="24"/>
        </w:rPr>
        <w:t>An ISO 9001-2008 Certified Journal</w:t>
      </w:r>
    </w:p>
    <w:p w:rsidR="008B6645" w:rsidRDefault="008B6645" w:rsidP="003F31CB">
      <w:pPr>
        <w:pStyle w:val="Reference"/>
        <w:numPr>
          <w:ilvl w:val="0"/>
          <w:numId w:val="19"/>
        </w:numPr>
        <w:tabs>
          <w:tab w:val="left" w:pos="720"/>
        </w:tabs>
        <w:rPr>
          <w:bCs/>
          <w:sz w:val="24"/>
        </w:rPr>
      </w:pPr>
      <w:r>
        <w:rPr>
          <w:bCs/>
          <w:sz w:val="24"/>
        </w:rPr>
        <w:t>Certificate of indexing 2018</w:t>
      </w:r>
    </w:p>
    <w:p w:rsidR="00C97B9D" w:rsidRPr="008B6645" w:rsidRDefault="008B6645" w:rsidP="003F31CB">
      <w:pPr>
        <w:pStyle w:val="Reference"/>
        <w:numPr>
          <w:ilvl w:val="0"/>
          <w:numId w:val="19"/>
        </w:numPr>
        <w:tabs>
          <w:tab w:val="left" w:pos="720"/>
        </w:tabs>
        <w:rPr>
          <w:bCs/>
          <w:sz w:val="24"/>
        </w:rPr>
      </w:pPr>
      <w:r>
        <w:rPr>
          <w:bCs/>
          <w:sz w:val="24"/>
        </w:rPr>
        <w:t>A</w:t>
      </w:r>
      <w:r w:rsidR="00C97B9D" w:rsidRPr="008B6645">
        <w:rPr>
          <w:bCs/>
          <w:sz w:val="24"/>
        </w:rPr>
        <w:t xml:space="preserve"> UGC Recognized Journal</w:t>
      </w:r>
    </w:p>
    <w:p w:rsidR="00C97B9D" w:rsidRPr="008B6645" w:rsidRDefault="00C97B9D" w:rsidP="003F31CB">
      <w:pPr>
        <w:pStyle w:val="Reference"/>
        <w:numPr>
          <w:ilvl w:val="0"/>
          <w:numId w:val="19"/>
        </w:numPr>
        <w:tabs>
          <w:tab w:val="left" w:pos="720"/>
        </w:tabs>
        <w:rPr>
          <w:bCs/>
          <w:sz w:val="24"/>
        </w:rPr>
      </w:pPr>
      <w:r w:rsidRPr="008B6645">
        <w:rPr>
          <w:bCs/>
          <w:sz w:val="24"/>
        </w:rPr>
        <w:t>Google Scholar</w:t>
      </w:r>
    </w:p>
    <w:p w:rsidR="00C97B9D" w:rsidRPr="008B6645" w:rsidRDefault="00C97B9D" w:rsidP="003F31CB">
      <w:pPr>
        <w:pStyle w:val="Reference"/>
        <w:numPr>
          <w:ilvl w:val="0"/>
          <w:numId w:val="19"/>
        </w:numPr>
        <w:tabs>
          <w:tab w:val="left" w:pos="720"/>
        </w:tabs>
        <w:rPr>
          <w:bCs/>
          <w:sz w:val="24"/>
        </w:rPr>
      </w:pPr>
      <w:r w:rsidRPr="008B6645">
        <w:rPr>
          <w:bCs/>
          <w:sz w:val="24"/>
        </w:rPr>
        <w:t>Academia Database</w:t>
      </w:r>
    </w:p>
    <w:p w:rsidR="00C97B9D" w:rsidRDefault="008B6645" w:rsidP="003F31CB">
      <w:pPr>
        <w:pStyle w:val="Reference"/>
        <w:numPr>
          <w:ilvl w:val="0"/>
          <w:numId w:val="19"/>
        </w:numPr>
        <w:tabs>
          <w:tab w:val="left" w:pos="720"/>
        </w:tabs>
        <w:rPr>
          <w:bCs/>
          <w:sz w:val="24"/>
        </w:rPr>
      </w:pPr>
      <w:r w:rsidRPr="008B6645">
        <w:rPr>
          <w:bCs/>
          <w:sz w:val="24"/>
        </w:rPr>
        <w:t>INNO SPACE</w:t>
      </w:r>
    </w:p>
    <w:p w:rsidR="008B6645" w:rsidRDefault="008B6645" w:rsidP="003F31CB">
      <w:pPr>
        <w:pStyle w:val="Reference"/>
        <w:numPr>
          <w:ilvl w:val="0"/>
          <w:numId w:val="19"/>
        </w:numPr>
        <w:tabs>
          <w:tab w:val="left" w:pos="720"/>
        </w:tabs>
        <w:rPr>
          <w:bCs/>
          <w:sz w:val="24"/>
        </w:rPr>
      </w:pPr>
      <w:r>
        <w:rPr>
          <w:bCs/>
          <w:sz w:val="24"/>
        </w:rPr>
        <w:t>Cite Factor</w:t>
      </w:r>
    </w:p>
    <w:p w:rsidR="008B6645" w:rsidRDefault="008B6645" w:rsidP="003F31CB">
      <w:pPr>
        <w:pStyle w:val="Reference"/>
        <w:numPr>
          <w:ilvl w:val="0"/>
          <w:numId w:val="19"/>
        </w:numPr>
        <w:tabs>
          <w:tab w:val="left" w:pos="720"/>
        </w:tabs>
        <w:rPr>
          <w:bCs/>
          <w:sz w:val="24"/>
        </w:rPr>
      </w:pPr>
      <w:r>
        <w:rPr>
          <w:bCs/>
          <w:sz w:val="24"/>
        </w:rPr>
        <w:t>Research Gate</w:t>
      </w:r>
    </w:p>
    <w:p w:rsidR="00D468A2" w:rsidRDefault="00D468A2" w:rsidP="003F31CB">
      <w:pPr>
        <w:pStyle w:val="Reference"/>
        <w:numPr>
          <w:ilvl w:val="0"/>
          <w:numId w:val="19"/>
        </w:numPr>
        <w:tabs>
          <w:tab w:val="left" w:pos="720"/>
        </w:tabs>
        <w:rPr>
          <w:bCs/>
          <w:sz w:val="24"/>
        </w:rPr>
      </w:pPr>
      <w:r>
        <w:rPr>
          <w:bCs/>
          <w:sz w:val="24"/>
        </w:rPr>
        <w:t>SJournals Index</w:t>
      </w:r>
    </w:p>
    <w:p w:rsidR="00053075" w:rsidRDefault="00D468A2" w:rsidP="003F31CB">
      <w:pPr>
        <w:pStyle w:val="Reference"/>
        <w:numPr>
          <w:ilvl w:val="0"/>
          <w:numId w:val="19"/>
        </w:numPr>
        <w:tabs>
          <w:tab w:val="left" w:pos="720"/>
        </w:tabs>
        <w:rPr>
          <w:bCs/>
          <w:sz w:val="24"/>
        </w:rPr>
      </w:pPr>
      <w:r>
        <w:rPr>
          <w:bCs/>
          <w:sz w:val="24"/>
        </w:rPr>
        <w:t>Electronic Journals Library</w:t>
      </w:r>
    </w:p>
    <w:p w:rsidR="00D468A2" w:rsidRDefault="00D468A2" w:rsidP="003F31CB">
      <w:pPr>
        <w:pStyle w:val="Reference"/>
        <w:numPr>
          <w:ilvl w:val="0"/>
          <w:numId w:val="19"/>
        </w:numPr>
        <w:tabs>
          <w:tab w:val="left" w:pos="720"/>
        </w:tabs>
        <w:rPr>
          <w:bCs/>
          <w:sz w:val="24"/>
        </w:rPr>
      </w:pPr>
      <w:r>
        <w:rPr>
          <w:bCs/>
          <w:sz w:val="24"/>
        </w:rPr>
        <w:t>Computer Science Directory</w:t>
      </w:r>
    </w:p>
    <w:p w:rsidR="00D468A2" w:rsidRDefault="00D468A2" w:rsidP="00D468A2">
      <w:pPr>
        <w:pStyle w:val="Reference"/>
        <w:numPr>
          <w:ilvl w:val="0"/>
          <w:numId w:val="0"/>
        </w:numPr>
        <w:tabs>
          <w:tab w:val="left" w:pos="720"/>
        </w:tabs>
        <w:rPr>
          <w:bCs/>
          <w:sz w:val="24"/>
        </w:rPr>
      </w:pPr>
    </w:p>
    <w:p w:rsidR="00C97B9D" w:rsidRPr="008B6645" w:rsidRDefault="00C97B9D" w:rsidP="008B6645">
      <w:pPr>
        <w:pStyle w:val="Reference"/>
        <w:numPr>
          <w:ilvl w:val="0"/>
          <w:numId w:val="0"/>
        </w:numPr>
        <w:tabs>
          <w:tab w:val="left" w:pos="720"/>
        </w:tabs>
        <w:rPr>
          <w:bCs/>
          <w:sz w:val="24"/>
        </w:rPr>
      </w:pPr>
      <w:r w:rsidRPr="008B6645">
        <w:rPr>
          <w:bCs/>
          <w:sz w:val="24"/>
        </w:rPr>
        <w:t xml:space="preserve">Impact Factor: </w:t>
      </w:r>
      <w:r w:rsidR="008B6645" w:rsidRPr="008B6645">
        <w:rPr>
          <w:bCs/>
          <w:sz w:val="24"/>
        </w:rPr>
        <w:t>7211 as of 2018</w:t>
      </w:r>
    </w:p>
    <w:p w:rsidR="00C97B9D" w:rsidRDefault="00563DA5" w:rsidP="008B6645">
      <w:pPr>
        <w:pStyle w:val="Reference"/>
        <w:numPr>
          <w:ilvl w:val="0"/>
          <w:numId w:val="0"/>
        </w:numPr>
        <w:tabs>
          <w:tab w:val="left" w:pos="720"/>
        </w:tabs>
        <w:rPr>
          <w:bCs/>
          <w:sz w:val="24"/>
        </w:rPr>
      </w:pPr>
      <w:r>
        <w:rPr>
          <w:bCs/>
          <w:sz w:val="24"/>
        </w:rPr>
        <w:t xml:space="preserve">E - </w:t>
      </w:r>
      <w:r w:rsidR="0051648A" w:rsidRPr="008B6645">
        <w:rPr>
          <w:bCs/>
          <w:sz w:val="24"/>
        </w:rPr>
        <w:t>ISSN: 2395</w:t>
      </w:r>
      <w:r w:rsidR="00C97B9D" w:rsidRPr="008B6645">
        <w:rPr>
          <w:bCs/>
          <w:sz w:val="24"/>
        </w:rPr>
        <w:t>-</w:t>
      </w:r>
      <w:r>
        <w:rPr>
          <w:bCs/>
          <w:sz w:val="24"/>
        </w:rPr>
        <w:t>0056</w:t>
      </w:r>
    </w:p>
    <w:p w:rsidR="00563DA5" w:rsidRDefault="00563DA5" w:rsidP="003F31CB">
      <w:pPr>
        <w:pStyle w:val="Reference"/>
        <w:numPr>
          <w:ilvl w:val="0"/>
          <w:numId w:val="0"/>
        </w:numPr>
        <w:tabs>
          <w:tab w:val="left" w:pos="720"/>
          <w:tab w:val="left" w:pos="2460"/>
        </w:tabs>
        <w:rPr>
          <w:bCs/>
          <w:sz w:val="24"/>
        </w:rPr>
      </w:pPr>
      <w:r>
        <w:rPr>
          <w:bCs/>
          <w:sz w:val="24"/>
        </w:rPr>
        <w:t>P - ISSN: 2395-0072</w:t>
      </w:r>
      <w:r w:rsidR="003F31CB">
        <w:rPr>
          <w:bCs/>
          <w:sz w:val="24"/>
        </w:rPr>
        <w:tab/>
      </w:r>
    </w:p>
    <w:p w:rsidR="003F31CB" w:rsidRDefault="003F31CB" w:rsidP="003F31CB">
      <w:pPr>
        <w:pStyle w:val="Reference"/>
        <w:numPr>
          <w:ilvl w:val="0"/>
          <w:numId w:val="0"/>
        </w:numPr>
        <w:tabs>
          <w:tab w:val="left" w:pos="720"/>
          <w:tab w:val="left" w:pos="2460"/>
        </w:tabs>
        <w:rPr>
          <w:bCs/>
          <w:sz w:val="24"/>
        </w:rPr>
      </w:pPr>
    </w:p>
    <w:p w:rsidR="00283F67" w:rsidRPr="008B6645" w:rsidRDefault="00283F67" w:rsidP="003F31CB">
      <w:pPr>
        <w:pStyle w:val="Reference"/>
        <w:numPr>
          <w:ilvl w:val="0"/>
          <w:numId w:val="0"/>
        </w:numPr>
        <w:tabs>
          <w:tab w:val="left" w:pos="720"/>
          <w:tab w:val="left" w:pos="2460"/>
        </w:tabs>
        <w:rPr>
          <w:bCs/>
          <w:sz w:val="24"/>
        </w:rPr>
      </w:pPr>
    </w:p>
    <w:p w:rsidR="00C97B9D" w:rsidRPr="008B6645" w:rsidRDefault="00E17A56" w:rsidP="008B6645">
      <w:pPr>
        <w:pStyle w:val="Reference"/>
        <w:numPr>
          <w:ilvl w:val="0"/>
          <w:numId w:val="0"/>
        </w:numPr>
        <w:tabs>
          <w:tab w:val="left" w:pos="720"/>
        </w:tabs>
        <w:rPr>
          <w:b/>
          <w:bCs/>
          <w:sz w:val="24"/>
        </w:rPr>
      </w:pPr>
      <w:r>
        <w:rPr>
          <w:b/>
          <w:bCs/>
          <w:sz w:val="24"/>
        </w:rPr>
        <w:t>Published Paper</w:t>
      </w:r>
      <w:r w:rsidR="00C97B9D" w:rsidRPr="008B6645">
        <w:rPr>
          <w:b/>
          <w:bCs/>
          <w:sz w:val="24"/>
        </w:rPr>
        <w:t xml:space="preserve">: </w:t>
      </w:r>
      <w:hyperlink r:id="rId78" w:history="1">
        <w:r w:rsidR="00C97B9D" w:rsidRPr="008B6645">
          <w:rPr>
            <w:rStyle w:val="Hyperlink"/>
            <w:rFonts w:eastAsiaTheme="majorEastAsia"/>
            <w:sz w:val="24"/>
          </w:rPr>
          <w:t>https://www.irjet.net/archives/V6/i4/IRJET-V6I4130.pdf</w:t>
        </w:r>
      </w:hyperlink>
    </w:p>
    <w:p w:rsidR="003F31CB" w:rsidRDefault="003F31CB" w:rsidP="003F31CB">
      <w:pPr>
        <w:tabs>
          <w:tab w:val="left" w:pos="7704"/>
        </w:tabs>
        <w:rPr>
          <w:bCs/>
          <w:sz w:val="24"/>
        </w:rPr>
      </w:pPr>
    </w:p>
    <w:p w:rsidR="00602471" w:rsidRDefault="003F31CB" w:rsidP="003F31CB">
      <w:pPr>
        <w:tabs>
          <w:tab w:val="left" w:pos="3348"/>
        </w:tabs>
        <w:rPr>
          <w:sz w:val="24"/>
        </w:rPr>
      </w:pPr>
      <w:r>
        <w:rPr>
          <w:sz w:val="24"/>
        </w:rPr>
        <w:tab/>
      </w:r>
    </w:p>
    <w:p w:rsidR="00602471" w:rsidRPr="00602471" w:rsidRDefault="00602471" w:rsidP="00602471">
      <w:pPr>
        <w:rPr>
          <w:sz w:val="24"/>
        </w:rPr>
      </w:pPr>
    </w:p>
    <w:p w:rsidR="00602471" w:rsidRPr="00602471" w:rsidRDefault="00602471" w:rsidP="00602471">
      <w:pPr>
        <w:rPr>
          <w:sz w:val="24"/>
        </w:rPr>
      </w:pPr>
    </w:p>
    <w:p w:rsidR="00602471" w:rsidRDefault="00602471" w:rsidP="00602471">
      <w:pPr>
        <w:rPr>
          <w:sz w:val="24"/>
        </w:rPr>
      </w:pPr>
    </w:p>
    <w:p w:rsidR="00306048" w:rsidRPr="00602471" w:rsidRDefault="00306048" w:rsidP="00602471">
      <w:pPr>
        <w:jc w:val="center"/>
        <w:rPr>
          <w:sz w:val="24"/>
        </w:rPr>
      </w:pPr>
    </w:p>
    <w:sectPr w:rsidR="00306048" w:rsidRPr="00602471" w:rsidSect="005C303F">
      <w:footerReference w:type="default" r:id="rId79"/>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85C" w:rsidRDefault="0029785C" w:rsidP="00357AC9">
      <w:pPr>
        <w:spacing w:after="0" w:line="240" w:lineRule="auto"/>
      </w:pPr>
      <w:r>
        <w:separator/>
      </w:r>
    </w:p>
  </w:endnote>
  <w:endnote w:type="continuationSeparator" w:id="0">
    <w:p w:rsidR="0029785C" w:rsidRDefault="0029785C"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072677"/>
      <w:docPartObj>
        <w:docPartGallery w:val="Page Numbers (Bottom of Page)"/>
        <w:docPartUnique/>
      </w:docPartObj>
    </w:sdtPr>
    <w:sdtEndPr>
      <w:rPr>
        <w:noProof/>
      </w:rPr>
    </w:sdtEndPr>
    <w:sdtContent>
      <w:p w:rsidR="00A376FC" w:rsidRDefault="00A376FC">
        <w:pPr>
          <w:pStyle w:val="Footer"/>
          <w:jc w:val="center"/>
        </w:pPr>
        <w:r>
          <w:fldChar w:fldCharType="begin"/>
        </w:r>
        <w:r>
          <w:instrText xml:space="preserve"> PAGE   \* MERGEFORMAT </w:instrText>
        </w:r>
        <w:r>
          <w:fldChar w:fldCharType="separate"/>
        </w:r>
        <w:r w:rsidR="008C4BFF">
          <w:rPr>
            <w:noProof/>
          </w:rPr>
          <w:t>34</w:t>
        </w:r>
        <w:r>
          <w:rPr>
            <w:noProof/>
          </w:rPr>
          <w:fldChar w:fldCharType="end"/>
        </w:r>
      </w:p>
    </w:sdtContent>
  </w:sdt>
  <w:p w:rsidR="00A376FC" w:rsidRDefault="00A376FC">
    <w:pPr>
      <w:pStyle w:val="Footer"/>
    </w:pPr>
  </w:p>
  <w:p w:rsidR="00A376FC" w:rsidRDefault="00A376F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85C" w:rsidRDefault="0029785C" w:rsidP="00357AC9">
      <w:pPr>
        <w:spacing w:after="0" w:line="240" w:lineRule="auto"/>
      </w:pPr>
      <w:r>
        <w:separator/>
      </w:r>
    </w:p>
  </w:footnote>
  <w:footnote w:type="continuationSeparator" w:id="0">
    <w:p w:rsidR="0029785C" w:rsidRDefault="0029785C"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4B24AE"/>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3A795C"/>
    <w:multiLevelType w:val="hybridMultilevel"/>
    <w:tmpl w:val="9E7EE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6B1C44"/>
    <w:multiLevelType w:val="hybridMultilevel"/>
    <w:tmpl w:val="0718A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369DA"/>
    <w:multiLevelType w:val="hybridMultilevel"/>
    <w:tmpl w:val="1E7A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45B1D"/>
    <w:multiLevelType w:val="hybridMultilevel"/>
    <w:tmpl w:val="50227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2315C"/>
    <w:multiLevelType w:val="hybridMultilevel"/>
    <w:tmpl w:val="858E3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AF4BEB"/>
    <w:multiLevelType w:val="multilevel"/>
    <w:tmpl w:val="734808D8"/>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ascii="Arial" w:hAnsi="Arial" w:cs="Arial" w:hint="default"/>
        <w:i w:val="0"/>
        <w:sz w:val="22"/>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14E0F38"/>
    <w:multiLevelType w:val="hybridMultilevel"/>
    <w:tmpl w:val="1C3CAC4E"/>
    <w:lvl w:ilvl="0" w:tplc="372846CA">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8"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EE6EEB"/>
    <w:multiLevelType w:val="hybridMultilevel"/>
    <w:tmpl w:val="EF982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21"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A665C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8F61A02"/>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27" w15:restartNumberingAfterBreak="0">
    <w:nsid w:val="71040688"/>
    <w:multiLevelType w:val="hybridMultilevel"/>
    <w:tmpl w:val="892A7FD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F63ACD"/>
    <w:multiLevelType w:val="hybridMultilevel"/>
    <w:tmpl w:val="56440756"/>
    <w:lvl w:ilvl="0" w:tplc="40D8FD2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3"/>
  </w:num>
  <w:num w:numId="3">
    <w:abstractNumId w:val="25"/>
  </w:num>
  <w:num w:numId="4">
    <w:abstractNumId w:val="2"/>
  </w:num>
  <w:num w:numId="5">
    <w:abstractNumId w:val="18"/>
  </w:num>
  <w:num w:numId="6">
    <w:abstractNumId w:val="0"/>
  </w:num>
  <w:num w:numId="7">
    <w:abstractNumId w:val="26"/>
  </w:num>
  <w:num w:numId="8">
    <w:abstractNumId w:val="5"/>
  </w:num>
  <w:num w:numId="9">
    <w:abstractNumId w:val="15"/>
  </w:num>
  <w:num w:numId="10">
    <w:abstractNumId w:val="29"/>
  </w:num>
  <w:num w:numId="11">
    <w:abstractNumId w:val="14"/>
  </w:num>
  <w:num w:numId="12">
    <w:abstractNumId w:val="8"/>
  </w:num>
  <w:num w:numId="13">
    <w:abstractNumId w:val="9"/>
  </w:num>
  <w:num w:numId="14">
    <w:abstractNumId w:val="24"/>
  </w:num>
  <w:num w:numId="15">
    <w:abstractNumId w:val="7"/>
  </w:num>
  <w:num w:numId="16">
    <w:abstractNumId w:val="17"/>
  </w:num>
  <w:num w:numId="17">
    <w:abstractNumId w:val="12"/>
  </w:num>
  <w:num w:numId="18">
    <w:abstractNumId w:val="21"/>
  </w:num>
  <w:num w:numId="19">
    <w:abstractNumId w:val="4"/>
  </w:num>
  <w:num w:numId="20">
    <w:abstractNumId w:val="13"/>
  </w:num>
  <w:num w:numId="21">
    <w:abstractNumId w:val="27"/>
  </w:num>
  <w:num w:numId="22">
    <w:abstractNumId w:val="11"/>
  </w:num>
  <w:num w:numId="23">
    <w:abstractNumId w:val="1"/>
  </w:num>
  <w:num w:numId="24">
    <w:abstractNumId w:val="23"/>
  </w:num>
  <w:num w:numId="25">
    <w:abstractNumId w:val="28"/>
  </w:num>
  <w:num w:numId="26">
    <w:abstractNumId w:val="22"/>
  </w:num>
  <w:num w:numId="27">
    <w:abstractNumId w:val="16"/>
  </w:num>
  <w:num w:numId="28">
    <w:abstractNumId w:val="19"/>
  </w:num>
  <w:num w:numId="29">
    <w:abstractNumId w:val="10"/>
  </w:num>
  <w:num w:numId="3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1B90"/>
    <w:rsid w:val="000251E7"/>
    <w:rsid w:val="00025389"/>
    <w:rsid w:val="00025829"/>
    <w:rsid w:val="0002594F"/>
    <w:rsid w:val="00026324"/>
    <w:rsid w:val="0002663A"/>
    <w:rsid w:val="00026669"/>
    <w:rsid w:val="00031393"/>
    <w:rsid w:val="00032A3D"/>
    <w:rsid w:val="0003476B"/>
    <w:rsid w:val="00034B9A"/>
    <w:rsid w:val="00035753"/>
    <w:rsid w:val="00036F5E"/>
    <w:rsid w:val="00041A44"/>
    <w:rsid w:val="00041B48"/>
    <w:rsid w:val="00047A43"/>
    <w:rsid w:val="00047DA5"/>
    <w:rsid w:val="00053075"/>
    <w:rsid w:val="0005358C"/>
    <w:rsid w:val="00053CE5"/>
    <w:rsid w:val="000552E1"/>
    <w:rsid w:val="00056413"/>
    <w:rsid w:val="0005762B"/>
    <w:rsid w:val="000706CA"/>
    <w:rsid w:val="00070702"/>
    <w:rsid w:val="00070A1F"/>
    <w:rsid w:val="000722F2"/>
    <w:rsid w:val="00077552"/>
    <w:rsid w:val="00077A21"/>
    <w:rsid w:val="00081375"/>
    <w:rsid w:val="000818DF"/>
    <w:rsid w:val="00083016"/>
    <w:rsid w:val="00083C9E"/>
    <w:rsid w:val="0008768A"/>
    <w:rsid w:val="00087E2C"/>
    <w:rsid w:val="000941F7"/>
    <w:rsid w:val="000A1483"/>
    <w:rsid w:val="000A2A9B"/>
    <w:rsid w:val="000A2B20"/>
    <w:rsid w:val="000A32BA"/>
    <w:rsid w:val="000A3D70"/>
    <w:rsid w:val="000A6C5F"/>
    <w:rsid w:val="000B00A5"/>
    <w:rsid w:val="000B0DCB"/>
    <w:rsid w:val="000B50BB"/>
    <w:rsid w:val="000B695D"/>
    <w:rsid w:val="000C2CF0"/>
    <w:rsid w:val="000C3124"/>
    <w:rsid w:val="000C415F"/>
    <w:rsid w:val="000C48EA"/>
    <w:rsid w:val="000D09C5"/>
    <w:rsid w:val="000D63A2"/>
    <w:rsid w:val="000D6A98"/>
    <w:rsid w:val="000E0870"/>
    <w:rsid w:val="000E6CB6"/>
    <w:rsid w:val="000E7954"/>
    <w:rsid w:val="000E7EE5"/>
    <w:rsid w:val="000F309E"/>
    <w:rsid w:val="000F3239"/>
    <w:rsid w:val="000F4F42"/>
    <w:rsid w:val="000F62A5"/>
    <w:rsid w:val="000F6C50"/>
    <w:rsid w:val="001015A4"/>
    <w:rsid w:val="0010174D"/>
    <w:rsid w:val="00102C9C"/>
    <w:rsid w:val="001045BF"/>
    <w:rsid w:val="00105707"/>
    <w:rsid w:val="001062E3"/>
    <w:rsid w:val="00106347"/>
    <w:rsid w:val="0011249E"/>
    <w:rsid w:val="00114BE1"/>
    <w:rsid w:val="0011536A"/>
    <w:rsid w:val="00115673"/>
    <w:rsid w:val="00122686"/>
    <w:rsid w:val="001227D7"/>
    <w:rsid w:val="00125B8F"/>
    <w:rsid w:val="001262A0"/>
    <w:rsid w:val="00131BFA"/>
    <w:rsid w:val="00134F8F"/>
    <w:rsid w:val="001358C2"/>
    <w:rsid w:val="00136739"/>
    <w:rsid w:val="001407E0"/>
    <w:rsid w:val="0014400E"/>
    <w:rsid w:val="00146764"/>
    <w:rsid w:val="00150A89"/>
    <w:rsid w:val="00153339"/>
    <w:rsid w:val="0015430A"/>
    <w:rsid w:val="001557A1"/>
    <w:rsid w:val="00156115"/>
    <w:rsid w:val="001562A9"/>
    <w:rsid w:val="00156AA6"/>
    <w:rsid w:val="001576B5"/>
    <w:rsid w:val="001603B0"/>
    <w:rsid w:val="001606C7"/>
    <w:rsid w:val="00162FB3"/>
    <w:rsid w:val="00166C26"/>
    <w:rsid w:val="001718F4"/>
    <w:rsid w:val="00172306"/>
    <w:rsid w:val="00174796"/>
    <w:rsid w:val="00177F2B"/>
    <w:rsid w:val="00181919"/>
    <w:rsid w:val="00182065"/>
    <w:rsid w:val="00182D3C"/>
    <w:rsid w:val="001835B7"/>
    <w:rsid w:val="0019027A"/>
    <w:rsid w:val="001913FE"/>
    <w:rsid w:val="00196A94"/>
    <w:rsid w:val="001970C0"/>
    <w:rsid w:val="00197392"/>
    <w:rsid w:val="00197CBF"/>
    <w:rsid w:val="001A061D"/>
    <w:rsid w:val="001A1B46"/>
    <w:rsid w:val="001A2173"/>
    <w:rsid w:val="001A30BA"/>
    <w:rsid w:val="001A50E5"/>
    <w:rsid w:val="001A6328"/>
    <w:rsid w:val="001A6DBE"/>
    <w:rsid w:val="001A72FB"/>
    <w:rsid w:val="001B6DBA"/>
    <w:rsid w:val="001B7E92"/>
    <w:rsid w:val="001C00FF"/>
    <w:rsid w:val="001C7AD1"/>
    <w:rsid w:val="001D0326"/>
    <w:rsid w:val="001D48C1"/>
    <w:rsid w:val="001D550A"/>
    <w:rsid w:val="001D6FE6"/>
    <w:rsid w:val="001E0F81"/>
    <w:rsid w:val="001E6165"/>
    <w:rsid w:val="001E7ACD"/>
    <w:rsid w:val="001F19F0"/>
    <w:rsid w:val="001F2C24"/>
    <w:rsid w:val="001F2D75"/>
    <w:rsid w:val="001F32D5"/>
    <w:rsid w:val="001F584D"/>
    <w:rsid w:val="001F6EC1"/>
    <w:rsid w:val="002005CF"/>
    <w:rsid w:val="00203E37"/>
    <w:rsid w:val="002123B9"/>
    <w:rsid w:val="002145FF"/>
    <w:rsid w:val="002147BE"/>
    <w:rsid w:val="00222CF5"/>
    <w:rsid w:val="00222DEF"/>
    <w:rsid w:val="0022628E"/>
    <w:rsid w:val="002262C7"/>
    <w:rsid w:val="00230552"/>
    <w:rsid w:val="00230678"/>
    <w:rsid w:val="00231527"/>
    <w:rsid w:val="00233BC2"/>
    <w:rsid w:val="00234B28"/>
    <w:rsid w:val="002363AC"/>
    <w:rsid w:val="00236D08"/>
    <w:rsid w:val="00245FC7"/>
    <w:rsid w:val="00255DC8"/>
    <w:rsid w:val="002566E4"/>
    <w:rsid w:val="00257423"/>
    <w:rsid w:val="002576D4"/>
    <w:rsid w:val="00260EC5"/>
    <w:rsid w:val="00260ECF"/>
    <w:rsid w:val="00262764"/>
    <w:rsid w:val="00262940"/>
    <w:rsid w:val="002629ED"/>
    <w:rsid w:val="002632B6"/>
    <w:rsid w:val="002649E8"/>
    <w:rsid w:val="002716B8"/>
    <w:rsid w:val="00271A32"/>
    <w:rsid w:val="00272A27"/>
    <w:rsid w:val="002748C0"/>
    <w:rsid w:val="00277AA4"/>
    <w:rsid w:val="00277EAA"/>
    <w:rsid w:val="00280F94"/>
    <w:rsid w:val="00283F67"/>
    <w:rsid w:val="00285E13"/>
    <w:rsid w:val="0029058D"/>
    <w:rsid w:val="00290D63"/>
    <w:rsid w:val="002912F0"/>
    <w:rsid w:val="00291539"/>
    <w:rsid w:val="00297246"/>
    <w:rsid w:val="0029785C"/>
    <w:rsid w:val="002A041A"/>
    <w:rsid w:val="002A0D16"/>
    <w:rsid w:val="002A0FC1"/>
    <w:rsid w:val="002A20EB"/>
    <w:rsid w:val="002A53AE"/>
    <w:rsid w:val="002A61F5"/>
    <w:rsid w:val="002A66EB"/>
    <w:rsid w:val="002B0995"/>
    <w:rsid w:val="002B19D9"/>
    <w:rsid w:val="002B3E58"/>
    <w:rsid w:val="002B4439"/>
    <w:rsid w:val="002B542D"/>
    <w:rsid w:val="002B59A2"/>
    <w:rsid w:val="002B74B0"/>
    <w:rsid w:val="002C4796"/>
    <w:rsid w:val="002C57FF"/>
    <w:rsid w:val="002C5A9A"/>
    <w:rsid w:val="002C5D7B"/>
    <w:rsid w:val="002D2894"/>
    <w:rsid w:val="002D2D65"/>
    <w:rsid w:val="002D3E90"/>
    <w:rsid w:val="002D60A0"/>
    <w:rsid w:val="002E234C"/>
    <w:rsid w:val="002E59BF"/>
    <w:rsid w:val="002E7F20"/>
    <w:rsid w:val="002F2ED4"/>
    <w:rsid w:val="002F37A7"/>
    <w:rsid w:val="002F4BAA"/>
    <w:rsid w:val="003024DC"/>
    <w:rsid w:val="003049BF"/>
    <w:rsid w:val="00306048"/>
    <w:rsid w:val="00307BB5"/>
    <w:rsid w:val="00311A7B"/>
    <w:rsid w:val="00312D66"/>
    <w:rsid w:val="00315105"/>
    <w:rsid w:val="00317765"/>
    <w:rsid w:val="003260EC"/>
    <w:rsid w:val="003270E3"/>
    <w:rsid w:val="003448A6"/>
    <w:rsid w:val="003451AD"/>
    <w:rsid w:val="00347D9E"/>
    <w:rsid w:val="00351160"/>
    <w:rsid w:val="00352F9A"/>
    <w:rsid w:val="00354B0E"/>
    <w:rsid w:val="00356448"/>
    <w:rsid w:val="00356EB1"/>
    <w:rsid w:val="00357AC9"/>
    <w:rsid w:val="00362270"/>
    <w:rsid w:val="003624FE"/>
    <w:rsid w:val="00364101"/>
    <w:rsid w:val="00365921"/>
    <w:rsid w:val="00365B29"/>
    <w:rsid w:val="00366AE3"/>
    <w:rsid w:val="00371A9C"/>
    <w:rsid w:val="00375E9E"/>
    <w:rsid w:val="00375F94"/>
    <w:rsid w:val="003764EA"/>
    <w:rsid w:val="00382D10"/>
    <w:rsid w:val="00385A04"/>
    <w:rsid w:val="0039589A"/>
    <w:rsid w:val="003A04F9"/>
    <w:rsid w:val="003A12E6"/>
    <w:rsid w:val="003A4821"/>
    <w:rsid w:val="003A57DE"/>
    <w:rsid w:val="003A6C54"/>
    <w:rsid w:val="003B16FC"/>
    <w:rsid w:val="003C029A"/>
    <w:rsid w:val="003C289B"/>
    <w:rsid w:val="003C4229"/>
    <w:rsid w:val="003C46E1"/>
    <w:rsid w:val="003C487B"/>
    <w:rsid w:val="003C4C39"/>
    <w:rsid w:val="003C5C8E"/>
    <w:rsid w:val="003C65DE"/>
    <w:rsid w:val="003C74BC"/>
    <w:rsid w:val="003D1995"/>
    <w:rsid w:val="003D1CA6"/>
    <w:rsid w:val="003D2257"/>
    <w:rsid w:val="003D5D03"/>
    <w:rsid w:val="003E450E"/>
    <w:rsid w:val="003E577F"/>
    <w:rsid w:val="003F067F"/>
    <w:rsid w:val="003F31CB"/>
    <w:rsid w:val="003F4242"/>
    <w:rsid w:val="003F4CC2"/>
    <w:rsid w:val="003F4E55"/>
    <w:rsid w:val="003F7C96"/>
    <w:rsid w:val="004035EF"/>
    <w:rsid w:val="00404DF1"/>
    <w:rsid w:val="004068BA"/>
    <w:rsid w:val="00406913"/>
    <w:rsid w:val="004103D1"/>
    <w:rsid w:val="00412B29"/>
    <w:rsid w:val="00412CBC"/>
    <w:rsid w:val="00416E23"/>
    <w:rsid w:val="00417B89"/>
    <w:rsid w:val="00421102"/>
    <w:rsid w:val="0042240B"/>
    <w:rsid w:val="0042344D"/>
    <w:rsid w:val="004276AA"/>
    <w:rsid w:val="00432DF9"/>
    <w:rsid w:val="00433221"/>
    <w:rsid w:val="00434903"/>
    <w:rsid w:val="00435B14"/>
    <w:rsid w:val="004373A6"/>
    <w:rsid w:val="00437798"/>
    <w:rsid w:val="00440591"/>
    <w:rsid w:val="004476BF"/>
    <w:rsid w:val="004514E7"/>
    <w:rsid w:val="00452622"/>
    <w:rsid w:val="004615D9"/>
    <w:rsid w:val="00462531"/>
    <w:rsid w:val="0046385B"/>
    <w:rsid w:val="004656A8"/>
    <w:rsid w:val="00470639"/>
    <w:rsid w:val="004711D3"/>
    <w:rsid w:val="00472276"/>
    <w:rsid w:val="00472827"/>
    <w:rsid w:val="00472F78"/>
    <w:rsid w:val="00474D72"/>
    <w:rsid w:val="00477B3B"/>
    <w:rsid w:val="00482675"/>
    <w:rsid w:val="0048555D"/>
    <w:rsid w:val="00485A13"/>
    <w:rsid w:val="0048702F"/>
    <w:rsid w:val="00491746"/>
    <w:rsid w:val="00492BD7"/>
    <w:rsid w:val="004970C3"/>
    <w:rsid w:val="00497111"/>
    <w:rsid w:val="00497E88"/>
    <w:rsid w:val="004A12E0"/>
    <w:rsid w:val="004A2739"/>
    <w:rsid w:val="004A4EFB"/>
    <w:rsid w:val="004A4F89"/>
    <w:rsid w:val="004A77A2"/>
    <w:rsid w:val="004B1B66"/>
    <w:rsid w:val="004B1C97"/>
    <w:rsid w:val="004B388E"/>
    <w:rsid w:val="004B4083"/>
    <w:rsid w:val="004B58C3"/>
    <w:rsid w:val="004C07C8"/>
    <w:rsid w:val="004C1A0E"/>
    <w:rsid w:val="004C2320"/>
    <w:rsid w:val="004C2558"/>
    <w:rsid w:val="004C39FA"/>
    <w:rsid w:val="004C4BFD"/>
    <w:rsid w:val="004C5A6E"/>
    <w:rsid w:val="004C75C7"/>
    <w:rsid w:val="004D1899"/>
    <w:rsid w:val="004D1D7E"/>
    <w:rsid w:val="004D2762"/>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2272"/>
    <w:rsid w:val="005042A2"/>
    <w:rsid w:val="00504B7F"/>
    <w:rsid w:val="0050530D"/>
    <w:rsid w:val="00505A7C"/>
    <w:rsid w:val="00506555"/>
    <w:rsid w:val="00507339"/>
    <w:rsid w:val="00510189"/>
    <w:rsid w:val="00514916"/>
    <w:rsid w:val="0051648A"/>
    <w:rsid w:val="005169BB"/>
    <w:rsid w:val="00520228"/>
    <w:rsid w:val="00524B82"/>
    <w:rsid w:val="0052694B"/>
    <w:rsid w:val="0052777D"/>
    <w:rsid w:val="005332E0"/>
    <w:rsid w:val="0053418A"/>
    <w:rsid w:val="005366EE"/>
    <w:rsid w:val="00537ECA"/>
    <w:rsid w:val="00540DF9"/>
    <w:rsid w:val="00547806"/>
    <w:rsid w:val="005541B5"/>
    <w:rsid w:val="00555236"/>
    <w:rsid w:val="005557D8"/>
    <w:rsid w:val="0056101C"/>
    <w:rsid w:val="00563167"/>
    <w:rsid w:val="00563DA5"/>
    <w:rsid w:val="00564CF0"/>
    <w:rsid w:val="00565923"/>
    <w:rsid w:val="0056681F"/>
    <w:rsid w:val="00570CD0"/>
    <w:rsid w:val="005764EF"/>
    <w:rsid w:val="00585D74"/>
    <w:rsid w:val="00586C97"/>
    <w:rsid w:val="0059030C"/>
    <w:rsid w:val="005A214A"/>
    <w:rsid w:val="005A372B"/>
    <w:rsid w:val="005A5D46"/>
    <w:rsid w:val="005A5DCB"/>
    <w:rsid w:val="005A76A5"/>
    <w:rsid w:val="005B076B"/>
    <w:rsid w:val="005B08AB"/>
    <w:rsid w:val="005B0B57"/>
    <w:rsid w:val="005B707C"/>
    <w:rsid w:val="005C303F"/>
    <w:rsid w:val="005C6BE4"/>
    <w:rsid w:val="005C6DBB"/>
    <w:rsid w:val="005C6E3E"/>
    <w:rsid w:val="005C7893"/>
    <w:rsid w:val="005D5806"/>
    <w:rsid w:val="005E5289"/>
    <w:rsid w:val="005F11E4"/>
    <w:rsid w:val="005F33E0"/>
    <w:rsid w:val="0060079B"/>
    <w:rsid w:val="006017C6"/>
    <w:rsid w:val="00602471"/>
    <w:rsid w:val="006127DD"/>
    <w:rsid w:val="00615956"/>
    <w:rsid w:val="006206E5"/>
    <w:rsid w:val="00620A38"/>
    <w:rsid w:val="00622AC7"/>
    <w:rsid w:val="00623158"/>
    <w:rsid w:val="00624601"/>
    <w:rsid w:val="006278E1"/>
    <w:rsid w:val="00632785"/>
    <w:rsid w:val="00632AA7"/>
    <w:rsid w:val="00632FE7"/>
    <w:rsid w:val="006352DF"/>
    <w:rsid w:val="00635E98"/>
    <w:rsid w:val="006400D1"/>
    <w:rsid w:val="00644410"/>
    <w:rsid w:val="00644D6E"/>
    <w:rsid w:val="0064501C"/>
    <w:rsid w:val="006468F2"/>
    <w:rsid w:val="006504D0"/>
    <w:rsid w:val="00651987"/>
    <w:rsid w:val="006520FE"/>
    <w:rsid w:val="00660E7C"/>
    <w:rsid w:val="0066277F"/>
    <w:rsid w:val="00667D70"/>
    <w:rsid w:val="006705BA"/>
    <w:rsid w:val="006721EA"/>
    <w:rsid w:val="00673BCF"/>
    <w:rsid w:val="00674798"/>
    <w:rsid w:val="006765AA"/>
    <w:rsid w:val="00680AF2"/>
    <w:rsid w:val="00681D91"/>
    <w:rsid w:val="0068405E"/>
    <w:rsid w:val="00686816"/>
    <w:rsid w:val="0068694D"/>
    <w:rsid w:val="00690FCA"/>
    <w:rsid w:val="006921A5"/>
    <w:rsid w:val="00692B1E"/>
    <w:rsid w:val="00693075"/>
    <w:rsid w:val="00693A7E"/>
    <w:rsid w:val="00695BBF"/>
    <w:rsid w:val="006967AD"/>
    <w:rsid w:val="006971C6"/>
    <w:rsid w:val="006A0584"/>
    <w:rsid w:val="006A1CD8"/>
    <w:rsid w:val="006A1D2F"/>
    <w:rsid w:val="006A33E7"/>
    <w:rsid w:val="006A5DB1"/>
    <w:rsid w:val="006B1B21"/>
    <w:rsid w:val="006B4DBD"/>
    <w:rsid w:val="006C4098"/>
    <w:rsid w:val="006C6281"/>
    <w:rsid w:val="006D19E6"/>
    <w:rsid w:val="006D20E8"/>
    <w:rsid w:val="006D3E49"/>
    <w:rsid w:val="006D5810"/>
    <w:rsid w:val="006D703A"/>
    <w:rsid w:val="006D79FF"/>
    <w:rsid w:val="006F1045"/>
    <w:rsid w:val="006F3EF9"/>
    <w:rsid w:val="006F4517"/>
    <w:rsid w:val="006F4F92"/>
    <w:rsid w:val="00700E90"/>
    <w:rsid w:val="00703E19"/>
    <w:rsid w:val="00705821"/>
    <w:rsid w:val="007100E4"/>
    <w:rsid w:val="00714DA2"/>
    <w:rsid w:val="00715215"/>
    <w:rsid w:val="00715F6E"/>
    <w:rsid w:val="007161C2"/>
    <w:rsid w:val="007162F0"/>
    <w:rsid w:val="007201FA"/>
    <w:rsid w:val="00724BB7"/>
    <w:rsid w:val="00724FCA"/>
    <w:rsid w:val="007254FE"/>
    <w:rsid w:val="00736438"/>
    <w:rsid w:val="0073765F"/>
    <w:rsid w:val="00741C07"/>
    <w:rsid w:val="007445FB"/>
    <w:rsid w:val="0074562E"/>
    <w:rsid w:val="007469EE"/>
    <w:rsid w:val="00747424"/>
    <w:rsid w:val="00747A64"/>
    <w:rsid w:val="00753F49"/>
    <w:rsid w:val="0075480E"/>
    <w:rsid w:val="00755656"/>
    <w:rsid w:val="00756A0F"/>
    <w:rsid w:val="00760368"/>
    <w:rsid w:val="0076297A"/>
    <w:rsid w:val="0076384F"/>
    <w:rsid w:val="0077264E"/>
    <w:rsid w:val="00773DB6"/>
    <w:rsid w:val="00774173"/>
    <w:rsid w:val="007756BE"/>
    <w:rsid w:val="007757DF"/>
    <w:rsid w:val="0078096B"/>
    <w:rsid w:val="00781024"/>
    <w:rsid w:val="00792967"/>
    <w:rsid w:val="00795CBF"/>
    <w:rsid w:val="007A1E39"/>
    <w:rsid w:val="007A2156"/>
    <w:rsid w:val="007A3EFC"/>
    <w:rsid w:val="007A5198"/>
    <w:rsid w:val="007A5BA3"/>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7F032B"/>
    <w:rsid w:val="007F34D2"/>
    <w:rsid w:val="0081030B"/>
    <w:rsid w:val="008103DC"/>
    <w:rsid w:val="00810492"/>
    <w:rsid w:val="0081152F"/>
    <w:rsid w:val="00813F2D"/>
    <w:rsid w:val="00814AF0"/>
    <w:rsid w:val="008156BD"/>
    <w:rsid w:val="0082253F"/>
    <w:rsid w:val="00825551"/>
    <w:rsid w:val="00830130"/>
    <w:rsid w:val="00831395"/>
    <w:rsid w:val="00833928"/>
    <w:rsid w:val="0084078D"/>
    <w:rsid w:val="00840F73"/>
    <w:rsid w:val="00845E52"/>
    <w:rsid w:val="008471D7"/>
    <w:rsid w:val="0085074E"/>
    <w:rsid w:val="00851E57"/>
    <w:rsid w:val="00852B2F"/>
    <w:rsid w:val="00852BF7"/>
    <w:rsid w:val="00854349"/>
    <w:rsid w:val="0085544E"/>
    <w:rsid w:val="008578BB"/>
    <w:rsid w:val="00860AD0"/>
    <w:rsid w:val="008616FC"/>
    <w:rsid w:val="00861CD5"/>
    <w:rsid w:val="0086262B"/>
    <w:rsid w:val="008647F2"/>
    <w:rsid w:val="00866371"/>
    <w:rsid w:val="00870731"/>
    <w:rsid w:val="0087104E"/>
    <w:rsid w:val="00871074"/>
    <w:rsid w:val="00874069"/>
    <w:rsid w:val="008759BF"/>
    <w:rsid w:val="0088598D"/>
    <w:rsid w:val="00890147"/>
    <w:rsid w:val="00890818"/>
    <w:rsid w:val="00893DC5"/>
    <w:rsid w:val="00896872"/>
    <w:rsid w:val="00897FCA"/>
    <w:rsid w:val="008A5331"/>
    <w:rsid w:val="008A69EF"/>
    <w:rsid w:val="008B0882"/>
    <w:rsid w:val="008B29E6"/>
    <w:rsid w:val="008B33C6"/>
    <w:rsid w:val="008B6645"/>
    <w:rsid w:val="008B6F63"/>
    <w:rsid w:val="008B71E8"/>
    <w:rsid w:val="008B73AD"/>
    <w:rsid w:val="008C3D5A"/>
    <w:rsid w:val="008C3F59"/>
    <w:rsid w:val="008C4BFF"/>
    <w:rsid w:val="008C5441"/>
    <w:rsid w:val="008C7856"/>
    <w:rsid w:val="008D180D"/>
    <w:rsid w:val="008D216B"/>
    <w:rsid w:val="008D225C"/>
    <w:rsid w:val="008D33EA"/>
    <w:rsid w:val="008D5AD6"/>
    <w:rsid w:val="008E1702"/>
    <w:rsid w:val="008E2B59"/>
    <w:rsid w:val="008F1F52"/>
    <w:rsid w:val="008F4B9D"/>
    <w:rsid w:val="008F4C2E"/>
    <w:rsid w:val="008F6BFD"/>
    <w:rsid w:val="008F6FCB"/>
    <w:rsid w:val="008F711D"/>
    <w:rsid w:val="00906DAD"/>
    <w:rsid w:val="00913AE6"/>
    <w:rsid w:val="009176AE"/>
    <w:rsid w:val="00930A15"/>
    <w:rsid w:val="00932E89"/>
    <w:rsid w:val="0093312F"/>
    <w:rsid w:val="0093678A"/>
    <w:rsid w:val="00943BB5"/>
    <w:rsid w:val="00947093"/>
    <w:rsid w:val="009534C6"/>
    <w:rsid w:val="009546EB"/>
    <w:rsid w:val="00955DEC"/>
    <w:rsid w:val="0096198B"/>
    <w:rsid w:val="00963611"/>
    <w:rsid w:val="0097214C"/>
    <w:rsid w:val="0097393A"/>
    <w:rsid w:val="00981C21"/>
    <w:rsid w:val="00984C23"/>
    <w:rsid w:val="0099580D"/>
    <w:rsid w:val="009A0A70"/>
    <w:rsid w:val="009A2178"/>
    <w:rsid w:val="009A399E"/>
    <w:rsid w:val="009A61C6"/>
    <w:rsid w:val="009B1EF2"/>
    <w:rsid w:val="009B6B49"/>
    <w:rsid w:val="009C104C"/>
    <w:rsid w:val="009C1305"/>
    <w:rsid w:val="009C5AAD"/>
    <w:rsid w:val="009C5FDD"/>
    <w:rsid w:val="009D14B9"/>
    <w:rsid w:val="009D1752"/>
    <w:rsid w:val="009D1951"/>
    <w:rsid w:val="009D197A"/>
    <w:rsid w:val="009D3B9C"/>
    <w:rsid w:val="009D468D"/>
    <w:rsid w:val="009D5C88"/>
    <w:rsid w:val="009D66D2"/>
    <w:rsid w:val="009E3782"/>
    <w:rsid w:val="009E5A0F"/>
    <w:rsid w:val="009E61A0"/>
    <w:rsid w:val="009E7C94"/>
    <w:rsid w:val="009F350B"/>
    <w:rsid w:val="009F394D"/>
    <w:rsid w:val="009F5AC5"/>
    <w:rsid w:val="00A012AF"/>
    <w:rsid w:val="00A052B0"/>
    <w:rsid w:val="00A052F6"/>
    <w:rsid w:val="00A2044F"/>
    <w:rsid w:val="00A20E45"/>
    <w:rsid w:val="00A213D0"/>
    <w:rsid w:val="00A213F5"/>
    <w:rsid w:val="00A31548"/>
    <w:rsid w:val="00A34DCE"/>
    <w:rsid w:val="00A376FC"/>
    <w:rsid w:val="00A408C9"/>
    <w:rsid w:val="00A46EEC"/>
    <w:rsid w:val="00A47901"/>
    <w:rsid w:val="00A51616"/>
    <w:rsid w:val="00A558CF"/>
    <w:rsid w:val="00A55AB6"/>
    <w:rsid w:val="00A567DB"/>
    <w:rsid w:val="00A57C97"/>
    <w:rsid w:val="00A642FF"/>
    <w:rsid w:val="00A70D4D"/>
    <w:rsid w:val="00A70FD7"/>
    <w:rsid w:val="00A764D7"/>
    <w:rsid w:val="00A809B8"/>
    <w:rsid w:val="00A83348"/>
    <w:rsid w:val="00A835C4"/>
    <w:rsid w:val="00A84DDE"/>
    <w:rsid w:val="00A857E6"/>
    <w:rsid w:val="00A90CD1"/>
    <w:rsid w:val="00A915B0"/>
    <w:rsid w:val="00A9645E"/>
    <w:rsid w:val="00AA1268"/>
    <w:rsid w:val="00AA3D60"/>
    <w:rsid w:val="00AA4A0A"/>
    <w:rsid w:val="00AA4BB8"/>
    <w:rsid w:val="00AA56A9"/>
    <w:rsid w:val="00AA61BD"/>
    <w:rsid w:val="00AB0051"/>
    <w:rsid w:val="00AB0ACF"/>
    <w:rsid w:val="00AB2173"/>
    <w:rsid w:val="00AB2B81"/>
    <w:rsid w:val="00AB2C16"/>
    <w:rsid w:val="00AB508C"/>
    <w:rsid w:val="00AB55BE"/>
    <w:rsid w:val="00AB577D"/>
    <w:rsid w:val="00AB6ED4"/>
    <w:rsid w:val="00AB7DCD"/>
    <w:rsid w:val="00AC168F"/>
    <w:rsid w:val="00AC4501"/>
    <w:rsid w:val="00AC4991"/>
    <w:rsid w:val="00AC4C8C"/>
    <w:rsid w:val="00AC71C0"/>
    <w:rsid w:val="00AC76A5"/>
    <w:rsid w:val="00AD007B"/>
    <w:rsid w:val="00AD078C"/>
    <w:rsid w:val="00AD094D"/>
    <w:rsid w:val="00AD0A86"/>
    <w:rsid w:val="00AD1A10"/>
    <w:rsid w:val="00AD1FC8"/>
    <w:rsid w:val="00AD359C"/>
    <w:rsid w:val="00AD5BFA"/>
    <w:rsid w:val="00AD7659"/>
    <w:rsid w:val="00AE2B17"/>
    <w:rsid w:val="00AE3B11"/>
    <w:rsid w:val="00AF3761"/>
    <w:rsid w:val="00AF798B"/>
    <w:rsid w:val="00B021CE"/>
    <w:rsid w:val="00B05F53"/>
    <w:rsid w:val="00B1278E"/>
    <w:rsid w:val="00B20357"/>
    <w:rsid w:val="00B215C6"/>
    <w:rsid w:val="00B23D35"/>
    <w:rsid w:val="00B247CA"/>
    <w:rsid w:val="00B26D3A"/>
    <w:rsid w:val="00B343E0"/>
    <w:rsid w:val="00B374F0"/>
    <w:rsid w:val="00B37BAD"/>
    <w:rsid w:val="00B426F9"/>
    <w:rsid w:val="00B43099"/>
    <w:rsid w:val="00B45595"/>
    <w:rsid w:val="00B46BF0"/>
    <w:rsid w:val="00B46C1D"/>
    <w:rsid w:val="00B47807"/>
    <w:rsid w:val="00B62067"/>
    <w:rsid w:val="00B655B0"/>
    <w:rsid w:val="00B67C04"/>
    <w:rsid w:val="00B70118"/>
    <w:rsid w:val="00B722BB"/>
    <w:rsid w:val="00B7444B"/>
    <w:rsid w:val="00B75222"/>
    <w:rsid w:val="00B7527C"/>
    <w:rsid w:val="00B77D64"/>
    <w:rsid w:val="00B83085"/>
    <w:rsid w:val="00B83F0C"/>
    <w:rsid w:val="00B90116"/>
    <w:rsid w:val="00B90472"/>
    <w:rsid w:val="00B90846"/>
    <w:rsid w:val="00B9359E"/>
    <w:rsid w:val="00B97E43"/>
    <w:rsid w:val="00BA123A"/>
    <w:rsid w:val="00BA2AAC"/>
    <w:rsid w:val="00BA5395"/>
    <w:rsid w:val="00BA6A4D"/>
    <w:rsid w:val="00BB23A1"/>
    <w:rsid w:val="00BB32D8"/>
    <w:rsid w:val="00BC0E6D"/>
    <w:rsid w:val="00BC4B5D"/>
    <w:rsid w:val="00BC6219"/>
    <w:rsid w:val="00BC6DD1"/>
    <w:rsid w:val="00BC710C"/>
    <w:rsid w:val="00BC7299"/>
    <w:rsid w:val="00BC76C4"/>
    <w:rsid w:val="00BD15E0"/>
    <w:rsid w:val="00BD2CDB"/>
    <w:rsid w:val="00BD4CEA"/>
    <w:rsid w:val="00BE1505"/>
    <w:rsid w:val="00BE15C4"/>
    <w:rsid w:val="00BE6113"/>
    <w:rsid w:val="00BF020A"/>
    <w:rsid w:val="00BF0D6B"/>
    <w:rsid w:val="00BF385C"/>
    <w:rsid w:val="00C035EB"/>
    <w:rsid w:val="00C0707E"/>
    <w:rsid w:val="00C128A3"/>
    <w:rsid w:val="00C13FD0"/>
    <w:rsid w:val="00C222E9"/>
    <w:rsid w:val="00C2297B"/>
    <w:rsid w:val="00C248AD"/>
    <w:rsid w:val="00C248F9"/>
    <w:rsid w:val="00C26295"/>
    <w:rsid w:val="00C30267"/>
    <w:rsid w:val="00C32CED"/>
    <w:rsid w:val="00C40DD1"/>
    <w:rsid w:val="00C41065"/>
    <w:rsid w:val="00C431DE"/>
    <w:rsid w:val="00C4330A"/>
    <w:rsid w:val="00C435FA"/>
    <w:rsid w:val="00C44A19"/>
    <w:rsid w:val="00C44D1B"/>
    <w:rsid w:val="00C4502E"/>
    <w:rsid w:val="00C47543"/>
    <w:rsid w:val="00C5040F"/>
    <w:rsid w:val="00C5064E"/>
    <w:rsid w:val="00C54D3E"/>
    <w:rsid w:val="00C61ACE"/>
    <w:rsid w:val="00C66801"/>
    <w:rsid w:val="00C67DCC"/>
    <w:rsid w:val="00C7029A"/>
    <w:rsid w:val="00C72D15"/>
    <w:rsid w:val="00C732BA"/>
    <w:rsid w:val="00C81A03"/>
    <w:rsid w:val="00C8449F"/>
    <w:rsid w:val="00C916BD"/>
    <w:rsid w:val="00C92DEF"/>
    <w:rsid w:val="00C93180"/>
    <w:rsid w:val="00C939A8"/>
    <w:rsid w:val="00C93AD4"/>
    <w:rsid w:val="00C9553E"/>
    <w:rsid w:val="00C95C24"/>
    <w:rsid w:val="00C97B4D"/>
    <w:rsid w:val="00C97B9D"/>
    <w:rsid w:val="00CA6075"/>
    <w:rsid w:val="00CB38B5"/>
    <w:rsid w:val="00CB53DF"/>
    <w:rsid w:val="00CC2B7B"/>
    <w:rsid w:val="00CD31F3"/>
    <w:rsid w:val="00CD585A"/>
    <w:rsid w:val="00CE0C45"/>
    <w:rsid w:val="00CE3A83"/>
    <w:rsid w:val="00CE4C29"/>
    <w:rsid w:val="00CE5392"/>
    <w:rsid w:val="00CE6B4F"/>
    <w:rsid w:val="00CE771C"/>
    <w:rsid w:val="00CE7D1E"/>
    <w:rsid w:val="00CF2FA1"/>
    <w:rsid w:val="00CF3654"/>
    <w:rsid w:val="00CF3D73"/>
    <w:rsid w:val="00CF5FFD"/>
    <w:rsid w:val="00CF6F2E"/>
    <w:rsid w:val="00CF7DC1"/>
    <w:rsid w:val="00D00BFA"/>
    <w:rsid w:val="00D0743E"/>
    <w:rsid w:val="00D077EF"/>
    <w:rsid w:val="00D10491"/>
    <w:rsid w:val="00D12ED3"/>
    <w:rsid w:val="00D12EFC"/>
    <w:rsid w:val="00D12FDC"/>
    <w:rsid w:val="00D1558C"/>
    <w:rsid w:val="00D16F85"/>
    <w:rsid w:val="00D17AB7"/>
    <w:rsid w:val="00D25A4E"/>
    <w:rsid w:val="00D31861"/>
    <w:rsid w:val="00D32B9A"/>
    <w:rsid w:val="00D32BA7"/>
    <w:rsid w:val="00D362C0"/>
    <w:rsid w:val="00D468A2"/>
    <w:rsid w:val="00D54868"/>
    <w:rsid w:val="00D55118"/>
    <w:rsid w:val="00D56ACD"/>
    <w:rsid w:val="00D56B26"/>
    <w:rsid w:val="00D6215E"/>
    <w:rsid w:val="00D62414"/>
    <w:rsid w:val="00D6562F"/>
    <w:rsid w:val="00D72A21"/>
    <w:rsid w:val="00D73D97"/>
    <w:rsid w:val="00D74D83"/>
    <w:rsid w:val="00D74E05"/>
    <w:rsid w:val="00D75AD8"/>
    <w:rsid w:val="00D7680A"/>
    <w:rsid w:val="00D77F2B"/>
    <w:rsid w:val="00D81E60"/>
    <w:rsid w:val="00D8631A"/>
    <w:rsid w:val="00D86C57"/>
    <w:rsid w:val="00D87FDE"/>
    <w:rsid w:val="00DA25E4"/>
    <w:rsid w:val="00DA3149"/>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1233"/>
    <w:rsid w:val="00DE2296"/>
    <w:rsid w:val="00DE2B2D"/>
    <w:rsid w:val="00DE6FFE"/>
    <w:rsid w:val="00DE7237"/>
    <w:rsid w:val="00DE759E"/>
    <w:rsid w:val="00DF0AEE"/>
    <w:rsid w:val="00DF24D6"/>
    <w:rsid w:val="00DF5262"/>
    <w:rsid w:val="00DF72D3"/>
    <w:rsid w:val="00E01C02"/>
    <w:rsid w:val="00E023F6"/>
    <w:rsid w:val="00E04AE3"/>
    <w:rsid w:val="00E05C1E"/>
    <w:rsid w:val="00E07726"/>
    <w:rsid w:val="00E1157B"/>
    <w:rsid w:val="00E169DF"/>
    <w:rsid w:val="00E17A56"/>
    <w:rsid w:val="00E20B8A"/>
    <w:rsid w:val="00E25056"/>
    <w:rsid w:val="00E26AF4"/>
    <w:rsid w:val="00E30E64"/>
    <w:rsid w:val="00E34A89"/>
    <w:rsid w:val="00E46C80"/>
    <w:rsid w:val="00E47BCF"/>
    <w:rsid w:val="00E525D7"/>
    <w:rsid w:val="00E54A90"/>
    <w:rsid w:val="00E567AA"/>
    <w:rsid w:val="00E57466"/>
    <w:rsid w:val="00E60473"/>
    <w:rsid w:val="00E60C7E"/>
    <w:rsid w:val="00E62426"/>
    <w:rsid w:val="00E636D3"/>
    <w:rsid w:val="00E6402C"/>
    <w:rsid w:val="00E74B59"/>
    <w:rsid w:val="00E77DA5"/>
    <w:rsid w:val="00E81DD1"/>
    <w:rsid w:val="00E81EA3"/>
    <w:rsid w:val="00E823DF"/>
    <w:rsid w:val="00E8409F"/>
    <w:rsid w:val="00E85927"/>
    <w:rsid w:val="00E933B2"/>
    <w:rsid w:val="00E96D68"/>
    <w:rsid w:val="00E96F74"/>
    <w:rsid w:val="00EA15FF"/>
    <w:rsid w:val="00EA200E"/>
    <w:rsid w:val="00EA3C87"/>
    <w:rsid w:val="00EA7C35"/>
    <w:rsid w:val="00EB005C"/>
    <w:rsid w:val="00EB1959"/>
    <w:rsid w:val="00EB20F9"/>
    <w:rsid w:val="00EB27C3"/>
    <w:rsid w:val="00EB344F"/>
    <w:rsid w:val="00EB35CF"/>
    <w:rsid w:val="00EC00C5"/>
    <w:rsid w:val="00EC6F52"/>
    <w:rsid w:val="00ED1558"/>
    <w:rsid w:val="00ED2D04"/>
    <w:rsid w:val="00ED3A8F"/>
    <w:rsid w:val="00ED3FAE"/>
    <w:rsid w:val="00ED42C4"/>
    <w:rsid w:val="00ED5D1E"/>
    <w:rsid w:val="00ED6872"/>
    <w:rsid w:val="00EE0BCD"/>
    <w:rsid w:val="00EE5511"/>
    <w:rsid w:val="00EF4222"/>
    <w:rsid w:val="00EF7281"/>
    <w:rsid w:val="00F021E7"/>
    <w:rsid w:val="00F02824"/>
    <w:rsid w:val="00F1022D"/>
    <w:rsid w:val="00F10C99"/>
    <w:rsid w:val="00F123AB"/>
    <w:rsid w:val="00F13662"/>
    <w:rsid w:val="00F1446A"/>
    <w:rsid w:val="00F152DF"/>
    <w:rsid w:val="00F238C1"/>
    <w:rsid w:val="00F24B91"/>
    <w:rsid w:val="00F33323"/>
    <w:rsid w:val="00F342EA"/>
    <w:rsid w:val="00F40268"/>
    <w:rsid w:val="00F42F0A"/>
    <w:rsid w:val="00F47153"/>
    <w:rsid w:val="00F475AA"/>
    <w:rsid w:val="00F503F7"/>
    <w:rsid w:val="00F5149F"/>
    <w:rsid w:val="00F526C6"/>
    <w:rsid w:val="00F53FC7"/>
    <w:rsid w:val="00F554C5"/>
    <w:rsid w:val="00F56CE2"/>
    <w:rsid w:val="00F63498"/>
    <w:rsid w:val="00F643AC"/>
    <w:rsid w:val="00F6612B"/>
    <w:rsid w:val="00F664E1"/>
    <w:rsid w:val="00F67DA5"/>
    <w:rsid w:val="00F7088C"/>
    <w:rsid w:val="00F7249A"/>
    <w:rsid w:val="00F775FC"/>
    <w:rsid w:val="00F7797C"/>
    <w:rsid w:val="00F81305"/>
    <w:rsid w:val="00F83610"/>
    <w:rsid w:val="00F8480E"/>
    <w:rsid w:val="00F908E6"/>
    <w:rsid w:val="00F9430C"/>
    <w:rsid w:val="00F9691F"/>
    <w:rsid w:val="00F96D2D"/>
    <w:rsid w:val="00FA3954"/>
    <w:rsid w:val="00FA426E"/>
    <w:rsid w:val="00FA54D9"/>
    <w:rsid w:val="00FB762E"/>
    <w:rsid w:val="00FC00E2"/>
    <w:rsid w:val="00FC063D"/>
    <w:rsid w:val="00FC26DF"/>
    <w:rsid w:val="00FC3D03"/>
    <w:rsid w:val="00FC6618"/>
    <w:rsid w:val="00FC687F"/>
    <w:rsid w:val="00FC7108"/>
    <w:rsid w:val="00FD0647"/>
    <w:rsid w:val="00FD112A"/>
    <w:rsid w:val="00FD32F7"/>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A6322"/>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549417600">
      <w:bodyDiv w:val="1"/>
      <w:marLeft w:val="0"/>
      <w:marRight w:val="0"/>
      <w:marTop w:val="0"/>
      <w:marBottom w:val="0"/>
      <w:divBdr>
        <w:top w:val="none" w:sz="0" w:space="0" w:color="auto"/>
        <w:left w:val="none" w:sz="0" w:space="0" w:color="auto"/>
        <w:bottom w:val="none" w:sz="0" w:space="0" w:color="auto"/>
        <w:right w:val="none" w:sz="0" w:space="0" w:color="auto"/>
      </w:divBdr>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 w:id="21261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4.png"/><Relationship Id="rId42" Type="http://schemas.openxmlformats.org/officeDocument/2006/relationships/hyperlink" Target="https://en.wikipedia.org/wiki/Mixture_model"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pyimagesearch.com/wp-content/uploads/2015/12/lbp_calculation.jpg" TargetMode="External"/><Relationship Id="rId37" Type="http://schemas.openxmlformats.org/officeDocument/2006/relationships/image" Target="media/image20.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www.tutorialspoint.com/machine_learning_with_python"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outex.oulu.fi/publications/pami_02_opm.pdf" TargetMode="External"/><Relationship Id="rId30" Type="http://schemas.openxmlformats.org/officeDocument/2006/relationships/hyperlink" Target="https://www.pyimagesearch.com/wp-content/uploads/2015/12/lbp_thresholding.jpg" TargetMode="External"/><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github.com/Aftaab99/OfflineSignatureVerification" TargetMode="Externa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pfs.io/ipfs/QmXoypizjW3WknFiJnKLwHCnL72vedxjQkDDP1mXWo6uco/wiki/Otsu's_method.html" TargetMode="External"/><Relationship Id="rId33" Type="http://schemas.openxmlformats.org/officeDocument/2006/relationships/image" Target="media/image18.jpeg"/><Relationship Id="rId38" Type="http://schemas.openxmlformats.org/officeDocument/2006/relationships/hyperlink" Target="https://www.pyimagesearch.com/wp-content/uploads/2015/12/lbp_256bin_histogram.jpg" TargetMode="External"/><Relationship Id="rId46" Type="http://schemas.openxmlformats.org/officeDocument/2006/relationships/hyperlink" Target="https://pypi.python.org/"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www.iapr-tc11.org/mediawiki/index.php?title=Datasets_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opencv.org/3.4.0/d7/d1b/group__imgproc__misc.html" TargetMode="External"/><Relationship Id="rId28" Type="http://schemas.openxmlformats.org/officeDocument/2006/relationships/hyperlink" Target="http://haralick.org/journals/TexturalFeatures.pdf" TargetMode="External"/><Relationship Id="rId36" Type="http://schemas.openxmlformats.org/officeDocument/2006/relationships/hyperlink" Target="https://www.pyimagesearch.com/wp-content/uploads/2015/12/lbp_2d_array.jpg"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www.tutorialspoint.com/dip" TargetMode="External"/><Relationship Id="rId78" Type="http://schemas.openxmlformats.org/officeDocument/2006/relationships/hyperlink" Target="https://www.irjet.net/archives/V6/i4/IRJET-V6I4130.pdf"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hyperlink" Target="https://www.pyimagesearch.com/wp-content/uploads/2015/12/lbp_to_output.jpg"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iapr-tc11.org/mediawiki/index.php?title=Datasets_List"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www.mathworks.com/help/images/gray-level-co-occurrence-matrix-glcm.html" TargetMode="External"/><Relationship Id="rId24" Type="http://schemas.openxmlformats.org/officeDocument/2006/relationships/hyperlink" Target="https://docs.opencv.org/3.4.0/d7/d1b/group__imgproc__misc.html" TargetMode="External"/><Relationship Id="rId40" Type="http://schemas.openxmlformats.org/officeDocument/2006/relationships/hyperlink" Target="https://www.pyimagesearch.com/wp-content/uploads/2015/12/lbp_num_points_radii.jpg" TargetMode="External"/><Relationship Id="rId45" Type="http://schemas.openxmlformats.org/officeDocument/2006/relationships/image" Target="media/image25.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B425E-D866-46E3-933E-73D93E38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13141</TotalTime>
  <Pages>42</Pages>
  <Words>11430</Words>
  <Characters>65156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906</cp:revision>
  <cp:lastPrinted>2019-04-17T18:25:00Z</cp:lastPrinted>
  <dcterms:created xsi:type="dcterms:W3CDTF">2017-09-08T10:45:00Z</dcterms:created>
  <dcterms:modified xsi:type="dcterms:W3CDTF">2019-04-17T18:25:00Z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