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201" w:rsidRPr="00343201" w:rsidRDefault="00343201" w:rsidP="00343201">
      <w:pPr>
        <w:pStyle w:val="Title"/>
        <w:ind w:left="1440" w:right="1469"/>
        <w:rPr>
          <w:rFonts w:ascii="Times New Roman" w:hAnsi="Times New Roman" w:cs="Times New Roman"/>
          <w:sz w:val="28"/>
        </w:rPr>
      </w:pPr>
      <w:bookmarkStart w:id="0" w:name="_GoBack"/>
      <w:bookmarkEnd w:id="0"/>
      <w:r w:rsidRPr="00343201">
        <w:rPr>
          <w:rFonts w:ascii="Times New Roman" w:hAnsi="Times New Roman" w:cs="Times New Roman"/>
          <w:sz w:val="28"/>
        </w:rPr>
        <w:t>Handwritten Signature Verification using Local Binary Pattern features and KNN</w:t>
      </w:r>
    </w:p>
    <w:p w:rsidR="00D27908" w:rsidRPr="005B520E" w:rsidRDefault="00E519F8" w:rsidP="00343201">
      <w:pPr>
        <w:pStyle w:val="Author"/>
        <w:spacing w:before="0" w:after="0"/>
        <w:jc w:val="both"/>
        <w:sectPr w:rsidR="00D27908" w:rsidRPr="005B520E" w:rsidSect="00764CBA">
          <w:pgSz w:w="11909" w:h="16834" w:code="9"/>
          <w:pgMar w:top="1080" w:right="720" w:bottom="1080" w:left="720" w:header="720" w:footer="720" w:gutter="0"/>
          <w:cols w:space="720"/>
          <w:docGrid w:linePitch="360"/>
        </w:sectPr>
      </w:pPr>
      <w:r>
        <w:br/>
      </w:r>
    </w:p>
    <w:p w:rsidR="00C046F0" w:rsidRPr="00C046F0" w:rsidRDefault="00343201" w:rsidP="00C046F0">
      <w:pPr>
        <w:rPr>
          <w:lang w:val="en-GB"/>
        </w:rPr>
      </w:pPr>
      <w:r w:rsidRPr="009D08C5">
        <w:rPr>
          <w:szCs w:val="22"/>
        </w:rPr>
        <w:t>Tejas Jadhav</w:t>
      </w:r>
      <w:r w:rsidR="00147C75">
        <w:t xml:space="preserve"> </w:t>
      </w:r>
      <w:r w:rsidR="00147C75">
        <w:br/>
        <w:t xml:space="preserve">M. Tech, </w:t>
      </w:r>
      <w:r w:rsidRPr="009D08C5">
        <w:t xml:space="preserve">Computer </w:t>
      </w:r>
      <w:r>
        <w:t>Science</w:t>
      </w:r>
      <w:r w:rsidR="00201868">
        <w:t xml:space="preserve"> Engg.</w:t>
      </w:r>
      <w:r w:rsidRPr="009D08C5">
        <w:br/>
      </w:r>
      <w:r w:rsidR="00C046F0" w:rsidRPr="00C046F0">
        <w:rPr>
          <w:lang w:val="en-GB"/>
        </w:rPr>
        <w:t>Mukesh Patel School of Technology Management &amp; Engineering,</w:t>
      </w:r>
    </w:p>
    <w:p w:rsidR="00C046F0" w:rsidRDefault="00C046F0" w:rsidP="00C046F0">
      <w:pPr>
        <w:rPr>
          <w:rStyle w:val="Hyperlink"/>
          <w:color w:val="auto"/>
          <w:u w:val="none"/>
          <w:lang w:val="en-GB"/>
        </w:rPr>
      </w:pPr>
      <w:r w:rsidRPr="00C046F0">
        <w:rPr>
          <w:lang w:val="en-GB"/>
        </w:rPr>
        <w:t xml:space="preserve">NMIMS University, Mumbai, India </w:t>
      </w:r>
      <w:r w:rsidR="00A66760" w:rsidRPr="009D08C5">
        <w:br/>
      </w:r>
      <w:hyperlink r:id="rId6" w:history="1">
        <w:r w:rsidR="00A66760" w:rsidRPr="001E3867">
          <w:rPr>
            <w:rStyle w:val="Hyperlink"/>
          </w:rPr>
          <w:t>tjadhav95@gmail.com</w:t>
        </w:r>
      </w:hyperlink>
    </w:p>
    <w:p w:rsidR="00C046F0" w:rsidRPr="00C046F0" w:rsidRDefault="00C046F0" w:rsidP="00C046F0">
      <w:pPr>
        <w:rPr>
          <w:lang w:val="en-GB"/>
        </w:rPr>
      </w:pPr>
      <w:r w:rsidRPr="00C046F0">
        <w:rPr>
          <w:lang w:val="en-GB"/>
        </w:rPr>
        <w:t xml:space="preserve">Prof. Abhay Kolhe </w:t>
      </w:r>
    </w:p>
    <w:p w:rsidR="00C046F0" w:rsidRPr="00C046F0" w:rsidRDefault="00C046F0" w:rsidP="00C046F0">
      <w:pPr>
        <w:rPr>
          <w:lang w:val="en-GB"/>
        </w:rPr>
      </w:pPr>
      <w:r w:rsidRPr="00C046F0">
        <w:rPr>
          <w:lang w:val="en-GB"/>
        </w:rPr>
        <w:t>Assistant Professor, Computer Science</w:t>
      </w:r>
      <w:r w:rsidR="00201868">
        <w:rPr>
          <w:lang w:val="en-GB"/>
        </w:rPr>
        <w:t xml:space="preserve"> Engg.</w:t>
      </w:r>
    </w:p>
    <w:p w:rsidR="00C046F0" w:rsidRPr="00C046F0" w:rsidRDefault="00C046F0" w:rsidP="00C046F0">
      <w:pPr>
        <w:rPr>
          <w:lang w:val="en-GB"/>
        </w:rPr>
      </w:pPr>
      <w:r w:rsidRPr="00C046F0">
        <w:rPr>
          <w:lang w:val="en-GB"/>
        </w:rPr>
        <w:t>Mukesh Patel School of Technology Management &amp; Engineering,</w:t>
      </w:r>
    </w:p>
    <w:p w:rsidR="00C046F0" w:rsidRPr="00C046F0" w:rsidRDefault="00C046F0" w:rsidP="00C046F0">
      <w:pPr>
        <w:rPr>
          <w:lang w:val="en-GB"/>
        </w:rPr>
      </w:pPr>
      <w:r w:rsidRPr="00C046F0">
        <w:rPr>
          <w:lang w:val="en-GB"/>
        </w:rPr>
        <w:t xml:space="preserve">NMIMS University, Mumbai, India </w:t>
      </w:r>
    </w:p>
    <w:p w:rsidR="00C046F0" w:rsidRDefault="00D3152F" w:rsidP="00C046F0">
      <w:pPr>
        <w:rPr>
          <w:lang w:val="en-GB"/>
        </w:rPr>
        <w:sectPr w:rsidR="00C046F0" w:rsidSect="00201868">
          <w:type w:val="continuous"/>
          <w:pgSz w:w="11909" w:h="16834" w:code="9"/>
          <w:pgMar w:top="1080" w:right="1379" w:bottom="1080" w:left="1260" w:header="720" w:footer="720" w:gutter="0"/>
          <w:cols w:num="2" w:space="720"/>
          <w:docGrid w:linePitch="360"/>
        </w:sectPr>
      </w:pPr>
      <w:hyperlink r:id="rId7" w:history="1">
        <w:r w:rsidR="00C046F0" w:rsidRPr="006263A1">
          <w:rPr>
            <w:rStyle w:val="Hyperlink"/>
            <w:lang w:val="en-GB"/>
          </w:rPr>
          <w:t>abhay.kolhe@nmims.edu</w:t>
        </w:r>
      </w:hyperlink>
    </w:p>
    <w:p w:rsidR="009303D9" w:rsidRPr="005B520E" w:rsidRDefault="009303D9" w:rsidP="00E519F8">
      <w:pPr>
        <w:jc w:val="both"/>
      </w:pPr>
    </w:p>
    <w:p w:rsidR="009303D9" w:rsidRPr="005B520E" w:rsidRDefault="009303D9">
      <w:pPr>
        <w:sectPr w:rsidR="009303D9" w:rsidRPr="005B520E" w:rsidSect="00764CBA">
          <w:type w:val="continuous"/>
          <w:pgSz w:w="11909" w:h="16834" w:code="9"/>
          <w:pgMar w:top="1080" w:right="720" w:bottom="1080" w:left="720" w:header="720" w:footer="720" w:gutter="0"/>
          <w:cols w:space="720"/>
          <w:docGrid w:linePitch="360"/>
        </w:sectPr>
      </w:pPr>
    </w:p>
    <w:p w:rsidR="00764CBA" w:rsidRPr="00E519F8" w:rsidRDefault="009303D9" w:rsidP="00E519F8">
      <w:pPr>
        <w:pStyle w:val="IJARCSAbstract"/>
      </w:pPr>
      <w:r w:rsidRPr="00E519F8">
        <w:rPr>
          <w:rStyle w:val="StyleIJARCSAbstractItalicChar"/>
          <w:b/>
          <w:i/>
          <w:sz w:val="22"/>
          <w:szCs w:val="22"/>
        </w:rPr>
        <w:t>Abstract</w:t>
      </w:r>
      <w:r w:rsidR="00D27908" w:rsidRPr="00E519F8">
        <w:t xml:space="preserve">: </w:t>
      </w:r>
      <w:r w:rsidR="00343201" w:rsidRPr="00E519F8">
        <w:rPr>
          <w:b w:val="0"/>
        </w:rPr>
        <w:t>An offline signature verification method has been described in this paper. Handwritten signature has been critical person identification technique for decades. Whether one signs a petition, work documents, contract, or wants to approve payment of a check, he/she uses personal signature to do all those things. The objective of this paper is to give away an efficient biometric signature recognition and verification techniques The paper intends to give away information all about the application of biometrics i.e. signature detection and also about the various stages that are necessary to be studied by a designer while creating an application that will use it. The system works in different stages which includes pre-processing, LBP image conversion, feature extraction, and classification. A total of 40 different signature recognition approaches were read and studied before designing the system here that are been taken from different research papers. The output obtained is evaluated in the papers itself by performing experimental analysis and can be compared with another existing system in this paper.</w:t>
      </w:r>
    </w:p>
    <w:p w:rsidR="009303D9" w:rsidRDefault="009303D9" w:rsidP="00E519F8">
      <w:pPr>
        <w:pStyle w:val="IJARCSAbstract"/>
      </w:pPr>
    </w:p>
    <w:p w:rsidR="009303D9" w:rsidRPr="00343201" w:rsidRDefault="009303D9" w:rsidP="00E519F8">
      <w:pPr>
        <w:pStyle w:val="IJARCSAbstract"/>
      </w:pPr>
      <w:r w:rsidRPr="00D27908">
        <w:t>Keywords</w:t>
      </w:r>
      <w:r w:rsidR="00D27908" w:rsidRPr="00D27908">
        <w:t>:</w:t>
      </w:r>
      <w:r w:rsidR="00764CBA">
        <w:t xml:space="preserve"> </w:t>
      </w:r>
      <w:r w:rsidR="00343201" w:rsidRPr="00343201">
        <w:t>signature, biometrics, Otsu thresholding, fuzzy, local binary pattern, texture</w:t>
      </w:r>
    </w:p>
    <w:p w:rsidR="00D27908" w:rsidRPr="00D27908" w:rsidRDefault="00D27908" w:rsidP="00E519F8">
      <w:pPr>
        <w:pStyle w:val="IJARCSAbstract"/>
      </w:pPr>
    </w:p>
    <w:p w:rsidR="00D27908" w:rsidRDefault="00D27908" w:rsidP="00296664">
      <w:pPr>
        <w:pStyle w:val="Heading1"/>
        <w:sectPr w:rsidR="00D27908" w:rsidSect="00D27908">
          <w:type w:val="continuous"/>
          <w:pgSz w:w="11909" w:h="16834" w:code="9"/>
          <w:pgMar w:top="1080" w:right="720" w:bottom="1080" w:left="720" w:header="720" w:footer="720" w:gutter="0"/>
          <w:cols w:space="360"/>
          <w:docGrid w:linePitch="360"/>
        </w:sectPr>
      </w:pPr>
    </w:p>
    <w:p w:rsidR="009303D9" w:rsidRDefault="009303D9" w:rsidP="00296664">
      <w:pPr>
        <w:pStyle w:val="Heading1"/>
      </w:pPr>
      <w:r w:rsidRPr="005B520E">
        <w:t>Introduction</w:t>
      </w:r>
      <w:r>
        <w:t xml:space="preserve"> </w:t>
      </w:r>
    </w:p>
    <w:p w:rsidR="00343201" w:rsidRDefault="00343201" w:rsidP="00343201">
      <w:pPr>
        <w:pStyle w:val="Body"/>
        <w:rPr>
          <w:rFonts w:ascii="TimesNewRomanPSMT" w:hAnsi="TimesNewRomanPSMT" w:cs="TimesNewRomanPSMT"/>
          <w:szCs w:val="20"/>
          <w:lang w:val="en-IN" w:eastAsia="en-IN"/>
        </w:rPr>
      </w:pPr>
      <w:r w:rsidRPr="008F17E4">
        <w:rPr>
          <w:szCs w:val="20"/>
        </w:rPr>
        <w:t>Biometrics is currently perceived as a vital technology for setting up secure access control. It utilizes physiological qualities of humans for recognizing individual, and signature is one of the characteristics usable for biometrics. Singular recognizable proof technology utilizing human countenances, more often than not called confront acknowledgment technology, has been concentrated primarily in western nations since 1990s. It has been</w:t>
      </w:r>
      <w:r w:rsidRPr="008F17E4">
        <w:rPr>
          <w:szCs w:val="20"/>
          <w:lang w:val="en-IN" w:eastAsia="en-IN"/>
        </w:rPr>
        <w:t xml:space="preserve"> the most widespread tool for paper documents verification for many decades. In real life the human-expert can verify handwritten signatures easily, but it is a complicated task for doing by machines today</w:t>
      </w:r>
      <w:r w:rsidRPr="00DC4CF0">
        <w:rPr>
          <w:rFonts w:ascii="TimesNewRomanPSMT" w:hAnsi="TimesNewRomanPSMT" w:cs="TimesNewRomanPSMT"/>
          <w:szCs w:val="20"/>
          <w:lang w:val="en-IN" w:eastAsia="en-IN"/>
        </w:rPr>
        <w:t>.</w:t>
      </w:r>
    </w:p>
    <w:p w:rsidR="00343201" w:rsidRDefault="00E24D2C" w:rsidP="00343201">
      <w:pPr>
        <w:pStyle w:val="Body"/>
        <w:keepNext/>
        <w:jc w:val="center"/>
      </w:pPr>
      <w:r w:rsidRPr="00343201">
        <w:rPr>
          <w:noProof/>
          <w:szCs w:val="20"/>
          <w:lang w:val="en-US"/>
        </w:rPr>
        <w:drawing>
          <wp:inline distT="0" distB="0" distL="0" distR="0">
            <wp:extent cx="2244436" cy="883747"/>
            <wp:effectExtent l="0" t="0" r="3810" b="0"/>
            <wp:docPr id="54"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757" cy="900411"/>
                    </a:xfrm>
                    <a:prstGeom prst="rect">
                      <a:avLst/>
                    </a:prstGeom>
                    <a:noFill/>
                    <a:ln>
                      <a:noFill/>
                    </a:ln>
                  </pic:spPr>
                </pic:pic>
              </a:graphicData>
            </a:graphic>
          </wp:inline>
        </w:drawing>
      </w:r>
    </w:p>
    <w:p w:rsidR="00343201" w:rsidRDefault="00343201" w:rsidP="00343201">
      <w:pPr>
        <w:pStyle w:val="Caption"/>
        <w:rPr>
          <w:lang w:val="en-US"/>
        </w:rPr>
      </w:pPr>
      <w:r w:rsidRPr="003470C0">
        <w:rPr>
          <w:b/>
        </w:rPr>
        <w:t xml:space="preserve">Figure </w:t>
      </w:r>
      <w:r w:rsidRPr="003470C0">
        <w:rPr>
          <w:b/>
        </w:rPr>
        <w:fldChar w:fldCharType="begin"/>
      </w:r>
      <w:r w:rsidRPr="003470C0">
        <w:rPr>
          <w:b/>
        </w:rPr>
        <w:instrText xml:space="preserve"> SEQ Figure \* ARABIC </w:instrText>
      </w:r>
      <w:r w:rsidRPr="003470C0">
        <w:rPr>
          <w:b/>
        </w:rPr>
        <w:fldChar w:fldCharType="separate"/>
      </w:r>
      <w:r w:rsidR="00D3152F">
        <w:rPr>
          <w:b/>
          <w:noProof/>
        </w:rPr>
        <w:t>1</w:t>
      </w:r>
      <w:r w:rsidRPr="003470C0">
        <w:rPr>
          <w:b/>
        </w:rPr>
        <w:fldChar w:fldCharType="end"/>
      </w:r>
      <w:r>
        <w:rPr>
          <w:b/>
        </w:rPr>
        <w:t>:</w:t>
      </w:r>
      <w:r>
        <w:t xml:space="preserve"> Sample signature of writer</w:t>
      </w:r>
    </w:p>
    <w:p w:rsidR="00343201" w:rsidRDefault="00343201" w:rsidP="00343201">
      <w:pPr>
        <w:pStyle w:val="Body"/>
        <w:rPr>
          <w:color w:val="000000"/>
          <w:szCs w:val="20"/>
        </w:rPr>
      </w:pPr>
      <w:r w:rsidRPr="00DC4CF0">
        <w:rPr>
          <w:szCs w:val="20"/>
          <w:lang w:val="en-US"/>
        </w:rPr>
        <w:t xml:space="preserve">In this </w:t>
      </w:r>
      <w:r>
        <w:rPr>
          <w:szCs w:val="20"/>
          <w:lang w:val="en-US"/>
        </w:rPr>
        <w:t>research</w:t>
      </w:r>
      <w:r w:rsidRPr="00DC4CF0">
        <w:rPr>
          <w:szCs w:val="20"/>
          <w:lang w:val="en-US"/>
        </w:rPr>
        <w:t xml:space="preserve"> paper</w:t>
      </w:r>
      <w:r>
        <w:rPr>
          <w:szCs w:val="20"/>
          <w:lang w:val="en-US"/>
        </w:rPr>
        <w:t>,</w:t>
      </w:r>
      <w:r w:rsidRPr="00DC4CF0">
        <w:rPr>
          <w:szCs w:val="20"/>
          <w:lang w:val="en-US"/>
        </w:rPr>
        <w:t xml:space="preserve"> </w:t>
      </w:r>
      <w:r>
        <w:rPr>
          <w:szCs w:val="20"/>
          <w:lang w:val="en-US"/>
        </w:rPr>
        <w:t>there</w:t>
      </w:r>
      <w:r w:rsidRPr="00DC4CF0">
        <w:rPr>
          <w:szCs w:val="20"/>
          <w:lang w:val="en-US"/>
        </w:rPr>
        <w:t xml:space="preserve"> </w:t>
      </w:r>
      <w:r>
        <w:rPr>
          <w:szCs w:val="20"/>
          <w:lang w:val="en-US"/>
        </w:rPr>
        <w:t>are a total of</w:t>
      </w:r>
      <w:r w:rsidRPr="00DC4CF0">
        <w:rPr>
          <w:szCs w:val="20"/>
          <w:lang w:val="en-US"/>
        </w:rPr>
        <w:t xml:space="preserve"> </w:t>
      </w:r>
      <w:r>
        <w:rPr>
          <w:szCs w:val="20"/>
          <w:lang w:val="en-US"/>
        </w:rPr>
        <w:t>40</w:t>
      </w:r>
      <w:r w:rsidRPr="00DC4CF0">
        <w:rPr>
          <w:szCs w:val="20"/>
          <w:lang w:val="en-US"/>
        </w:rPr>
        <w:t xml:space="preserve"> different approaches used in </w:t>
      </w:r>
      <w:r>
        <w:rPr>
          <w:szCs w:val="20"/>
          <w:lang w:val="en-US"/>
        </w:rPr>
        <w:t>40</w:t>
      </w:r>
      <w:r w:rsidRPr="00DC4CF0">
        <w:rPr>
          <w:szCs w:val="20"/>
          <w:lang w:val="en-US"/>
        </w:rPr>
        <w:t xml:space="preserve"> different research papers</w:t>
      </w:r>
      <w:r>
        <w:rPr>
          <w:szCs w:val="20"/>
          <w:lang w:val="en-US"/>
        </w:rPr>
        <w:t xml:space="preserve"> that were studied before the design of the system</w:t>
      </w:r>
      <w:r w:rsidRPr="00DC4CF0">
        <w:rPr>
          <w:szCs w:val="20"/>
          <w:lang w:val="en-US"/>
        </w:rPr>
        <w:t>. These use not just image processing tools but also some level of machine learning</w:t>
      </w:r>
      <w:r>
        <w:rPr>
          <w:szCs w:val="20"/>
          <w:lang w:val="en-US"/>
        </w:rPr>
        <w:t>. The approaches listed use feature extraction and classification techniques such as</w:t>
      </w:r>
      <w:r w:rsidRPr="00DC4CF0">
        <w:rPr>
          <w:szCs w:val="20"/>
          <w:lang w:val="en-US"/>
        </w:rPr>
        <w:t xml:space="preserve"> </w:t>
      </w:r>
      <w:r>
        <w:rPr>
          <w:szCs w:val="20"/>
          <w:lang w:val="en-US"/>
        </w:rPr>
        <w:t>radon transforms,</w:t>
      </w:r>
      <w:r w:rsidRPr="00DC4CF0">
        <w:rPr>
          <w:b/>
          <w:bCs/>
          <w:sz w:val="26"/>
          <w:szCs w:val="26"/>
          <w:lang w:val="en-IN" w:eastAsia="en-IN"/>
        </w:rPr>
        <w:t xml:space="preserve"> </w:t>
      </w:r>
      <w:r w:rsidRPr="00DC4CF0">
        <w:rPr>
          <w:bCs/>
          <w:szCs w:val="26"/>
          <w:lang w:val="en-IN" w:eastAsia="en-IN"/>
        </w:rPr>
        <w:t>altitude and direction of pen movement</w:t>
      </w:r>
      <w:r>
        <w:rPr>
          <w:bCs/>
          <w:szCs w:val="26"/>
          <w:lang w:val="en-IN" w:eastAsia="en-IN"/>
        </w:rPr>
        <w:t>, fuzzy logic, adaptive variance reduction, artificial neural network, support vector machine, Euclidian distances</w:t>
      </w:r>
      <w:r>
        <w:rPr>
          <w:szCs w:val="20"/>
          <w:lang w:val="en-US"/>
        </w:rPr>
        <w:t xml:space="preserve">. The system we propose is developed in python 3.6 and used MySQL for storing data </w:t>
      </w:r>
      <w:r w:rsidRPr="00BA7D38">
        <w:rPr>
          <w:szCs w:val="20"/>
          <w:lang w:val="en-US"/>
        </w:rPr>
        <w:t xml:space="preserve">related features and classes </w:t>
      </w:r>
      <w:r>
        <w:rPr>
          <w:szCs w:val="20"/>
          <w:lang w:val="en-US"/>
        </w:rPr>
        <w:t>in database. The development was</w:t>
      </w:r>
      <w:r w:rsidRPr="00BA7D38">
        <w:rPr>
          <w:szCs w:val="20"/>
          <w:lang w:val="en-US"/>
        </w:rPr>
        <w:t xml:space="preserve"> done in PyCharm python IDE which allows </w:t>
      </w:r>
      <w:r w:rsidRPr="00BA7D38">
        <w:rPr>
          <w:color w:val="000000"/>
          <w:szCs w:val="20"/>
        </w:rPr>
        <w:t>intelligent code completion, on-the-fly error checking and quick-fixes, easy project navigation</w:t>
      </w:r>
      <w:r>
        <w:rPr>
          <w:color w:val="000000"/>
          <w:szCs w:val="20"/>
        </w:rPr>
        <w:t xml:space="preserve"> and much more.</w:t>
      </w:r>
    </w:p>
    <w:p w:rsidR="00343201" w:rsidRPr="003A63F4" w:rsidRDefault="00343201" w:rsidP="00343201">
      <w:pPr>
        <w:pStyle w:val="Heading2"/>
        <w:rPr>
          <w:lang w:val="en-IN"/>
        </w:rPr>
      </w:pPr>
      <w:r w:rsidRPr="003A63F4">
        <w:rPr>
          <w:lang w:val="en-IN"/>
        </w:rPr>
        <w:t>Real life applications</w:t>
      </w:r>
      <w:r>
        <w:rPr>
          <w:lang w:val="en-IN"/>
        </w:rPr>
        <w:t xml:space="preserve"> </w:t>
      </w:r>
      <w:r w:rsidRPr="00391027">
        <w:rPr>
          <w:lang w:val="en-IN"/>
        </w:rPr>
        <w:t>[1]</w:t>
      </w:r>
    </w:p>
    <w:p w:rsidR="00343201" w:rsidRPr="00CE547D" w:rsidRDefault="00343201" w:rsidP="00343201">
      <w:pPr>
        <w:pStyle w:val="ListParagraph"/>
        <w:numPr>
          <w:ilvl w:val="0"/>
          <w:numId w:val="14"/>
        </w:numPr>
        <w:autoSpaceDE w:val="0"/>
        <w:autoSpaceDN w:val="0"/>
        <w:adjustRightInd w:val="0"/>
        <w:spacing w:after="0" w:line="240" w:lineRule="auto"/>
        <w:ind w:left="426"/>
        <w:jc w:val="both"/>
        <w:rPr>
          <w:rFonts w:ascii="Times New Roman" w:hAnsi="Times New Roman"/>
          <w:sz w:val="20"/>
          <w:lang w:val="en-IN" w:bidi="ar-SA"/>
        </w:rPr>
      </w:pPr>
      <w:r w:rsidRPr="00CE547D">
        <w:rPr>
          <w:rFonts w:ascii="Times New Roman" w:hAnsi="Times New Roman"/>
          <w:iCs/>
          <w:sz w:val="20"/>
          <w:u w:val="single"/>
          <w:lang w:val="en-IN" w:bidi="ar-SA"/>
        </w:rPr>
        <w:t>Finance:</w:t>
      </w:r>
      <w:r w:rsidRPr="00CE547D">
        <w:rPr>
          <w:rFonts w:ascii="Times New Roman" w:hAnsi="Times New Roman"/>
          <w:iCs/>
          <w:sz w:val="20"/>
          <w:lang w:val="en-IN" w:bidi="ar-SA"/>
        </w:rPr>
        <w:t xml:space="preserve"> </w:t>
      </w:r>
      <w:r w:rsidRPr="00CE547D">
        <w:rPr>
          <w:rFonts w:ascii="Times New Roman" w:hAnsi="Times New Roman"/>
          <w:sz w:val="20"/>
          <w:lang w:val="en-IN" w:bidi="ar-SA"/>
        </w:rPr>
        <w:t xml:space="preserve">IT-Processing centres of German savings banks are offering their customers solutions to embed dynamic signatures securely into electronic documents </w:t>
      </w:r>
    </w:p>
    <w:p w:rsidR="00343201" w:rsidRDefault="00343201" w:rsidP="00343201">
      <w:pPr>
        <w:pStyle w:val="ListParagraph"/>
        <w:numPr>
          <w:ilvl w:val="0"/>
          <w:numId w:val="14"/>
        </w:numPr>
        <w:autoSpaceDE w:val="0"/>
        <w:autoSpaceDN w:val="0"/>
        <w:adjustRightInd w:val="0"/>
        <w:spacing w:after="0" w:line="240" w:lineRule="auto"/>
        <w:ind w:left="426"/>
        <w:jc w:val="both"/>
        <w:rPr>
          <w:rFonts w:ascii="Times New Roman" w:hAnsi="Times New Roman"/>
          <w:sz w:val="20"/>
          <w:lang w:val="en-IN" w:bidi="ar-SA"/>
        </w:rPr>
      </w:pPr>
      <w:r w:rsidRPr="00391027">
        <w:rPr>
          <w:rFonts w:ascii="Times New Roman" w:hAnsi="Times New Roman"/>
          <w:iCs/>
          <w:sz w:val="20"/>
          <w:u w:val="single"/>
          <w:lang w:val="en-IN" w:bidi="ar-SA"/>
        </w:rPr>
        <w:t>Insurance:</w:t>
      </w:r>
      <w:r w:rsidRPr="00391027">
        <w:rPr>
          <w:rFonts w:ascii="Times New Roman" w:hAnsi="Times New Roman"/>
          <w:iCs/>
          <w:sz w:val="20"/>
          <w:lang w:val="en-IN" w:bidi="ar-SA"/>
        </w:rPr>
        <w:t xml:space="preserve"> </w:t>
      </w:r>
      <w:r w:rsidRPr="00391027">
        <w:rPr>
          <w:rFonts w:ascii="Times New Roman" w:hAnsi="Times New Roman"/>
          <w:sz w:val="20"/>
          <w:lang w:val="en-IN" w:bidi="ar-SA"/>
        </w:rPr>
        <w:t xml:space="preserve">Signing an insurance contract and documenting the consulting process that is required by EU legislation </w:t>
      </w:r>
    </w:p>
    <w:p w:rsidR="00343201" w:rsidRPr="00391027" w:rsidRDefault="00343201" w:rsidP="00343201">
      <w:pPr>
        <w:pStyle w:val="ListParagraph"/>
        <w:numPr>
          <w:ilvl w:val="0"/>
          <w:numId w:val="14"/>
        </w:numPr>
        <w:autoSpaceDE w:val="0"/>
        <w:autoSpaceDN w:val="0"/>
        <w:adjustRightInd w:val="0"/>
        <w:spacing w:after="0" w:line="240" w:lineRule="auto"/>
        <w:ind w:left="426"/>
        <w:jc w:val="both"/>
        <w:rPr>
          <w:rFonts w:ascii="Times New Roman" w:hAnsi="Times New Roman"/>
          <w:sz w:val="20"/>
          <w:lang w:val="en-IN" w:bidi="ar-SA"/>
        </w:rPr>
      </w:pPr>
      <w:r w:rsidRPr="00391027">
        <w:rPr>
          <w:rFonts w:ascii="Times New Roman" w:hAnsi="Times New Roman"/>
          <w:iCs/>
          <w:sz w:val="20"/>
          <w:u w:val="single"/>
          <w:lang w:val="en-IN" w:bidi="ar-SA"/>
        </w:rPr>
        <w:t>Real Estate:</w:t>
      </w:r>
      <w:r w:rsidRPr="00391027">
        <w:rPr>
          <w:rFonts w:ascii="Times New Roman" w:hAnsi="Times New Roman"/>
          <w:iCs/>
          <w:sz w:val="20"/>
          <w:lang w:val="en-IN" w:bidi="ar-SA"/>
        </w:rPr>
        <w:t xml:space="preserve"> </w:t>
      </w:r>
      <w:r w:rsidRPr="00391027">
        <w:rPr>
          <w:rFonts w:ascii="Times New Roman" w:hAnsi="Times New Roman"/>
          <w:sz w:val="20"/>
          <w:lang w:val="en-IN" w:bidi="ar-SA"/>
        </w:rPr>
        <w:t>Increasingly popular among real estate agents in USA are options of paperless contracting through signing on Tablet PCs.</w:t>
      </w:r>
    </w:p>
    <w:p w:rsidR="00343201" w:rsidRPr="00CE547D" w:rsidRDefault="00343201" w:rsidP="00343201">
      <w:pPr>
        <w:pStyle w:val="ListParagraph"/>
        <w:numPr>
          <w:ilvl w:val="0"/>
          <w:numId w:val="14"/>
        </w:numPr>
        <w:autoSpaceDE w:val="0"/>
        <w:autoSpaceDN w:val="0"/>
        <w:adjustRightInd w:val="0"/>
        <w:spacing w:after="0" w:line="240" w:lineRule="auto"/>
        <w:ind w:left="426"/>
        <w:jc w:val="both"/>
        <w:rPr>
          <w:rFonts w:ascii="Times New Roman" w:hAnsi="Times New Roman"/>
          <w:sz w:val="20"/>
          <w:lang w:val="en-IN" w:bidi="ar-SA"/>
        </w:rPr>
      </w:pPr>
      <w:r w:rsidRPr="00CE547D">
        <w:rPr>
          <w:rFonts w:ascii="Times New Roman" w:hAnsi="Times New Roman"/>
          <w:iCs/>
          <w:sz w:val="20"/>
          <w:u w:val="single"/>
          <w:lang w:val="en-IN" w:bidi="ar-SA"/>
        </w:rPr>
        <w:t>Health:</w:t>
      </w:r>
      <w:r w:rsidRPr="00CE547D">
        <w:rPr>
          <w:rFonts w:ascii="Times New Roman" w:hAnsi="Times New Roman"/>
          <w:iCs/>
          <w:sz w:val="20"/>
          <w:lang w:val="en-IN" w:bidi="ar-SA"/>
        </w:rPr>
        <w:t xml:space="preserve"> </w:t>
      </w:r>
      <w:r w:rsidRPr="00CE547D">
        <w:rPr>
          <w:rFonts w:ascii="Times New Roman" w:hAnsi="Times New Roman"/>
          <w:sz w:val="20"/>
          <w:lang w:val="en-IN" w:bidi="ar-SA"/>
        </w:rPr>
        <w:t>The Ingolstadt hospital is capturing and verifying the doctor</w:t>
      </w:r>
      <w:r>
        <w:rPr>
          <w:rFonts w:ascii="Times New Roman" w:hAnsi="Times New Roman"/>
          <w:sz w:val="20"/>
          <w:lang w:val="en-IN" w:bidi="ar-SA"/>
        </w:rPr>
        <w:t>’</w:t>
      </w:r>
      <w:r w:rsidRPr="00CE547D">
        <w:rPr>
          <w:rFonts w:ascii="Times New Roman" w:hAnsi="Times New Roman"/>
          <w:sz w:val="20"/>
          <w:lang w:val="en-IN" w:bidi="ar-SA"/>
        </w:rPr>
        <w:t>s</w:t>
      </w:r>
      <w:r>
        <w:rPr>
          <w:rFonts w:ascii="Times New Roman" w:hAnsi="Times New Roman"/>
          <w:sz w:val="20"/>
          <w:lang w:val="en-IN" w:bidi="ar-SA"/>
        </w:rPr>
        <w:t xml:space="preserve"> signature</w:t>
      </w:r>
      <w:r w:rsidRPr="00CE547D">
        <w:rPr>
          <w:rFonts w:ascii="Times New Roman" w:hAnsi="Times New Roman"/>
          <w:sz w:val="20"/>
          <w:lang w:val="en-IN" w:bidi="ar-SA"/>
        </w:rPr>
        <w:t xml:space="preserve"> that fill electronic patient records on tablet PCs. </w:t>
      </w:r>
    </w:p>
    <w:p w:rsidR="00343201" w:rsidRDefault="00343201" w:rsidP="00343201">
      <w:pPr>
        <w:pStyle w:val="ListParagraph"/>
        <w:numPr>
          <w:ilvl w:val="0"/>
          <w:numId w:val="14"/>
        </w:numPr>
        <w:autoSpaceDE w:val="0"/>
        <w:autoSpaceDN w:val="0"/>
        <w:adjustRightInd w:val="0"/>
        <w:spacing w:after="0" w:line="240" w:lineRule="auto"/>
        <w:ind w:left="426"/>
        <w:jc w:val="both"/>
        <w:rPr>
          <w:rFonts w:ascii="Times New Roman" w:hAnsi="Times New Roman"/>
          <w:sz w:val="20"/>
          <w:lang w:val="en-IN" w:bidi="ar-SA"/>
        </w:rPr>
      </w:pPr>
      <w:r w:rsidRPr="00CE547D">
        <w:rPr>
          <w:rFonts w:ascii="Times New Roman" w:hAnsi="Times New Roman"/>
          <w:iCs/>
          <w:sz w:val="20"/>
          <w:u w:val="single"/>
          <w:lang w:val="en-IN" w:bidi="ar-SA"/>
        </w:rPr>
        <w:t>Telecom:</w:t>
      </w:r>
      <w:r w:rsidRPr="00CE547D">
        <w:rPr>
          <w:rFonts w:ascii="Times New Roman" w:hAnsi="Times New Roman"/>
          <w:iCs/>
          <w:sz w:val="20"/>
          <w:lang w:val="en-IN" w:bidi="ar-SA"/>
        </w:rPr>
        <w:t xml:space="preserve"> </w:t>
      </w:r>
      <w:r w:rsidRPr="00CE547D">
        <w:rPr>
          <w:rFonts w:ascii="Times New Roman" w:hAnsi="Times New Roman"/>
          <w:sz w:val="20"/>
          <w:lang w:val="en-IN" w:bidi="ar-SA"/>
        </w:rPr>
        <w:t>Signing</w:t>
      </w:r>
      <w:r w:rsidRPr="00D52642">
        <w:rPr>
          <w:rFonts w:ascii="Times New Roman" w:hAnsi="Times New Roman"/>
          <w:sz w:val="20"/>
          <w:lang w:val="en-IN" w:bidi="ar-SA"/>
        </w:rPr>
        <w:t xml:space="preserve"> phone and DSL contracts in the telecom shops is another emerging market.</w:t>
      </w:r>
    </w:p>
    <w:p w:rsidR="00343201" w:rsidRDefault="00343201" w:rsidP="00343201">
      <w:pPr>
        <w:pStyle w:val="ListParagraph"/>
        <w:autoSpaceDE w:val="0"/>
        <w:autoSpaceDN w:val="0"/>
        <w:adjustRightInd w:val="0"/>
        <w:spacing w:after="0" w:line="240" w:lineRule="auto"/>
        <w:ind w:left="567"/>
        <w:jc w:val="both"/>
        <w:rPr>
          <w:rFonts w:ascii="Times New Roman" w:hAnsi="Times New Roman"/>
          <w:sz w:val="20"/>
          <w:lang w:val="en-IN" w:bidi="ar-SA"/>
        </w:rPr>
      </w:pPr>
    </w:p>
    <w:p w:rsidR="00343201" w:rsidRDefault="00E24D2C" w:rsidP="00491A53">
      <w:r w:rsidRPr="00343201">
        <w:rPr>
          <w:noProof/>
        </w:rPr>
        <w:drawing>
          <wp:inline distT="0" distB="0" distL="0" distR="0">
            <wp:extent cx="2757055" cy="1115060"/>
            <wp:effectExtent l="19050" t="19050" r="24765" b="27940"/>
            <wp:docPr id="55" name="Picture 1" descr="https://upload.wikimedia.org/wikipedia/commons/b/b9/CanadianCheque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b/b9/CanadianChequeSampl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2206" cy="1121188"/>
                    </a:xfrm>
                    <a:prstGeom prst="rect">
                      <a:avLst/>
                    </a:prstGeom>
                    <a:noFill/>
                    <a:ln w="9525" cmpd="sng">
                      <a:solidFill>
                        <a:srgbClr val="4F81BD"/>
                      </a:solidFill>
                      <a:miter lim="800000"/>
                      <a:headEnd/>
                      <a:tailEnd/>
                    </a:ln>
                    <a:effectLst/>
                  </pic:spPr>
                </pic:pic>
              </a:graphicData>
            </a:graphic>
          </wp:inline>
        </w:drawing>
      </w:r>
    </w:p>
    <w:p w:rsidR="00343201" w:rsidRDefault="00343201" w:rsidP="00343201">
      <w:pPr>
        <w:pStyle w:val="Caption"/>
        <w:rPr>
          <w:lang w:val="en-IN"/>
        </w:rPr>
      </w:pPr>
      <w:r w:rsidRPr="002B51EB">
        <w:rPr>
          <w:b/>
        </w:rPr>
        <w:t xml:space="preserve">Figure </w:t>
      </w:r>
      <w:r w:rsidRPr="002B51EB">
        <w:rPr>
          <w:b/>
        </w:rPr>
        <w:fldChar w:fldCharType="begin"/>
      </w:r>
      <w:r w:rsidRPr="002B51EB">
        <w:rPr>
          <w:b/>
        </w:rPr>
        <w:instrText xml:space="preserve"> SEQ Figure \* ARABIC </w:instrText>
      </w:r>
      <w:r w:rsidRPr="002B51EB">
        <w:rPr>
          <w:b/>
        </w:rPr>
        <w:fldChar w:fldCharType="separate"/>
      </w:r>
      <w:r w:rsidR="00D3152F">
        <w:rPr>
          <w:b/>
          <w:noProof/>
        </w:rPr>
        <w:t>2</w:t>
      </w:r>
      <w:r w:rsidRPr="002B51EB">
        <w:rPr>
          <w:b/>
        </w:rPr>
        <w:fldChar w:fldCharType="end"/>
      </w:r>
      <w:r w:rsidRPr="002B51EB">
        <w:rPr>
          <w:b/>
          <w:noProof/>
        </w:rPr>
        <w:t>:</w:t>
      </w:r>
      <w:r>
        <w:rPr>
          <w:noProof/>
        </w:rPr>
        <w:t xml:space="preserve"> A sample bank cheque with signature</w:t>
      </w:r>
    </w:p>
    <w:p w:rsidR="00BC4D37" w:rsidRPr="009A3011" w:rsidRDefault="00BC4D37" w:rsidP="00BC4D37">
      <w:pPr>
        <w:pStyle w:val="Heading2"/>
        <w:rPr>
          <w:i w:val="0"/>
          <w:szCs w:val="19"/>
          <w:lang w:val="en-IN"/>
        </w:rPr>
      </w:pPr>
      <w:r w:rsidRPr="00D52642">
        <w:rPr>
          <w:szCs w:val="19"/>
          <w:lang w:val="en-IN"/>
        </w:rPr>
        <w:t>Types &amp; methods of</w:t>
      </w:r>
      <w:r w:rsidRPr="00D52642">
        <w:rPr>
          <w:lang w:val="en-IN"/>
        </w:rPr>
        <w:t xml:space="preserve"> Signature Verification</w:t>
      </w:r>
      <w:r>
        <w:rPr>
          <w:lang w:val="en-IN"/>
        </w:rPr>
        <w:t xml:space="preserve"> </w:t>
      </w:r>
      <w:r w:rsidRPr="001A7997">
        <w:rPr>
          <w:b w:val="0"/>
          <w:lang w:val="en-IN"/>
        </w:rPr>
        <w:t>[1]</w:t>
      </w:r>
    </w:p>
    <w:p w:rsidR="00BC4D37" w:rsidRPr="002B51EB" w:rsidRDefault="00BC4D37" w:rsidP="00BC4D37">
      <w:pPr>
        <w:numPr>
          <w:ilvl w:val="0"/>
          <w:numId w:val="16"/>
        </w:numPr>
        <w:ind w:left="284" w:hanging="284"/>
        <w:jc w:val="both"/>
        <w:rPr>
          <w:u w:val="single"/>
          <w:lang w:val="en-IN"/>
        </w:rPr>
      </w:pPr>
      <w:r w:rsidRPr="00012228">
        <w:rPr>
          <w:u w:val="single"/>
          <w:lang w:val="en-IN"/>
        </w:rPr>
        <w:t>Offline Signature Verification Methods:</w:t>
      </w:r>
      <w:r w:rsidRPr="00012228">
        <w:rPr>
          <w:lang w:val="en-IN"/>
        </w:rPr>
        <w:t xml:space="preserve"> </w:t>
      </w:r>
    </w:p>
    <w:p w:rsidR="00BC4D37" w:rsidRDefault="00BC4D37" w:rsidP="00BC4D37">
      <w:pPr>
        <w:ind w:left="284"/>
        <w:jc w:val="both"/>
        <w:rPr>
          <w:lang w:val="en-IN"/>
        </w:rPr>
      </w:pPr>
      <w:r w:rsidRPr="00012228">
        <w:rPr>
          <w:lang w:val="en-IN"/>
        </w:rPr>
        <w:t>In this method, system makes use of a simple scanner or a camera that can take in image having signature &amp; process the image further with whatever features it gets. This method can be seen useful in many applications such as banking cheques, medical certificates &amp; prescriptions etc.</w:t>
      </w:r>
      <w:r w:rsidR="00284F4D">
        <w:rPr>
          <w:lang w:val="en-IN"/>
        </w:rPr>
        <w:br/>
      </w:r>
    </w:p>
    <w:p w:rsidR="00284F4D" w:rsidRPr="00012228" w:rsidRDefault="00284F4D" w:rsidP="00BC4D37">
      <w:pPr>
        <w:ind w:left="284"/>
        <w:jc w:val="both"/>
        <w:rPr>
          <w:u w:val="single"/>
          <w:lang w:val="en-IN"/>
        </w:rPr>
      </w:pPr>
    </w:p>
    <w:p w:rsidR="00BC4D37" w:rsidRPr="002B51EB" w:rsidRDefault="00BC4D37" w:rsidP="00BC4D37">
      <w:pPr>
        <w:numPr>
          <w:ilvl w:val="0"/>
          <w:numId w:val="16"/>
        </w:numPr>
        <w:ind w:left="284" w:hanging="284"/>
        <w:jc w:val="both"/>
        <w:rPr>
          <w:u w:val="single"/>
          <w:lang w:val="en-IN"/>
        </w:rPr>
      </w:pPr>
      <w:r w:rsidRPr="00012228">
        <w:rPr>
          <w:u w:val="single"/>
          <w:lang w:val="en-IN"/>
        </w:rPr>
        <w:lastRenderedPageBreak/>
        <w:t>Online Signature Verification Methods:</w:t>
      </w:r>
      <w:r w:rsidRPr="00012228">
        <w:rPr>
          <w:lang w:val="en-IN"/>
        </w:rPr>
        <w:t xml:space="preserve"> </w:t>
      </w:r>
    </w:p>
    <w:p w:rsidR="00343201" w:rsidRDefault="00BC4D37" w:rsidP="001D1BFD">
      <w:pPr>
        <w:ind w:left="284"/>
        <w:jc w:val="both"/>
        <w:rPr>
          <w:lang w:val="en-IN"/>
        </w:rPr>
      </w:pPr>
      <w:r w:rsidRPr="00012228">
        <w:rPr>
          <w:lang w:val="en-IN"/>
        </w:rPr>
        <w:t>Here the system makes use of special acquisition devices like stylus pens and tablets that can take in sign</w:t>
      </w:r>
      <w:r>
        <w:rPr>
          <w:lang w:val="en-IN"/>
        </w:rPr>
        <w:t>ature features in real time</w:t>
      </w:r>
    </w:p>
    <w:p w:rsidR="00AC0413" w:rsidRPr="001D1BFD" w:rsidRDefault="00AC0413" w:rsidP="001D1BFD">
      <w:pPr>
        <w:ind w:left="284"/>
        <w:jc w:val="both"/>
        <w:rPr>
          <w:u w:val="single"/>
          <w:lang w:val="en-IN"/>
        </w:rPr>
      </w:pPr>
    </w:p>
    <w:p w:rsidR="00BC4D37" w:rsidRDefault="00BC4D37" w:rsidP="00296664">
      <w:pPr>
        <w:pStyle w:val="Heading1"/>
      </w:pPr>
      <w:r>
        <w:t>About the domain</w:t>
      </w:r>
    </w:p>
    <w:p w:rsidR="00BC4D37" w:rsidRDefault="00BC4D37" w:rsidP="00BC4D37">
      <w:pPr>
        <w:pStyle w:val="Body"/>
      </w:pPr>
      <w:r>
        <w:t xml:space="preserve">To understand the in depth concepts of the different approaches, that are listed and explained in the later part, we might require some basic pre-requisite knowledge of the domain they work under. </w:t>
      </w:r>
    </w:p>
    <w:p w:rsidR="00BC4D37" w:rsidRDefault="00BC4D37" w:rsidP="00BC4D37">
      <w:pPr>
        <w:pStyle w:val="Heading2"/>
      </w:pPr>
      <w:r>
        <w:t xml:space="preserve">Image processing </w:t>
      </w:r>
    </w:p>
    <w:p w:rsidR="00BC4D37" w:rsidRDefault="00BC4D37" w:rsidP="00BC4D37">
      <w:pPr>
        <w:pStyle w:val="Body"/>
      </w:pPr>
      <w:r>
        <w:t>I</w:t>
      </w:r>
      <w:r w:rsidRPr="00F73B6F">
        <w:t>mage processing</w:t>
      </w:r>
      <w:r>
        <w:t xml:space="preserve"> </w:t>
      </w:r>
      <w:r>
        <w:rPr>
          <w:i/>
        </w:rPr>
        <w:t>[4</w:t>
      </w:r>
      <w:r w:rsidRPr="004539EB">
        <w:rPr>
          <w:i/>
        </w:rPr>
        <w:t>1]</w:t>
      </w:r>
      <w:r w:rsidRPr="00F73B6F">
        <w:t xml:space="preserve"> is </w:t>
      </w:r>
      <w:r>
        <w:t>working  on</w:t>
      </w:r>
      <w:r w:rsidRPr="00F73B6F">
        <w:t xml:space="preserve"> images using mathematical operations by form of signal processing for which the input is an image, a series </w:t>
      </w:r>
      <w:r>
        <w:t>of images, or a video, such as</w:t>
      </w:r>
      <w:r w:rsidRPr="00F73B6F">
        <w:t xml:space="preserve"> photograph</w:t>
      </w:r>
      <w:r>
        <w:t>s</w:t>
      </w:r>
      <w:r w:rsidRPr="00F73B6F">
        <w:t xml:space="preserve"> or video frame; th</w:t>
      </w:r>
      <w:r>
        <w:t>e output of image processing could</w:t>
      </w:r>
      <w:r w:rsidRPr="00F73B6F">
        <w:t xml:space="preserve"> be either an image or a set of characterist</w:t>
      </w:r>
      <w:r>
        <w:t>ics or parameters related to an image.</w:t>
      </w:r>
      <w:r w:rsidRPr="00F73B6F">
        <w:t xml:space="preserve"> Most image-processing </w:t>
      </w:r>
      <w:r>
        <w:t>approaches</w:t>
      </w:r>
      <w:r w:rsidRPr="00F73B6F">
        <w:t xml:space="preserve"> </w:t>
      </w:r>
      <w:r>
        <w:t>allow</w:t>
      </w:r>
      <w:r w:rsidRPr="00F73B6F">
        <w:t xml:space="preserve"> treating the image as a two-dimensional</w:t>
      </w:r>
      <w:r>
        <w:t xml:space="preserve"> array or</w:t>
      </w:r>
      <w:r w:rsidRPr="00F73B6F">
        <w:t xml:space="preserve"> signal and applying standard signal-processing techniques to it. </w:t>
      </w:r>
    </w:p>
    <w:p w:rsidR="00BC4D37" w:rsidRDefault="00BC4D37" w:rsidP="00BC4D37">
      <w:pPr>
        <w:pStyle w:val="Heading2"/>
      </w:pPr>
      <w:r>
        <w:t xml:space="preserve">Biometrics </w:t>
      </w:r>
    </w:p>
    <w:p w:rsidR="0069016D" w:rsidRDefault="00BC4D37" w:rsidP="0069016D">
      <w:pPr>
        <w:pStyle w:val="Body"/>
        <w:rPr>
          <w:rFonts w:eastAsia="SimSun"/>
          <w:b/>
          <w:i/>
          <w:iCs/>
          <w:noProof/>
          <w:szCs w:val="20"/>
          <w:lang w:val="en-US"/>
        </w:rPr>
      </w:pPr>
      <w:r w:rsidRPr="00F73B6F">
        <w:t>B</w:t>
      </w:r>
      <w:r>
        <w:t xml:space="preserve">iometrics </w:t>
      </w:r>
      <w:r>
        <w:rPr>
          <w:i/>
        </w:rPr>
        <w:t>[42</w:t>
      </w:r>
      <w:r w:rsidRPr="00841BD3">
        <w:rPr>
          <w:i/>
        </w:rPr>
        <w:t>]</w:t>
      </w:r>
      <w:r>
        <w:t xml:space="preserve"> is the measurement or</w:t>
      </w:r>
      <w:r w:rsidRPr="00F73B6F">
        <w:t xml:space="preserve"> statistical a</w:t>
      </w:r>
      <w:r>
        <w:t>nalysis of people's physical/</w:t>
      </w:r>
      <w:r w:rsidRPr="00F73B6F">
        <w:t>behavioural</w:t>
      </w:r>
      <w:r>
        <w:t xml:space="preserve"> characteristics. The approach</w:t>
      </w:r>
      <w:r w:rsidRPr="00F73B6F">
        <w:t xml:space="preserve"> is mainly used for identification</w:t>
      </w:r>
      <w:r>
        <w:t>, security</w:t>
      </w:r>
      <w:r w:rsidRPr="00F73B6F">
        <w:t xml:space="preserve"> and access control, or for </w:t>
      </w:r>
      <w:r>
        <w:t xml:space="preserve">investigating </w:t>
      </w:r>
      <w:r w:rsidRPr="00F73B6F">
        <w:t xml:space="preserve">individuals that are under surveillance. The basic </w:t>
      </w:r>
      <w:r>
        <w:t xml:space="preserve">idea </w:t>
      </w:r>
      <w:r w:rsidRPr="00F73B6F">
        <w:t>of biometric authentication is that every</w:t>
      </w:r>
      <w:r>
        <w:t xml:space="preserve"> person</w:t>
      </w:r>
      <w:r w:rsidRPr="00F73B6F">
        <w:t xml:space="preserve"> is unique and an individual can be identified by his or her intrinsic p</w:t>
      </w:r>
      <w:r>
        <w:t xml:space="preserve">hysical or behavioural traits. </w:t>
      </w:r>
      <w:r w:rsidRPr="00F73B6F">
        <w:t xml:space="preserve">The term "biometrics" is </w:t>
      </w:r>
      <w:r>
        <w:t>taken</w:t>
      </w:r>
      <w:r w:rsidRPr="00F73B6F">
        <w:t xml:space="preserve"> from the Greek words "bio"</w:t>
      </w:r>
      <w:r>
        <w:t xml:space="preserve"> and</w:t>
      </w:r>
      <w:r w:rsidRPr="00F73B6F">
        <w:t xml:space="preserve"> </w:t>
      </w:r>
      <w:r>
        <w:t xml:space="preserve">"metric" </w:t>
      </w:r>
      <w:r w:rsidRPr="00F73B6F">
        <w:t>meaning life a</w:t>
      </w:r>
      <w:r>
        <w:t>nd meaning to measure respectively</w:t>
      </w:r>
      <w:r w:rsidR="0069016D">
        <w:rPr>
          <w:rFonts w:eastAsia="SimSun"/>
          <w:b/>
          <w:i/>
          <w:iCs/>
          <w:noProof/>
          <w:szCs w:val="20"/>
          <w:lang w:val="en-US"/>
        </w:rPr>
        <w:t>.</w:t>
      </w:r>
    </w:p>
    <w:p w:rsidR="0069016D" w:rsidRDefault="0069016D" w:rsidP="0069016D">
      <w:pPr>
        <w:pStyle w:val="Heading2"/>
      </w:pPr>
      <w:r>
        <w:t xml:space="preserve">Machine Learning </w:t>
      </w:r>
    </w:p>
    <w:p w:rsidR="00BC4D37" w:rsidRPr="0069016D" w:rsidRDefault="0069016D" w:rsidP="0069016D">
      <w:pPr>
        <w:pStyle w:val="Body"/>
      </w:pPr>
      <w:r w:rsidRPr="00E604C2">
        <w:rPr>
          <w:color w:val="000000"/>
        </w:rPr>
        <w:t xml:space="preserve">Machine learning </w:t>
      </w:r>
      <w:r>
        <w:rPr>
          <w:color w:val="000000"/>
        </w:rPr>
        <w:t xml:space="preserve">[44] </w:t>
      </w:r>
      <w:r w:rsidRPr="00E604C2">
        <w:rPr>
          <w:color w:val="000000"/>
        </w:rPr>
        <w:t xml:space="preserve">is a branch of science that deals with programming the systems in such a way that they </w:t>
      </w:r>
      <w:r>
        <w:rPr>
          <w:color w:val="000000"/>
        </w:rPr>
        <w:t>on their own</w:t>
      </w:r>
      <w:r w:rsidRPr="00E604C2">
        <w:rPr>
          <w:color w:val="000000"/>
        </w:rPr>
        <w:t xml:space="preserve"> learn and improve with experience.</w:t>
      </w:r>
      <w:r>
        <w:rPr>
          <w:color w:val="000000"/>
        </w:rPr>
        <w:t xml:space="preserve"> In ML</w:t>
      </w:r>
      <w:r w:rsidRPr="00E604C2">
        <w:rPr>
          <w:color w:val="000000"/>
        </w:rPr>
        <w:t xml:space="preserve">, learning </w:t>
      </w:r>
      <w:r>
        <w:rPr>
          <w:color w:val="000000"/>
        </w:rPr>
        <w:t xml:space="preserve">actually </w:t>
      </w:r>
      <w:r w:rsidRPr="00E604C2">
        <w:rPr>
          <w:color w:val="000000"/>
        </w:rPr>
        <w:t xml:space="preserve">means recognizing and understanding input data and </w:t>
      </w:r>
      <w:r>
        <w:rPr>
          <w:color w:val="000000"/>
        </w:rPr>
        <w:t xml:space="preserve">making and giving wise decisions based on that </w:t>
      </w:r>
      <w:r w:rsidRPr="00E604C2">
        <w:rPr>
          <w:color w:val="000000"/>
        </w:rPr>
        <w:t xml:space="preserve">supplied data. It is very </w:t>
      </w:r>
      <w:r>
        <w:rPr>
          <w:color w:val="000000"/>
        </w:rPr>
        <w:t xml:space="preserve">hard </w:t>
      </w:r>
      <w:r w:rsidRPr="00E604C2">
        <w:rPr>
          <w:color w:val="000000"/>
        </w:rPr>
        <w:t xml:space="preserve">to cater to all </w:t>
      </w:r>
      <w:r>
        <w:rPr>
          <w:color w:val="000000"/>
        </w:rPr>
        <w:t>those</w:t>
      </w:r>
      <w:r w:rsidRPr="00E604C2">
        <w:rPr>
          <w:color w:val="000000"/>
        </w:rPr>
        <w:t xml:space="preserve"> decisions based on all possible </w:t>
      </w:r>
      <w:r>
        <w:rPr>
          <w:color w:val="000000"/>
        </w:rPr>
        <w:t xml:space="preserve">data </w:t>
      </w:r>
      <w:r w:rsidRPr="00E604C2">
        <w:rPr>
          <w:color w:val="000000"/>
        </w:rPr>
        <w:t xml:space="preserve">inputs. To </w:t>
      </w:r>
      <w:r>
        <w:rPr>
          <w:color w:val="000000"/>
        </w:rPr>
        <w:t xml:space="preserve">approach </w:t>
      </w:r>
      <w:r w:rsidRPr="00E604C2">
        <w:rPr>
          <w:color w:val="000000"/>
        </w:rPr>
        <w:t xml:space="preserve">this problem, </w:t>
      </w:r>
      <w:r>
        <w:rPr>
          <w:color w:val="000000"/>
        </w:rPr>
        <w:t xml:space="preserve">researchers develop </w:t>
      </w:r>
      <w:r w:rsidRPr="00E604C2">
        <w:rPr>
          <w:color w:val="000000"/>
        </w:rPr>
        <w:t xml:space="preserve">algorithms </w:t>
      </w:r>
      <w:r>
        <w:rPr>
          <w:color w:val="000000"/>
        </w:rPr>
        <w:t>that</w:t>
      </w:r>
      <w:r w:rsidRPr="00E604C2">
        <w:rPr>
          <w:color w:val="000000"/>
        </w:rPr>
        <w:t xml:space="preserve"> build knowledge from specific data and past experience with the principles of statistics, logic</w:t>
      </w:r>
      <w:r>
        <w:rPr>
          <w:color w:val="000000"/>
        </w:rPr>
        <w:t xml:space="preserve">, probability theory, </w:t>
      </w:r>
      <w:r w:rsidRPr="00E604C2">
        <w:rPr>
          <w:color w:val="000000"/>
        </w:rPr>
        <w:t>search, combinatorial optimization</w:t>
      </w:r>
      <w:r>
        <w:rPr>
          <w:color w:val="000000"/>
        </w:rPr>
        <w:t xml:space="preserve">, reinforcement learning &amp; </w:t>
      </w:r>
      <w:r w:rsidRPr="00E604C2">
        <w:rPr>
          <w:color w:val="000000"/>
        </w:rPr>
        <w:t>control theory</w:t>
      </w:r>
      <w:r>
        <w:rPr>
          <w:color w:val="000000"/>
        </w:rPr>
        <w:t>.</w:t>
      </w:r>
      <w:r w:rsidR="00BC4D37" w:rsidRPr="0069016D">
        <w:t xml:space="preserve"> </w:t>
      </w:r>
    </w:p>
    <w:p w:rsidR="003F0EF3" w:rsidRDefault="003F0EF3" w:rsidP="003F0EF3"/>
    <w:p w:rsidR="009A577B" w:rsidRDefault="009A577B" w:rsidP="00296664">
      <w:pPr>
        <w:pStyle w:val="Heading1"/>
      </w:pPr>
      <w:r>
        <w:t>Literature Review</w:t>
      </w:r>
    </w:p>
    <w:p w:rsidR="009A577B" w:rsidRPr="00817037" w:rsidRDefault="009A577B" w:rsidP="009A577B">
      <w:pPr>
        <w:pStyle w:val="Body"/>
      </w:pPr>
      <w:r>
        <w:rPr>
          <w:lang w:val="en-AU"/>
        </w:rPr>
        <w:t>This section lists down the various algorithms that we are to study. Most of them work in 3 stages, which are pre-processing, main processing i.e. feature extraction and then post-processing stage which includes decision making or classification. There are a high number of algorithms that can be implemented for recognition of handwritten signatures these days, but following are the algorithms which give other newly formulated algorithms a backbone.</w:t>
      </w:r>
    </w:p>
    <w:p w:rsidR="009A577B" w:rsidRPr="004A4DA3" w:rsidRDefault="009A577B" w:rsidP="009A577B">
      <w:pPr>
        <w:pStyle w:val="Body"/>
        <w:rPr>
          <w:szCs w:val="20"/>
          <w:lang w:val="en-IN" w:eastAsia="en-IN"/>
        </w:rPr>
      </w:pPr>
      <w:r w:rsidRPr="004D4766">
        <w:rPr>
          <w:iCs/>
          <w:szCs w:val="20"/>
          <w:lang w:val="en-IN"/>
        </w:rPr>
        <w:t xml:space="preserve">In paper [1] the researchers are considering some simple parameters like speed, acceleration, pen down time, distance, etc. and based on the literature studies they discuss how these </w:t>
      </w:r>
      <w:r w:rsidRPr="004D4766">
        <w:rPr>
          <w:iCs/>
          <w:szCs w:val="20"/>
          <w:lang w:val="en-IN"/>
        </w:rPr>
        <w:t xml:space="preserve">features can be used in the Image processing environment to improve the performance of handwritten signature.  The approach provides a PI of 97.5 %. </w:t>
      </w:r>
    </w:p>
    <w:p w:rsidR="009A577B" w:rsidRDefault="009A577B" w:rsidP="009A577B">
      <w:pPr>
        <w:jc w:val="both"/>
        <w:rPr>
          <w:shd w:val="clear" w:color="auto" w:fill="FFFFFF"/>
        </w:rPr>
      </w:pPr>
      <w:r w:rsidRPr="004A4DA3">
        <w:rPr>
          <w:lang w:val="en-IN" w:eastAsia="en-IN"/>
        </w:rPr>
        <w:t>The paper [2] presents a crowdsourcing experiment to establish the human baseline performance for signature recognition tasks and a novel attribute-based semi-automatic signature verification system inspired in FDE analysis. It combines the DTW algorithm with Attribute based algorithm to obtain better accuracy and increase the recognition rate. With EER of 5%, we can say that recognition rate is 95%</w:t>
      </w:r>
      <w:r>
        <w:rPr>
          <w:lang w:val="en-IN" w:eastAsia="en-IN"/>
        </w:rPr>
        <w:t>.</w:t>
      </w:r>
    </w:p>
    <w:p w:rsidR="009A577B" w:rsidRPr="004A4DA3" w:rsidRDefault="009A577B" w:rsidP="009A577B">
      <w:pPr>
        <w:pStyle w:val="Body"/>
        <w:rPr>
          <w:szCs w:val="20"/>
          <w:lang w:val="en-IN"/>
        </w:rPr>
      </w:pPr>
      <w:r w:rsidRPr="004A4DA3">
        <w:rPr>
          <w:szCs w:val="20"/>
          <w:lang w:val="en-IN"/>
        </w:rPr>
        <w:t>The proposed system in paper [3] functions in three stages. Pre-processing stage; this consists of gray scale conversion, binari</w:t>
      </w:r>
      <w:r>
        <w:rPr>
          <w:szCs w:val="20"/>
          <w:lang w:val="en-IN"/>
        </w:rPr>
        <w:t>z</w:t>
      </w:r>
      <w:r w:rsidRPr="004A4DA3">
        <w:rPr>
          <w:szCs w:val="20"/>
          <w:lang w:val="en-IN"/>
        </w:rPr>
        <w:t xml:space="preserve">ation and fitting boundary box. Feature extraction stage where total 16 radon transform based projection features are extracted which are used to distinguish the different signatures. Finally in </w:t>
      </w:r>
      <w:r>
        <w:rPr>
          <w:szCs w:val="20"/>
          <w:lang w:val="en-IN"/>
        </w:rPr>
        <w:t>the classification</w:t>
      </w:r>
      <w:r w:rsidRPr="004A4DA3">
        <w:rPr>
          <w:szCs w:val="20"/>
          <w:lang w:val="en-IN"/>
        </w:rPr>
        <w:t xml:space="preserve"> stage; an efficient</w:t>
      </w:r>
      <w:r>
        <w:rPr>
          <w:szCs w:val="20"/>
          <w:lang w:val="en-IN"/>
        </w:rPr>
        <w:t xml:space="preserve"> BPNN,</w:t>
      </w:r>
      <w:r w:rsidRPr="004A4DA3">
        <w:rPr>
          <w:szCs w:val="20"/>
          <w:lang w:val="en-IN"/>
        </w:rPr>
        <w:t xml:space="preserve"> Back </w:t>
      </w:r>
      <w:r>
        <w:rPr>
          <w:szCs w:val="20"/>
          <w:lang w:val="en-IN"/>
        </w:rPr>
        <w:t xml:space="preserve">Propagation Neural Network </w:t>
      </w:r>
      <w:r w:rsidRPr="004A4DA3">
        <w:rPr>
          <w:szCs w:val="20"/>
          <w:lang w:val="en-IN"/>
        </w:rPr>
        <w:t xml:space="preserve">is </w:t>
      </w:r>
      <w:r>
        <w:rPr>
          <w:szCs w:val="20"/>
          <w:lang w:val="en-IN"/>
        </w:rPr>
        <w:t xml:space="preserve">prepared </w:t>
      </w:r>
      <w:r w:rsidRPr="004A4DA3">
        <w:rPr>
          <w:szCs w:val="20"/>
          <w:lang w:val="en-IN"/>
        </w:rPr>
        <w:t>and trained with 16 extracted features. The average recognition accuracy of this system ranges from 87% - 97% with the training set of 10–40 persons.</w:t>
      </w:r>
      <w:r w:rsidRPr="004A4DA3">
        <w:rPr>
          <w:b/>
          <w:bCs/>
          <w:szCs w:val="20"/>
          <w:lang w:val="en-IN"/>
        </w:rPr>
        <w:t xml:space="preserve"> </w:t>
      </w:r>
      <w:r w:rsidRPr="004A4DA3">
        <w:rPr>
          <w:szCs w:val="20"/>
          <w:lang w:val="en-IN"/>
        </w:rPr>
        <w:t>Global features include</w:t>
      </w:r>
      <w:r w:rsidRPr="004A4DA3">
        <w:rPr>
          <w:szCs w:val="20"/>
          <w:u w:val="single"/>
          <w:lang w:val="en-IN"/>
        </w:rPr>
        <w:t xml:space="preserve"> </w:t>
      </w:r>
      <w:r w:rsidRPr="004A4DA3">
        <w:rPr>
          <w:szCs w:val="20"/>
        </w:rPr>
        <w:t>Height of the signature, Width of the signature, and Centroid along both X axis, Centroid along both Y axis</w:t>
      </w:r>
      <w:r w:rsidRPr="004A4DA3">
        <w:rPr>
          <w:szCs w:val="20"/>
          <w:lang w:val="en-IN"/>
        </w:rPr>
        <w:t xml:space="preserve"> </w:t>
      </w:r>
    </w:p>
    <w:p w:rsidR="009A577B" w:rsidRPr="004A4DA3" w:rsidRDefault="009A577B" w:rsidP="009A577B">
      <w:pPr>
        <w:jc w:val="both"/>
        <w:rPr>
          <w:lang w:val="en-IN"/>
        </w:rPr>
      </w:pPr>
      <w:r w:rsidRPr="004A4DA3">
        <w:rPr>
          <w:lang w:eastAsia="en-IN"/>
        </w:rPr>
        <w:t xml:space="preserve">In paper [4], researchers propose a new on-line writer authentication system using the pen altitude, pen azimuth, shape of signature, and writing pressure in real time. It is well expected that altitude and the azimuth of gripped pen under signing depends on the shape of writer's hand and the habit of writing. </w:t>
      </w:r>
      <w:r w:rsidRPr="004A4DA3">
        <w:rPr>
          <w:lang w:val="en-IN" w:eastAsia="en-IN"/>
        </w:rPr>
        <w:t xml:space="preserve">The data set prepared is based on the following Features to be calculated dynamically at every instance of time: X-coordinate: </w:t>
      </w:r>
      <w:r w:rsidRPr="004A4DA3">
        <w:rPr>
          <w:i/>
          <w:iCs/>
          <w:lang w:val="en-IN" w:eastAsia="en-IN"/>
        </w:rPr>
        <w:t>x(t)</w:t>
      </w:r>
      <w:r w:rsidRPr="004A4DA3">
        <w:rPr>
          <w:lang w:val="en-IN" w:eastAsia="en-IN"/>
        </w:rPr>
        <w:t xml:space="preserve">, Y-coordinate: </w:t>
      </w:r>
      <w:r w:rsidRPr="004A4DA3">
        <w:rPr>
          <w:i/>
          <w:iCs/>
          <w:lang w:val="en-IN" w:eastAsia="en-IN"/>
        </w:rPr>
        <w:t>y(t)</w:t>
      </w:r>
      <w:r w:rsidRPr="004A4DA3">
        <w:rPr>
          <w:lang w:val="en-IN" w:eastAsia="en-IN"/>
        </w:rPr>
        <w:t xml:space="preserve">, Pressure: </w:t>
      </w:r>
      <w:r w:rsidRPr="004A4DA3">
        <w:rPr>
          <w:i/>
          <w:iCs/>
          <w:lang w:val="en-IN" w:eastAsia="en-IN"/>
        </w:rPr>
        <w:t>p(t)</w:t>
      </w:r>
      <w:r w:rsidRPr="004A4DA3">
        <w:rPr>
          <w:lang w:val="en-IN" w:eastAsia="en-IN"/>
        </w:rPr>
        <w:t xml:space="preserve">, Azimuth: </w:t>
      </w:r>
      <w:r w:rsidRPr="004A4DA3">
        <w:rPr>
          <w:i/>
          <w:iCs/>
          <w:lang w:val="en-IN" w:eastAsia="en-IN"/>
        </w:rPr>
        <w:sym w:font="Symbol" w:char="0071"/>
      </w:r>
      <w:r w:rsidRPr="004A4DA3">
        <w:rPr>
          <w:i/>
          <w:iCs/>
          <w:lang w:val="en-IN" w:eastAsia="en-IN"/>
        </w:rPr>
        <w:t>(t)</w:t>
      </w:r>
      <w:r w:rsidRPr="004A4DA3">
        <w:rPr>
          <w:lang w:val="en-IN" w:eastAsia="en-IN"/>
        </w:rPr>
        <w:t xml:space="preserve">, Altitude: </w:t>
      </w:r>
      <w:r w:rsidRPr="004A4DA3">
        <w:rPr>
          <w:i/>
          <w:iCs/>
          <w:lang w:val="en-IN" w:eastAsia="en-IN"/>
        </w:rPr>
        <w:sym w:font="Symbol" w:char="0066"/>
      </w:r>
      <w:r w:rsidRPr="004A4DA3">
        <w:rPr>
          <w:i/>
          <w:iCs/>
          <w:lang w:val="en-IN" w:eastAsia="en-IN"/>
        </w:rPr>
        <w:t>(t)</w:t>
      </w:r>
      <w:r>
        <w:rPr>
          <w:lang w:val="en-IN" w:eastAsia="en-IN"/>
        </w:rPr>
        <w:t xml:space="preserve">. </w:t>
      </w:r>
      <w:r w:rsidRPr="004A4DA3">
        <w:rPr>
          <w:lang w:eastAsia="en-IN"/>
        </w:rPr>
        <w:t>After individuality in the altitude and the azimuth of gripped pen under signing is explained, the experimental result with writing information by 24 writers is shown. It is found that the authentication rate of 98.2% is obtained.</w:t>
      </w:r>
      <w:r w:rsidRPr="004A4DA3">
        <w:rPr>
          <w:lang w:val="en-IN" w:eastAsia="en-IN"/>
        </w:rPr>
        <w:t xml:space="preserve"> </w:t>
      </w:r>
    </w:p>
    <w:p w:rsidR="009A577B" w:rsidRPr="004A4DA3" w:rsidRDefault="009A577B" w:rsidP="009A577B">
      <w:pPr>
        <w:pStyle w:val="Body"/>
        <w:rPr>
          <w:szCs w:val="20"/>
        </w:rPr>
      </w:pPr>
      <w:r w:rsidRPr="004A4DA3">
        <w:rPr>
          <w:szCs w:val="20"/>
        </w:rPr>
        <w:t>In this paper</w:t>
      </w:r>
      <w:r>
        <w:rPr>
          <w:szCs w:val="20"/>
        </w:rPr>
        <w:t xml:space="preserve"> [6]</w:t>
      </w:r>
      <w:r w:rsidRPr="004A4DA3">
        <w:rPr>
          <w:szCs w:val="20"/>
        </w:rPr>
        <w:t xml:space="preserve"> researchers present an off-line signature verification and recognition system using the global, directional and grid features of signatures. Support Vector Machine (SVM) was used to </w:t>
      </w:r>
      <w:r>
        <w:rPr>
          <w:szCs w:val="20"/>
        </w:rPr>
        <w:t>classify &amp; verify</w:t>
      </w:r>
      <w:r w:rsidRPr="004A4DA3">
        <w:rPr>
          <w:szCs w:val="20"/>
        </w:rPr>
        <w:t xml:space="preserve"> the signatures and a classification ratio of 0.95 was obtained.</w:t>
      </w:r>
      <w:r>
        <w:rPr>
          <w:szCs w:val="20"/>
        </w:rPr>
        <w:t xml:space="preserve"> Thus 95% accuracy is obtained. As </w:t>
      </w:r>
      <w:r w:rsidRPr="004A4DA3">
        <w:rPr>
          <w:szCs w:val="20"/>
        </w:rPr>
        <w:t>the recognition of signatures represents a multiclass problem SVM's one-against-all method was used.</w:t>
      </w:r>
    </w:p>
    <w:p w:rsidR="009A577B" w:rsidRPr="004A4DA3" w:rsidRDefault="009A577B" w:rsidP="009A577B">
      <w:pPr>
        <w:jc w:val="both"/>
      </w:pPr>
      <w:r w:rsidRPr="004A4DA3">
        <w:t>The proposed system of paper [7] functions in thre</w:t>
      </w:r>
      <w:r>
        <w:t>e stages. Pre-processing stage consists of four steps namely</w:t>
      </w:r>
      <w:r w:rsidRPr="004A4DA3">
        <w:t xml:space="preserve"> grey scale conversion, binarization, thinning and fitting boundary box</w:t>
      </w:r>
      <w:r>
        <w:t xml:space="preserve"> process</w:t>
      </w:r>
      <w:r w:rsidRPr="004A4DA3">
        <w:t xml:space="preserve"> in order to make signatures ready for</w:t>
      </w:r>
      <w:r>
        <w:t xml:space="preserve"> the important</w:t>
      </w:r>
      <w:r w:rsidRPr="004A4DA3">
        <w:t xml:space="preserve"> feature extra</w:t>
      </w:r>
      <w:r>
        <w:t>ction. Feature extraction stage</w:t>
      </w:r>
      <w:r w:rsidRPr="004A4DA3">
        <w:t xml:space="preserve"> </w:t>
      </w:r>
      <w:r>
        <w:t>consists total</w:t>
      </w:r>
      <w:r w:rsidRPr="004A4DA3">
        <w:t xml:space="preserve"> 59 global and local wavelet based energy features </w:t>
      </w:r>
      <w:r>
        <w:t xml:space="preserve">to be </w:t>
      </w:r>
      <w:r w:rsidRPr="004A4DA3">
        <w:t xml:space="preserve">extracted which are used to </w:t>
      </w:r>
      <w:r>
        <w:t xml:space="preserve">classify </w:t>
      </w:r>
      <w:r w:rsidRPr="004A4DA3">
        <w:t>the different signatures. Finally in classification</w:t>
      </w:r>
      <w:r>
        <w:t xml:space="preserve">, </w:t>
      </w:r>
      <w:r w:rsidRPr="004A4DA3">
        <w:t xml:space="preserve">a simple Euclidean distance </w:t>
      </w:r>
      <w:r>
        <w:t>classifier</w:t>
      </w:r>
      <w:r w:rsidRPr="004A4DA3">
        <w:t xml:space="preserve"> is used as decision tool. The average recognition accuracy obtained using this model ranges from 90% to 100% with the training set </w:t>
      </w:r>
      <w:r>
        <w:t xml:space="preserve">of images </w:t>
      </w:r>
      <w:r w:rsidRPr="004A4DA3">
        <w:t>of 10 to 30 persons.</w:t>
      </w:r>
      <w:r>
        <w:t xml:space="preserve"> </w:t>
      </w:r>
    </w:p>
    <w:p w:rsidR="009A577B" w:rsidRPr="00511B35" w:rsidRDefault="009A577B" w:rsidP="009A577B">
      <w:pPr>
        <w:jc w:val="both"/>
        <w:rPr>
          <w:color w:val="000000"/>
        </w:rPr>
      </w:pPr>
      <w:r w:rsidRPr="004A4DA3">
        <w:t>In paper [1</w:t>
      </w:r>
      <w:r>
        <w:t>2</w:t>
      </w:r>
      <w:r w:rsidRPr="004A4DA3">
        <w:t>], a</w:t>
      </w:r>
      <w:r>
        <w:t xml:space="preserve"> bank cheque is taken</w:t>
      </w:r>
      <w:r w:rsidRPr="004A4DA3">
        <w:rPr>
          <w:color w:val="000000"/>
        </w:rPr>
        <w:t xml:space="preserve"> </w:t>
      </w:r>
      <w:r>
        <w:rPr>
          <w:color w:val="000000"/>
        </w:rPr>
        <w:t xml:space="preserve">and the </w:t>
      </w:r>
      <w:r w:rsidRPr="004A4DA3">
        <w:rPr>
          <w:color w:val="000000"/>
        </w:rPr>
        <w:t xml:space="preserve">signature is collected from the bank cheque by </w:t>
      </w:r>
      <w:r>
        <w:rPr>
          <w:color w:val="000000"/>
        </w:rPr>
        <w:t xml:space="preserve">taking it out by </w:t>
      </w:r>
      <w:r w:rsidRPr="004A4DA3">
        <w:rPr>
          <w:color w:val="000000"/>
        </w:rPr>
        <w:t xml:space="preserve">cropping the area of interest. </w:t>
      </w:r>
      <w:r>
        <w:rPr>
          <w:color w:val="000000"/>
        </w:rPr>
        <w:t xml:space="preserve">The image is then </w:t>
      </w:r>
      <w:r w:rsidRPr="004A4DA3">
        <w:rPr>
          <w:color w:val="000000"/>
        </w:rPr>
        <w:t>trained and stored into the trained database using a</w:t>
      </w:r>
      <w:r>
        <w:rPr>
          <w:color w:val="000000"/>
        </w:rPr>
        <w:t>n efficient</w:t>
      </w:r>
      <w:r w:rsidRPr="004A4DA3">
        <w:rPr>
          <w:color w:val="000000"/>
        </w:rPr>
        <w:t xml:space="preserve"> </w:t>
      </w:r>
      <w:r>
        <w:rPr>
          <w:color w:val="000000"/>
        </w:rPr>
        <w:t>F</w:t>
      </w:r>
      <w:r w:rsidRPr="004A4DA3">
        <w:rPr>
          <w:color w:val="000000"/>
        </w:rPr>
        <w:t xml:space="preserve">eed forward artificial neural network. Then signatures to be tested are compared with the signatures that are stored into the test database. The accuracy of the system is </w:t>
      </w:r>
      <w:r>
        <w:rPr>
          <w:color w:val="000000"/>
        </w:rPr>
        <w:t xml:space="preserve">tested out to be </w:t>
      </w:r>
      <w:r w:rsidRPr="004A4DA3">
        <w:rPr>
          <w:color w:val="000000"/>
        </w:rPr>
        <w:t>85.00%.</w:t>
      </w:r>
      <w:r>
        <w:rPr>
          <w:color w:val="000000"/>
        </w:rPr>
        <w:t xml:space="preserve">  In pre-processing, </w:t>
      </w:r>
      <w:r w:rsidRPr="00511B35">
        <w:rPr>
          <w:color w:val="000000"/>
        </w:rPr>
        <w:t xml:space="preserve">Otsu’s </w:t>
      </w:r>
      <w:r>
        <w:rPr>
          <w:color w:val="000000"/>
        </w:rPr>
        <w:t xml:space="preserve">thresholding or </w:t>
      </w:r>
      <w:r w:rsidRPr="00511B35">
        <w:rPr>
          <w:color w:val="000000"/>
        </w:rPr>
        <w:t>binarization algorithm</w:t>
      </w:r>
      <w:r>
        <w:rPr>
          <w:color w:val="000000"/>
        </w:rPr>
        <w:t xml:space="preserve"> is used which is one of the finest one, allows image object to be separated from its </w:t>
      </w:r>
      <w:r>
        <w:rPr>
          <w:color w:val="000000"/>
        </w:rPr>
        <w:lastRenderedPageBreak/>
        <w:t xml:space="preserve">background and later </w:t>
      </w:r>
      <w:r w:rsidRPr="00511B35">
        <w:rPr>
          <w:color w:val="000000"/>
        </w:rPr>
        <w:t>Gaussian low pass filter</w:t>
      </w:r>
      <w:r>
        <w:rPr>
          <w:color w:val="000000"/>
        </w:rPr>
        <w:t xml:space="preserve"> is applied to remove unwanted noise.</w:t>
      </w:r>
    </w:p>
    <w:p w:rsidR="009A577B" w:rsidRDefault="009A577B" w:rsidP="009A577B">
      <w:pPr>
        <w:jc w:val="both"/>
        <w:rPr>
          <w:color w:val="000000"/>
        </w:rPr>
      </w:pPr>
      <w:r w:rsidRPr="004A4DA3">
        <w:rPr>
          <w:color w:val="000000"/>
        </w:rPr>
        <w:t xml:space="preserve">An offline signature verification using neural network is projected in paper number [20], where the signature is written on a paper are obtained using a scanner or a camera captured and presented in an image format. </w:t>
      </w:r>
      <w:r>
        <w:rPr>
          <w:color w:val="000000"/>
        </w:rPr>
        <w:t xml:space="preserve">In pre-processing, </w:t>
      </w:r>
      <w:r w:rsidRPr="00A902AD">
        <w:rPr>
          <w:color w:val="000000"/>
        </w:rPr>
        <w:t>colour to grayscale, and finally to black and white,</w:t>
      </w:r>
      <w:r>
        <w:rPr>
          <w:color w:val="000000"/>
        </w:rPr>
        <w:t xml:space="preserve"> </w:t>
      </w:r>
      <w:r w:rsidRPr="00A902AD">
        <w:rPr>
          <w:color w:val="000000"/>
        </w:rPr>
        <w:t>Resizing the image,</w:t>
      </w:r>
      <w:r>
        <w:rPr>
          <w:color w:val="000000"/>
        </w:rPr>
        <w:t xml:space="preserve"> thinning. F</w:t>
      </w:r>
      <w:r w:rsidRPr="004A4DA3">
        <w:rPr>
          <w:color w:val="000000"/>
        </w:rPr>
        <w:t>eatures extracted include Eccentricity, Skewness, Kurtois, Orientation Entropy, Euler number, Solidity, Mean, Standard deviation. The classification is done using a Cascaded feed-forward back-propagation networks and recognition rate of 92.5% is obtained.</w:t>
      </w:r>
    </w:p>
    <w:p w:rsidR="009A577B" w:rsidRPr="004A4DA3" w:rsidRDefault="009A577B" w:rsidP="009A577B">
      <w:pPr>
        <w:jc w:val="both"/>
        <w:rPr>
          <w:color w:val="000000"/>
        </w:rPr>
      </w:pPr>
      <w:r w:rsidRPr="004A4DA3">
        <w:rPr>
          <w:color w:val="000000"/>
        </w:rPr>
        <w:t>In this paper [26], the trace transform based affine invariant features are applied for signature verification. The diametric</w:t>
      </w:r>
      <w:r>
        <w:rPr>
          <w:color w:val="000000"/>
        </w:rPr>
        <w:t xml:space="preserve"> and trace functions</w:t>
      </w:r>
      <w:r w:rsidRPr="004A4DA3">
        <w:rPr>
          <w:color w:val="000000"/>
        </w:rPr>
        <w:t xml:space="preserve"> are </w:t>
      </w:r>
      <w:r>
        <w:rPr>
          <w:color w:val="000000"/>
        </w:rPr>
        <w:t>appropriately</w:t>
      </w:r>
      <w:r w:rsidRPr="004A4DA3">
        <w:rPr>
          <w:color w:val="000000"/>
        </w:rPr>
        <w:t xml:space="preserve"> chosen to </w:t>
      </w:r>
      <w:r>
        <w:rPr>
          <w:color w:val="000000"/>
        </w:rPr>
        <w:t>compute</w:t>
      </w:r>
      <w:r w:rsidRPr="004A4DA3">
        <w:rPr>
          <w:color w:val="000000"/>
        </w:rPr>
        <w:t xml:space="preserve"> a set of circus functions from each signature image. Recognition rate of 76% is obtained</w:t>
      </w:r>
      <w:r>
        <w:rPr>
          <w:color w:val="000000"/>
        </w:rPr>
        <w:t xml:space="preserve">. </w:t>
      </w:r>
      <w:r w:rsidRPr="00724C7A">
        <w:rPr>
          <w:color w:val="000000"/>
        </w:rPr>
        <w:t>Low accuracy,</w:t>
      </w:r>
      <w:r>
        <w:rPr>
          <w:color w:val="000000"/>
        </w:rPr>
        <w:t xml:space="preserve"> </w:t>
      </w:r>
      <w:r w:rsidRPr="00724C7A">
        <w:rPr>
          <w:color w:val="000000"/>
        </w:rPr>
        <w:t>more invariant functional will be designed for usefulness in signature verification.</w:t>
      </w:r>
    </w:p>
    <w:p w:rsidR="009A577B" w:rsidRPr="004A4DA3" w:rsidRDefault="009A577B" w:rsidP="009A577B">
      <w:pPr>
        <w:jc w:val="both"/>
      </w:pPr>
      <w:r>
        <w:rPr>
          <w:lang w:val="en-IN"/>
        </w:rPr>
        <w:t xml:space="preserve">Paper </w:t>
      </w:r>
      <w:r w:rsidRPr="004A4DA3">
        <w:rPr>
          <w:lang w:val="en-IN"/>
        </w:rPr>
        <w:t>[</w:t>
      </w:r>
      <w:r>
        <w:rPr>
          <w:lang w:val="en-IN"/>
        </w:rPr>
        <w:t>28</w:t>
      </w:r>
      <w:r w:rsidRPr="004A4DA3">
        <w:rPr>
          <w:lang w:val="en-IN"/>
        </w:rPr>
        <w:t>] uses a texture base approach called the Local binary Pattern algorithm along with SVM, T</w:t>
      </w:r>
      <w:r w:rsidRPr="004A4DA3">
        <w:t xml:space="preserve">he signature models are trained with genuine signatures on white background and tested with other genuine and forgeries mixed with different backgrounds. Results </w:t>
      </w:r>
      <w:r>
        <w:t>depict</w:t>
      </w:r>
      <w:r w:rsidRPr="004A4DA3">
        <w:t xml:space="preserve"> that a basic version of local binary patterns (LBP) or local </w:t>
      </w:r>
      <w:r w:rsidRPr="002940AE">
        <w:t xml:space="preserve">directional </w:t>
      </w:r>
      <w:r w:rsidRPr="004A4DA3">
        <w:t xml:space="preserve">and </w:t>
      </w:r>
      <w:r>
        <w:t>derivative</w:t>
      </w:r>
      <w:r w:rsidRPr="004A4DA3">
        <w:t xml:space="preserve"> patterns are more robust than </w:t>
      </w:r>
      <w:r>
        <w:t xml:space="preserve">others like GLCM features to the grey level distortion with SVM </w:t>
      </w:r>
      <w:r w:rsidRPr="004A4DA3">
        <w:t>with histogram oriented kernels as a classifier</w:t>
      </w:r>
      <w:r>
        <w:t xml:space="preserve"> or </w:t>
      </w:r>
      <w:r w:rsidRPr="004A4DA3">
        <w:t>rotation invariant uniform LBP</w:t>
      </w:r>
      <w:r>
        <w:t xml:space="preserve">. </w:t>
      </w:r>
      <w:r w:rsidRPr="004A4DA3">
        <w:t>The proposed configuration</w:t>
      </w:r>
      <w:r>
        <w:t>s are</w:t>
      </w:r>
      <w:r w:rsidRPr="004A4DA3">
        <w:t xml:space="preserve"> </w:t>
      </w:r>
      <w:r>
        <w:t>checked and evaluated</w:t>
      </w:r>
      <w:r w:rsidRPr="004A4DA3">
        <w:t xml:space="preserve"> under different </w:t>
      </w:r>
      <w:r>
        <w:t>situations and conditions</w:t>
      </w:r>
      <w:r w:rsidRPr="004A4DA3">
        <w:t>: changing the number of training signature</w:t>
      </w:r>
      <w:r>
        <w:t xml:space="preserve"> images</w:t>
      </w:r>
      <w:r w:rsidRPr="004A4DA3">
        <w:t>, database with different inks,</w:t>
      </w:r>
      <w:r>
        <w:t xml:space="preserve"> </w:t>
      </w:r>
      <w:r w:rsidRPr="004A4DA3">
        <w:t>multiple signing sessions, increasing the number of signers and combining different features Results have also been provided when looking for the signature in the check and segmenting it automatically. In all the</w:t>
      </w:r>
      <w:r>
        <w:t>se</w:t>
      </w:r>
      <w:r w:rsidRPr="004A4DA3">
        <w:t xml:space="preserve"> cases, the best results were obtained with the LDerivP </w:t>
      </w:r>
      <w:r>
        <w:t>feature set</w:t>
      </w:r>
      <w:r w:rsidRPr="004A4DA3">
        <w:t xml:space="preserve">, which improve the results </w:t>
      </w:r>
      <w:r>
        <w:t xml:space="preserve">obtained </w:t>
      </w:r>
      <w:r w:rsidRPr="004A4DA3">
        <w:t xml:space="preserve">in the </w:t>
      </w:r>
      <w:r>
        <w:t>predefined</w:t>
      </w:r>
      <w:r w:rsidRPr="004A4DA3">
        <w:t xml:space="preserve"> baseline, </w:t>
      </w:r>
      <w:r>
        <w:t xml:space="preserve">showing quite </w:t>
      </w:r>
      <w:r w:rsidRPr="004A4DA3">
        <w:t>significant improvements with fictitious signature</w:t>
      </w:r>
      <w:r>
        <w:t xml:space="preserve"> images</w:t>
      </w:r>
      <w:r w:rsidRPr="004A4DA3">
        <w:t>.</w:t>
      </w:r>
    </w:p>
    <w:p w:rsidR="009A577B" w:rsidRPr="004A4DA3" w:rsidRDefault="009A577B" w:rsidP="009A577B">
      <w:pPr>
        <w:jc w:val="both"/>
        <w:rPr>
          <w:color w:val="000000"/>
        </w:rPr>
      </w:pPr>
      <w:r w:rsidRPr="004A4DA3">
        <w:rPr>
          <w:color w:val="000000"/>
        </w:rPr>
        <w:t xml:space="preserve">Paper [29] uses Conic section function neural network (CSFNN) circuitry was designed for offline signature recognition. CSFNN is a unified framework for multilayer perceptron (MLP) and radial basis function (RBF) networks and the size of feature vectors was not suitable for designed CSFNN chip structure owing to the input limitations of the circuit. </w:t>
      </w:r>
      <w:r>
        <w:rPr>
          <w:color w:val="000000"/>
        </w:rPr>
        <w:t>Pre-processing is done using n</w:t>
      </w:r>
      <w:r w:rsidRPr="00E53D28">
        <w:rPr>
          <w:color w:val="000000"/>
        </w:rPr>
        <w:t>oise reduction algorithm,</w:t>
      </w:r>
      <w:r>
        <w:rPr>
          <w:color w:val="000000"/>
        </w:rPr>
        <w:t xml:space="preserve"> </w:t>
      </w:r>
      <w:r w:rsidRPr="00E53D28">
        <w:rPr>
          <w:color w:val="000000"/>
        </w:rPr>
        <w:t>skeletonization</w:t>
      </w:r>
      <w:r>
        <w:rPr>
          <w:color w:val="000000"/>
        </w:rPr>
        <w:t xml:space="preserve">. </w:t>
      </w:r>
      <w:r w:rsidRPr="004A4DA3">
        <w:rPr>
          <w:color w:val="000000"/>
        </w:rPr>
        <w:t xml:space="preserve">The </w:t>
      </w:r>
      <w:r>
        <w:rPr>
          <w:color w:val="000000"/>
        </w:rPr>
        <w:t>few main disadvantages</w:t>
      </w:r>
      <w:r w:rsidRPr="004A4DA3">
        <w:rPr>
          <w:color w:val="000000"/>
        </w:rPr>
        <w:t xml:space="preserve"> of analog systems include </w:t>
      </w:r>
      <w:r>
        <w:rPr>
          <w:color w:val="000000"/>
        </w:rPr>
        <w:t xml:space="preserve">its </w:t>
      </w:r>
      <w:r w:rsidRPr="004A4DA3">
        <w:rPr>
          <w:color w:val="000000"/>
        </w:rPr>
        <w:t>sensitivity to ambient noise and to temperature. Accuracy shown is 95.5%.</w:t>
      </w:r>
      <w:r>
        <w:rPr>
          <w:color w:val="000000"/>
        </w:rPr>
        <w:t xml:space="preserve"> </w:t>
      </w:r>
    </w:p>
    <w:p w:rsidR="009A577B" w:rsidRDefault="009A577B" w:rsidP="009A577B">
      <w:pPr>
        <w:jc w:val="both"/>
        <w:rPr>
          <w:color w:val="000000"/>
        </w:rPr>
      </w:pPr>
      <w:r w:rsidRPr="004A4DA3">
        <w:rPr>
          <w:color w:val="000000"/>
        </w:rPr>
        <w:t xml:space="preserve">This paper [30] explores the usefulness of local binary pattern (LBP) and local directional pattern (LDP) texture measures to discriminate off-line signatures. </w:t>
      </w:r>
      <w:r>
        <w:rPr>
          <w:color w:val="000000"/>
        </w:rPr>
        <w:t>Comparison</w:t>
      </w:r>
      <w:r w:rsidRPr="004A4DA3">
        <w:rPr>
          <w:color w:val="000000"/>
        </w:rPr>
        <w:t xml:space="preserve"> between </w:t>
      </w:r>
      <w:r>
        <w:rPr>
          <w:color w:val="000000"/>
        </w:rPr>
        <w:t xml:space="preserve">these </w:t>
      </w:r>
      <w:r w:rsidRPr="004A4DA3">
        <w:rPr>
          <w:color w:val="000000"/>
        </w:rPr>
        <w:t xml:space="preserve">several texture normalizations is </w:t>
      </w:r>
      <w:r>
        <w:rPr>
          <w:color w:val="000000"/>
        </w:rPr>
        <w:t xml:space="preserve">generated in order to </w:t>
      </w:r>
      <w:r w:rsidRPr="004A4DA3">
        <w:rPr>
          <w:color w:val="000000"/>
        </w:rPr>
        <w:t>look for reducing pen dependence. The recognition rate is 91.92%</w:t>
      </w:r>
      <w:r>
        <w:rPr>
          <w:color w:val="000000"/>
        </w:rPr>
        <w:t xml:space="preserve">. The pre-processing techniques include </w:t>
      </w:r>
      <w:r w:rsidRPr="00C81DA9">
        <w:rPr>
          <w:color w:val="000000"/>
        </w:rPr>
        <w:t>binarized,</w:t>
      </w:r>
      <w:r>
        <w:rPr>
          <w:color w:val="000000"/>
        </w:rPr>
        <w:t xml:space="preserve"> </w:t>
      </w:r>
      <w:r w:rsidRPr="00C81DA9">
        <w:rPr>
          <w:color w:val="000000"/>
        </w:rPr>
        <w:t>cr</w:t>
      </w:r>
      <w:r>
        <w:rPr>
          <w:color w:val="000000"/>
        </w:rPr>
        <w:t xml:space="preserve">opped, or-exclusive operation, </w:t>
      </w:r>
      <w:r w:rsidRPr="00C81DA9">
        <w:rPr>
          <w:color w:val="000000"/>
        </w:rPr>
        <w:t>Texture histogram normalization</w:t>
      </w:r>
      <w:r>
        <w:rPr>
          <w:color w:val="000000"/>
        </w:rPr>
        <w:t xml:space="preserve">. </w:t>
      </w:r>
      <w:r w:rsidRPr="006F5C5D">
        <w:rPr>
          <w:color w:val="000000"/>
        </w:rPr>
        <w:t xml:space="preserve">Least Squares Support Vector Machine (LS-SVM) </w:t>
      </w:r>
      <w:r>
        <w:rPr>
          <w:color w:val="000000"/>
        </w:rPr>
        <w:t>is applied for classification.</w:t>
      </w:r>
    </w:p>
    <w:p w:rsidR="009A577B" w:rsidRPr="00296804" w:rsidRDefault="009A577B" w:rsidP="009A577B">
      <w:pPr>
        <w:jc w:val="both"/>
        <w:rPr>
          <w:color w:val="000000"/>
        </w:rPr>
      </w:pPr>
      <w:r w:rsidRPr="004A4DA3">
        <w:rPr>
          <w:color w:val="000000"/>
        </w:rPr>
        <w:t xml:space="preserve">This paper [34] </w:t>
      </w:r>
      <w:r>
        <w:rPr>
          <w:color w:val="000000"/>
        </w:rPr>
        <w:t xml:space="preserve">titled </w:t>
      </w:r>
      <w:r w:rsidRPr="004A4DA3">
        <w:rPr>
          <w:color w:val="000000"/>
        </w:rPr>
        <w:t xml:space="preserve">presents a set of geometric signature features for offline automatic Signature verification based on the description of the signature envelope and the interior stroke distribution in polar and Cartesian coordinates. </w:t>
      </w:r>
      <w:r>
        <w:rPr>
          <w:color w:val="000000"/>
        </w:rPr>
        <w:t xml:space="preserve">Feature extraction method includes </w:t>
      </w:r>
      <w:r w:rsidRPr="00C41B33">
        <w:rPr>
          <w:color w:val="000000"/>
        </w:rPr>
        <w:t>Outline Detection and Representation,</w:t>
      </w:r>
      <w:r>
        <w:rPr>
          <w:color w:val="000000"/>
        </w:rPr>
        <w:t xml:space="preserve"> </w:t>
      </w:r>
      <w:r w:rsidRPr="00C41B33">
        <w:rPr>
          <w:color w:val="000000"/>
        </w:rPr>
        <w:t>Feature Vector Based on Polar Coordinates,</w:t>
      </w:r>
      <w:r>
        <w:rPr>
          <w:color w:val="000000"/>
        </w:rPr>
        <w:t xml:space="preserve"> </w:t>
      </w:r>
      <w:r w:rsidRPr="00C41B33">
        <w:rPr>
          <w:color w:val="000000"/>
        </w:rPr>
        <w:t>Feature Vector Based on Cartesian Coordinates</w:t>
      </w:r>
      <w:r>
        <w:rPr>
          <w:color w:val="000000"/>
        </w:rPr>
        <w:t xml:space="preserve">. Classification </w:t>
      </w:r>
      <w:r>
        <w:rPr>
          <w:color w:val="000000"/>
        </w:rPr>
        <w:t xml:space="preserve">is performed using </w:t>
      </w:r>
      <w:r w:rsidRPr="00684D54">
        <w:rPr>
          <w:color w:val="000000"/>
        </w:rPr>
        <w:t>The HMM Signature Model,</w:t>
      </w:r>
      <w:r>
        <w:rPr>
          <w:color w:val="000000"/>
        </w:rPr>
        <w:t xml:space="preserve"> </w:t>
      </w:r>
      <w:r w:rsidRPr="00684D54">
        <w:rPr>
          <w:color w:val="000000"/>
        </w:rPr>
        <w:t>Support Vector Machine Signature Mode</w:t>
      </w:r>
      <w:r>
        <w:rPr>
          <w:color w:val="000000"/>
        </w:rPr>
        <w:t xml:space="preserve">l </w:t>
      </w:r>
      <w:r w:rsidRPr="00684D54">
        <w:rPr>
          <w:color w:val="000000"/>
        </w:rPr>
        <w:t>and Euclidean Distance-Based Signature Model</w:t>
      </w:r>
      <w:r>
        <w:rPr>
          <w:color w:val="000000"/>
        </w:rPr>
        <w:t>.</w:t>
      </w:r>
    </w:p>
    <w:p w:rsidR="009A577B" w:rsidRPr="00A71305" w:rsidRDefault="009A577B" w:rsidP="009A577B">
      <w:pPr>
        <w:jc w:val="both"/>
        <w:rPr>
          <w:color w:val="000000"/>
        </w:rPr>
      </w:pPr>
      <w:r w:rsidRPr="004A4DA3">
        <w:rPr>
          <w:color w:val="000000"/>
        </w:rPr>
        <w:t>In this paper [37] an efficient off-line signature verification method based on an interval symbolic representation and a fuzzy similarity measure is proposed. 88.26% Local Binary Pattern, interval-valued symbolic model</w:t>
      </w:r>
      <w:r>
        <w:rPr>
          <w:color w:val="000000"/>
        </w:rPr>
        <w:t xml:space="preserve">. </w:t>
      </w:r>
      <w:r w:rsidRPr="00A71305">
        <w:rPr>
          <w:color w:val="000000"/>
        </w:rPr>
        <w:t>A histogram-based threshold technique,</w:t>
      </w:r>
      <w:r>
        <w:rPr>
          <w:color w:val="000000"/>
        </w:rPr>
        <w:t xml:space="preserve"> </w:t>
      </w:r>
      <w:r w:rsidRPr="00A71305">
        <w:rPr>
          <w:color w:val="000000"/>
        </w:rPr>
        <w:t>mean filter for noise removal,</w:t>
      </w:r>
      <w:r>
        <w:rPr>
          <w:color w:val="000000"/>
        </w:rPr>
        <w:t xml:space="preserve"> </w:t>
      </w:r>
      <w:r w:rsidRPr="00A71305">
        <w:rPr>
          <w:color w:val="000000"/>
        </w:rPr>
        <w:t>minimum bounding bo</w:t>
      </w:r>
      <w:r>
        <w:rPr>
          <w:color w:val="000000"/>
        </w:rPr>
        <w:t>xes. Classification of the signature image is done based</w:t>
      </w:r>
      <w:r w:rsidRPr="00743F8B">
        <w:rPr>
          <w:color w:val="000000"/>
        </w:rPr>
        <w:t xml:space="preserve"> on the similarity value, an adaptive writer-dependent acceptance threshold</w:t>
      </w:r>
    </w:p>
    <w:p w:rsidR="009A577B" w:rsidRDefault="009A577B" w:rsidP="00121C68">
      <w:pPr>
        <w:jc w:val="both"/>
        <w:rPr>
          <w:color w:val="000000"/>
        </w:rPr>
      </w:pPr>
      <w:r w:rsidRPr="004A4DA3">
        <w:rPr>
          <w:lang w:val="en-IN"/>
        </w:rPr>
        <w:t>This paper [40] presents a new approach for online signature verification that exploits the potential of local stability information in handwritten signatures. Different from previous models, this approach classifies a signature using a multi</w:t>
      </w:r>
      <w:r>
        <w:rPr>
          <w:lang w:val="en-IN"/>
        </w:rPr>
        <w:t xml:space="preserve"> </w:t>
      </w:r>
      <w:r w:rsidRPr="004A4DA3">
        <w:rPr>
          <w:lang w:val="en-IN"/>
        </w:rPr>
        <w:t xml:space="preserve">domain strategy. Accuracy obtained is </w:t>
      </w:r>
      <w:r w:rsidRPr="004A4DA3">
        <w:rPr>
          <w:color w:val="000000"/>
        </w:rPr>
        <w:t>97.90%</w:t>
      </w:r>
      <w:r>
        <w:rPr>
          <w:color w:val="000000"/>
        </w:rPr>
        <w:t xml:space="preserve">. </w:t>
      </w:r>
      <w:r w:rsidRPr="00CB6330">
        <w:rPr>
          <w:color w:val="000000"/>
        </w:rPr>
        <w:t xml:space="preserve">Both variable and </w:t>
      </w:r>
      <w:r>
        <w:rPr>
          <w:color w:val="000000"/>
        </w:rPr>
        <w:t xml:space="preserve">stable </w:t>
      </w:r>
      <w:r w:rsidRPr="00CB6330">
        <w:rPr>
          <w:color w:val="000000"/>
        </w:rPr>
        <w:t xml:space="preserve">regions of a signature </w:t>
      </w:r>
      <w:r>
        <w:rPr>
          <w:color w:val="000000"/>
        </w:rPr>
        <w:t xml:space="preserve">image object </w:t>
      </w:r>
      <w:r w:rsidRPr="00CB6330">
        <w:rPr>
          <w:color w:val="000000"/>
        </w:rPr>
        <w:t xml:space="preserve">could be considered for supporting the advanced personalized </w:t>
      </w:r>
      <w:r>
        <w:rPr>
          <w:color w:val="000000"/>
        </w:rPr>
        <w:t xml:space="preserve">techniques </w:t>
      </w:r>
      <w:r w:rsidRPr="00CB6330">
        <w:rPr>
          <w:color w:val="000000"/>
        </w:rPr>
        <w:t>in signature verification</w:t>
      </w:r>
      <w:r>
        <w:rPr>
          <w:color w:val="000000"/>
        </w:rPr>
        <w:t xml:space="preserve"> and recognition</w:t>
      </w:r>
      <w:r w:rsidRPr="00CB6330">
        <w:rPr>
          <w:color w:val="000000"/>
        </w:rPr>
        <w:t>, since probably, from a behavio</w:t>
      </w:r>
      <w:r>
        <w:rPr>
          <w:color w:val="000000"/>
        </w:rPr>
        <w:t>u</w:t>
      </w:r>
      <w:r w:rsidRPr="00CB6330">
        <w:rPr>
          <w:color w:val="000000"/>
        </w:rPr>
        <w:t xml:space="preserve">ral point of view, </w:t>
      </w:r>
      <w:r>
        <w:rPr>
          <w:color w:val="000000"/>
        </w:rPr>
        <w:t xml:space="preserve">a variability model of a signer/author </w:t>
      </w:r>
      <w:r w:rsidRPr="00CB6330">
        <w:rPr>
          <w:color w:val="000000"/>
        </w:rPr>
        <w:t xml:space="preserve">could also be very complementary </w:t>
      </w:r>
      <w:r>
        <w:rPr>
          <w:color w:val="000000"/>
        </w:rPr>
        <w:t xml:space="preserve">and informative </w:t>
      </w:r>
      <w:r w:rsidRPr="00CB6330">
        <w:rPr>
          <w:color w:val="000000"/>
        </w:rPr>
        <w:t>to a</w:t>
      </w:r>
      <w:r>
        <w:rPr>
          <w:color w:val="000000"/>
        </w:rPr>
        <w:t xml:space="preserve"> </w:t>
      </w:r>
      <w:r w:rsidRPr="00CB6330">
        <w:rPr>
          <w:color w:val="000000"/>
        </w:rPr>
        <w:t>stability model.</w:t>
      </w:r>
    </w:p>
    <w:p w:rsidR="00374A94" w:rsidRPr="00121C68" w:rsidRDefault="00374A94" w:rsidP="00121C68">
      <w:pPr>
        <w:jc w:val="both"/>
        <w:rPr>
          <w:color w:val="000000"/>
        </w:rPr>
      </w:pPr>
    </w:p>
    <w:p w:rsidR="00D9342A" w:rsidRPr="00121C68" w:rsidRDefault="009A577B" w:rsidP="00296664">
      <w:pPr>
        <w:pStyle w:val="Heading1"/>
        <w:rPr>
          <w:lang w:val="en-AU"/>
        </w:rPr>
      </w:pPr>
      <w:r>
        <w:rPr>
          <w:lang w:val="en-AU"/>
        </w:rPr>
        <w:t>Dataset prepared</w:t>
      </w:r>
    </w:p>
    <w:p w:rsidR="009A577B" w:rsidRPr="005C40CE" w:rsidRDefault="009A577B" w:rsidP="009A577B">
      <w:pPr>
        <w:jc w:val="both"/>
      </w:pPr>
      <w:r w:rsidRPr="00594E31">
        <w:rPr>
          <w:lang w:val="en-AU"/>
        </w:rPr>
        <w:t xml:space="preserve">The signature verification system would need a set of image dataset having handwritten signatures from different authors. </w:t>
      </w:r>
      <w:r w:rsidRPr="00594E31">
        <w:t xml:space="preserve">The data set prepared was taken from web uploaded by researchers online on the website </w:t>
      </w:r>
      <w:r w:rsidRPr="00594E31">
        <w:rPr>
          <w:i/>
        </w:rPr>
        <w:t>[42]</w:t>
      </w:r>
      <w:r w:rsidRPr="00594E31">
        <w:t>.</w:t>
      </w:r>
      <w:r w:rsidRPr="00E21A5B">
        <w:rPr>
          <w:color w:val="24292E"/>
          <w:shd w:val="clear" w:color="auto" w:fill="FFFFFF"/>
        </w:rPr>
        <w:t xml:space="preserve"> The CEDAR signature dataset is one of the benchmark datasets for signature verification. </w:t>
      </w:r>
      <w:r w:rsidRPr="00E21A5B">
        <w:t xml:space="preserve"> </w:t>
      </w:r>
      <w:r w:rsidRPr="00594E31">
        <w:t xml:space="preserve">Since the dataset downloaded is vast and contains a lot of images we have prepared a subset of the vast dataset and kept aside directory of folders of images which contains total 26 Authors, all having genuine as well as forged signatures and thus 52 </w:t>
      </w:r>
      <w:r w:rsidRPr="005C40CE">
        <w:t xml:space="preserve">different classes. </w:t>
      </w:r>
    </w:p>
    <w:p w:rsidR="009A577B" w:rsidRPr="00C14F5D" w:rsidRDefault="009A577B" w:rsidP="009A577B">
      <w:pPr>
        <w:jc w:val="both"/>
      </w:pPr>
      <w:r w:rsidRPr="005C40CE">
        <w:t xml:space="preserve">The dataset is divided in an approximate ratio of 4:1 for preparing training and testing data respectively. Therefore </w:t>
      </w:r>
      <w:r w:rsidRPr="00E54A44">
        <w:t xml:space="preserve">988 </w:t>
      </w:r>
      <w:r w:rsidRPr="005C40CE">
        <w:t>training images and 26</w:t>
      </w:r>
      <w:r>
        <w:t>0</w:t>
      </w:r>
      <w:r w:rsidRPr="005C40CE">
        <w:t xml:space="preserve"> testing images </w:t>
      </w:r>
      <w:r>
        <w:t xml:space="preserve">kept in two different folders </w:t>
      </w:r>
      <w:r w:rsidRPr="005C40CE">
        <w:t xml:space="preserve">combine to a total of </w:t>
      </w:r>
      <w:r w:rsidRPr="00240FE4">
        <w:t>12</w:t>
      </w:r>
      <w:r>
        <w:t>48 i</w:t>
      </w:r>
      <w:r w:rsidRPr="005C40CE">
        <w:t xml:space="preserve">mages. </w:t>
      </w:r>
    </w:p>
    <w:p w:rsidR="009A577B" w:rsidRDefault="00E24D2C" w:rsidP="00121C68">
      <w:pPr>
        <w:pStyle w:val="Body"/>
        <w:keepNext/>
        <w:jc w:val="center"/>
      </w:pPr>
      <w:r w:rsidRPr="009A577B">
        <w:rPr>
          <w:noProof/>
          <w:lang w:val="en-US"/>
        </w:rPr>
        <w:drawing>
          <wp:inline distT="0" distB="0" distL="0" distR="0">
            <wp:extent cx="2957299" cy="2216727"/>
            <wp:effectExtent l="0" t="0" r="0" b="0"/>
            <wp:docPr id="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2363" cy="2243010"/>
                    </a:xfrm>
                    <a:prstGeom prst="rect">
                      <a:avLst/>
                    </a:prstGeom>
                    <a:noFill/>
                    <a:ln>
                      <a:noFill/>
                    </a:ln>
                  </pic:spPr>
                </pic:pic>
              </a:graphicData>
            </a:graphic>
          </wp:inline>
        </w:drawing>
      </w:r>
    </w:p>
    <w:p w:rsidR="009A577B" w:rsidRDefault="009A577B" w:rsidP="009A577B">
      <w:pPr>
        <w:pStyle w:val="Caption"/>
      </w:pPr>
      <w:r w:rsidRPr="009A3011">
        <w:rPr>
          <w:b/>
        </w:rPr>
        <w:t xml:space="preserve">Figure </w:t>
      </w:r>
      <w:r w:rsidRPr="009A3011">
        <w:rPr>
          <w:b/>
        </w:rPr>
        <w:fldChar w:fldCharType="begin"/>
      </w:r>
      <w:r w:rsidRPr="009A3011">
        <w:rPr>
          <w:b/>
        </w:rPr>
        <w:instrText xml:space="preserve"> SEQ Figure \* ARABIC </w:instrText>
      </w:r>
      <w:r w:rsidRPr="009A3011">
        <w:rPr>
          <w:b/>
        </w:rPr>
        <w:fldChar w:fldCharType="separate"/>
      </w:r>
      <w:r w:rsidR="00D3152F">
        <w:rPr>
          <w:b/>
          <w:noProof/>
        </w:rPr>
        <w:t>3</w:t>
      </w:r>
      <w:r w:rsidRPr="009A3011">
        <w:rPr>
          <w:b/>
        </w:rPr>
        <w:fldChar w:fldCharType="end"/>
      </w:r>
      <w:r w:rsidRPr="009A3011">
        <w:rPr>
          <w:b/>
        </w:rPr>
        <w:t>:</w:t>
      </w:r>
      <w:r>
        <w:t xml:space="preserve"> Dataset of signature images</w:t>
      </w:r>
    </w:p>
    <w:p w:rsidR="009A577B" w:rsidRDefault="009A577B" w:rsidP="009A577B">
      <w:pPr>
        <w:jc w:val="both"/>
      </w:pPr>
    </w:p>
    <w:p w:rsidR="009A577B" w:rsidRPr="0069424B" w:rsidRDefault="009A577B" w:rsidP="009A577B">
      <w:pPr>
        <w:jc w:val="both"/>
      </w:pPr>
      <w:r w:rsidRPr="005C40CE">
        <w:rPr>
          <w:lang w:val="en-AU"/>
        </w:rPr>
        <w:t xml:space="preserve">The dataset is renamed and kept in a directory in such a manner that the system will be able to retrieve, process and analysed them easily within the system. </w:t>
      </w:r>
      <w:r>
        <w:t xml:space="preserve">All the images are kept in ‘.png’ format and are named in format that will depict its class and also will be used as a unique id or a primary key for our database. </w:t>
      </w:r>
      <w:r>
        <w:lastRenderedPageBreak/>
        <w:t xml:space="preserve">For instance, G_orig_08.png means author G’s original image number 8, the class would ‘G_orig’ and the unique primary key would be G_orig_08. </w:t>
      </w:r>
    </w:p>
    <w:p w:rsidR="00121C68" w:rsidRDefault="00121C68" w:rsidP="00296664">
      <w:pPr>
        <w:pStyle w:val="Heading1"/>
        <w:rPr>
          <w:lang w:val="en-AU"/>
        </w:rPr>
      </w:pPr>
      <w:r>
        <w:rPr>
          <w:lang w:val="en-AU"/>
        </w:rPr>
        <w:t>Proposed Approach</w:t>
      </w:r>
    </w:p>
    <w:p w:rsidR="00121C68" w:rsidRDefault="00121C68" w:rsidP="00121C68">
      <w:pPr>
        <w:pStyle w:val="Body"/>
        <w:rPr>
          <w:color w:val="000000"/>
          <w:szCs w:val="20"/>
        </w:rPr>
      </w:pPr>
      <w:r>
        <w:rPr>
          <w:color w:val="000000"/>
          <w:szCs w:val="20"/>
        </w:rPr>
        <w:t>This paper</w:t>
      </w:r>
      <w:r w:rsidRPr="004A4DA3">
        <w:rPr>
          <w:color w:val="000000"/>
          <w:szCs w:val="20"/>
        </w:rPr>
        <w:t xml:space="preserve"> </w:t>
      </w:r>
      <w:r>
        <w:rPr>
          <w:color w:val="000000"/>
          <w:szCs w:val="20"/>
        </w:rPr>
        <w:t>gives a system that works in different stages which includes pre-processing, LBP image conversion, feature extraction and classification. The system like most other systems would give as input set of signature images which would include training set and testing set. The system would give a decision class for all the testing images which we can use to compare with their actual classes to find the accuracy of the system.</w:t>
      </w:r>
    </w:p>
    <w:p w:rsidR="00121C68" w:rsidRDefault="00E24D2C" w:rsidP="005C4453">
      <w:pPr>
        <w:pStyle w:val="Body"/>
        <w:keepNext/>
        <w:jc w:val="center"/>
      </w:pPr>
      <w:r w:rsidRPr="00121C68">
        <w:rPr>
          <w:noProof/>
          <w:color w:val="000000"/>
          <w:szCs w:val="20"/>
          <w:lang w:val="en-US"/>
        </w:rPr>
        <w:drawing>
          <wp:inline distT="0" distB="0" distL="0" distR="0">
            <wp:extent cx="3032760" cy="2362200"/>
            <wp:effectExtent l="0" t="0" r="0" b="0"/>
            <wp:docPr id="60" name="Picture 4"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owChart"/>
                    <pic:cNvPicPr>
                      <a:picLocks noChangeAspect="1" noChangeArrowheads="1"/>
                    </pic:cNvPicPr>
                  </pic:nvPicPr>
                  <pic:blipFill>
                    <a:blip r:embed="rId11">
                      <a:extLst>
                        <a:ext uri="{28A0092B-C50C-407E-A947-70E740481C1C}">
                          <a14:useLocalDpi xmlns:a14="http://schemas.microsoft.com/office/drawing/2010/main" val="0"/>
                        </a:ext>
                      </a:extLst>
                    </a:blip>
                    <a:srcRect r="6789"/>
                    <a:stretch>
                      <a:fillRect/>
                    </a:stretch>
                  </pic:blipFill>
                  <pic:spPr bwMode="auto">
                    <a:xfrm>
                      <a:off x="0" y="0"/>
                      <a:ext cx="3032760" cy="2362200"/>
                    </a:xfrm>
                    <a:prstGeom prst="rect">
                      <a:avLst/>
                    </a:prstGeom>
                    <a:noFill/>
                    <a:ln>
                      <a:noFill/>
                    </a:ln>
                  </pic:spPr>
                </pic:pic>
              </a:graphicData>
            </a:graphic>
          </wp:inline>
        </w:drawing>
      </w:r>
    </w:p>
    <w:p w:rsidR="00121C68" w:rsidRDefault="00121C68" w:rsidP="00121C68">
      <w:pPr>
        <w:pStyle w:val="Caption"/>
        <w:rPr>
          <w:color w:val="000000"/>
        </w:rPr>
      </w:pPr>
      <w:r w:rsidRPr="00EF25DB">
        <w:rPr>
          <w:b/>
        </w:rPr>
        <w:t xml:space="preserve">Figure </w:t>
      </w:r>
      <w:r w:rsidRPr="00EF25DB">
        <w:rPr>
          <w:b/>
        </w:rPr>
        <w:fldChar w:fldCharType="begin"/>
      </w:r>
      <w:r w:rsidRPr="00EF25DB">
        <w:rPr>
          <w:b/>
        </w:rPr>
        <w:instrText xml:space="preserve"> SEQ Figure \* ARABIC </w:instrText>
      </w:r>
      <w:r w:rsidRPr="00EF25DB">
        <w:rPr>
          <w:b/>
        </w:rPr>
        <w:fldChar w:fldCharType="separate"/>
      </w:r>
      <w:r w:rsidR="00D3152F">
        <w:rPr>
          <w:b/>
          <w:noProof/>
        </w:rPr>
        <w:t>4</w:t>
      </w:r>
      <w:r w:rsidRPr="00EF25DB">
        <w:rPr>
          <w:b/>
        </w:rPr>
        <w:fldChar w:fldCharType="end"/>
      </w:r>
      <w:r w:rsidRPr="00EF25DB">
        <w:rPr>
          <w:b/>
          <w:noProof/>
        </w:rPr>
        <w:t>:</w:t>
      </w:r>
      <w:r>
        <w:rPr>
          <w:noProof/>
        </w:rPr>
        <w:t xml:space="preserve"> Block diagram of proposed approach</w:t>
      </w:r>
    </w:p>
    <w:p w:rsidR="00121C68" w:rsidRDefault="00121C68" w:rsidP="00121C68">
      <w:pPr>
        <w:pStyle w:val="Heading2"/>
      </w:pPr>
      <w:r>
        <w:t>Pre-processing</w:t>
      </w:r>
    </w:p>
    <w:p w:rsidR="00296664" w:rsidRDefault="00121C68" w:rsidP="00121C68">
      <w:pPr>
        <w:pStyle w:val="Body"/>
        <w:rPr>
          <w:color w:val="000000"/>
          <w:szCs w:val="20"/>
        </w:rPr>
      </w:pPr>
      <w:r>
        <w:rPr>
          <w:color w:val="000000"/>
          <w:szCs w:val="20"/>
        </w:rPr>
        <w:t>The pre-processing stage is responsible for taking in raw images and convert them into pre-processed form which means the images are ready for processing and feature extraction. The pre-processing stage includes RGB to Grey image conversion which will turns the 3 dimensional colour signature images into a 2 dimensional grey image of having intensity 0 to highest of 255. Then image is turned into a binary image having intensities of 0 or 255 only. To do so we use Otsu thresholding method which dynamically finds the threshold intensity level of image. In the end we crop the image to have only the signature object and no extra white margins.</w:t>
      </w:r>
    </w:p>
    <w:p w:rsidR="00121C68" w:rsidRDefault="00E24D2C" w:rsidP="00652F0F">
      <w:pPr>
        <w:pStyle w:val="Body"/>
        <w:keepNext/>
        <w:jc w:val="center"/>
      </w:pPr>
      <w:r w:rsidRPr="00121C68">
        <w:rPr>
          <w:noProof/>
          <w:lang w:val="en-US"/>
        </w:rPr>
        <w:drawing>
          <wp:inline distT="0" distB="0" distL="0" distR="0">
            <wp:extent cx="3002280" cy="754380"/>
            <wp:effectExtent l="0" t="0" r="0" b="0"/>
            <wp:docPr id="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b="4274"/>
                    <a:stretch>
                      <a:fillRect/>
                    </a:stretch>
                  </pic:blipFill>
                  <pic:spPr bwMode="auto">
                    <a:xfrm>
                      <a:off x="0" y="0"/>
                      <a:ext cx="3002280" cy="754380"/>
                    </a:xfrm>
                    <a:prstGeom prst="rect">
                      <a:avLst/>
                    </a:prstGeom>
                    <a:noFill/>
                    <a:ln>
                      <a:noFill/>
                    </a:ln>
                  </pic:spPr>
                </pic:pic>
              </a:graphicData>
            </a:graphic>
          </wp:inline>
        </w:drawing>
      </w:r>
    </w:p>
    <w:p w:rsidR="00121C68" w:rsidRDefault="00121C68" w:rsidP="00121C68">
      <w:pPr>
        <w:pStyle w:val="Caption"/>
        <w:rPr>
          <w:color w:val="000000"/>
        </w:rPr>
      </w:pPr>
      <w:r w:rsidRPr="00370246">
        <w:rPr>
          <w:b/>
        </w:rPr>
        <w:t xml:space="preserve">Figure </w:t>
      </w:r>
      <w:r w:rsidRPr="00370246">
        <w:rPr>
          <w:b/>
        </w:rPr>
        <w:fldChar w:fldCharType="begin"/>
      </w:r>
      <w:r w:rsidRPr="00370246">
        <w:rPr>
          <w:b/>
        </w:rPr>
        <w:instrText xml:space="preserve"> SEQ Figure \* ARABIC </w:instrText>
      </w:r>
      <w:r w:rsidRPr="00370246">
        <w:rPr>
          <w:b/>
        </w:rPr>
        <w:fldChar w:fldCharType="separate"/>
      </w:r>
      <w:r w:rsidR="00D3152F">
        <w:rPr>
          <w:b/>
          <w:noProof/>
        </w:rPr>
        <w:t>5</w:t>
      </w:r>
      <w:r w:rsidRPr="00370246">
        <w:rPr>
          <w:b/>
        </w:rPr>
        <w:fldChar w:fldCharType="end"/>
      </w:r>
      <w:r w:rsidRPr="00370246">
        <w:rPr>
          <w:b/>
        </w:rPr>
        <w:t>:</w:t>
      </w:r>
      <w:r>
        <w:t xml:space="preserve"> </w:t>
      </w:r>
      <w:r>
        <w:rPr>
          <w:noProof/>
        </w:rPr>
        <w:t>Pre-processing stage: (a) Input signature image; (b) Preprocessed image</w:t>
      </w:r>
    </w:p>
    <w:p w:rsidR="00121C68" w:rsidRPr="005B6F4F" w:rsidRDefault="00121C68" w:rsidP="00121C68">
      <w:pPr>
        <w:pStyle w:val="Heading2"/>
      </w:pPr>
      <w:r w:rsidRPr="005B6F4F">
        <w:t>LBP image conversion</w:t>
      </w:r>
    </w:p>
    <w:p w:rsidR="00121C68" w:rsidRDefault="00121C68" w:rsidP="00121C68">
      <w:pPr>
        <w:pStyle w:val="Body"/>
      </w:pPr>
      <w:r w:rsidRPr="005B6F4F">
        <w:t>LBP stands for Local Binary Pattern. The grey image is converted to a LBP image in this stage. This LBP image is dark in colour and is very much useful to extract texture based features out of the image.</w:t>
      </w:r>
    </w:p>
    <w:p w:rsidR="00030DAC" w:rsidRDefault="00030DAC" w:rsidP="00121C68">
      <w:pPr>
        <w:pStyle w:val="Body"/>
        <w:rPr>
          <w:lang w:val="en-US"/>
        </w:rPr>
      </w:pPr>
      <w:r w:rsidRPr="005B6F4F">
        <w:t>The</w:t>
      </w:r>
      <w:r>
        <w:t xml:space="preserve"> first step in constructing a LBP is to take the 8 pixel neighbourhood surrounding a center pixel and threshold it to construct a set of 8 binary digits. </w:t>
      </w:r>
      <w:r>
        <w:rPr>
          <w:lang w:val="en-US"/>
        </w:rPr>
        <w:t>Taking the 8 bit binary neighborhood of the center pixel and converting it into a decimal representation.</w:t>
      </w:r>
      <w:r>
        <w:t xml:space="preserve"> </w:t>
      </w:r>
      <w:r>
        <w:rPr>
          <w:lang w:val="en-US"/>
        </w:rPr>
        <w:t>The calculated LBP value is then stored in an output array with the same width and height as the original image. The mask is then moved ahead in the image and the process repeats.</w:t>
      </w:r>
    </w:p>
    <w:p w:rsidR="00121C68" w:rsidRDefault="00E24D2C" w:rsidP="00121C68">
      <w:pPr>
        <w:pStyle w:val="Body"/>
        <w:jc w:val="center"/>
      </w:pPr>
      <w:r w:rsidRPr="00121C68">
        <w:rPr>
          <w:noProof/>
          <w:lang w:val="en-US"/>
        </w:rPr>
        <w:drawing>
          <wp:inline distT="0" distB="0" distL="0" distR="0">
            <wp:extent cx="3184201" cy="3782291"/>
            <wp:effectExtent l="0" t="0" r="0" b="8890"/>
            <wp:docPr id="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3094" cy="3792854"/>
                    </a:xfrm>
                    <a:prstGeom prst="rect">
                      <a:avLst/>
                    </a:prstGeom>
                    <a:noFill/>
                    <a:ln>
                      <a:noFill/>
                    </a:ln>
                  </pic:spPr>
                </pic:pic>
              </a:graphicData>
            </a:graphic>
          </wp:inline>
        </w:drawing>
      </w:r>
    </w:p>
    <w:p w:rsidR="00296664" w:rsidRDefault="00121C68" w:rsidP="00757166">
      <w:pPr>
        <w:pStyle w:val="Caption"/>
      </w:pPr>
      <w:r w:rsidRPr="00A77BA2">
        <w:rPr>
          <w:b/>
        </w:rPr>
        <w:t xml:space="preserve">Figure </w:t>
      </w:r>
      <w:r w:rsidRPr="00A77BA2">
        <w:rPr>
          <w:b/>
        </w:rPr>
        <w:fldChar w:fldCharType="begin"/>
      </w:r>
      <w:r w:rsidRPr="00A77BA2">
        <w:rPr>
          <w:b/>
        </w:rPr>
        <w:instrText xml:space="preserve"> SEQ Figure \* ARABIC </w:instrText>
      </w:r>
      <w:r w:rsidRPr="00A77BA2">
        <w:rPr>
          <w:b/>
        </w:rPr>
        <w:fldChar w:fldCharType="separate"/>
      </w:r>
      <w:r w:rsidR="00D3152F">
        <w:rPr>
          <w:b/>
          <w:noProof/>
        </w:rPr>
        <w:t>6</w:t>
      </w:r>
      <w:r w:rsidRPr="00A77BA2">
        <w:rPr>
          <w:b/>
        </w:rPr>
        <w:fldChar w:fldCharType="end"/>
      </w:r>
      <w:r>
        <w:t xml:space="preserve">: LBP image conversion algorithm </w:t>
      </w:r>
    </w:p>
    <w:p w:rsidR="00965C42" w:rsidRPr="00965C42" w:rsidRDefault="00965C42" w:rsidP="00965C42">
      <w:pPr>
        <w:pStyle w:val="Body"/>
      </w:pPr>
    </w:p>
    <w:p w:rsidR="00121C68" w:rsidRDefault="00E24D2C" w:rsidP="00121C68">
      <w:pPr>
        <w:pStyle w:val="Body"/>
        <w:jc w:val="center"/>
      </w:pPr>
      <w:r w:rsidRPr="00121C68">
        <w:rPr>
          <w:noProof/>
          <w:lang w:val="en-US"/>
        </w:rPr>
        <w:drawing>
          <wp:inline distT="0" distB="0" distL="0" distR="0">
            <wp:extent cx="3040380" cy="792480"/>
            <wp:effectExtent l="0" t="0" r="0" b="0"/>
            <wp:docPr id="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0380" cy="792480"/>
                    </a:xfrm>
                    <a:prstGeom prst="rect">
                      <a:avLst/>
                    </a:prstGeom>
                    <a:noFill/>
                    <a:ln>
                      <a:noFill/>
                    </a:ln>
                  </pic:spPr>
                </pic:pic>
              </a:graphicData>
            </a:graphic>
          </wp:inline>
        </w:drawing>
      </w:r>
    </w:p>
    <w:p w:rsidR="0017284A" w:rsidRDefault="00121C68" w:rsidP="00284F4D">
      <w:pPr>
        <w:pStyle w:val="Body"/>
        <w:jc w:val="center"/>
      </w:pPr>
      <w:r w:rsidRPr="00A77BA2">
        <w:rPr>
          <w:b/>
        </w:rPr>
        <w:t xml:space="preserve">Figure </w:t>
      </w:r>
      <w:r>
        <w:rPr>
          <w:b/>
        </w:rPr>
        <w:t>7</w:t>
      </w:r>
      <w:r>
        <w:t xml:space="preserve">: LBP image conversion: </w:t>
      </w:r>
      <w:r>
        <w:br/>
        <w:t>(a) Grey image; (b) LBP image</w:t>
      </w:r>
    </w:p>
    <w:p w:rsidR="00121C68" w:rsidRPr="005B6F4F" w:rsidRDefault="00121C68" w:rsidP="00121C68">
      <w:pPr>
        <w:pStyle w:val="Heading2"/>
      </w:pPr>
      <w:r w:rsidRPr="005B6F4F">
        <w:t>Feature extraction</w:t>
      </w:r>
    </w:p>
    <w:p w:rsidR="00121C68" w:rsidRDefault="00121C68" w:rsidP="00121C68">
      <w:pPr>
        <w:pStyle w:val="Body"/>
        <w:rPr>
          <w:szCs w:val="20"/>
        </w:rPr>
      </w:pPr>
      <w:r w:rsidRPr="005B6F4F">
        <w:t xml:space="preserve">Feature extraction stage </w:t>
      </w:r>
      <w:r>
        <w:t xml:space="preserve">means to take out numeric values out of the image so that an algorithmic process can compare them and in turn compare the image. We can use a feature set having a huge number of features but that will not do any good if their impact is not much over their image. Thus we narrow down to a feature vector set having 16 features which includes 8 normal features and 8 texture features. The pre-processed image is used for taking out normal features and </w:t>
      </w:r>
      <w:r w:rsidRPr="00987592">
        <w:rPr>
          <w:szCs w:val="20"/>
        </w:rPr>
        <w:t>LBP im</w:t>
      </w:r>
      <w:r>
        <w:rPr>
          <w:szCs w:val="20"/>
        </w:rPr>
        <w:t xml:space="preserve">age is given to extract texture </w:t>
      </w:r>
      <w:r w:rsidRPr="00987592">
        <w:rPr>
          <w:szCs w:val="20"/>
        </w:rPr>
        <w:t>features.</w:t>
      </w:r>
    </w:p>
    <w:p w:rsidR="00121C68" w:rsidRPr="00987592" w:rsidRDefault="00121C68" w:rsidP="00121C68">
      <w:pPr>
        <w:pStyle w:val="Body"/>
        <w:rPr>
          <w:szCs w:val="20"/>
        </w:rPr>
      </w:pPr>
      <w:r>
        <w:rPr>
          <w:szCs w:val="20"/>
        </w:rPr>
        <w:t>The normal shape based features that are extracted from the pre-processed image are given below:</w:t>
      </w:r>
    </w:p>
    <w:p w:rsidR="00121C68" w:rsidRPr="00C94F05" w:rsidRDefault="00121C68" w:rsidP="00121C68">
      <w:pPr>
        <w:pStyle w:val="ListParagraph"/>
        <w:numPr>
          <w:ilvl w:val="0"/>
          <w:numId w:val="18"/>
        </w:numPr>
        <w:spacing w:after="160" w:line="256" w:lineRule="auto"/>
        <w:ind w:left="360"/>
        <w:jc w:val="both"/>
        <w:rPr>
          <w:rFonts w:ascii="Times New Roman" w:hAnsi="Times New Roman"/>
          <w:color w:val="000000"/>
          <w:sz w:val="20"/>
          <w:szCs w:val="20"/>
        </w:rPr>
      </w:pPr>
      <w:r w:rsidRPr="00C94F05">
        <w:rPr>
          <w:rFonts w:ascii="Times New Roman" w:hAnsi="Times New Roman"/>
          <w:sz w:val="20"/>
          <w:szCs w:val="20"/>
          <w:u w:val="single"/>
        </w:rPr>
        <w:t xml:space="preserve">Aspect </w:t>
      </w:r>
      <w:r w:rsidRPr="00C94F05">
        <w:rPr>
          <w:rFonts w:ascii="Times New Roman" w:hAnsi="Times New Roman"/>
          <w:color w:val="000000"/>
          <w:sz w:val="20"/>
          <w:szCs w:val="20"/>
          <w:u w:val="single"/>
        </w:rPr>
        <w:t>Ratio:</w:t>
      </w:r>
      <w:r w:rsidRPr="00C94F05">
        <w:rPr>
          <w:rFonts w:ascii="Times New Roman" w:hAnsi="Times New Roman"/>
          <w:color w:val="000000"/>
          <w:sz w:val="20"/>
          <w:szCs w:val="20"/>
        </w:rPr>
        <w:t xml:space="preserve"> </w:t>
      </w:r>
      <w:r w:rsidRPr="00C94F05">
        <w:rPr>
          <w:rFonts w:ascii="Times New Roman" w:hAnsi="Times New Roman"/>
          <w:color w:val="000000"/>
          <w:sz w:val="20"/>
          <w:szCs w:val="20"/>
          <w:shd w:val="clear" w:color="auto" w:fill="FFFFFF"/>
        </w:rPr>
        <w:t>The ratio of the width to the height of an image or screen.</w:t>
      </w:r>
    </w:p>
    <w:p w:rsidR="00121C68" w:rsidRPr="00C94F05" w:rsidRDefault="00121C68" w:rsidP="00121C68">
      <w:pPr>
        <w:pStyle w:val="ListParagraph"/>
        <w:numPr>
          <w:ilvl w:val="0"/>
          <w:numId w:val="18"/>
        </w:numPr>
        <w:spacing w:after="0" w:line="240" w:lineRule="auto"/>
        <w:ind w:left="360"/>
        <w:jc w:val="both"/>
        <w:rPr>
          <w:rFonts w:ascii="Times New Roman" w:eastAsia="Times New Roman" w:hAnsi="Times New Roman"/>
          <w:color w:val="000000"/>
          <w:sz w:val="20"/>
          <w:szCs w:val="20"/>
        </w:rPr>
      </w:pPr>
      <w:r w:rsidRPr="00C94F05">
        <w:rPr>
          <w:rFonts w:ascii="Times New Roman" w:hAnsi="Times New Roman"/>
          <w:color w:val="000000"/>
          <w:sz w:val="20"/>
          <w:szCs w:val="20"/>
          <w:u w:val="single"/>
        </w:rPr>
        <w:lastRenderedPageBreak/>
        <w:t>Center of Gravity - X:</w:t>
      </w:r>
      <w:r w:rsidRPr="00C94F05">
        <w:rPr>
          <w:rFonts w:ascii="Times New Roman" w:hAnsi="Times New Roman"/>
          <w:color w:val="000000"/>
          <w:sz w:val="20"/>
          <w:szCs w:val="20"/>
        </w:rPr>
        <w:t xml:space="preserve"> </w:t>
      </w:r>
      <w:r w:rsidRPr="00C94F05">
        <w:rPr>
          <w:rFonts w:ascii="Times New Roman" w:eastAsia="Times New Roman" w:hAnsi="Times New Roman"/>
          <w:color w:val="000000"/>
          <w:sz w:val="20"/>
          <w:szCs w:val="20"/>
          <w:shd w:val="clear" w:color="auto" w:fill="FFFFFF"/>
        </w:rPr>
        <w:t xml:space="preserve">The Center of Gravity or Center of Mass statistic calculates where the COG of the image lies. </w:t>
      </w:r>
      <w:r w:rsidRPr="00C94F05">
        <w:rPr>
          <w:rFonts w:ascii="Times New Roman" w:eastAsia="Times New Roman" w:hAnsi="Times New Roman"/>
          <w:color w:val="000000"/>
          <w:sz w:val="20"/>
          <w:szCs w:val="20"/>
        </w:rPr>
        <w:t>The COG of X is calculated by:</w:t>
      </w:r>
    </w:p>
    <w:p w:rsidR="00121C68" w:rsidRPr="00C94F05" w:rsidRDefault="00121C68" w:rsidP="00121C68">
      <w:pPr>
        <w:pStyle w:val="ListParagraph"/>
        <w:shd w:val="clear" w:color="auto" w:fill="FFFFFF"/>
        <w:spacing w:after="150" w:line="240" w:lineRule="auto"/>
        <w:jc w:val="both"/>
        <w:rPr>
          <w:rFonts w:ascii="Times New Roman" w:eastAsia="Times New Roman" w:hAnsi="Times New Roman"/>
          <w:color w:val="000000"/>
          <w:sz w:val="20"/>
          <w:szCs w:val="20"/>
        </w:rPr>
      </w:pPr>
      <w:r w:rsidRPr="00C94F05">
        <w:rPr>
          <w:rFonts w:ascii="Times New Roman" w:eastAsia="Times New Roman" w:hAnsi="Times New Roman"/>
          <w:color w:val="000000"/>
          <w:sz w:val="20"/>
          <w:szCs w:val="20"/>
        </w:rPr>
        <w:t>COG_X = COG_X + (I*x)</w:t>
      </w:r>
    </w:p>
    <w:p w:rsidR="00121C68" w:rsidRPr="00C94F05" w:rsidRDefault="00121C68" w:rsidP="00121C68">
      <w:pPr>
        <w:pStyle w:val="ListParagraph"/>
        <w:numPr>
          <w:ilvl w:val="0"/>
          <w:numId w:val="18"/>
        </w:numPr>
        <w:shd w:val="clear" w:color="auto" w:fill="FFFFFF"/>
        <w:spacing w:after="150" w:line="240" w:lineRule="auto"/>
        <w:ind w:left="360"/>
        <w:jc w:val="both"/>
        <w:rPr>
          <w:rFonts w:ascii="Times New Roman" w:eastAsia="Times New Roman" w:hAnsi="Times New Roman"/>
          <w:color w:val="000000"/>
          <w:sz w:val="20"/>
          <w:szCs w:val="20"/>
        </w:rPr>
      </w:pPr>
      <w:r w:rsidRPr="00C94F05">
        <w:rPr>
          <w:rFonts w:ascii="Times New Roman" w:hAnsi="Times New Roman"/>
          <w:color w:val="000000"/>
          <w:sz w:val="20"/>
          <w:szCs w:val="20"/>
          <w:u w:val="single"/>
        </w:rPr>
        <w:t>Center of Gravity - Y:</w:t>
      </w:r>
      <w:r w:rsidRPr="00C94F05">
        <w:rPr>
          <w:rFonts w:ascii="Times New Roman" w:hAnsi="Times New Roman"/>
          <w:color w:val="000000"/>
          <w:sz w:val="20"/>
          <w:szCs w:val="20"/>
        </w:rPr>
        <w:t xml:space="preserve"> </w:t>
      </w:r>
      <w:r w:rsidRPr="00C94F05">
        <w:rPr>
          <w:rFonts w:ascii="Times New Roman" w:eastAsia="Times New Roman" w:hAnsi="Times New Roman"/>
          <w:color w:val="000000"/>
          <w:sz w:val="20"/>
          <w:szCs w:val="20"/>
          <w:shd w:val="clear" w:color="auto" w:fill="FFFFFF"/>
        </w:rPr>
        <w:t>The Y- Center of Gravity :</w:t>
      </w:r>
    </w:p>
    <w:p w:rsidR="00121C68" w:rsidRPr="00C94F05" w:rsidRDefault="00121C68" w:rsidP="00121C68">
      <w:pPr>
        <w:pStyle w:val="ListParagraph"/>
        <w:shd w:val="clear" w:color="auto" w:fill="FFFFFF"/>
        <w:spacing w:after="150" w:line="240" w:lineRule="auto"/>
        <w:ind w:left="0" w:firstLine="720"/>
        <w:jc w:val="both"/>
        <w:rPr>
          <w:rFonts w:ascii="Times New Roman" w:eastAsia="Times New Roman" w:hAnsi="Times New Roman"/>
          <w:color w:val="000000"/>
          <w:sz w:val="20"/>
          <w:szCs w:val="20"/>
        </w:rPr>
      </w:pPr>
      <w:r w:rsidRPr="00C94F05">
        <w:rPr>
          <w:rFonts w:ascii="Times New Roman" w:eastAsia="Times New Roman" w:hAnsi="Times New Roman"/>
          <w:color w:val="000000"/>
          <w:sz w:val="20"/>
          <w:szCs w:val="20"/>
        </w:rPr>
        <w:t>COG_Y = COG_Y + (I*y)</w:t>
      </w:r>
    </w:p>
    <w:p w:rsidR="00121C68" w:rsidRPr="00C94F05" w:rsidRDefault="00121C68" w:rsidP="00121C68">
      <w:pPr>
        <w:pStyle w:val="ListParagraph"/>
        <w:numPr>
          <w:ilvl w:val="0"/>
          <w:numId w:val="18"/>
        </w:numPr>
        <w:spacing w:after="160" w:line="256" w:lineRule="auto"/>
        <w:ind w:left="360"/>
        <w:jc w:val="both"/>
        <w:rPr>
          <w:rFonts w:ascii="Times New Roman" w:hAnsi="Times New Roman"/>
          <w:color w:val="000000"/>
          <w:sz w:val="20"/>
          <w:szCs w:val="20"/>
        </w:rPr>
      </w:pPr>
      <w:r w:rsidRPr="00C94F05">
        <w:rPr>
          <w:rFonts w:ascii="Times New Roman" w:hAnsi="Times New Roman"/>
          <w:color w:val="000000"/>
          <w:sz w:val="20"/>
          <w:szCs w:val="20"/>
          <w:u w:val="single"/>
        </w:rPr>
        <w:t>Baseline Shift:</w:t>
      </w:r>
      <w:r w:rsidRPr="00C94F05">
        <w:rPr>
          <w:rFonts w:ascii="Times New Roman" w:hAnsi="Times New Roman"/>
          <w:color w:val="000000"/>
          <w:sz w:val="20"/>
          <w:szCs w:val="20"/>
        </w:rPr>
        <w:t xml:space="preserve"> This depicts which side (left or right) is the signature waited more and by how much. Calculated difference of left and right </w:t>
      </w:r>
      <w:r w:rsidRPr="00C94F05">
        <w:rPr>
          <w:rFonts w:ascii="Times New Roman" w:eastAsia="Times New Roman" w:hAnsi="Times New Roman"/>
          <w:color w:val="000000"/>
          <w:sz w:val="20"/>
          <w:szCs w:val="20"/>
        </w:rPr>
        <w:t>COG</w:t>
      </w:r>
      <w:r>
        <w:rPr>
          <w:rFonts w:ascii="Times New Roman" w:eastAsia="Times New Roman" w:hAnsi="Times New Roman"/>
          <w:color w:val="000000"/>
          <w:sz w:val="20"/>
          <w:szCs w:val="20"/>
        </w:rPr>
        <w:t>_Y</w:t>
      </w:r>
      <w:r w:rsidRPr="00C94F05">
        <w:rPr>
          <w:rFonts w:ascii="Times New Roman" w:hAnsi="Times New Roman"/>
          <w:color w:val="000000"/>
          <w:sz w:val="20"/>
          <w:szCs w:val="20"/>
        </w:rPr>
        <w:t>.</w:t>
      </w:r>
    </w:p>
    <w:p w:rsidR="00121C68" w:rsidRPr="00C94F05" w:rsidRDefault="00121C68" w:rsidP="00121C68">
      <w:pPr>
        <w:pStyle w:val="ListParagraph"/>
        <w:numPr>
          <w:ilvl w:val="0"/>
          <w:numId w:val="18"/>
        </w:numPr>
        <w:spacing w:after="160" w:line="256" w:lineRule="auto"/>
        <w:ind w:left="360"/>
        <w:jc w:val="both"/>
        <w:rPr>
          <w:rFonts w:ascii="Times New Roman" w:hAnsi="Times New Roman"/>
          <w:color w:val="000000"/>
          <w:sz w:val="20"/>
          <w:szCs w:val="20"/>
        </w:rPr>
      </w:pPr>
      <w:r w:rsidRPr="00C94F05">
        <w:rPr>
          <w:rFonts w:ascii="Times New Roman" w:hAnsi="Times New Roman"/>
          <w:color w:val="000000"/>
          <w:sz w:val="20"/>
          <w:szCs w:val="20"/>
          <w:u w:val="single"/>
        </w:rPr>
        <w:t>Energy:</w:t>
      </w:r>
      <w:r w:rsidRPr="00C94F05">
        <w:rPr>
          <w:rFonts w:ascii="Times New Roman" w:hAnsi="Times New Roman"/>
          <w:color w:val="000000"/>
          <w:sz w:val="20"/>
          <w:szCs w:val="20"/>
        </w:rPr>
        <w:t xml:space="preserve"> the sum of square elements in GLCM</w:t>
      </w:r>
    </w:p>
    <w:p w:rsidR="00121C68" w:rsidRPr="004548D0" w:rsidRDefault="00121C68" w:rsidP="00121C68">
      <w:pPr>
        <w:pStyle w:val="ListParagraph"/>
        <w:numPr>
          <w:ilvl w:val="0"/>
          <w:numId w:val="18"/>
        </w:numPr>
        <w:spacing w:after="160" w:line="256" w:lineRule="auto"/>
        <w:ind w:left="360"/>
        <w:jc w:val="both"/>
        <w:rPr>
          <w:rFonts w:ascii="Times New Roman" w:hAnsi="Times New Roman"/>
          <w:sz w:val="20"/>
          <w:szCs w:val="20"/>
        </w:rPr>
      </w:pPr>
      <w:r w:rsidRPr="00C94F05">
        <w:rPr>
          <w:rFonts w:ascii="Times New Roman" w:hAnsi="Times New Roman"/>
          <w:color w:val="000000"/>
          <w:sz w:val="20"/>
          <w:szCs w:val="20"/>
          <w:u w:val="single"/>
        </w:rPr>
        <w:t>Dissimilarity:</w:t>
      </w:r>
      <w:r w:rsidRPr="00C94F05">
        <w:rPr>
          <w:rFonts w:ascii="Times New Roman" w:hAnsi="Times New Roman"/>
          <w:color w:val="000000"/>
          <w:sz w:val="20"/>
          <w:szCs w:val="20"/>
        </w:rPr>
        <w:t xml:space="preserve"> the weights with which GLCM </w:t>
      </w:r>
      <w:r w:rsidRPr="00C94F05">
        <w:rPr>
          <w:rFonts w:ascii="Times New Roman" w:hAnsi="Times New Roman"/>
          <w:sz w:val="20"/>
          <w:szCs w:val="20"/>
        </w:rPr>
        <w:t>probabilities are multiplied increase linearly away from the diagonal </w:t>
      </w:r>
    </w:p>
    <w:p w:rsidR="00121C68" w:rsidRPr="004548D0" w:rsidRDefault="00121C68" w:rsidP="00121C68">
      <w:pPr>
        <w:pStyle w:val="ListParagraph"/>
        <w:numPr>
          <w:ilvl w:val="0"/>
          <w:numId w:val="18"/>
        </w:numPr>
        <w:spacing w:after="160" w:line="256" w:lineRule="auto"/>
        <w:ind w:left="360"/>
        <w:jc w:val="both"/>
        <w:rPr>
          <w:rFonts w:ascii="Times New Roman" w:hAnsi="Times New Roman"/>
          <w:sz w:val="20"/>
          <w:szCs w:val="20"/>
        </w:rPr>
      </w:pPr>
      <w:r w:rsidRPr="004548D0">
        <w:rPr>
          <w:rFonts w:ascii="Times New Roman" w:hAnsi="Times New Roman"/>
          <w:sz w:val="20"/>
          <w:szCs w:val="20"/>
          <w:u w:val="single"/>
          <w:shd w:val="clear" w:color="auto" w:fill="FFFFFF"/>
        </w:rPr>
        <w:t>Haralick:</w:t>
      </w:r>
      <w:r w:rsidRPr="004548D0">
        <w:rPr>
          <w:rFonts w:ascii="Times New Roman" w:hAnsi="Times New Roman"/>
          <w:sz w:val="20"/>
          <w:szCs w:val="20"/>
          <w:shd w:val="clear" w:color="auto" w:fill="FFFFFF"/>
        </w:rPr>
        <w:t xml:space="preserve"> describe the overall texture of the image using measures</w:t>
      </w:r>
    </w:p>
    <w:p w:rsidR="00121C68" w:rsidRPr="00EA04BA" w:rsidRDefault="00121C68" w:rsidP="00121C68">
      <w:pPr>
        <w:pStyle w:val="ListParagraph"/>
        <w:numPr>
          <w:ilvl w:val="0"/>
          <w:numId w:val="18"/>
        </w:numPr>
        <w:spacing w:after="160" w:line="256" w:lineRule="auto"/>
        <w:ind w:left="360"/>
        <w:jc w:val="both"/>
        <w:rPr>
          <w:rFonts w:ascii="Times New Roman" w:hAnsi="Times New Roman"/>
          <w:sz w:val="20"/>
          <w:szCs w:val="20"/>
        </w:rPr>
      </w:pPr>
      <w:r w:rsidRPr="00CF1BF9">
        <w:rPr>
          <w:rFonts w:ascii="Times New Roman" w:hAnsi="Times New Roman"/>
          <w:noProof/>
          <w:sz w:val="20"/>
          <w:szCs w:val="20"/>
          <w:u w:val="single"/>
        </w:rPr>
        <w:t>Kurtosis:</w:t>
      </w:r>
      <w:r w:rsidRPr="004548D0">
        <w:rPr>
          <w:rFonts w:ascii="Times New Roman" w:hAnsi="Times New Roman"/>
          <w:noProof/>
          <w:sz w:val="20"/>
          <w:szCs w:val="20"/>
        </w:rPr>
        <w:t xml:space="preserve"> </w:t>
      </w:r>
      <w:r w:rsidRPr="00CF1BF9">
        <w:rPr>
          <w:rStyle w:val="Emphasis"/>
          <w:rFonts w:ascii="Times New Roman" w:hAnsi="Times New Roman"/>
          <w:bCs/>
          <w:sz w:val="20"/>
          <w:szCs w:val="20"/>
          <w:shd w:val="clear" w:color="auto" w:fill="FFFFFF"/>
        </w:rPr>
        <w:t>Kurtosis</w:t>
      </w:r>
      <w:r w:rsidRPr="004548D0">
        <w:rPr>
          <w:rFonts w:ascii="Times New Roman" w:hAnsi="Times New Roman"/>
          <w:sz w:val="20"/>
          <w:szCs w:val="20"/>
          <w:shd w:val="clear" w:color="auto" w:fill="FFFFFF"/>
        </w:rPr>
        <w:t> is a measure of the combined weight of a distribution's tails relative to the center of the distribution</w:t>
      </w:r>
    </w:p>
    <w:p w:rsidR="00121C68" w:rsidRPr="00321B40" w:rsidRDefault="00121C68" w:rsidP="00121C68">
      <w:pPr>
        <w:pStyle w:val="Body"/>
        <w:rPr>
          <w:szCs w:val="20"/>
        </w:rPr>
      </w:pPr>
      <w:r w:rsidRPr="00321B40">
        <w:rPr>
          <w:szCs w:val="20"/>
        </w:rPr>
        <w:t>The</w:t>
      </w:r>
      <w:r>
        <w:rPr>
          <w:szCs w:val="20"/>
        </w:rPr>
        <w:t xml:space="preserve"> LBP</w:t>
      </w:r>
      <w:r w:rsidRPr="00321B40">
        <w:rPr>
          <w:szCs w:val="20"/>
        </w:rPr>
        <w:t xml:space="preserve"> texture based features that are extracted from the LBP image are given below:</w:t>
      </w:r>
    </w:p>
    <w:p w:rsidR="00121C68" w:rsidRPr="00321B40" w:rsidRDefault="00121C68" w:rsidP="00121C68">
      <w:pPr>
        <w:pStyle w:val="ListParagraph"/>
        <w:numPr>
          <w:ilvl w:val="0"/>
          <w:numId w:val="18"/>
        </w:numPr>
        <w:spacing w:after="160" w:line="256" w:lineRule="auto"/>
        <w:ind w:left="360"/>
        <w:jc w:val="both"/>
        <w:rPr>
          <w:rFonts w:ascii="Times New Roman" w:hAnsi="Times New Roman"/>
          <w:noProof/>
          <w:color w:val="000000"/>
          <w:sz w:val="20"/>
          <w:szCs w:val="20"/>
        </w:rPr>
      </w:pPr>
      <w:r w:rsidRPr="00321B40">
        <w:rPr>
          <w:rFonts w:ascii="Times New Roman" w:hAnsi="Times New Roman"/>
          <w:color w:val="000000"/>
          <w:sz w:val="20"/>
          <w:szCs w:val="20"/>
          <w:u w:val="single"/>
        </w:rPr>
        <w:t>Contrast</w:t>
      </w:r>
      <w:r w:rsidRPr="00321B40">
        <w:rPr>
          <w:rFonts w:ascii="Times New Roman" w:hAnsi="Times New Roman"/>
          <w:color w:val="000000"/>
          <w:sz w:val="20"/>
          <w:szCs w:val="20"/>
        </w:rPr>
        <w:t xml:space="preserve">: </w:t>
      </w:r>
      <w:r w:rsidRPr="00321B40">
        <w:rPr>
          <w:rFonts w:ascii="Times New Roman" w:hAnsi="Times New Roman"/>
          <w:color w:val="000000"/>
          <w:sz w:val="20"/>
          <w:szCs w:val="20"/>
          <w:shd w:val="clear" w:color="auto" w:fill="FFFFFF"/>
        </w:rPr>
        <w:t>measure of the intensity contrast between a pixel and its neighbor over the whole image</w:t>
      </w:r>
      <w:r w:rsidRPr="00321B40">
        <w:rPr>
          <w:rFonts w:ascii="Times New Roman" w:hAnsi="Times New Roman"/>
          <w:noProof/>
          <w:color w:val="000000"/>
          <w:sz w:val="20"/>
          <w:szCs w:val="20"/>
          <w:u w:val="single"/>
        </w:rPr>
        <w:t xml:space="preserve"> </w:t>
      </w:r>
    </w:p>
    <w:p w:rsidR="00121C68" w:rsidRPr="00321B40" w:rsidRDefault="00121C68" w:rsidP="00121C68">
      <w:pPr>
        <w:pStyle w:val="ListParagraph"/>
        <w:numPr>
          <w:ilvl w:val="0"/>
          <w:numId w:val="18"/>
        </w:numPr>
        <w:spacing w:after="160" w:line="256" w:lineRule="auto"/>
        <w:ind w:left="360"/>
        <w:jc w:val="both"/>
        <w:rPr>
          <w:rFonts w:ascii="Times New Roman" w:hAnsi="Times New Roman"/>
          <w:noProof/>
          <w:color w:val="000000"/>
          <w:sz w:val="20"/>
          <w:szCs w:val="20"/>
        </w:rPr>
      </w:pPr>
      <w:r w:rsidRPr="00321B40">
        <w:rPr>
          <w:rFonts w:ascii="Times New Roman" w:hAnsi="Times New Roman"/>
          <w:color w:val="000000"/>
          <w:sz w:val="20"/>
          <w:szCs w:val="20"/>
          <w:u w:val="single"/>
        </w:rPr>
        <w:t>Normalized</w:t>
      </w:r>
      <w:r w:rsidRPr="00321B40">
        <w:rPr>
          <w:rFonts w:ascii="Times New Roman" w:hAnsi="Times New Roman"/>
          <w:color w:val="000000"/>
          <w:sz w:val="20"/>
          <w:szCs w:val="20"/>
        </w:rPr>
        <w:t xml:space="preserve"> </w:t>
      </w:r>
      <w:r w:rsidRPr="00321B40">
        <w:rPr>
          <w:rFonts w:ascii="Times New Roman" w:hAnsi="Times New Roman"/>
          <w:color w:val="000000"/>
          <w:sz w:val="20"/>
          <w:szCs w:val="20"/>
          <w:u w:val="single"/>
        </w:rPr>
        <w:t>Area</w:t>
      </w:r>
      <w:r w:rsidRPr="00321B40">
        <w:rPr>
          <w:rFonts w:ascii="Times New Roman" w:hAnsi="Times New Roman"/>
          <w:color w:val="000000"/>
          <w:sz w:val="20"/>
          <w:szCs w:val="20"/>
        </w:rPr>
        <w:t>: The amount of darker pixels that constitute the object in the image divided by the total size</w:t>
      </w:r>
      <w:r>
        <w:rPr>
          <w:rFonts w:ascii="Times New Roman" w:hAnsi="Times New Roman"/>
          <w:color w:val="000000"/>
          <w:sz w:val="20"/>
          <w:szCs w:val="20"/>
        </w:rPr>
        <w:t xml:space="preserve"> </w:t>
      </w:r>
      <w:r w:rsidRPr="00321B40">
        <w:rPr>
          <w:rFonts w:ascii="Times New Roman" w:hAnsi="Times New Roman"/>
          <w:color w:val="000000"/>
          <w:sz w:val="20"/>
          <w:szCs w:val="20"/>
        </w:rPr>
        <w:t>(no of pixels) in the image</w:t>
      </w:r>
      <w:r w:rsidRPr="00321B40">
        <w:rPr>
          <w:rFonts w:ascii="Times New Roman" w:hAnsi="Times New Roman"/>
          <w:color w:val="000000"/>
          <w:sz w:val="20"/>
          <w:szCs w:val="20"/>
          <w:shd w:val="clear" w:color="auto" w:fill="FFFFFF"/>
        </w:rPr>
        <w:t>. </w:t>
      </w:r>
    </w:p>
    <w:p w:rsidR="00121C68" w:rsidRPr="00321B40" w:rsidRDefault="00121C68" w:rsidP="00121C68">
      <w:pPr>
        <w:pStyle w:val="ListParagraph"/>
        <w:numPr>
          <w:ilvl w:val="0"/>
          <w:numId w:val="18"/>
        </w:numPr>
        <w:spacing w:after="160" w:line="256" w:lineRule="auto"/>
        <w:ind w:left="360"/>
        <w:jc w:val="both"/>
        <w:rPr>
          <w:rFonts w:ascii="Times New Roman" w:hAnsi="Times New Roman"/>
          <w:noProof/>
          <w:color w:val="000000"/>
          <w:sz w:val="20"/>
          <w:szCs w:val="20"/>
        </w:rPr>
      </w:pPr>
      <w:r w:rsidRPr="00321B40">
        <w:rPr>
          <w:rFonts w:ascii="Times New Roman" w:hAnsi="Times New Roman"/>
          <w:color w:val="000000"/>
          <w:sz w:val="20"/>
          <w:szCs w:val="20"/>
          <w:u w:val="single"/>
        </w:rPr>
        <w:t>Homogeneity</w:t>
      </w:r>
      <w:r w:rsidRPr="00321B40">
        <w:rPr>
          <w:rFonts w:ascii="Times New Roman" w:hAnsi="Times New Roman"/>
          <w:color w:val="000000"/>
          <w:sz w:val="20"/>
          <w:szCs w:val="20"/>
        </w:rPr>
        <w:t>: value that calculates the tightness of distribution of the elements in the GLCM to the GLCM diagonal</w:t>
      </w:r>
      <w:r w:rsidRPr="00321B40">
        <w:rPr>
          <w:rFonts w:ascii="Times New Roman" w:hAnsi="Times New Roman"/>
          <w:noProof/>
          <w:sz w:val="20"/>
          <w:szCs w:val="20"/>
          <w:u w:val="single"/>
        </w:rPr>
        <w:t xml:space="preserve"> </w:t>
      </w:r>
    </w:p>
    <w:p w:rsidR="00121C68" w:rsidRPr="00321B40" w:rsidRDefault="00121C68" w:rsidP="00121C68">
      <w:pPr>
        <w:pStyle w:val="ListParagraph"/>
        <w:numPr>
          <w:ilvl w:val="0"/>
          <w:numId w:val="18"/>
        </w:numPr>
        <w:spacing w:after="160" w:line="256" w:lineRule="auto"/>
        <w:ind w:left="360"/>
        <w:jc w:val="both"/>
        <w:rPr>
          <w:rFonts w:ascii="Times New Roman" w:hAnsi="Times New Roman"/>
          <w:noProof/>
          <w:color w:val="000000"/>
          <w:sz w:val="20"/>
          <w:szCs w:val="20"/>
        </w:rPr>
      </w:pPr>
      <w:r w:rsidRPr="00321B40">
        <w:rPr>
          <w:rFonts w:ascii="Times New Roman" w:hAnsi="Times New Roman"/>
          <w:color w:val="000000"/>
          <w:sz w:val="20"/>
          <w:szCs w:val="20"/>
          <w:u w:val="single"/>
        </w:rPr>
        <w:t>Energy</w:t>
      </w:r>
      <w:r w:rsidRPr="00321B40">
        <w:rPr>
          <w:rFonts w:ascii="Times New Roman" w:hAnsi="Times New Roman"/>
          <w:color w:val="000000"/>
          <w:sz w:val="20"/>
          <w:szCs w:val="20"/>
        </w:rPr>
        <w:t>: the sum of square elements in GLCM</w:t>
      </w:r>
    </w:p>
    <w:p w:rsidR="00121C68" w:rsidRPr="00C6739C" w:rsidRDefault="00121C68" w:rsidP="00121C68">
      <w:pPr>
        <w:pStyle w:val="ListParagraph"/>
        <w:numPr>
          <w:ilvl w:val="0"/>
          <w:numId w:val="18"/>
        </w:numPr>
        <w:spacing w:after="160" w:line="256" w:lineRule="auto"/>
        <w:ind w:left="360"/>
        <w:jc w:val="both"/>
        <w:rPr>
          <w:rFonts w:ascii="Times New Roman" w:hAnsi="Times New Roman"/>
          <w:color w:val="000000"/>
          <w:sz w:val="20"/>
          <w:szCs w:val="20"/>
        </w:rPr>
      </w:pPr>
      <w:r w:rsidRPr="00321B40">
        <w:rPr>
          <w:rFonts w:ascii="Times New Roman" w:hAnsi="Times New Roman"/>
          <w:color w:val="000000"/>
          <w:sz w:val="20"/>
          <w:szCs w:val="20"/>
          <w:u w:val="single"/>
        </w:rPr>
        <w:t>Dissimilarity</w:t>
      </w:r>
      <w:r w:rsidRPr="00321B40">
        <w:rPr>
          <w:rFonts w:ascii="Times New Roman" w:hAnsi="Times New Roman"/>
          <w:color w:val="000000"/>
          <w:sz w:val="20"/>
          <w:szCs w:val="20"/>
        </w:rPr>
        <w:t xml:space="preserve">: </w:t>
      </w:r>
      <w:r w:rsidRPr="00157D2E">
        <w:rPr>
          <w:rFonts w:ascii="Times New Roman" w:hAnsi="Times New Roman"/>
          <w:color w:val="000000"/>
          <w:sz w:val="20"/>
          <w:szCs w:val="20"/>
        </w:rPr>
        <w:t>Dissimilarity</w:t>
      </w:r>
      <w:r w:rsidRPr="00157D2E">
        <w:rPr>
          <w:rFonts w:ascii="Times New Roman" w:hAnsi="Times New Roman"/>
          <w:sz w:val="20"/>
          <w:szCs w:val="20"/>
          <w:shd w:val="clear" w:color="auto" w:fill="FFFFFF"/>
        </w:rPr>
        <w:t xml:space="preserve"> </w:t>
      </w:r>
      <w:r w:rsidRPr="00321B40">
        <w:rPr>
          <w:rFonts w:ascii="Times New Roman" w:hAnsi="Times New Roman"/>
          <w:sz w:val="20"/>
          <w:szCs w:val="20"/>
          <w:shd w:val="clear" w:color="auto" w:fill="FFFFFF"/>
        </w:rPr>
        <w:t>measure of LBP image</w:t>
      </w:r>
    </w:p>
    <w:p w:rsidR="00121C68" w:rsidRPr="00321B40" w:rsidRDefault="00121C68" w:rsidP="00121C68">
      <w:pPr>
        <w:pStyle w:val="ListParagraph"/>
        <w:numPr>
          <w:ilvl w:val="0"/>
          <w:numId w:val="18"/>
        </w:numPr>
        <w:spacing w:after="160" w:line="256" w:lineRule="auto"/>
        <w:ind w:left="360"/>
        <w:jc w:val="both"/>
        <w:rPr>
          <w:rFonts w:ascii="Times New Roman" w:hAnsi="Times New Roman"/>
          <w:noProof/>
          <w:color w:val="000000"/>
          <w:sz w:val="20"/>
          <w:szCs w:val="20"/>
        </w:rPr>
      </w:pPr>
      <w:r w:rsidRPr="00321B40">
        <w:rPr>
          <w:rFonts w:ascii="Times New Roman" w:hAnsi="Times New Roman"/>
          <w:noProof/>
          <w:sz w:val="20"/>
          <w:szCs w:val="20"/>
          <w:u w:val="single"/>
        </w:rPr>
        <w:t>Haralick</w:t>
      </w:r>
      <w:r w:rsidRPr="00321B40">
        <w:rPr>
          <w:rFonts w:ascii="Times New Roman" w:hAnsi="Times New Roman"/>
          <w:noProof/>
          <w:sz w:val="20"/>
          <w:szCs w:val="20"/>
        </w:rPr>
        <w:t>: Haralick feature of LBP image</w:t>
      </w:r>
    </w:p>
    <w:p w:rsidR="00121C68" w:rsidRPr="00321B40" w:rsidRDefault="00121C68" w:rsidP="00121C68">
      <w:pPr>
        <w:pStyle w:val="ListParagraph"/>
        <w:numPr>
          <w:ilvl w:val="0"/>
          <w:numId w:val="18"/>
        </w:numPr>
        <w:spacing w:after="160" w:line="256" w:lineRule="auto"/>
        <w:ind w:left="360"/>
        <w:jc w:val="both"/>
        <w:rPr>
          <w:rFonts w:ascii="Times New Roman" w:hAnsi="Times New Roman"/>
          <w:noProof/>
          <w:color w:val="000000"/>
          <w:sz w:val="20"/>
          <w:szCs w:val="20"/>
        </w:rPr>
      </w:pPr>
      <w:r w:rsidRPr="00321B40">
        <w:rPr>
          <w:rFonts w:ascii="Times New Roman" w:hAnsi="Times New Roman"/>
          <w:noProof/>
          <w:color w:val="000000"/>
          <w:sz w:val="20"/>
          <w:szCs w:val="20"/>
          <w:u w:val="single"/>
        </w:rPr>
        <w:t>Skewness</w:t>
      </w:r>
      <w:r w:rsidRPr="00321B40">
        <w:rPr>
          <w:rFonts w:ascii="Times New Roman" w:hAnsi="Times New Roman"/>
          <w:noProof/>
          <w:color w:val="000000"/>
          <w:sz w:val="20"/>
          <w:szCs w:val="20"/>
        </w:rPr>
        <w:t xml:space="preserve">: </w:t>
      </w:r>
      <w:r w:rsidRPr="00321B40">
        <w:rPr>
          <w:rFonts w:ascii="Times New Roman" w:hAnsi="Times New Roman"/>
          <w:color w:val="222222"/>
          <w:sz w:val="20"/>
          <w:szCs w:val="20"/>
          <w:shd w:val="clear" w:color="auto" w:fill="FFFFFF"/>
        </w:rPr>
        <w:t>asymmetry in a statistical distribution, in which the curve appears distorted or skewed either to the left or to the right</w:t>
      </w:r>
    </w:p>
    <w:p w:rsidR="00121C68" w:rsidRPr="00321B40" w:rsidRDefault="00121C68" w:rsidP="00121C68">
      <w:pPr>
        <w:pStyle w:val="ListParagraph"/>
        <w:numPr>
          <w:ilvl w:val="0"/>
          <w:numId w:val="18"/>
        </w:numPr>
        <w:spacing w:after="160" w:line="256" w:lineRule="auto"/>
        <w:ind w:left="360"/>
        <w:jc w:val="both"/>
        <w:rPr>
          <w:rFonts w:ascii="Times New Roman" w:hAnsi="Times New Roman"/>
          <w:noProof/>
          <w:color w:val="000000"/>
          <w:sz w:val="20"/>
          <w:szCs w:val="20"/>
        </w:rPr>
      </w:pPr>
      <w:r w:rsidRPr="00321B40">
        <w:rPr>
          <w:rFonts w:ascii="Times New Roman" w:hAnsi="Times New Roman"/>
          <w:noProof/>
          <w:sz w:val="20"/>
          <w:szCs w:val="20"/>
          <w:u w:val="single"/>
        </w:rPr>
        <w:t>Kurtosis:</w:t>
      </w:r>
      <w:r w:rsidRPr="00321B40">
        <w:rPr>
          <w:rFonts w:ascii="Times New Roman" w:hAnsi="Times New Roman"/>
          <w:noProof/>
          <w:sz w:val="20"/>
          <w:szCs w:val="20"/>
        </w:rPr>
        <w:t xml:space="preserve"> </w:t>
      </w:r>
      <w:r w:rsidRPr="00321B40">
        <w:rPr>
          <w:rStyle w:val="Emphasis"/>
          <w:rFonts w:ascii="Times New Roman" w:hAnsi="Times New Roman"/>
          <w:bCs/>
          <w:sz w:val="20"/>
          <w:szCs w:val="20"/>
          <w:shd w:val="clear" w:color="auto" w:fill="FFFFFF"/>
        </w:rPr>
        <w:t>Kurtosis</w:t>
      </w:r>
      <w:r w:rsidRPr="00321B40">
        <w:rPr>
          <w:rFonts w:ascii="Times New Roman" w:hAnsi="Times New Roman"/>
          <w:sz w:val="20"/>
          <w:szCs w:val="20"/>
          <w:shd w:val="clear" w:color="auto" w:fill="FFFFFF"/>
        </w:rPr>
        <w:t> measure of LBP image</w:t>
      </w:r>
    </w:p>
    <w:p w:rsidR="00121C68" w:rsidRDefault="00121C68" w:rsidP="00121C68">
      <w:pPr>
        <w:pStyle w:val="Heading2"/>
      </w:pPr>
      <w:r>
        <w:t>Classification</w:t>
      </w:r>
    </w:p>
    <w:p w:rsidR="00121C68" w:rsidRDefault="00121C68" w:rsidP="00121C68">
      <w:pPr>
        <w:pStyle w:val="Body"/>
      </w:pPr>
      <w:r>
        <w:t>The classifier we have used is KNN which stands for k-nearest neighbours. It is basically a classification algorithm that means it assigns a class to a test image based on its feature values. The k-nearest neighbours’ algorithm uses Euclidian distance method to find the distance between two training points. Thus using Euclidian distance we find k nearest neighbouring training points of our test point based on its features and the class with maximum number of occurrences is taken as the decision class for that test image and is assigned to that image. If the decision class is ‘orig’ with same signer the image is ‘Accepted’ and otherwise ‘Rejected’.</w:t>
      </w:r>
    </w:p>
    <w:p w:rsidR="00121C68" w:rsidRDefault="00121C68" w:rsidP="00121C68">
      <w:pPr>
        <w:pStyle w:val="Heading2"/>
      </w:pPr>
      <w:r>
        <w:t>Evaluation and Analysis</w:t>
      </w:r>
    </w:p>
    <w:p w:rsidR="00121C68" w:rsidRDefault="00121C68" w:rsidP="00121C68">
      <w:pPr>
        <w:pStyle w:val="Body"/>
      </w:pPr>
      <w:r>
        <w:t>For system to be useful for the society it needs to be accurate and has to work well. For our signature recognition and verification system, accuracy of the system is basically how correctly does our system recognizes a particular signature by giving</w:t>
      </w:r>
      <w:r w:rsidR="007F6783">
        <w:t xml:space="preserve"> me </w:t>
      </w:r>
      <w:r>
        <w:t xml:space="preserve">whom does it belongs to and whether it is forged or genuine. </w:t>
      </w:r>
    </w:p>
    <w:p w:rsidR="00121C68" w:rsidRDefault="00121C68" w:rsidP="00121C68">
      <w:pPr>
        <w:pStyle w:val="Body"/>
      </w:pPr>
      <w:r>
        <w:t xml:space="preserve">The evaluation parameter used for measuring accuracy of the system is recognition rate. We find the FAR and FRR which stand for False Acceptance Rate and False Rejection Rate. The number of falsely accepted images over the total images is FAR </w:t>
      </w:r>
      <w:r>
        <w:t>and the number of falsely rejected images over the total images is FRR</w:t>
      </w:r>
    </w:p>
    <w:p w:rsidR="00121C68" w:rsidRDefault="00121C68" w:rsidP="00121C68">
      <w:pPr>
        <w:pStyle w:val="Body"/>
      </w:pPr>
      <w:r>
        <w:t>In our experimentation, we find our accuracy to be highest with 85.66% at K = 22 in our KNN classifier. The table below shows the different recognition rates for different values for K.</w:t>
      </w:r>
    </w:p>
    <w:tbl>
      <w:tblPr>
        <w:tblpPr w:leftFromText="180" w:rightFromText="180" w:vertAnchor="text" w:horzAnchor="margin" w:tblpXSpec="right" w:tblpY="676"/>
        <w:tblW w:w="4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7"/>
        <w:gridCol w:w="733"/>
        <w:gridCol w:w="783"/>
        <w:gridCol w:w="866"/>
        <w:gridCol w:w="733"/>
        <w:gridCol w:w="768"/>
      </w:tblGrid>
      <w:tr w:rsidR="00934E5D" w:rsidTr="00934E5D">
        <w:trPr>
          <w:trHeight w:val="406"/>
        </w:trPr>
        <w:tc>
          <w:tcPr>
            <w:tcW w:w="1027" w:type="dxa"/>
            <w:shd w:val="clear" w:color="auto" w:fill="auto"/>
          </w:tcPr>
          <w:p w:rsidR="00934E5D" w:rsidRPr="00F53624" w:rsidRDefault="00934E5D" w:rsidP="00934E5D">
            <w:pPr>
              <w:pStyle w:val="Body"/>
              <w:jc w:val="center"/>
              <w:rPr>
                <w:b/>
              </w:rPr>
            </w:pPr>
            <w:r w:rsidRPr="00F53624">
              <w:rPr>
                <w:b/>
              </w:rPr>
              <w:t>K</w:t>
            </w:r>
          </w:p>
        </w:tc>
        <w:tc>
          <w:tcPr>
            <w:tcW w:w="733" w:type="dxa"/>
            <w:shd w:val="clear" w:color="auto" w:fill="auto"/>
          </w:tcPr>
          <w:p w:rsidR="00934E5D" w:rsidRDefault="00934E5D" w:rsidP="00934E5D">
            <w:pPr>
              <w:pStyle w:val="Body"/>
              <w:jc w:val="center"/>
            </w:pPr>
            <w:r>
              <w:t>10</w:t>
            </w:r>
          </w:p>
        </w:tc>
        <w:tc>
          <w:tcPr>
            <w:tcW w:w="783" w:type="dxa"/>
            <w:shd w:val="clear" w:color="auto" w:fill="auto"/>
          </w:tcPr>
          <w:p w:rsidR="00934E5D" w:rsidRDefault="00934E5D" w:rsidP="00934E5D">
            <w:pPr>
              <w:pStyle w:val="Body"/>
              <w:jc w:val="center"/>
            </w:pPr>
            <w:r>
              <w:t>20</w:t>
            </w:r>
          </w:p>
        </w:tc>
        <w:tc>
          <w:tcPr>
            <w:tcW w:w="866" w:type="dxa"/>
            <w:shd w:val="clear" w:color="auto" w:fill="auto"/>
          </w:tcPr>
          <w:p w:rsidR="00934E5D" w:rsidRDefault="00934E5D" w:rsidP="00934E5D">
            <w:pPr>
              <w:pStyle w:val="Body"/>
              <w:jc w:val="center"/>
            </w:pPr>
            <w:r>
              <w:t>22</w:t>
            </w:r>
          </w:p>
        </w:tc>
        <w:tc>
          <w:tcPr>
            <w:tcW w:w="733" w:type="dxa"/>
            <w:shd w:val="clear" w:color="auto" w:fill="auto"/>
          </w:tcPr>
          <w:p w:rsidR="00934E5D" w:rsidRDefault="00934E5D" w:rsidP="00934E5D">
            <w:pPr>
              <w:pStyle w:val="Body"/>
              <w:jc w:val="center"/>
            </w:pPr>
            <w:r>
              <w:t>30</w:t>
            </w:r>
          </w:p>
        </w:tc>
        <w:tc>
          <w:tcPr>
            <w:tcW w:w="768" w:type="dxa"/>
            <w:shd w:val="clear" w:color="auto" w:fill="auto"/>
          </w:tcPr>
          <w:p w:rsidR="00934E5D" w:rsidRDefault="00934E5D" w:rsidP="00934E5D">
            <w:pPr>
              <w:pStyle w:val="Body"/>
              <w:jc w:val="center"/>
            </w:pPr>
            <w:r>
              <w:t>40</w:t>
            </w:r>
          </w:p>
        </w:tc>
      </w:tr>
      <w:tr w:rsidR="00934E5D" w:rsidTr="00934E5D">
        <w:trPr>
          <w:trHeight w:val="406"/>
        </w:trPr>
        <w:tc>
          <w:tcPr>
            <w:tcW w:w="1027" w:type="dxa"/>
            <w:shd w:val="clear" w:color="auto" w:fill="auto"/>
          </w:tcPr>
          <w:p w:rsidR="00934E5D" w:rsidRPr="00F53624" w:rsidRDefault="00934E5D" w:rsidP="00934E5D">
            <w:pPr>
              <w:pStyle w:val="Body"/>
              <w:jc w:val="center"/>
              <w:rPr>
                <w:b/>
              </w:rPr>
            </w:pPr>
            <w:r>
              <w:rPr>
                <w:b/>
              </w:rPr>
              <w:t>FR</w:t>
            </w:r>
            <w:r w:rsidRPr="00F53624">
              <w:rPr>
                <w:b/>
              </w:rPr>
              <w:t>R</w:t>
            </w:r>
          </w:p>
        </w:tc>
        <w:tc>
          <w:tcPr>
            <w:tcW w:w="733" w:type="dxa"/>
            <w:shd w:val="clear" w:color="auto" w:fill="auto"/>
          </w:tcPr>
          <w:p w:rsidR="00934E5D" w:rsidRPr="004B7946" w:rsidRDefault="00934E5D" w:rsidP="00934E5D">
            <w:pPr>
              <w:pStyle w:val="Body"/>
              <w:jc w:val="center"/>
            </w:pPr>
            <w:r>
              <w:t>19.7</w:t>
            </w:r>
            <w:r w:rsidRPr="004B7946">
              <w:t>%</w:t>
            </w:r>
          </w:p>
        </w:tc>
        <w:tc>
          <w:tcPr>
            <w:tcW w:w="783" w:type="dxa"/>
            <w:shd w:val="clear" w:color="auto" w:fill="auto"/>
          </w:tcPr>
          <w:p w:rsidR="00934E5D" w:rsidRPr="004B7946" w:rsidRDefault="00934E5D" w:rsidP="00934E5D">
            <w:pPr>
              <w:pStyle w:val="Body"/>
              <w:jc w:val="center"/>
            </w:pPr>
            <w:r>
              <w:t>15.4</w:t>
            </w:r>
            <w:r w:rsidRPr="004B7946">
              <w:t>%</w:t>
            </w:r>
          </w:p>
        </w:tc>
        <w:tc>
          <w:tcPr>
            <w:tcW w:w="866" w:type="dxa"/>
            <w:shd w:val="clear" w:color="auto" w:fill="auto"/>
          </w:tcPr>
          <w:p w:rsidR="00934E5D" w:rsidRPr="00C60BEB" w:rsidRDefault="00934E5D" w:rsidP="00934E5D">
            <w:pPr>
              <w:pStyle w:val="Body"/>
              <w:jc w:val="center"/>
            </w:pPr>
            <w:r w:rsidRPr="00C60BEB">
              <w:t>1</w:t>
            </w:r>
            <w:r>
              <w:t>3.79</w:t>
            </w:r>
            <w:r w:rsidRPr="00C60BEB">
              <w:t>%</w:t>
            </w:r>
          </w:p>
        </w:tc>
        <w:tc>
          <w:tcPr>
            <w:tcW w:w="733" w:type="dxa"/>
            <w:shd w:val="clear" w:color="auto" w:fill="auto"/>
          </w:tcPr>
          <w:p w:rsidR="00934E5D" w:rsidRDefault="00934E5D" w:rsidP="00934E5D">
            <w:pPr>
              <w:pStyle w:val="Body"/>
              <w:jc w:val="center"/>
            </w:pPr>
            <w:r>
              <w:t>15.3%</w:t>
            </w:r>
          </w:p>
        </w:tc>
        <w:tc>
          <w:tcPr>
            <w:tcW w:w="768" w:type="dxa"/>
            <w:shd w:val="clear" w:color="auto" w:fill="auto"/>
          </w:tcPr>
          <w:p w:rsidR="00934E5D" w:rsidRDefault="00934E5D" w:rsidP="00934E5D">
            <w:pPr>
              <w:pStyle w:val="Body"/>
              <w:jc w:val="center"/>
            </w:pPr>
            <w:r>
              <w:t>17.7%</w:t>
            </w:r>
          </w:p>
        </w:tc>
      </w:tr>
      <w:tr w:rsidR="00934E5D" w:rsidTr="00934E5D">
        <w:trPr>
          <w:trHeight w:val="406"/>
        </w:trPr>
        <w:tc>
          <w:tcPr>
            <w:tcW w:w="1027" w:type="dxa"/>
            <w:shd w:val="clear" w:color="auto" w:fill="auto"/>
          </w:tcPr>
          <w:p w:rsidR="00934E5D" w:rsidRPr="00F53624" w:rsidRDefault="00934E5D" w:rsidP="00934E5D">
            <w:pPr>
              <w:pStyle w:val="Body"/>
              <w:jc w:val="center"/>
              <w:rPr>
                <w:b/>
              </w:rPr>
            </w:pPr>
            <w:r w:rsidRPr="00F53624">
              <w:rPr>
                <w:b/>
              </w:rPr>
              <w:t>F</w:t>
            </w:r>
            <w:r>
              <w:rPr>
                <w:b/>
              </w:rPr>
              <w:t>A</w:t>
            </w:r>
            <w:r w:rsidRPr="00F53624">
              <w:rPr>
                <w:b/>
              </w:rPr>
              <w:t>R</w:t>
            </w:r>
          </w:p>
        </w:tc>
        <w:tc>
          <w:tcPr>
            <w:tcW w:w="733" w:type="dxa"/>
            <w:shd w:val="clear" w:color="auto" w:fill="auto"/>
          </w:tcPr>
          <w:p w:rsidR="00934E5D" w:rsidRDefault="00934E5D" w:rsidP="00934E5D">
            <w:pPr>
              <w:pStyle w:val="Body"/>
              <w:jc w:val="center"/>
            </w:pPr>
            <w:r>
              <w:t>2.9%</w:t>
            </w:r>
          </w:p>
        </w:tc>
        <w:tc>
          <w:tcPr>
            <w:tcW w:w="783" w:type="dxa"/>
            <w:shd w:val="clear" w:color="auto" w:fill="auto"/>
          </w:tcPr>
          <w:p w:rsidR="00934E5D" w:rsidRDefault="00934E5D" w:rsidP="00934E5D">
            <w:pPr>
              <w:pStyle w:val="Body"/>
              <w:jc w:val="center"/>
            </w:pPr>
            <w:r>
              <w:t>2.2 %</w:t>
            </w:r>
          </w:p>
        </w:tc>
        <w:tc>
          <w:tcPr>
            <w:tcW w:w="866" w:type="dxa"/>
            <w:shd w:val="clear" w:color="auto" w:fill="auto"/>
          </w:tcPr>
          <w:p w:rsidR="00934E5D" w:rsidRPr="00C60BEB" w:rsidRDefault="00934E5D" w:rsidP="00934E5D">
            <w:pPr>
              <w:pStyle w:val="Body"/>
              <w:jc w:val="center"/>
            </w:pPr>
            <w:r>
              <w:t>1.92</w:t>
            </w:r>
            <w:r w:rsidRPr="00C60BEB">
              <w:t>%</w:t>
            </w:r>
          </w:p>
        </w:tc>
        <w:tc>
          <w:tcPr>
            <w:tcW w:w="733" w:type="dxa"/>
            <w:shd w:val="clear" w:color="auto" w:fill="auto"/>
          </w:tcPr>
          <w:p w:rsidR="00934E5D" w:rsidRDefault="00934E5D" w:rsidP="00934E5D">
            <w:pPr>
              <w:pStyle w:val="Body"/>
              <w:jc w:val="center"/>
            </w:pPr>
            <w:r>
              <w:t>2.7 %</w:t>
            </w:r>
          </w:p>
        </w:tc>
        <w:tc>
          <w:tcPr>
            <w:tcW w:w="768" w:type="dxa"/>
            <w:shd w:val="clear" w:color="auto" w:fill="auto"/>
          </w:tcPr>
          <w:p w:rsidR="00934E5D" w:rsidRDefault="00934E5D" w:rsidP="00934E5D">
            <w:pPr>
              <w:pStyle w:val="Body"/>
              <w:jc w:val="center"/>
            </w:pPr>
            <w:r>
              <w:t>2.7%</w:t>
            </w:r>
          </w:p>
        </w:tc>
      </w:tr>
      <w:tr w:rsidR="00934E5D" w:rsidTr="00934E5D">
        <w:trPr>
          <w:trHeight w:val="406"/>
        </w:trPr>
        <w:tc>
          <w:tcPr>
            <w:tcW w:w="1027" w:type="dxa"/>
            <w:shd w:val="clear" w:color="auto" w:fill="auto"/>
          </w:tcPr>
          <w:p w:rsidR="00934E5D" w:rsidRPr="00F53624" w:rsidRDefault="00934E5D" w:rsidP="00934E5D">
            <w:pPr>
              <w:pStyle w:val="Body"/>
              <w:jc w:val="center"/>
              <w:rPr>
                <w:b/>
              </w:rPr>
            </w:pPr>
            <w:r>
              <w:rPr>
                <w:b/>
              </w:rPr>
              <w:t>Accuracy</w:t>
            </w:r>
          </w:p>
        </w:tc>
        <w:tc>
          <w:tcPr>
            <w:tcW w:w="733" w:type="dxa"/>
            <w:shd w:val="clear" w:color="auto" w:fill="auto"/>
          </w:tcPr>
          <w:p w:rsidR="00934E5D" w:rsidRDefault="00934E5D" w:rsidP="00934E5D">
            <w:pPr>
              <w:pStyle w:val="Body"/>
              <w:jc w:val="center"/>
            </w:pPr>
            <w:r>
              <w:t>77.3%</w:t>
            </w:r>
          </w:p>
        </w:tc>
        <w:tc>
          <w:tcPr>
            <w:tcW w:w="783" w:type="dxa"/>
            <w:shd w:val="clear" w:color="auto" w:fill="auto"/>
          </w:tcPr>
          <w:p w:rsidR="00934E5D" w:rsidRDefault="00934E5D" w:rsidP="00934E5D">
            <w:pPr>
              <w:pStyle w:val="Body"/>
              <w:jc w:val="center"/>
            </w:pPr>
            <w:r>
              <w:t>83.4%</w:t>
            </w:r>
          </w:p>
        </w:tc>
        <w:tc>
          <w:tcPr>
            <w:tcW w:w="866" w:type="dxa"/>
            <w:shd w:val="clear" w:color="auto" w:fill="auto"/>
          </w:tcPr>
          <w:p w:rsidR="00934E5D" w:rsidRDefault="00934E5D" w:rsidP="00934E5D">
            <w:pPr>
              <w:pStyle w:val="Body"/>
              <w:jc w:val="center"/>
              <w:rPr>
                <w:b/>
              </w:rPr>
            </w:pPr>
            <w:r>
              <w:rPr>
                <w:b/>
              </w:rPr>
              <w:t>84.29%</w:t>
            </w:r>
          </w:p>
        </w:tc>
        <w:tc>
          <w:tcPr>
            <w:tcW w:w="733" w:type="dxa"/>
            <w:shd w:val="clear" w:color="auto" w:fill="auto"/>
          </w:tcPr>
          <w:p w:rsidR="00934E5D" w:rsidRDefault="00934E5D" w:rsidP="00934E5D">
            <w:pPr>
              <w:pStyle w:val="Body"/>
              <w:jc w:val="center"/>
            </w:pPr>
            <w:r>
              <w:t>81.9%</w:t>
            </w:r>
          </w:p>
        </w:tc>
        <w:tc>
          <w:tcPr>
            <w:tcW w:w="768" w:type="dxa"/>
            <w:shd w:val="clear" w:color="auto" w:fill="auto"/>
          </w:tcPr>
          <w:p w:rsidR="00934E5D" w:rsidRDefault="00934E5D" w:rsidP="00934E5D">
            <w:pPr>
              <w:pStyle w:val="Body"/>
              <w:jc w:val="center"/>
            </w:pPr>
            <w:r>
              <w:t>79.6%</w:t>
            </w:r>
          </w:p>
        </w:tc>
      </w:tr>
    </w:tbl>
    <w:p w:rsidR="00934E5D" w:rsidRDefault="00121C68" w:rsidP="001D4065">
      <w:pPr>
        <w:pStyle w:val="Caption"/>
        <w:keepNext/>
      </w:pPr>
      <w:r w:rsidRPr="009735D1">
        <w:rPr>
          <w:b/>
        </w:rPr>
        <w:t xml:space="preserve">Table </w:t>
      </w:r>
      <w:r w:rsidRPr="009735D1">
        <w:rPr>
          <w:b/>
        </w:rPr>
        <w:fldChar w:fldCharType="begin"/>
      </w:r>
      <w:r w:rsidRPr="009735D1">
        <w:rPr>
          <w:b/>
        </w:rPr>
        <w:instrText xml:space="preserve"> SEQ Table \* ARABIC </w:instrText>
      </w:r>
      <w:r w:rsidRPr="009735D1">
        <w:rPr>
          <w:b/>
        </w:rPr>
        <w:fldChar w:fldCharType="separate"/>
      </w:r>
      <w:r w:rsidR="00D3152F">
        <w:rPr>
          <w:b/>
          <w:noProof/>
        </w:rPr>
        <w:t>1</w:t>
      </w:r>
      <w:r w:rsidRPr="009735D1">
        <w:rPr>
          <w:b/>
        </w:rPr>
        <w:fldChar w:fldCharType="end"/>
      </w:r>
      <w:r>
        <w:rPr>
          <w:b/>
        </w:rPr>
        <w:t>:</w:t>
      </w:r>
      <w:r>
        <w:t xml:space="preserve"> </w:t>
      </w:r>
      <w:r>
        <w:rPr>
          <w:noProof/>
        </w:rPr>
        <w:t>Expermintatal Analysis</w:t>
      </w:r>
    </w:p>
    <w:p w:rsidR="00121C68" w:rsidRPr="00C87400" w:rsidRDefault="00121C68" w:rsidP="00121C68">
      <w:pPr>
        <w:pStyle w:val="Body"/>
      </w:pPr>
      <w:r w:rsidRPr="00C87400">
        <w:t>We can also compare our system with an existing system which we retrieved from the web</w:t>
      </w:r>
      <w:r w:rsidR="00934E5D">
        <w:t xml:space="preserve"> </w:t>
      </w:r>
      <w:r w:rsidR="00934E5D">
        <w:rPr>
          <w:i/>
        </w:rPr>
        <w:t>[45]</w:t>
      </w:r>
      <w:r w:rsidRPr="00C87400">
        <w:t xml:space="preserve">. </w:t>
      </w:r>
      <w:r>
        <w:rPr>
          <w:color w:val="24292E"/>
          <w:shd w:val="clear" w:color="auto" w:fill="FFFFFF"/>
        </w:rPr>
        <w:t xml:space="preserve">This system uses </w:t>
      </w:r>
      <w:r w:rsidRPr="00C87400">
        <w:rPr>
          <w:color w:val="24292E"/>
          <w:shd w:val="clear" w:color="auto" w:fill="FFFFFF"/>
        </w:rPr>
        <w:t xml:space="preserve">a Convolutional </w:t>
      </w:r>
      <w:r>
        <w:rPr>
          <w:color w:val="24292E"/>
          <w:shd w:val="clear" w:color="auto" w:fill="FFFFFF"/>
        </w:rPr>
        <w:t>Siamese network along with the c</w:t>
      </w:r>
      <w:r w:rsidRPr="00C87400">
        <w:rPr>
          <w:color w:val="24292E"/>
          <w:shd w:val="clear" w:color="auto" w:fill="FFFFFF"/>
        </w:rPr>
        <w:t xml:space="preserve">onstrastive loss </w:t>
      </w:r>
      <w:r w:rsidRPr="009772B7">
        <w:rPr>
          <w:color w:val="24292E"/>
          <w:shd w:val="clear" w:color="auto" w:fill="FFFFFF"/>
        </w:rPr>
        <w:t xml:space="preserve">function. They chose Euclidian distance as the distance metric for comparing the output feature vectors. The model </w:t>
      </w:r>
      <w:r>
        <w:rPr>
          <w:color w:val="24292E"/>
          <w:shd w:val="clear" w:color="auto" w:fill="FFFFFF"/>
        </w:rPr>
        <w:t>gave</w:t>
      </w:r>
      <w:r w:rsidRPr="009772B7">
        <w:rPr>
          <w:color w:val="24292E"/>
          <w:shd w:val="clear" w:color="auto" w:fill="FFFFFF"/>
        </w:rPr>
        <w:t xml:space="preserve"> an </w:t>
      </w:r>
      <w:r w:rsidRPr="00E21A5B">
        <w:rPr>
          <w:color w:val="24292E"/>
          <w:shd w:val="clear" w:color="auto" w:fill="FFFFFF"/>
        </w:rPr>
        <w:t xml:space="preserve">accuracy of 73.34%. </w:t>
      </w:r>
      <w:r>
        <w:rPr>
          <w:color w:val="24292E"/>
          <w:shd w:val="clear" w:color="auto" w:fill="FFFFFF"/>
        </w:rPr>
        <w:t>Designer explains that the d</w:t>
      </w:r>
      <w:r w:rsidRPr="00E21A5B">
        <w:rPr>
          <w:color w:val="24292E"/>
          <w:shd w:val="clear" w:color="auto" w:fill="FFFFFF"/>
        </w:rPr>
        <w:t xml:space="preserve">eviations </w:t>
      </w:r>
      <w:r>
        <w:rPr>
          <w:color w:val="24292E"/>
          <w:shd w:val="clear" w:color="auto" w:fill="FFFFFF"/>
        </w:rPr>
        <w:t>seen</w:t>
      </w:r>
      <w:r w:rsidRPr="00E21A5B">
        <w:rPr>
          <w:color w:val="24292E"/>
          <w:shd w:val="clear" w:color="auto" w:fill="FFFFFF"/>
        </w:rPr>
        <w:t xml:space="preserve"> 1-2% </w:t>
      </w:r>
      <w:r>
        <w:rPr>
          <w:color w:val="24292E"/>
          <w:shd w:val="clear" w:color="auto" w:fill="FFFFFF"/>
        </w:rPr>
        <w:t xml:space="preserve">could be </w:t>
      </w:r>
      <w:r w:rsidRPr="00E21A5B">
        <w:rPr>
          <w:color w:val="24292E"/>
          <w:shd w:val="clear" w:color="auto" w:fill="FFFFFF"/>
        </w:rPr>
        <w:t xml:space="preserve">possible as accuracy depends on the threshold. The threshold for the Siamese network </w:t>
      </w:r>
      <w:r>
        <w:rPr>
          <w:color w:val="24292E"/>
          <w:shd w:val="clear" w:color="auto" w:fill="FFFFFF"/>
        </w:rPr>
        <w:t xml:space="preserve">is computed </w:t>
      </w:r>
      <w:r w:rsidRPr="00E21A5B">
        <w:rPr>
          <w:color w:val="24292E"/>
          <w:shd w:val="clear" w:color="auto" w:fill="FFFFFF"/>
        </w:rPr>
        <w:t xml:space="preserve">by taking the average of True positive rate and True negative rate using ROC. </w:t>
      </w:r>
      <w:r>
        <w:rPr>
          <w:color w:val="24292E"/>
          <w:shd w:val="clear" w:color="auto" w:fill="FFFFFF"/>
        </w:rPr>
        <w:t>The data used is same as the one used in our system described in this paper and thus we could compare our systems</w:t>
      </w:r>
    </w:p>
    <w:p w:rsidR="00121C68" w:rsidRDefault="00121C68" w:rsidP="00296664">
      <w:pPr>
        <w:pStyle w:val="Heading1"/>
      </w:pPr>
      <w:r>
        <w:t>Conclusion</w:t>
      </w:r>
    </w:p>
    <w:p w:rsidR="00121C68" w:rsidRDefault="00121C68" w:rsidP="00121C68">
      <w:pPr>
        <w:pStyle w:val="Body"/>
      </w:pPr>
      <w:r>
        <w:t>We can conclude by stating that the remarkable work done by the researchers in over 40 different papers have led and motivated</w:t>
      </w:r>
      <w:r w:rsidR="007F6783">
        <w:t xml:space="preserve"> me </w:t>
      </w:r>
      <w:r>
        <w:t xml:space="preserve">to design a system which is clearly described in this paper. </w:t>
      </w:r>
      <w:r>
        <w:rPr>
          <w:lang w:val="en-AU"/>
        </w:rPr>
        <w:t>We provide full credits to all the authors of these papers for sharing their knowledge and their astonishing work they have put forward that led</w:t>
      </w:r>
      <w:r w:rsidR="007F6783">
        <w:rPr>
          <w:lang w:val="en-AU"/>
        </w:rPr>
        <w:t xml:space="preserve"> me </w:t>
      </w:r>
      <w:r>
        <w:rPr>
          <w:lang w:val="en-AU"/>
        </w:rPr>
        <w:t xml:space="preserve">to our study. </w:t>
      </w:r>
      <w:r>
        <w:t xml:space="preserve">By looking at them and comparing, we can say which one is good by merely looking at their recognition rates. But choosing a system does not just depends on the systems efficiency, there are many other aspects that must be considered while designing a system such as application of the system, time requirements, space requirements of the system, complexity of the algorithms and cost of setting up the application and so on. </w:t>
      </w:r>
    </w:p>
    <w:p w:rsidR="00121C68" w:rsidRDefault="00121C68" w:rsidP="00296664">
      <w:pPr>
        <w:pStyle w:val="Heading1"/>
        <w:rPr>
          <w:lang w:val="en-AU"/>
        </w:rPr>
      </w:pPr>
      <w:r>
        <w:rPr>
          <w:lang w:val="en-AU"/>
        </w:rPr>
        <w:t>Future work</w:t>
      </w:r>
    </w:p>
    <w:p w:rsidR="00121C68" w:rsidRDefault="00121C68" w:rsidP="00121C68">
      <w:pPr>
        <w:pStyle w:val="Body"/>
        <w:rPr>
          <w:lang w:val="en-AU"/>
        </w:rPr>
      </w:pPr>
      <w:r>
        <w:rPr>
          <w:lang w:val="en-AU"/>
        </w:rPr>
        <w:t>The research allowed</w:t>
      </w:r>
      <w:r w:rsidR="007F6783">
        <w:rPr>
          <w:lang w:val="en-AU"/>
        </w:rPr>
        <w:t xml:space="preserve"> me </w:t>
      </w:r>
      <w:r>
        <w:rPr>
          <w:lang w:val="en-AU"/>
        </w:rPr>
        <w:t>to learn more and more about the domain and the problem of signature recognition and verification. The research work of over 40 different research work on the problem of signature recognition/verification was done for this paper which allowed to prepare and plan for a signature verification system that was designed and presented in this paper.</w:t>
      </w:r>
    </w:p>
    <w:p w:rsidR="00934E5D" w:rsidRPr="00C31209" w:rsidRDefault="00934E5D" w:rsidP="00934E5D">
      <w:pPr>
        <w:pStyle w:val="Body"/>
        <w:rPr>
          <w:lang w:val="en-AU"/>
        </w:rPr>
      </w:pPr>
      <w:r>
        <w:rPr>
          <w:lang w:val="en-AU"/>
        </w:rPr>
        <w:t xml:space="preserve">The system’s accuracy which comes out to be around 85% can still be brought up by adding more amount of research and combining the existing techniques with our work. The system’s does take time to train which can also be improvised but testing phase is much quicker. The Local binary Pattern algorithm allows to extract texture based features which has shown great results in similar systems such as face recognition. </w:t>
      </w:r>
      <w:r>
        <w:t>There are still many approaches out there that may be better than what are listed here and thus the work does not end here.</w:t>
      </w:r>
    </w:p>
    <w:p w:rsidR="0017284A" w:rsidRDefault="0017284A" w:rsidP="00934E5D">
      <w:pPr>
        <w:pStyle w:val="Body"/>
        <w:sectPr w:rsidR="0017284A" w:rsidSect="00934E5D">
          <w:type w:val="continuous"/>
          <w:pgSz w:w="11909" w:h="16834" w:code="9"/>
          <w:pgMar w:top="1080" w:right="720" w:bottom="1080" w:left="720" w:header="720" w:footer="720" w:gutter="0"/>
          <w:cols w:num="2" w:space="360"/>
          <w:docGrid w:linePitch="360"/>
        </w:sectPr>
      </w:pPr>
    </w:p>
    <w:p w:rsidR="00934E5D" w:rsidRDefault="00934E5D" w:rsidP="00934E5D">
      <w:pPr>
        <w:pStyle w:val="Heading1"/>
      </w:pPr>
      <w:r w:rsidRPr="005B520E">
        <w:lastRenderedPageBreak/>
        <w:t>References</w:t>
      </w:r>
    </w:p>
    <w:p w:rsidR="00934E5D" w:rsidRDefault="00934E5D" w:rsidP="00934E5D">
      <w:pPr>
        <w:pStyle w:val="references"/>
        <w:sectPr w:rsidR="00934E5D" w:rsidSect="00934E5D">
          <w:type w:val="continuous"/>
          <w:pgSz w:w="11909" w:h="16834" w:code="9"/>
          <w:pgMar w:top="1080" w:right="720" w:bottom="1080" w:left="720" w:header="720" w:footer="720" w:gutter="0"/>
          <w:cols w:num="2" w:space="360"/>
          <w:docGrid w:linePitch="360"/>
        </w:sectPr>
      </w:pPr>
    </w:p>
    <w:p w:rsidR="00934E5D" w:rsidRDefault="00934E5D" w:rsidP="00934E5D"/>
    <w:p w:rsidR="00934E5D" w:rsidRPr="00173C6A" w:rsidRDefault="00934E5D" w:rsidP="00934E5D">
      <w:pPr>
        <w:widowControl w:val="0"/>
        <w:autoSpaceDE w:val="0"/>
        <w:autoSpaceDN w:val="0"/>
        <w:adjustRightInd w:val="0"/>
        <w:spacing w:before="60"/>
        <w:ind w:left="450" w:hanging="450"/>
        <w:jc w:val="both"/>
        <w:rPr>
          <w:noProof/>
        </w:rPr>
      </w:pPr>
      <w:r w:rsidRPr="00173C6A">
        <w:rPr>
          <w:rFonts w:eastAsia="Calibri"/>
        </w:rPr>
        <w:fldChar w:fldCharType="begin" w:fldLock="1"/>
      </w:r>
      <w:r w:rsidRPr="00173C6A">
        <w:instrText xml:space="preserve">ADDIN Mendeley Bibliography CSL_BIBLIOGRAPHY </w:instrText>
      </w:r>
      <w:r w:rsidRPr="00173C6A">
        <w:rPr>
          <w:rFonts w:eastAsia="Calibri"/>
        </w:rPr>
        <w:fldChar w:fldCharType="separate"/>
      </w:r>
      <w:r w:rsidRPr="00173C6A">
        <w:rPr>
          <w:noProof/>
        </w:rPr>
        <w:t>[1]</w:t>
      </w:r>
      <w:r w:rsidRPr="00173C6A">
        <w:rPr>
          <w:noProof/>
        </w:rPr>
        <w:tab/>
        <w:t>S. F. A. Zaidi and S. Mohammed, “Biometric Handwritten Signature Recognition,” 2007.</w:t>
      </w:r>
    </w:p>
    <w:p w:rsidR="00934E5D" w:rsidRPr="00173C6A" w:rsidRDefault="00934E5D" w:rsidP="00934E5D">
      <w:pPr>
        <w:widowControl w:val="0"/>
        <w:autoSpaceDE w:val="0"/>
        <w:autoSpaceDN w:val="0"/>
        <w:adjustRightInd w:val="0"/>
        <w:spacing w:before="60"/>
        <w:ind w:left="450" w:hanging="450"/>
        <w:jc w:val="both"/>
        <w:rPr>
          <w:noProof/>
        </w:rPr>
      </w:pPr>
      <w:r w:rsidRPr="00173C6A">
        <w:rPr>
          <w:noProof/>
        </w:rPr>
        <w:t>[2]</w:t>
      </w:r>
      <w:r w:rsidRPr="00173C6A">
        <w:rPr>
          <w:noProof/>
        </w:rPr>
        <w:tab/>
        <w:t xml:space="preserve">D. Morocho, A. Morales, J. Fierrez, and R. Vera-Rodriguez, “Towards human-assisted signature recognition: Improving biometric systems through attribute-based recognition,” </w:t>
      </w:r>
      <w:r w:rsidRPr="00173C6A">
        <w:rPr>
          <w:i/>
          <w:iCs/>
          <w:noProof/>
        </w:rPr>
        <w:t>ISBA 2016 - IEEE Int. Conf. Identity, Secur. Behav. Anal.</w:t>
      </w:r>
      <w:r w:rsidRPr="00173C6A">
        <w:rPr>
          <w:noProof/>
        </w:rPr>
        <w:t>, 2016.</w:t>
      </w:r>
    </w:p>
    <w:p w:rsidR="00934E5D" w:rsidRPr="00173C6A" w:rsidRDefault="00934E5D" w:rsidP="00934E5D">
      <w:pPr>
        <w:widowControl w:val="0"/>
        <w:autoSpaceDE w:val="0"/>
        <w:autoSpaceDN w:val="0"/>
        <w:adjustRightInd w:val="0"/>
        <w:spacing w:before="60"/>
        <w:ind w:left="450" w:hanging="450"/>
        <w:jc w:val="both"/>
        <w:rPr>
          <w:noProof/>
        </w:rPr>
      </w:pPr>
      <w:r w:rsidRPr="00173C6A">
        <w:rPr>
          <w:noProof/>
        </w:rPr>
        <w:t>[3]</w:t>
      </w:r>
      <w:r w:rsidRPr="00173C6A">
        <w:rPr>
          <w:noProof/>
        </w:rPr>
        <w:tab/>
        <w:t xml:space="preserve">S. A. Angadi, S. Gour, and G. Bhajantri, “Offline Signature Recognition System Using Radon Transform,” </w:t>
      </w:r>
      <w:r w:rsidRPr="00173C6A">
        <w:rPr>
          <w:i/>
          <w:iCs/>
          <w:noProof/>
        </w:rPr>
        <w:t>2014 Fifth Int. Conf. Signal Image Process.</w:t>
      </w:r>
      <w:r w:rsidRPr="00173C6A">
        <w:rPr>
          <w:noProof/>
        </w:rPr>
        <w:t>, pp. 56–61, 2014.</w:t>
      </w:r>
    </w:p>
    <w:p w:rsidR="00934E5D" w:rsidRPr="00173C6A" w:rsidRDefault="00934E5D" w:rsidP="00934E5D">
      <w:pPr>
        <w:widowControl w:val="0"/>
        <w:autoSpaceDE w:val="0"/>
        <w:autoSpaceDN w:val="0"/>
        <w:adjustRightInd w:val="0"/>
        <w:spacing w:before="60"/>
        <w:ind w:left="450" w:hanging="450"/>
        <w:jc w:val="both"/>
        <w:rPr>
          <w:noProof/>
        </w:rPr>
      </w:pPr>
      <w:r w:rsidRPr="00173C6A">
        <w:rPr>
          <w:noProof/>
        </w:rPr>
        <w:t>[4]</w:t>
      </w:r>
      <w:r w:rsidRPr="00173C6A">
        <w:rPr>
          <w:noProof/>
        </w:rPr>
        <w:tab/>
        <w:t xml:space="preserve">S. Hangai, S. Yamanaka, and T. Hammamoto, “ON-LINE SIGNATURE VERIFICATION BASED ON ALTITUDE AND DIRECTION OF PEN MOVEMENT,” </w:t>
      </w:r>
      <w:r w:rsidRPr="00173C6A">
        <w:rPr>
          <w:i/>
          <w:iCs/>
          <w:noProof/>
        </w:rPr>
        <w:t>Proc. 15th Int. Conf. Pattern Recognition. ICPR-2000</w:t>
      </w:r>
      <w:r w:rsidRPr="00173C6A">
        <w:rPr>
          <w:noProof/>
        </w:rPr>
        <w:t>, vol. 3, no. l, pp. 479–482, 2000.</w:t>
      </w:r>
    </w:p>
    <w:p w:rsidR="00934E5D" w:rsidRPr="00173C6A" w:rsidRDefault="00934E5D" w:rsidP="00934E5D">
      <w:pPr>
        <w:widowControl w:val="0"/>
        <w:autoSpaceDE w:val="0"/>
        <w:autoSpaceDN w:val="0"/>
        <w:adjustRightInd w:val="0"/>
        <w:spacing w:before="60"/>
        <w:ind w:left="450" w:hanging="450"/>
        <w:jc w:val="both"/>
        <w:rPr>
          <w:noProof/>
        </w:rPr>
      </w:pPr>
      <w:r w:rsidRPr="00173C6A">
        <w:rPr>
          <w:noProof/>
        </w:rPr>
        <w:t>[5]</w:t>
      </w:r>
      <w:r w:rsidRPr="00173C6A">
        <w:rPr>
          <w:noProof/>
        </w:rPr>
        <w:tab/>
        <w:t xml:space="preserve">I. V Anikin and E. S. Anisimova, “Handwritten signature recognition method based on fuzzy logic,” </w:t>
      </w:r>
      <w:r w:rsidRPr="00173C6A">
        <w:rPr>
          <w:i/>
          <w:iCs/>
          <w:noProof/>
        </w:rPr>
        <w:t>2016 Dyn. Syst. Mech. Mach.</w:t>
      </w:r>
      <w:r w:rsidRPr="00173C6A">
        <w:rPr>
          <w:noProof/>
        </w:rPr>
        <w:t>, 2016.</w:t>
      </w:r>
    </w:p>
    <w:p w:rsidR="00934E5D" w:rsidRPr="00173C6A" w:rsidRDefault="00934E5D" w:rsidP="00934E5D">
      <w:pPr>
        <w:widowControl w:val="0"/>
        <w:autoSpaceDE w:val="0"/>
        <w:autoSpaceDN w:val="0"/>
        <w:adjustRightInd w:val="0"/>
        <w:spacing w:before="60"/>
        <w:ind w:left="450" w:hanging="450"/>
        <w:jc w:val="both"/>
        <w:rPr>
          <w:noProof/>
        </w:rPr>
      </w:pPr>
      <w:r w:rsidRPr="00173C6A">
        <w:rPr>
          <w:noProof/>
        </w:rPr>
        <w:t>[6]</w:t>
      </w:r>
      <w:r w:rsidRPr="00173C6A">
        <w:rPr>
          <w:noProof/>
        </w:rPr>
        <w:tab/>
        <w:t xml:space="preserve">E. Ozgunduz, T. Senturk, and M. E. Karsligil, “Off-line signature verification and recognition by support vector machine,” </w:t>
      </w:r>
      <w:r w:rsidRPr="00173C6A">
        <w:rPr>
          <w:i/>
          <w:iCs/>
          <w:noProof/>
        </w:rPr>
        <w:t>13th Eur. Signal Process. Conf.</w:t>
      </w:r>
      <w:r w:rsidRPr="00173C6A">
        <w:rPr>
          <w:noProof/>
        </w:rPr>
        <w:t>, no. 90, pp. 1–4, 2005.</w:t>
      </w:r>
    </w:p>
    <w:p w:rsidR="00934E5D" w:rsidRPr="00173C6A" w:rsidRDefault="00934E5D" w:rsidP="00934E5D">
      <w:pPr>
        <w:widowControl w:val="0"/>
        <w:autoSpaceDE w:val="0"/>
        <w:autoSpaceDN w:val="0"/>
        <w:adjustRightInd w:val="0"/>
        <w:spacing w:before="60"/>
        <w:ind w:left="450" w:hanging="450"/>
        <w:jc w:val="both"/>
        <w:rPr>
          <w:noProof/>
        </w:rPr>
      </w:pPr>
      <w:r w:rsidRPr="00173C6A">
        <w:rPr>
          <w:noProof/>
        </w:rPr>
        <w:t>[7]</w:t>
      </w:r>
      <w:r w:rsidRPr="00173C6A">
        <w:rPr>
          <w:noProof/>
        </w:rPr>
        <w:tab/>
        <w:t xml:space="preserve">S. A. Angadi and S. Gour, “Euclidean Distance Based Offline Signature Recognition System Using Global and Local Wavelet Features,” </w:t>
      </w:r>
      <w:r w:rsidRPr="00173C6A">
        <w:rPr>
          <w:i/>
          <w:iCs/>
          <w:noProof/>
        </w:rPr>
        <w:t>2014 Fifth Int. Conf. Signal Image Process.</w:t>
      </w:r>
      <w:r w:rsidRPr="00173C6A">
        <w:rPr>
          <w:noProof/>
        </w:rPr>
        <w:t>, pp. 87–91, 2014.</w:t>
      </w:r>
    </w:p>
    <w:p w:rsidR="00934E5D" w:rsidRPr="00173C6A" w:rsidRDefault="00934E5D" w:rsidP="00934E5D">
      <w:pPr>
        <w:widowControl w:val="0"/>
        <w:autoSpaceDE w:val="0"/>
        <w:autoSpaceDN w:val="0"/>
        <w:adjustRightInd w:val="0"/>
        <w:spacing w:before="60"/>
        <w:ind w:left="450" w:hanging="450"/>
        <w:jc w:val="both"/>
        <w:rPr>
          <w:noProof/>
        </w:rPr>
      </w:pPr>
      <w:r w:rsidRPr="00173C6A">
        <w:rPr>
          <w:noProof/>
        </w:rPr>
        <w:t>[8]</w:t>
      </w:r>
      <w:r w:rsidRPr="00173C6A">
        <w:rPr>
          <w:noProof/>
        </w:rPr>
        <w:tab/>
        <w:t xml:space="preserve">Ruangroj Sa-Ardship and K. Woraratpanya, “Offline Handwritten Signature Recognition Using Adaptive Variance Reduction,” </w:t>
      </w:r>
      <w:r w:rsidRPr="00173C6A">
        <w:rPr>
          <w:i/>
          <w:iCs/>
          <w:noProof/>
        </w:rPr>
        <w:t>7th Int. Conf. Inf. Technol. Electr. Eng. (ICITEE), Chiang Mai, Thail. Offline</w:t>
      </w:r>
      <w:r w:rsidRPr="00173C6A">
        <w:rPr>
          <w:noProof/>
        </w:rPr>
        <w:t>, pp. 258–262, 2015.</w:t>
      </w:r>
    </w:p>
    <w:p w:rsidR="00934E5D" w:rsidRPr="00173C6A" w:rsidRDefault="00934E5D" w:rsidP="00934E5D">
      <w:pPr>
        <w:widowControl w:val="0"/>
        <w:autoSpaceDE w:val="0"/>
        <w:autoSpaceDN w:val="0"/>
        <w:adjustRightInd w:val="0"/>
        <w:spacing w:before="60"/>
        <w:ind w:left="450" w:hanging="450"/>
        <w:jc w:val="both"/>
        <w:rPr>
          <w:noProof/>
        </w:rPr>
      </w:pPr>
      <w:r w:rsidRPr="00173C6A">
        <w:rPr>
          <w:noProof/>
        </w:rPr>
        <w:t>[9]</w:t>
      </w:r>
      <w:r w:rsidRPr="00173C6A">
        <w:rPr>
          <w:noProof/>
        </w:rPr>
        <w:tab/>
        <w:t xml:space="preserve">M. A. Djoudjai, Y. Chibani, and N. Abbas, “Offline signature identification using the histogram of symbolic representation,” </w:t>
      </w:r>
      <w:r w:rsidRPr="00173C6A">
        <w:rPr>
          <w:i/>
          <w:iCs/>
          <w:noProof/>
        </w:rPr>
        <w:t>5th Int. Conf. Electr. Eng. - Boumerdes</w:t>
      </w:r>
      <w:r w:rsidRPr="00173C6A">
        <w:rPr>
          <w:noProof/>
        </w:rPr>
        <w:t>, pp. 1–5, 2017.</w:t>
      </w:r>
    </w:p>
    <w:p w:rsidR="00934E5D" w:rsidRPr="00173C6A" w:rsidRDefault="00934E5D" w:rsidP="00934E5D">
      <w:pPr>
        <w:widowControl w:val="0"/>
        <w:autoSpaceDE w:val="0"/>
        <w:autoSpaceDN w:val="0"/>
        <w:adjustRightInd w:val="0"/>
        <w:spacing w:before="60"/>
        <w:ind w:left="450" w:hanging="450"/>
        <w:jc w:val="both"/>
        <w:rPr>
          <w:noProof/>
        </w:rPr>
      </w:pPr>
      <w:r w:rsidRPr="00173C6A">
        <w:rPr>
          <w:noProof/>
        </w:rPr>
        <w:t>[10]</w:t>
      </w:r>
      <w:r w:rsidRPr="00173C6A">
        <w:rPr>
          <w:noProof/>
        </w:rPr>
        <w:tab/>
        <w:t xml:space="preserve">A. B. Jagtap and R. S. Hegadi, “Offline Handwritten Signature Recognition Based on Upper and Lower Envelope Using Eigen Values,” </w:t>
      </w:r>
      <w:r w:rsidRPr="00173C6A">
        <w:rPr>
          <w:i/>
          <w:iCs/>
          <w:noProof/>
        </w:rPr>
        <w:t>Proc. - 2nd World Congr. Comput. Commun. Technol. WCCCT 2017</w:t>
      </w:r>
      <w:r w:rsidRPr="00173C6A">
        <w:rPr>
          <w:noProof/>
        </w:rPr>
        <w:t>, pp. 223–226, 2017.</w:t>
      </w:r>
    </w:p>
    <w:p w:rsidR="00934E5D" w:rsidRPr="00173C6A" w:rsidRDefault="00934E5D" w:rsidP="00934E5D">
      <w:pPr>
        <w:widowControl w:val="0"/>
        <w:autoSpaceDE w:val="0"/>
        <w:autoSpaceDN w:val="0"/>
        <w:adjustRightInd w:val="0"/>
        <w:spacing w:before="60"/>
        <w:ind w:left="450" w:hanging="450"/>
        <w:jc w:val="both"/>
        <w:rPr>
          <w:noProof/>
        </w:rPr>
      </w:pPr>
      <w:r w:rsidRPr="00173C6A">
        <w:rPr>
          <w:noProof/>
        </w:rPr>
        <w:t>[11]</w:t>
      </w:r>
      <w:r w:rsidRPr="00173C6A">
        <w:rPr>
          <w:noProof/>
        </w:rPr>
        <w:tab/>
        <w:t xml:space="preserve">T. Marušić, Ž. Marušić, and Ž. Šeremet, “Identification of authors of documents based on offline signature recognition,” </w:t>
      </w:r>
      <w:r w:rsidRPr="00173C6A">
        <w:rPr>
          <w:i/>
          <w:iCs/>
          <w:noProof/>
        </w:rPr>
        <w:t>MIPRO</w:t>
      </w:r>
      <w:r w:rsidRPr="00173C6A">
        <w:rPr>
          <w:noProof/>
        </w:rPr>
        <w:t>, no. May, pp. 25–29, 2015.</w:t>
      </w:r>
    </w:p>
    <w:p w:rsidR="00934E5D" w:rsidRPr="00173C6A" w:rsidRDefault="00934E5D" w:rsidP="00934E5D">
      <w:pPr>
        <w:widowControl w:val="0"/>
        <w:autoSpaceDE w:val="0"/>
        <w:autoSpaceDN w:val="0"/>
        <w:adjustRightInd w:val="0"/>
        <w:spacing w:before="60"/>
        <w:ind w:left="450" w:hanging="450"/>
        <w:jc w:val="both"/>
        <w:rPr>
          <w:noProof/>
        </w:rPr>
      </w:pPr>
      <w:r w:rsidRPr="00173C6A">
        <w:rPr>
          <w:noProof/>
        </w:rPr>
        <w:t>[12]</w:t>
      </w:r>
      <w:r w:rsidRPr="00173C6A">
        <w:rPr>
          <w:noProof/>
        </w:rPr>
        <w:tab/>
        <w:t xml:space="preserve">S. L. Karanjkar and P. N. Vasambekar, “Signature Recognition on Bank cheques using ANN,” </w:t>
      </w:r>
      <w:r w:rsidRPr="00173C6A">
        <w:rPr>
          <w:i/>
          <w:iCs/>
          <w:noProof/>
        </w:rPr>
        <w:t>IEEE Int. WIE Conf. Electr. Comput. Eng.</w:t>
      </w:r>
      <w:r w:rsidRPr="00173C6A">
        <w:rPr>
          <w:noProof/>
        </w:rPr>
        <w:t>, no. December, 2016.</w:t>
      </w:r>
    </w:p>
    <w:p w:rsidR="00934E5D" w:rsidRPr="00173C6A" w:rsidRDefault="00934E5D" w:rsidP="00934E5D">
      <w:pPr>
        <w:widowControl w:val="0"/>
        <w:autoSpaceDE w:val="0"/>
        <w:autoSpaceDN w:val="0"/>
        <w:adjustRightInd w:val="0"/>
        <w:spacing w:before="60"/>
        <w:ind w:left="450" w:hanging="450"/>
        <w:jc w:val="both"/>
        <w:rPr>
          <w:noProof/>
        </w:rPr>
      </w:pPr>
      <w:r w:rsidRPr="00173C6A">
        <w:rPr>
          <w:noProof/>
        </w:rPr>
        <w:t>[13]</w:t>
      </w:r>
      <w:r w:rsidRPr="00173C6A">
        <w:rPr>
          <w:noProof/>
        </w:rPr>
        <w:tab/>
        <w:t xml:space="preserve">G. S. Prakash and S. Sharma, “Computer Vision &amp; Fuzzy Logic based Offline Signature Verification and Forgery Detection,” </w:t>
      </w:r>
      <w:r w:rsidRPr="00173C6A">
        <w:rPr>
          <w:i/>
          <w:iCs/>
          <w:noProof/>
        </w:rPr>
        <w:t>IEEE Int. Conf. Comput. Intell. Comput. Res.</w:t>
      </w:r>
      <w:r w:rsidRPr="00173C6A">
        <w:rPr>
          <w:noProof/>
        </w:rPr>
        <w:t>, 2014.</w:t>
      </w:r>
    </w:p>
    <w:p w:rsidR="00934E5D" w:rsidRPr="00173C6A" w:rsidRDefault="00934E5D" w:rsidP="00934E5D">
      <w:pPr>
        <w:widowControl w:val="0"/>
        <w:autoSpaceDE w:val="0"/>
        <w:autoSpaceDN w:val="0"/>
        <w:adjustRightInd w:val="0"/>
        <w:spacing w:before="60"/>
        <w:ind w:left="450" w:hanging="450"/>
        <w:jc w:val="both"/>
        <w:rPr>
          <w:noProof/>
        </w:rPr>
      </w:pPr>
      <w:r w:rsidRPr="00173C6A">
        <w:rPr>
          <w:noProof/>
        </w:rPr>
        <w:t>[14]</w:t>
      </w:r>
      <w:r w:rsidRPr="00173C6A">
        <w:rPr>
          <w:noProof/>
        </w:rPr>
        <w:tab/>
        <w:t xml:space="preserve">M. S. Shirdhonkar and M. B. Kokare, “Document image retrieval using signature as query,” </w:t>
      </w:r>
      <w:r w:rsidRPr="00173C6A">
        <w:rPr>
          <w:i/>
          <w:iCs/>
          <w:noProof/>
        </w:rPr>
        <w:t>2011 2nd Int. Conf. Comput. Commun. Technol. ICCCT-2011</w:t>
      </w:r>
      <w:r w:rsidRPr="00173C6A">
        <w:rPr>
          <w:noProof/>
        </w:rPr>
        <w:t>, pp. 66–70, 2011.</w:t>
      </w:r>
    </w:p>
    <w:p w:rsidR="00934E5D" w:rsidRPr="00173C6A" w:rsidRDefault="00934E5D" w:rsidP="00934E5D">
      <w:pPr>
        <w:widowControl w:val="0"/>
        <w:autoSpaceDE w:val="0"/>
        <w:autoSpaceDN w:val="0"/>
        <w:adjustRightInd w:val="0"/>
        <w:spacing w:before="60"/>
        <w:ind w:left="450" w:hanging="450"/>
        <w:jc w:val="both"/>
        <w:rPr>
          <w:noProof/>
        </w:rPr>
      </w:pPr>
      <w:r w:rsidRPr="00173C6A">
        <w:rPr>
          <w:noProof/>
        </w:rPr>
        <w:t>[15]</w:t>
      </w:r>
      <w:r w:rsidRPr="00173C6A">
        <w:rPr>
          <w:noProof/>
        </w:rPr>
        <w:tab/>
        <w:t xml:space="preserve">R. Sa-Ardship and K. Woraratpanya, “Offline Handwritten Signature Recognition Using Polar-Scale Normalization,” </w:t>
      </w:r>
      <w:r w:rsidRPr="00173C6A">
        <w:rPr>
          <w:i/>
          <w:iCs/>
          <w:noProof/>
        </w:rPr>
        <w:t>8th Int. Conf. Inf. Technol. Electr. Eng. (ICITEE), Yogyakarta, Indones.</w:t>
      </w:r>
      <w:r w:rsidRPr="00173C6A">
        <w:rPr>
          <w:noProof/>
        </w:rPr>
        <w:t>, pp. 3–7, 2016.</w:t>
      </w:r>
    </w:p>
    <w:p w:rsidR="00934E5D" w:rsidRPr="00173C6A" w:rsidRDefault="00934E5D" w:rsidP="00934E5D">
      <w:pPr>
        <w:widowControl w:val="0"/>
        <w:autoSpaceDE w:val="0"/>
        <w:autoSpaceDN w:val="0"/>
        <w:adjustRightInd w:val="0"/>
        <w:spacing w:before="60"/>
        <w:ind w:left="450" w:hanging="450"/>
        <w:jc w:val="both"/>
        <w:rPr>
          <w:noProof/>
        </w:rPr>
      </w:pPr>
      <w:r w:rsidRPr="00173C6A">
        <w:rPr>
          <w:noProof/>
        </w:rPr>
        <w:t>[16]</w:t>
      </w:r>
      <w:r w:rsidRPr="00173C6A">
        <w:rPr>
          <w:noProof/>
        </w:rPr>
        <w:tab/>
        <w:t xml:space="preserve">A. Piyush Shanker and A. N. Rajagopalan, “Off-line signature verification using DTW,” </w:t>
      </w:r>
      <w:r w:rsidRPr="00173C6A">
        <w:rPr>
          <w:i/>
          <w:iCs/>
          <w:noProof/>
        </w:rPr>
        <w:t>Pattern Recognit. Lett.</w:t>
      </w:r>
      <w:r w:rsidRPr="00173C6A">
        <w:rPr>
          <w:noProof/>
        </w:rPr>
        <w:t>, vol. 28, no. 12, pp. 1407–1414, 2007.</w:t>
      </w:r>
    </w:p>
    <w:p w:rsidR="00934E5D" w:rsidRPr="00173C6A" w:rsidRDefault="00934E5D" w:rsidP="00934E5D">
      <w:pPr>
        <w:widowControl w:val="0"/>
        <w:autoSpaceDE w:val="0"/>
        <w:autoSpaceDN w:val="0"/>
        <w:adjustRightInd w:val="0"/>
        <w:spacing w:before="60"/>
        <w:ind w:left="450" w:hanging="450"/>
        <w:jc w:val="both"/>
        <w:rPr>
          <w:noProof/>
        </w:rPr>
      </w:pPr>
      <w:r w:rsidRPr="00173C6A">
        <w:rPr>
          <w:noProof/>
        </w:rPr>
        <w:t>[17]</w:t>
      </w:r>
      <w:r w:rsidRPr="00173C6A">
        <w:rPr>
          <w:noProof/>
        </w:rPr>
        <w:tab/>
        <w:t xml:space="preserve">Nancy and P. G. Goyal, “Signature Processing in Handwritten Bank Cheque Images,” </w:t>
      </w:r>
      <w:r w:rsidRPr="00173C6A">
        <w:rPr>
          <w:i/>
          <w:iCs/>
          <w:noProof/>
        </w:rPr>
        <w:t>Int. J. Recent Innov. Trends Comput. Commun.</w:t>
      </w:r>
      <w:r w:rsidRPr="00173C6A">
        <w:rPr>
          <w:noProof/>
        </w:rPr>
        <w:t>, vol. 2, no. 5, pp. 1239–1243, 2014.</w:t>
      </w:r>
    </w:p>
    <w:p w:rsidR="00934E5D" w:rsidRPr="00173C6A" w:rsidRDefault="00934E5D" w:rsidP="00934E5D">
      <w:pPr>
        <w:widowControl w:val="0"/>
        <w:autoSpaceDE w:val="0"/>
        <w:autoSpaceDN w:val="0"/>
        <w:adjustRightInd w:val="0"/>
        <w:spacing w:before="60"/>
        <w:ind w:left="450" w:hanging="450"/>
        <w:jc w:val="both"/>
        <w:rPr>
          <w:noProof/>
        </w:rPr>
      </w:pPr>
      <w:r w:rsidRPr="00173C6A">
        <w:rPr>
          <w:noProof/>
        </w:rPr>
        <w:t>[18]</w:t>
      </w:r>
      <w:r w:rsidRPr="00173C6A">
        <w:rPr>
          <w:noProof/>
        </w:rPr>
        <w:tab/>
        <w:t xml:space="preserve">A. T. Nasser and N. Dogru, “Signature recognition by using SIFT and SURF with SVM basic on RBF for voting online,” </w:t>
      </w:r>
      <w:r w:rsidRPr="00173C6A">
        <w:rPr>
          <w:i/>
          <w:iCs/>
          <w:noProof/>
        </w:rPr>
        <w:t>Proc. 2017 Int. Conf. Eng. Technol. ICET 2017</w:t>
      </w:r>
      <w:r w:rsidRPr="00173C6A">
        <w:rPr>
          <w:noProof/>
        </w:rPr>
        <w:t>, vol. 2018–Janua, pp. 1–5, 2017.</w:t>
      </w:r>
    </w:p>
    <w:p w:rsidR="00934E5D" w:rsidRPr="00173C6A" w:rsidRDefault="00934E5D" w:rsidP="00934E5D">
      <w:pPr>
        <w:widowControl w:val="0"/>
        <w:autoSpaceDE w:val="0"/>
        <w:autoSpaceDN w:val="0"/>
        <w:adjustRightInd w:val="0"/>
        <w:spacing w:before="60"/>
        <w:ind w:left="450" w:hanging="450"/>
        <w:jc w:val="both"/>
        <w:rPr>
          <w:noProof/>
        </w:rPr>
      </w:pPr>
      <w:r w:rsidRPr="00173C6A">
        <w:rPr>
          <w:noProof/>
        </w:rPr>
        <w:t>[19]</w:t>
      </w:r>
      <w:r w:rsidRPr="00173C6A">
        <w:rPr>
          <w:noProof/>
        </w:rPr>
        <w:tab/>
        <w:t xml:space="preserve">A. Kumar and K. Bhatia, “A Robust Offline Handwritten Signature Verification System Using Writer Independent Approach,” </w:t>
      </w:r>
      <w:r w:rsidRPr="00173C6A">
        <w:rPr>
          <w:i/>
          <w:iCs/>
          <w:noProof/>
        </w:rPr>
        <w:t>3rd Int. Conf. Adv. Comput. Autom.</w:t>
      </w:r>
      <w:r w:rsidRPr="00173C6A">
        <w:rPr>
          <w:noProof/>
        </w:rPr>
        <w:t>, 2017.</w:t>
      </w:r>
    </w:p>
    <w:p w:rsidR="00934E5D" w:rsidRPr="00173C6A" w:rsidRDefault="00934E5D" w:rsidP="00934E5D">
      <w:pPr>
        <w:widowControl w:val="0"/>
        <w:autoSpaceDE w:val="0"/>
        <w:autoSpaceDN w:val="0"/>
        <w:adjustRightInd w:val="0"/>
        <w:spacing w:before="60"/>
        <w:ind w:left="450" w:hanging="450"/>
        <w:jc w:val="both"/>
        <w:rPr>
          <w:noProof/>
        </w:rPr>
      </w:pPr>
      <w:r w:rsidRPr="00173C6A">
        <w:rPr>
          <w:noProof/>
        </w:rPr>
        <w:t>[20]</w:t>
      </w:r>
      <w:r w:rsidRPr="00173C6A">
        <w:rPr>
          <w:noProof/>
        </w:rPr>
        <w:tab/>
        <w:t xml:space="preserve">H. Anand, “Enhanced Signature Verification and RECOGNITION USING MATLAB,” </w:t>
      </w:r>
      <w:r w:rsidRPr="00173C6A">
        <w:rPr>
          <w:i/>
          <w:iCs/>
          <w:noProof/>
        </w:rPr>
        <w:t>Int. J. Innov. Res. Adv. Eng.</w:t>
      </w:r>
      <w:r w:rsidRPr="00173C6A">
        <w:rPr>
          <w:noProof/>
        </w:rPr>
        <w:t>, vol. 1, no. 4, pp. 88–94, 2014.</w:t>
      </w:r>
    </w:p>
    <w:p w:rsidR="00934E5D" w:rsidRPr="00173C6A" w:rsidRDefault="00934E5D" w:rsidP="00934E5D">
      <w:pPr>
        <w:widowControl w:val="0"/>
        <w:autoSpaceDE w:val="0"/>
        <w:autoSpaceDN w:val="0"/>
        <w:adjustRightInd w:val="0"/>
        <w:spacing w:before="60"/>
        <w:ind w:left="450" w:hanging="450"/>
        <w:jc w:val="both"/>
        <w:rPr>
          <w:noProof/>
        </w:rPr>
      </w:pPr>
      <w:r w:rsidRPr="00173C6A">
        <w:rPr>
          <w:noProof/>
        </w:rPr>
        <w:t>[21]</w:t>
      </w:r>
      <w:r w:rsidRPr="00173C6A">
        <w:rPr>
          <w:noProof/>
        </w:rPr>
        <w:tab/>
        <w:t xml:space="preserve">B. H. Shekar and R. K. Bharathi, “Eigen-signature: A robust and an efficient offline signature verification algorithm,” </w:t>
      </w:r>
      <w:r w:rsidRPr="00173C6A">
        <w:rPr>
          <w:i/>
          <w:iCs/>
          <w:noProof/>
        </w:rPr>
        <w:t>Int. Conf. Recent Trends Inf. Technol. ICRTIT 2011</w:t>
      </w:r>
      <w:r w:rsidRPr="00173C6A">
        <w:rPr>
          <w:noProof/>
        </w:rPr>
        <w:t>, pp. 134–138, 2011.</w:t>
      </w:r>
    </w:p>
    <w:p w:rsidR="00934E5D" w:rsidRPr="00173C6A" w:rsidRDefault="00934E5D" w:rsidP="00934E5D">
      <w:pPr>
        <w:widowControl w:val="0"/>
        <w:autoSpaceDE w:val="0"/>
        <w:autoSpaceDN w:val="0"/>
        <w:adjustRightInd w:val="0"/>
        <w:spacing w:before="60"/>
        <w:ind w:left="450" w:hanging="450"/>
        <w:jc w:val="both"/>
        <w:rPr>
          <w:noProof/>
        </w:rPr>
      </w:pPr>
      <w:r w:rsidRPr="00173C6A">
        <w:rPr>
          <w:noProof/>
        </w:rPr>
        <w:t>[22]</w:t>
      </w:r>
      <w:r w:rsidRPr="00173C6A">
        <w:rPr>
          <w:noProof/>
        </w:rPr>
        <w:tab/>
        <w:t xml:space="preserve">A. R. Rahardika, “Global Features Selection for Dynamic Signature Verification,” </w:t>
      </w:r>
      <w:r w:rsidRPr="00173C6A">
        <w:rPr>
          <w:i/>
          <w:iCs/>
          <w:noProof/>
        </w:rPr>
        <w:t>Int. Conf. Inf. Commun. Technol. Glob.</w:t>
      </w:r>
      <w:r w:rsidRPr="00173C6A">
        <w:rPr>
          <w:noProof/>
        </w:rPr>
        <w:t>, pp. 348–354, 2018.</w:t>
      </w:r>
    </w:p>
    <w:p w:rsidR="00934E5D" w:rsidRPr="00173C6A" w:rsidRDefault="00934E5D" w:rsidP="00934E5D">
      <w:pPr>
        <w:widowControl w:val="0"/>
        <w:autoSpaceDE w:val="0"/>
        <w:autoSpaceDN w:val="0"/>
        <w:adjustRightInd w:val="0"/>
        <w:spacing w:before="60"/>
        <w:ind w:left="450" w:hanging="450"/>
        <w:jc w:val="both"/>
        <w:rPr>
          <w:noProof/>
        </w:rPr>
      </w:pPr>
      <w:r w:rsidRPr="00173C6A">
        <w:rPr>
          <w:noProof/>
        </w:rPr>
        <w:t>[23]</w:t>
      </w:r>
      <w:r w:rsidRPr="00173C6A">
        <w:rPr>
          <w:noProof/>
        </w:rPr>
        <w:tab/>
        <w:t xml:space="preserve">T. Handhayani, A. R. Yohannis, and Lely Hiryanto, “Hand Signature and Handwriting Recognition as Identification of the Writer using Gray Level Co- Occurrence Matrix and Bootstrap,” </w:t>
      </w:r>
      <w:r w:rsidRPr="00173C6A">
        <w:rPr>
          <w:i/>
          <w:iCs/>
          <w:noProof/>
        </w:rPr>
        <w:t>Intell. Syst. Conf.</w:t>
      </w:r>
      <w:r w:rsidRPr="00173C6A">
        <w:rPr>
          <w:noProof/>
        </w:rPr>
        <w:t>, no. September, pp. 1103–1110, 2017.</w:t>
      </w:r>
    </w:p>
    <w:p w:rsidR="00934E5D" w:rsidRPr="00173C6A" w:rsidRDefault="00934E5D" w:rsidP="00934E5D">
      <w:pPr>
        <w:widowControl w:val="0"/>
        <w:autoSpaceDE w:val="0"/>
        <w:autoSpaceDN w:val="0"/>
        <w:adjustRightInd w:val="0"/>
        <w:spacing w:before="60"/>
        <w:ind w:left="450" w:hanging="450"/>
        <w:jc w:val="both"/>
        <w:rPr>
          <w:noProof/>
        </w:rPr>
      </w:pPr>
      <w:r w:rsidRPr="00173C6A">
        <w:rPr>
          <w:noProof/>
        </w:rPr>
        <w:t>[24]</w:t>
      </w:r>
      <w:r w:rsidRPr="00173C6A">
        <w:rPr>
          <w:noProof/>
        </w:rPr>
        <w:tab/>
        <w:t>A. Beresneva, A. Epishkina, and D. Shingalova, “Handwritten Signature Attributes for its Verification,” pp. 1477–1480, 2018.</w:t>
      </w:r>
    </w:p>
    <w:p w:rsidR="00934E5D" w:rsidRPr="00173C6A" w:rsidRDefault="00934E5D" w:rsidP="00934E5D">
      <w:pPr>
        <w:widowControl w:val="0"/>
        <w:autoSpaceDE w:val="0"/>
        <w:autoSpaceDN w:val="0"/>
        <w:adjustRightInd w:val="0"/>
        <w:spacing w:before="60"/>
        <w:ind w:left="450" w:hanging="450"/>
        <w:jc w:val="both"/>
        <w:rPr>
          <w:noProof/>
        </w:rPr>
      </w:pPr>
      <w:r w:rsidRPr="00173C6A">
        <w:rPr>
          <w:noProof/>
        </w:rPr>
        <w:t>[25]</w:t>
      </w:r>
      <w:r w:rsidRPr="00173C6A">
        <w:rPr>
          <w:noProof/>
        </w:rPr>
        <w:tab/>
        <w:t xml:space="preserve">M. P. Patil, Bryan Almeida, Niketa Chettiar, and Joyal Babu, “Offline Signature Recognition System using Histogram of Oriented Gradients,” </w:t>
      </w:r>
      <w:r w:rsidRPr="00173C6A">
        <w:rPr>
          <w:i/>
          <w:iCs/>
          <w:noProof/>
        </w:rPr>
        <w:t>Int. Conf. Adv. Comput. Commun. Control</w:t>
      </w:r>
      <w:r w:rsidRPr="00173C6A">
        <w:rPr>
          <w:noProof/>
        </w:rPr>
        <w:t>, 2017.</w:t>
      </w:r>
    </w:p>
    <w:p w:rsidR="00934E5D" w:rsidRPr="00173C6A" w:rsidRDefault="00934E5D" w:rsidP="00934E5D">
      <w:pPr>
        <w:widowControl w:val="0"/>
        <w:autoSpaceDE w:val="0"/>
        <w:autoSpaceDN w:val="0"/>
        <w:adjustRightInd w:val="0"/>
        <w:spacing w:before="60"/>
        <w:ind w:left="450" w:hanging="450"/>
        <w:jc w:val="both"/>
        <w:rPr>
          <w:noProof/>
        </w:rPr>
      </w:pPr>
      <w:r w:rsidRPr="00173C6A">
        <w:rPr>
          <w:noProof/>
        </w:rPr>
        <w:t>[26]</w:t>
      </w:r>
      <w:r w:rsidRPr="00173C6A">
        <w:rPr>
          <w:noProof/>
        </w:rPr>
        <w:tab/>
        <w:t xml:space="preserve">M. M. Kumar and N. B. Puhan, “Offline signature verification using the trace transform,” </w:t>
      </w:r>
      <w:r w:rsidRPr="00173C6A">
        <w:rPr>
          <w:i/>
          <w:iCs/>
          <w:noProof/>
        </w:rPr>
        <w:t>2014 IEEE Int. Adv. Comput. Conf.</w:t>
      </w:r>
      <w:r w:rsidRPr="00173C6A">
        <w:rPr>
          <w:noProof/>
        </w:rPr>
        <w:t>, pp. 1066–1070, 2014.</w:t>
      </w:r>
    </w:p>
    <w:p w:rsidR="00934E5D" w:rsidRPr="00173C6A" w:rsidRDefault="00934E5D" w:rsidP="00934E5D">
      <w:pPr>
        <w:widowControl w:val="0"/>
        <w:autoSpaceDE w:val="0"/>
        <w:autoSpaceDN w:val="0"/>
        <w:adjustRightInd w:val="0"/>
        <w:spacing w:before="60"/>
        <w:ind w:left="450" w:hanging="450"/>
        <w:jc w:val="both"/>
        <w:rPr>
          <w:noProof/>
        </w:rPr>
      </w:pPr>
      <w:r w:rsidRPr="00173C6A">
        <w:rPr>
          <w:noProof/>
        </w:rPr>
        <w:t>[27]</w:t>
      </w:r>
      <w:r w:rsidRPr="00173C6A">
        <w:rPr>
          <w:noProof/>
        </w:rPr>
        <w:tab/>
        <w:t xml:space="preserve">O. Miguel-Hurtado, L. Mengibar-Pozo, M. G. Lorenz, and J. Liu-Jimenez, “On-Line Signature Verification by Dynamic Time Warping and Gaussian Mixture Models,” </w:t>
      </w:r>
      <w:r w:rsidRPr="00173C6A">
        <w:rPr>
          <w:i/>
          <w:iCs/>
          <w:noProof/>
        </w:rPr>
        <w:t>2007 41st Annu. IEEE Int. Carnahan Conf. Secur. Technol.</w:t>
      </w:r>
      <w:r w:rsidRPr="00173C6A">
        <w:rPr>
          <w:noProof/>
        </w:rPr>
        <w:t>, pp. 23–29, 2007.</w:t>
      </w:r>
    </w:p>
    <w:p w:rsidR="00934E5D" w:rsidRPr="00173C6A" w:rsidRDefault="00934E5D" w:rsidP="00934E5D">
      <w:pPr>
        <w:widowControl w:val="0"/>
        <w:autoSpaceDE w:val="0"/>
        <w:autoSpaceDN w:val="0"/>
        <w:adjustRightInd w:val="0"/>
        <w:spacing w:before="60"/>
        <w:ind w:left="450" w:hanging="450"/>
        <w:jc w:val="both"/>
        <w:rPr>
          <w:noProof/>
        </w:rPr>
      </w:pPr>
      <w:r w:rsidRPr="00173C6A">
        <w:rPr>
          <w:noProof/>
        </w:rPr>
        <w:t>[28]</w:t>
      </w:r>
      <w:r w:rsidRPr="00173C6A">
        <w:rPr>
          <w:noProof/>
        </w:rPr>
        <w:tab/>
        <w:t xml:space="preserve">M. Ferrer and J. Vargas, “Robustness of offline signature verification based on gray level features,” </w:t>
      </w:r>
      <w:r w:rsidRPr="00173C6A">
        <w:rPr>
          <w:i/>
          <w:iCs/>
          <w:noProof/>
        </w:rPr>
        <w:t>IEEE Trans. Inf. FORENSICS Secur.</w:t>
      </w:r>
      <w:r w:rsidRPr="00173C6A">
        <w:rPr>
          <w:noProof/>
        </w:rPr>
        <w:t>, vol. 7, no. 3, pp. 966–977, 2012.</w:t>
      </w:r>
    </w:p>
    <w:p w:rsidR="00934E5D" w:rsidRPr="00173C6A" w:rsidRDefault="00934E5D" w:rsidP="00934E5D">
      <w:pPr>
        <w:widowControl w:val="0"/>
        <w:autoSpaceDE w:val="0"/>
        <w:autoSpaceDN w:val="0"/>
        <w:adjustRightInd w:val="0"/>
        <w:spacing w:before="60"/>
        <w:ind w:left="450" w:hanging="450"/>
        <w:jc w:val="both"/>
        <w:rPr>
          <w:noProof/>
        </w:rPr>
      </w:pPr>
      <w:r w:rsidRPr="00173C6A">
        <w:rPr>
          <w:noProof/>
        </w:rPr>
        <w:t>[29]</w:t>
      </w:r>
      <w:r w:rsidRPr="00173C6A">
        <w:rPr>
          <w:noProof/>
        </w:rPr>
        <w:tab/>
        <w:t xml:space="preserve">B. Erkmen, N. Kahraman, R. A. Vural, and T. Yildirim, “Conic section function neural network circuitry for offline signature recognition,” </w:t>
      </w:r>
      <w:r w:rsidRPr="00173C6A">
        <w:rPr>
          <w:i/>
          <w:iCs/>
          <w:noProof/>
        </w:rPr>
        <w:t>IEEE Trans. Neural Networks</w:t>
      </w:r>
      <w:r w:rsidRPr="00173C6A">
        <w:rPr>
          <w:noProof/>
        </w:rPr>
        <w:t>, vol. 21, no. 4, pp. 667–672, 2010.</w:t>
      </w:r>
    </w:p>
    <w:p w:rsidR="00934E5D" w:rsidRPr="00173C6A" w:rsidRDefault="00934E5D" w:rsidP="00934E5D">
      <w:pPr>
        <w:widowControl w:val="0"/>
        <w:autoSpaceDE w:val="0"/>
        <w:autoSpaceDN w:val="0"/>
        <w:adjustRightInd w:val="0"/>
        <w:spacing w:before="60"/>
        <w:ind w:left="450" w:hanging="450"/>
        <w:jc w:val="both"/>
        <w:rPr>
          <w:noProof/>
        </w:rPr>
      </w:pPr>
      <w:r w:rsidRPr="00173C6A">
        <w:rPr>
          <w:noProof/>
        </w:rPr>
        <w:lastRenderedPageBreak/>
        <w:t>[30]</w:t>
      </w:r>
      <w:r w:rsidRPr="00173C6A">
        <w:rPr>
          <w:noProof/>
        </w:rPr>
        <w:tab/>
        <w:t xml:space="preserve">M. A. Ferrer, A. Morales, and J. F. Vargas, “Off-line signature verification using local patterns,” </w:t>
      </w:r>
      <w:r w:rsidRPr="00173C6A">
        <w:rPr>
          <w:i/>
          <w:iCs/>
          <w:noProof/>
        </w:rPr>
        <w:t>2nd Natl. Conf. Telecommun.</w:t>
      </w:r>
      <w:r w:rsidRPr="00173C6A">
        <w:rPr>
          <w:noProof/>
        </w:rPr>
        <w:t>, pp. 1–6, 2011.</w:t>
      </w:r>
    </w:p>
    <w:p w:rsidR="00934E5D" w:rsidRPr="00173C6A" w:rsidRDefault="00934E5D" w:rsidP="00934E5D">
      <w:pPr>
        <w:widowControl w:val="0"/>
        <w:autoSpaceDE w:val="0"/>
        <w:autoSpaceDN w:val="0"/>
        <w:adjustRightInd w:val="0"/>
        <w:spacing w:before="60"/>
        <w:ind w:left="450" w:hanging="450"/>
        <w:jc w:val="both"/>
        <w:rPr>
          <w:noProof/>
        </w:rPr>
      </w:pPr>
      <w:r w:rsidRPr="00173C6A">
        <w:rPr>
          <w:noProof/>
        </w:rPr>
        <w:t>[31]</w:t>
      </w:r>
      <w:r w:rsidRPr="00173C6A">
        <w:rPr>
          <w:noProof/>
        </w:rPr>
        <w:tab/>
        <w:t xml:space="preserve">M. Tahir and M. U. Akram, “Online Signature Verification using Hybrid Features,” </w:t>
      </w:r>
      <w:r w:rsidRPr="00173C6A">
        <w:rPr>
          <w:i/>
          <w:iCs/>
          <w:noProof/>
        </w:rPr>
        <w:t>Conf. Inf. Commun. Technol. Soc. Online</w:t>
      </w:r>
      <w:r w:rsidRPr="00173C6A">
        <w:rPr>
          <w:noProof/>
        </w:rPr>
        <w:t>, pp. 11–16, 2018.</w:t>
      </w:r>
    </w:p>
    <w:p w:rsidR="00934E5D" w:rsidRPr="00173C6A" w:rsidRDefault="00934E5D" w:rsidP="00934E5D">
      <w:pPr>
        <w:widowControl w:val="0"/>
        <w:autoSpaceDE w:val="0"/>
        <w:autoSpaceDN w:val="0"/>
        <w:adjustRightInd w:val="0"/>
        <w:spacing w:before="60"/>
        <w:ind w:left="450" w:hanging="450"/>
        <w:jc w:val="both"/>
        <w:rPr>
          <w:noProof/>
        </w:rPr>
      </w:pPr>
      <w:r w:rsidRPr="00173C6A">
        <w:rPr>
          <w:noProof/>
        </w:rPr>
        <w:t>[32]</w:t>
      </w:r>
      <w:r w:rsidRPr="00173C6A">
        <w:rPr>
          <w:noProof/>
        </w:rPr>
        <w:tab/>
        <w:t xml:space="preserve">M. Pal, S. Bhattacharyya, and T. Sarkar, “Euler number based feature extraction technique for Gender Discrimination from offline Hindi signature using SVM &amp; BPNN classifier,” </w:t>
      </w:r>
      <w:r w:rsidRPr="00173C6A">
        <w:rPr>
          <w:i/>
          <w:iCs/>
          <w:noProof/>
        </w:rPr>
        <w:t>2018 Emerg. Trends Electron. Devices Comput. Tech.</w:t>
      </w:r>
      <w:r w:rsidRPr="00173C6A">
        <w:rPr>
          <w:noProof/>
        </w:rPr>
        <w:t>, pp. 1–6, 2004.</w:t>
      </w:r>
    </w:p>
    <w:p w:rsidR="00934E5D" w:rsidRPr="00173C6A" w:rsidRDefault="00934E5D" w:rsidP="00934E5D">
      <w:pPr>
        <w:widowControl w:val="0"/>
        <w:autoSpaceDE w:val="0"/>
        <w:autoSpaceDN w:val="0"/>
        <w:adjustRightInd w:val="0"/>
        <w:spacing w:before="60"/>
        <w:ind w:left="450" w:hanging="450"/>
        <w:jc w:val="both"/>
        <w:rPr>
          <w:noProof/>
        </w:rPr>
      </w:pPr>
      <w:r w:rsidRPr="00173C6A">
        <w:rPr>
          <w:noProof/>
        </w:rPr>
        <w:t>[33]</w:t>
      </w:r>
      <w:r w:rsidRPr="00173C6A">
        <w:rPr>
          <w:noProof/>
        </w:rPr>
        <w:tab/>
        <w:t xml:space="preserve">W. Pan and G. Chen, “A Method of Off-line Signature Verification for Digital Forensics,” </w:t>
      </w:r>
      <w:r w:rsidRPr="00173C6A">
        <w:rPr>
          <w:i/>
          <w:iCs/>
          <w:noProof/>
        </w:rPr>
        <w:t>12th Int. Conf. Nat. Comput. Fuzzy Syst. Knowl. Discov.</w:t>
      </w:r>
      <w:r w:rsidRPr="00173C6A">
        <w:rPr>
          <w:noProof/>
        </w:rPr>
        <w:t>, pp. 488–493, 2016.</w:t>
      </w:r>
    </w:p>
    <w:p w:rsidR="00934E5D" w:rsidRPr="00173C6A" w:rsidRDefault="00934E5D" w:rsidP="00934E5D">
      <w:pPr>
        <w:widowControl w:val="0"/>
        <w:autoSpaceDE w:val="0"/>
        <w:autoSpaceDN w:val="0"/>
        <w:adjustRightInd w:val="0"/>
        <w:spacing w:before="60"/>
        <w:ind w:left="450" w:hanging="450"/>
        <w:jc w:val="both"/>
        <w:rPr>
          <w:noProof/>
        </w:rPr>
      </w:pPr>
      <w:r w:rsidRPr="00173C6A">
        <w:rPr>
          <w:noProof/>
        </w:rPr>
        <w:t>[34]</w:t>
      </w:r>
      <w:r w:rsidRPr="00173C6A">
        <w:rPr>
          <w:noProof/>
        </w:rPr>
        <w:tab/>
        <w:t xml:space="preserve">M. A. Ferrer, J. B. Alonso, and C. M. Travieso, “Offline geometric parameters for automatic signature verification using fixed-point arithmetic,” </w:t>
      </w:r>
      <w:r w:rsidRPr="00173C6A">
        <w:rPr>
          <w:i/>
          <w:iCs/>
          <w:noProof/>
        </w:rPr>
        <w:t>IEEE Trans. Pattern Anal. Mach. Intell.</w:t>
      </w:r>
      <w:r w:rsidRPr="00173C6A">
        <w:rPr>
          <w:noProof/>
        </w:rPr>
        <w:t>, vol. 27, no. 6, pp. 993–997, 2005.</w:t>
      </w:r>
    </w:p>
    <w:p w:rsidR="00934E5D" w:rsidRPr="00173C6A" w:rsidRDefault="00934E5D" w:rsidP="00934E5D">
      <w:pPr>
        <w:widowControl w:val="0"/>
        <w:autoSpaceDE w:val="0"/>
        <w:autoSpaceDN w:val="0"/>
        <w:adjustRightInd w:val="0"/>
        <w:spacing w:before="60"/>
        <w:ind w:left="450" w:hanging="450"/>
        <w:jc w:val="both"/>
        <w:rPr>
          <w:noProof/>
        </w:rPr>
      </w:pPr>
      <w:r w:rsidRPr="00173C6A">
        <w:rPr>
          <w:noProof/>
        </w:rPr>
        <w:t>[35]</w:t>
      </w:r>
      <w:r w:rsidRPr="00173C6A">
        <w:rPr>
          <w:noProof/>
        </w:rPr>
        <w:tab/>
        <w:t xml:space="preserve">S. A. Farimani and M. V. Jahan, “An HMM for Online Signature Verification Based on Velocity and Hand Movement Directions,” </w:t>
      </w:r>
      <w:r w:rsidRPr="00173C6A">
        <w:rPr>
          <w:i/>
          <w:iCs/>
          <w:noProof/>
        </w:rPr>
        <w:t>Iran. Jt. Congr. Fuzzy Intell. Syst.</w:t>
      </w:r>
      <w:r w:rsidRPr="00173C6A">
        <w:rPr>
          <w:noProof/>
        </w:rPr>
        <w:t>, pp. 205–209, 2018.</w:t>
      </w:r>
    </w:p>
    <w:p w:rsidR="00934E5D" w:rsidRPr="00173C6A" w:rsidRDefault="00934E5D" w:rsidP="00934E5D">
      <w:pPr>
        <w:widowControl w:val="0"/>
        <w:autoSpaceDE w:val="0"/>
        <w:autoSpaceDN w:val="0"/>
        <w:adjustRightInd w:val="0"/>
        <w:spacing w:before="60"/>
        <w:ind w:left="450" w:hanging="450"/>
        <w:jc w:val="both"/>
        <w:rPr>
          <w:noProof/>
        </w:rPr>
      </w:pPr>
      <w:r w:rsidRPr="00173C6A">
        <w:rPr>
          <w:noProof/>
        </w:rPr>
        <w:t>[36]</w:t>
      </w:r>
      <w:r w:rsidRPr="00173C6A">
        <w:rPr>
          <w:noProof/>
        </w:rPr>
        <w:tab/>
        <w:t xml:space="preserve">G. Pirlo and D. Impedovo, “Verification of static signatures by optical flow analysis,” </w:t>
      </w:r>
      <w:r w:rsidRPr="00173C6A">
        <w:rPr>
          <w:i/>
          <w:iCs/>
          <w:noProof/>
        </w:rPr>
        <w:t>IEEE Trans. Human-Machine Syst.</w:t>
      </w:r>
      <w:r w:rsidRPr="00173C6A">
        <w:rPr>
          <w:noProof/>
        </w:rPr>
        <w:t>, vol. 43, no. 5, pp. 499–505, 2013.</w:t>
      </w:r>
    </w:p>
    <w:p w:rsidR="00934E5D" w:rsidRPr="00173C6A" w:rsidRDefault="00934E5D" w:rsidP="00934E5D">
      <w:pPr>
        <w:widowControl w:val="0"/>
        <w:autoSpaceDE w:val="0"/>
        <w:autoSpaceDN w:val="0"/>
        <w:adjustRightInd w:val="0"/>
        <w:spacing w:before="60"/>
        <w:ind w:left="450" w:hanging="450"/>
        <w:jc w:val="both"/>
        <w:rPr>
          <w:noProof/>
        </w:rPr>
      </w:pPr>
      <w:r w:rsidRPr="00173C6A">
        <w:rPr>
          <w:noProof/>
        </w:rPr>
        <w:t>[37]</w:t>
      </w:r>
      <w:r w:rsidRPr="00173C6A">
        <w:rPr>
          <w:noProof/>
        </w:rPr>
        <w:tab/>
        <w:t xml:space="preserve">A. Alaei, S. Pal, U. Pal, and M. Blumenstein, “An Efficient Signature Verification Method Based on an Interval Symbolic Representation and a Fuzzy Similarity Measure,” </w:t>
      </w:r>
      <w:r w:rsidRPr="00173C6A">
        <w:rPr>
          <w:i/>
          <w:iCs/>
          <w:noProof/>
        </w:rPr>
        <w:t>IEEE Trans. Inf. Forensics Secur.</w:t>
      </w:r>
      <w:r w:rsidRPr="00173C6A">
        <w:rPr>
          <w:noProof/>
        </w:rPr>
        <w:t>, vol. 12, no. 10, pp. 2360–2372, 2017.</w:t>
      </w:r>
    </w:p>
    <w:p w:rsidR="00934E5D" w:rsidRPr="00173C6A" w:rsidRDefault="00934E5D" w:rsidP="00934E5D">
      <w:pPr>
        <w:widowControl w:val="0"/>
        <w:autoSpaceDE w:val="0"/>
        <w:autoSpaceDN w:val="0"/>
        <w:adjustRightInd w:val="0"/>
        <w:spacing w:before="60"/>
        <w:ind w:left="450" w:hanging="450"/>
        <w:jc w:val="both"/>
        <w:rPr>
          <w:noProof/>
        </w:rPr>
      </w:pPr>
      <w:r w:rsidRPr="00173C6A">
        <w:rPr>
          <w:noProof/>
        </w:rPr>
        <w:t>[38]</w:t>
      </w:r>
      <w:r w:rsidRPr="00173C6A">
        <w:rPr>
          <w:noProof/>
        </w:rPr>
        <w:tab/>
        <w:t xml:space="preserve">D. S. Guru and H. N. Prakash, “Online Signature Verification and Recognition: An Approach based on Symbolic Representation.,” </w:t>
      </w:r>
      <w:r w:rsidRPr="00173C6A">
        <w:rPr>
          <w:i/>
          <w:iCs/>
          <w:noProof/>
        </w:rPr>
        <w:t>IEEE Trans. Pattern Anal. Mach. Intell.</w:t>
      </w:r>
      <w:r w:rsidRPr="00173C6A">
        <w:rPr>
          <w:noProof/>
        </w:rPr>
        <w:t>, vol. 31, no. 6, pp. 1059–73, 2009.</w:t>
      </w:r>
    </w:p>
    <w:p w:rsidR="00934E5D" w:rsidRPr="00173C6A" w:rsidRDefault="00934E5D" w:rsidP="00934E5D">
      <w:pPr>
        <w:widowControl w:val="0"/>
        <w:autoSpaceDE w:val="0"/>
        <w:autoSpaceDN w:val="0"/>
        <w:adjustRightInd w:val="0"/>
        <w:spacing w:before="60"/>
        <w:ind w:left="450" w:hanging="450"/>
        <w:jc w:val="both"/>
        <w:rPr>
          <w:noProof/>
        </w:rPr>
      </w:pPr>
      <w:r w:rsidRPr="00173C6A">
        <w:rPr>
          <w:noProof/>
        </w:rPr>
        <w:t>[39]</w:t>
      </w:r>
      <w:r w:rsidRPr="00173C6A">
        <w:rPr>
          <w:noProof/>
        </w:rPr>
        <w:tab/>
        <w:t xml:space="preserve">A. Sharma and S. Sundaram, “On the Exploration of Information from the DTW Cost Matrix for Online Signature Verification,” </w:t>
      </w:r>
      <w:r w:rsidRPr="00173C6A">
        <w:rPr>
          <w:i/>
          <w:iCs/>
          <w:noProof/>
        </w:rPr>
        <w:t>IEEE Trans. Cybern.</w:t>
      </w:r>
      <w:r w:rsidRPr="00173C6A">
        <w:rPr>
          <w:noProof/>
        </w:rPr>
        <w:t>, vol. 48, no. 2, pp. 611–624, 2018.</w:t>
      </w:r>
    </w:p>
    <w:p w:rsidR="00934E5D" w:rsidRDefault="00934E5D" w:rsidP="00934E5D">
      <w:pPr>
        <w:widowControl w:val="0"/>
        <w:autoSpaceDE w:val="0"/>
        <w:autoSpaceDN w:val="0"/>
        <w:adjustRightInd w:val="0"/>
        <w:spacing w:before="60"/>
        <w:ind w:left="450" w:hanging="450"/>
        <w:jc w:val="both"/>
        <w:rPr>
          <w:noProof/>
        </w:rPr>
      </w:pPr>
      <w:r w:rsidRPr="00173C6A">
        <w:rPr>
          <w:noProof/>
        </w:rPr>
        <w:t>[40]</w:t>
      </w:r>
      <w:r w:rsidRPr="00173C6A">
        <w:rPr>
          <w:noProof/>
        </w:rPr>
        <w:tab/>
        <w:t>G. Pirlo, V. Cuccovillo, M. Diaz-Cabrera, D. Impedovo, and P. Mignone, “Multidomain Verification of Dynamic Signatures Using Local Stability Ana</w:t>
      </w:r>
      <w:r w:rsidRPr="002E4E33">
        <w:rPr>
          <w:noProof/>
        </w:rPr>
        <w:t xml:space="preserve">lysis,” </w:t>
      </w:r>
      <w:r w:rsidRPr="002E4E33">
        <w:rPr>
          <w:i/>
          <w:iCs/>
          <w:noProof/>
        </w:rPr>
        <w:t>IEEE Trans. Human-Machine Syst.</w:t>
      </w:r>
      <w:r w:rsidRPr="002E4E33">
        <w:rPr>
          <w:noProof/>
        </w:rPr>
        <w:t>, vol. 45, no. 6, pp. 805–810, 2015.</w:t>
      </w:r>
    </w:p>
    <w:p w:rsidR="00934E5D" w:rsidRPr="002E4E33" w:rsidRDefault="00934E5D" w:rsidP="00934E5D">
      <w:pPr>
        <w:widowControl w:val="0"/>
        <w:autoSpaceDE w:val="0"/>
        <w:autoSpaceDN w:val="0"/>
        <w:adjustRightInd w:val="0"/>
        <w:spacing w:before="60"/>
        <w:ind w:left="450" w:hanging="450"/>
        <w:jc w:val="both"/>
        <w:rPr>
          <w:noProof/>
        </w:rPr>
      </w:pPr>
      <w:r>
        <w:rPr>
          <w:noProof/>
        </w:rPr>
        <w:t xml:space="preserve">[41] Exisiting  project used for comparison </w:t>
      </w:r>
      <w:r w:rsidRPr="00052EA3">
        <w:rPr>
          <w:noProof/>
        </w:rPr>
        <w:t>https://github.com/Aftaa</w:t>
      </w:r>
      <w:r>
        <w:rPr>
          <w:noProof/>
        </w:rPr>
        <w:t>b99/OfflineSignatureVerification</w:t>
      </w:r>
    </w:p>
    <w:p w:rsidR="00934E5D" w:rsidRPr="002E4E33" w:rsidRDefault="00934E5D" w:rsidP="00934E5D">
      <w:pPr>
        <w:widowControl w:val="0"/>
        <w:autoSpaceDE w:val="0"/>
        <w:autoSpaceDN w:val="0"/>
        <w:adjustRightInd w:val="0"/>
        <w:spacing w:before="60"/>
        <w:ind w:left="450" w:hanging="450"/>
        <w:jc w:val="both"/>
        <w:rPr>
          <w:noProof/>
        </w:rPr>
      </w:pPr>
      <w:r>
        <w:rPr>
          <w:noProof/>
        </w:rPr>
        <w:t>[42</w:t>
      </w:r>
      <w:r w:rsidRPr="002E4E33">
        <w:rPr>
          <w:noProof/>
        </w:rPr>
        <w:t>]</w:t>
      </w:r>
      <w:r w:rsidRPr="002E4E33">
        <w:rPr>
          <w:noProof/>
        </w:rPr>
        <w:tab/>
        <w:t xml:space="preserve">Image Processing </w:t>
      </w:r>
      <w:r w:rsidRPr="002E4E33">
        <w:t xml:space="preserve">TutorialsPoint: </w:t>
      </w:r>
      <w:hyperlink r:id="rId15" w:history="1">
        <w:r w:rsidRPr="002E4E33">
          <w:rPr>
            <w:rStyle w:val="Hyperlink"/>
            <w:lang w:val="en-AU"/>
          </w:rPr>
          <w:t>https://www.tutorialspoint.com/dip</w:t>
        </w:r>
      </w:hyperlink>
    </w:p>
    <w:p w:rsidR="00934E5D" w:rsidRPr="002E4E33" w:rsidRDefault="00934E5D" w:rsidP="00934E5D">
      <w:pPr>
        <w:pStyle w:val="Reference"/>
        <w:numPr>
          <w:ilvl w:val="0"/>
          <w:numId w:val="0"/>
        </w:numPr>
        <w:tabs>
          <w:tab w:val="left" w:pos="720"/>
        </w:tabs>
        <w:ind w:left="450" w:hanging="450"/>
        <w:rPr>
          <w:rStyle w:val="Hyperlink"/>
          <w:szCs w:val="20"/>
        </w:rPr>
      </w:pPr>
      <w:r w:rsidRPr="002E4E33">
        <w:rPr>
          <w:noProof/>
          <w:szCs w:val="20"/>
        </w:rPr>
        <w:t>[4</w:t>
      </w:r>
      <w:r>
        <w:rPr>
          <w:noProof/>
          <w:szCs w:val="20"/>
        </w:rPr>
        <w:t>3</w:t>
      </w:r>
      <w:r w:rsidRPr="002E4E33">
        <w:rPr>
          <w:noProof/>
          <w:szCs w:val="20"/>
        </w:rPr>
        <w:t>]</w:t>
      </w:r>
      <w:r w:rsidRPr="002E4E33">
        <w:rPr>
          <w:noProof/>
          <w:szCs w:val="20"/>
        </w:rPr>
        <w:tab/>
        <w:t xml:space="preserve">Machine Learning </w:t>
      </w:r>
      <w:r w:rsidRPr="002E4E33">
        <w:rPr>
          <w:szCs w:val="20"/>
        </w:rPr>
        <w:t xml:space="preserve">TutorialsPoint: </w:t>
      </w:r>
      <w:hyperlink r:id="rId16" w:history="1">
        <w:r w:rsidRPr="002E4E33">
          <w:rPr>
            <w:rStyle w:val="Hyperlink"/>
            <w:szCs w:val="20"/>
          </w:rPr>
          <w:t>https://www.tutorialspoint.com/machine_learning_with_python</w:t>
        </w:r>
      </w:hyperlink>
      <w:r w:rsidRPr="002E4E33">
        <w:rPr>
          <w:rStyle w:val="Hyperlink"/>
          <w:szCs w:val="20"/>
        </w:rPr>
        <w:t xml:space="preserve"> </w:t>
      </w:r>
    </w:p>
    <w:p w:rsidR="00934E5D" w:rsidRDefault="00934E5D" w:rsidP="00934E5D">
      <w:pPr>
        <w:pStyle w:val="Reference"/>
        <w:numPr>
          <w:ilvl w:val="0"/>
          <w:numId w:val="0"/>
        </w:numPr>
        <w:tabs>
          <w:tab w:val="left" w:pos="720"/>
        </w:tabs>
        <w:ind w:left="450" w:hanging="450"/>
        <w:rPr>
          <w:rStyle w:val="Hyperlink"/>
          <w:szCs w:val="20"/>
        </w:rPr>
      </w:pPr>
      <w:r>
        <w:rPr>
          <w:noProof/>
          <w:szCs w:val="20"/>
        </w:rPr>
        <w:t>[44</w:t>
      </w:r>
      <w:r w:rsidRPr="002E4E33">
        <w:rPr>
          <w:noProof/>
          <w:szCs w:val="20"/>
        </w:rPr>
        <w:t>]</w:t>
      </w:r>
      <w:r w:rsidRPr="002E4E33">
        <w:rPr>
          <w:noProof/>
          <w:szCs w:val="20"/>
        </w:rPr>
        <w:tab/>
      </w:r>
      <w:r w:rsidRPr="002E4E33">
        <w:rPr>
          <w:szCs w:val="20"/>
        </w:rPr>
        <w:t xml:space="preserve">Dataset source :- </w:t>
      </w:r>
      <w:hyperlink r:id="rId17" w:history="1">
        <w:r w:rsidRPr="002E4E33">
          <w:rPr>
            <w:rStyle w:val="Hyperlink"/>
            <w:szCs w:val="20"/>
          </w:rPr>
          <w:t>http://</w:t>
        </w:r>
      </w:hyperlink>
      <w:hyperlink r:id="rId18" w:history="1">
        <w:r w:rsidRPr="002E4E33">
          <w:rPr>
            <w:rStyle w:val="Hyperlink"/>
            <w:szCs w:val="20"/>
          </w:rPr>
          <w:t>www.iapr-tc11.org/mediawiki/index.php?title=Datasets_List#Handwritten%20Documents</w:t>
        </w:r>
      </w:hyperlink>
    </w:p>
    <w:p w:rsidR="00EB41B8" w:rsidRPr="002E4E33" w:rsidRDefault="00EB41B8" w:rsidP="00EB41B8">
      <w:pPr>
        <w:pStyle w:val="Reference"/>
        <w:numPr>
          <w:ilvl w:val="0"/>
          <w:numId w:val="0"/>
        </w:numPr>
        <w:tabs>
          <w:tab w:val="left" w:pos="720"/>
        </w:tabs>
        <w:ind w:left="450" w:hanging="450"/>
        <w:rPr>
          <w:rStyle w:val="Hyperlink"/>
          <w:szCs w:val="20"/>
        </w:rPr>
      </w:pPr>
      <w:r w:rsidRPr="002E4E33">
        <w:rPr>
          <w:noProof/>
          <w:szCs w:val="20"/>
        </w:rPr>
        <w:t>[4</w:t>
      </w:r>
      <w:r>
        <w:rPr>
          <w:noProof/>
          <w:szCs w:val="20"/>
        </w:rPr>
        <w:t>5</w:t>
      </w:r>
      <w:r w:rsidRPr="002E4E33">
        <w:rPr>
          <w:noProof/>
          <w:szCs w:val="20"/>
        </w:rPr>
        <w:t>]</w:t>
      </w:r>
      <w:r w:rsidRPr="002E4E33">
        <w:rPr>
          <w:noProof/>
          <w:szCs w:val="20"/>
        </w:rPr>
        <w:tab/>
      </w:r>
      <w:r w:rsidR="00557322">
        <w:rPr>
          <w:noProof/>
          <w:szCs w:val="20"/>
        </w:rPr>
        <w:t>Github's existing system used for comparison</w:t>
      </w:r>
      <w:r w:rsidRPr="002E4E33">
        <w:rPr>
          <w:szCs w:val="20"/>
        </w:rPr>
        <w:t xml:space="preserve"> </w:t>
      </w:r>
      <w:hyperlink r:id="rId19" w:history="1">
        <w:r w:rsidR="00557322">
          <w:rPr>
            <w:rStyle w:val="Hyperlink"/>
          </w:rPr>
          <w:t>https://github.com/Aftaab99/OfflineSignatureVerification</w:t>
        </w:r>
      </w:hyperlink>
      <w:r w:rsidRPr="002E4E33">
        <w:rPr>
          <w:rStyle w:val="Hyperlink"/>
          <w:szCs w:val="20"/>
        </w:rPr>
        <w:t xml:space="preserve"> </w:t>
      </w:r>
    </w:p>
    <w:p w:rsidR="00EB41B8" w:rsidRPr="002E4E33" w:rsidRDefault="00EB41B8" w:rsidP="00934E5D">
      <w:pPr>
        <w:pStyle w:val="Reference"/>
        <w:numPr>
          <w:ilvl w:val="0"/>
          <w:numId w:val="0"/>
        </w:numPr>
        <w:tabs>
          <w:tab w:val="left" w:pos="720"/>
        </w:tabs>
        <w:ind w:left="450" w:hanging="450"/>
        <w:rPr>
          <w:szCs w:val="20"/>
        </w:rPr>
      </w:pPr>
    </w:p>
    <w:p w:rsidR="003A7EC9" w:rsidRDefault="00934E5D" w:rsidP="003A7EC9">
      <w:pPr>
        <w:pStyle w:val="Reference"/>
        <w:numPr>
          <w:ilvl w:val="0"/>
          <w:numId w:val="0"/>
        </w:numPr>
        <w:tabs>
          <w:tab w:val="left" w:pos="720"/>
        </w:tabs>
        <w:ind w:left="630" w:hanging="630"/>
        <w:rPr>
          <w:rFonts w:eastAsia="SimSun"/>
          <w:b/>
          <w:smallCaps/>
          <w:noProof/>
          <w:szCs w:val="20"/>
          <w:lang w:val="en-US"/>
        </w:rPr>
      </w:pPr>
      <w:r>
        <w:rPr>
          <w:sz w:val="24"/>
          <w:lang w:val="en-US"/>
        </w:rPr>
        <w:br/>
      </w:r>
    </w:p>
    <w:p w:rsidR="003A7EC9" w:rsidRPr="00A0203C" w:rsidRDefault="003A7EC9" w:rsidP="003A7EC9">
      <w:pPr>
        <w:pStyle w:val="Reference"/>
        <w:numPr>
          <w:ilvl w:val="0"/>
          <w:numId w:val="0"/>
        </w:numPr>
        <w:tabs>
          <w:tab w:val="left" w:pos="720"/>
        </w:tabs>
        <w:ind w:left="630" w:hanging="630"/>
        <w:rPr>
          <w:noProof/>
          <w:szCs w:val="20"/>
        </w:rPr>
      </w:pPr>
    </w:p>
    <w:p w:rsidR="00934E5D" w:rsidRDefault="00934E5D" w:rsidP="00934E5D">
      <w:pPr>
        <w:sectPr w:rsidR="00934E5D" w:rsidSect="00934E5D">
          <w:type w:val="continuous"/>
          <w:pgSz w:w="11909" w:h="16834" w:code="9"/>
          <w:pgMar w:top="1080" w:right="720" w:bottom="1080" w:left="720" w:header="720" w:footer="720" w:gutter="0"/>
          <w:cols w:num="2" w:space="720"/>
          <w:docGrid w:linePitch="360"/>
        </w:sectPr>
      </w:pPr>
      <w:r w:rsidRPr="00173C6A">
        <w:fldChar w:fldCharType="end"/>
      </w:r>
    </w:p>
    <w:p w:rsidR="00934E5D" w:rsidRDefault="00934E5D" w:rsidP="00934E5D"/>
    <w:p w:rsidR="00934E5D" w:rsidRDefault="00934E5D" w:rsidP="00934E5D"/>
    <w:p w:rsidR="00934E5D" w:rsidRDefault="00934E5D" w:rsidP="00934E5D"/>
    <w:p w:rsidR="0026029F" w:rsidRDefault="0026029F" w:rsidP="00934E5D">
      <w:pPr>
        <w:jc w:val="both"/>
      </w:pPr>
    </w:p>
    <w:sectPr w:rsidR="0026029F" w:rsidSect="00764CBA">
      <w:type w:val="continuous"/>
      <w:pgSz w:w="11909" w:h="16834" w:code="9"/>
      <w:pgMar w:top="1080" w:right="720" w:bottom="10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modern"/>
    <w:pitch w:val="fixed"/>
    <w:sig w:usb0="A00002BF" w:usb1="68C7FCFB" w:usb2="00000010" w:usb3="00000000" w:csb0="0002009F"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25BF2"/>
    <w:multiLevelType w:val="hybridMultilevel"/>
    <w:tmpl w:val="D700C75A"/>
    <w:lvl w:ilvl="0" w:tplc="67942A70">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104237"/>
    <w:multiLevelType w:val="hybridMultilevel"/>
    <w:tmpl w:val="FF169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ED170F"/>
    <w:multiLevelType w:val="hybridMultilevel"/>
    <w:tmpl w:val="8592B9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3202315C"/>
    <w:multiLevelType w:val="hybridMultilevel"/>
    <w:tmpl w:val="858E3F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15:restartNumberingAfterBreak="0">
    <w:nsid w:val="3BBD0BE9"/>
    <w:multiLevelType w:val="hybridMultilevel"/>
    <w:tmpl w:val="D29E84D4"/>
    <w:lvl w:ilvl="0" w:tplc="9118E7D4">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89603E"/>
    <w:multiLevelType w:val="multilevel"/>
    <w:tmpl w:val="C3AAC65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54A2257E"/>
    <w:multiLevelType w:val="multilevel"/>
    <w:tmpl w:val="AD807452"/>
    <w:lvl w:ilvl="0">
      <w:start w:val="1"/>
      <w:numFmt w:val="upperRoman"/>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EFDA1518"/>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14" w15:restartNumberingAfterBreak="0">
    <w:nsid w:val="6D3678FF"/>
    <w:multiLevelType w:val="hybridMultilevel"/>
    <w:tmpl w:val="7D20C24E"/>
    <w:lvl w:ilvl="0" w:tplc="B594916A">
      <w:start w:val="1"/>
      <w:numFmt w:val="decimal"/>
      <w:pStyle w:val="Reference"/>
      <w:lvlText w:val="[%1]"/>
      <w:lvlJc w:val="left"/>
      <w:pPr>
        <w:tabs>
          <w:tab w:val="num" w:pos="397"/>
        </w:tabs>
        <w:ind w:left="397" w:hanging="397"/>
      </w:pPr>
      <w:rPr>
        <w:rFonts w:hint="default"/>
        <w:sz w:val="20"/>
      </w:rPr>
    </w:lvl>
    <w:lvl w:ilvl="1" w:tplc="14090019" w:tentative="1">
      <w:start w:val="1"/>
      <w:numFmt w:val="lowerLetter"/>
      <w:lvlText w:val="%2."/>
      <w:lvlJc w:val="left"/>
      <w:pPr>
        <w:tabs>
          <w:tab w:val="num" w:pos="1440"/>
        </w:tabs>
        <w:ind w:left="1440" w:hanging="360"/>
      </w:p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15" w15:restartNumberingAfterBreak="0">
    <w:nsid w:val="71040688"/>
    <w:multiLevelType w:val="hybridMultilevel"/>
    <w:tmpl w:val="892A7FD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4"/>
  </w:num>
  <w:num w:numId="4">
    <w:abstractNumId w:val="9"/>
  </w:num>
  <w:num w:numId="5">
    <w:abstractNumId w:val="9"/>
  </w:num>
  <w:num w:numId="6">
    <w:abstractNumId w:val="9"/>
  </w:num>
  <w:num w:numId="7">
    <w:abstractNumId w:val="9"/>
  </w:num>
  <w:num w:numId="8">
    <w:abstractNumId w:val="10"/>
  </w:num>
  <w:num w:numId="9">
    <w:abstractNumId w:val="13"/>
  </w:num>
  <w:num w:numId="10">
    <w:abstractNumId w:val="7"/>
  </w:num>
  <w:num w:numId="11">
    <w:abstractNumId w:val="2"/>
  </w:num>
  <w:num w:numId="12">
    <w:abstractNumId w:val="11"/>
  </w:num>
  <w:num w:numId="13">
    <w:abstractNumId w:val="0"/>
  </w:num>
  <w:num w:numId="14">
    <w:abstractNumId w:val="15"/>
  </w:num>
  <w:num w:numId="15">
    <w:abstractNumId w:val="8"/>
  </w:num>
  <w:num w:numId="16">
    <w:abstractNumId w:val="5"/>
  </w:num>
  <w:num w:numId="17">
    <w:abstractNumId w:val="1"/>
  </w:num>
  <w:num w:numId="18">
    <w:abstractNumId w:val="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30DAC"/>
    <w:rsid w:val="00037477"/>
    <w:rsid w:val="00085B4B"/>
    <w:rsid w:val="000A1786"/>
    <w:rsid w:val="000A62F8"/>
    <w:rsid w:val="000E7537"/>
    <w:rsid w:val="00121C68"/>
    <w:rsid w:val="00147C75"/>
    <w:rsid w:val="0017284A"/>
    <w:rsid w:val="00197C42"/>
    <w:rsid w:val="001A352E"/>
    <w:rsid w:val="001D1BFD"/>
    <w:rsid w:val="001D4065"/>
    <w:rsid w:val="001E510C"/>
    <w:rsid w:val="00201868"/>
    <w:rsid w:val="00204905"/>
    <w:rsid w:val="0022026A"/>
    <w:rsid w:val="002254A9"/>
    <w:rsid w:val="0026029F"/>
    <w:rsid w:val="00265408"/>
    <w:rsid w:val="0027469F"/>
    <w:rsid w:val="00284F4D"/>
    <w:rsid w:val="00290568"/>
    <w:rsid w:val="00296664"/>
    <w:rsid w:val="002A36BF"/>
    <w:rsid w:val="002D0829"/>
    <w:rsid w:val="002E4AB2"/>
    <w:rsid w:val="00343201"/>
    <w:rsid w:val="00364F28"/>
    <w:rsid w:val="00374A94"/>
    <w:rsid w:val="00382859"/>
    <w:rsid w:val="00391A50"/>
    <w:rsid w:val="003A7EC9"/>
    <w:rsid w:val="003F0EF3"/>
    <w:rsid w:val="00422BBB"/>
    <w:rsid w:val="00441A9C"/>
    <w:rsid w:val="00451696"/>
    <w:rsid w:val="00460A9F"/>
    <w:rsid w:val="00462C48"/>
    <w:rsid w:val="00472113"/>
    <w:rsid w:val="004815E0"/>
    <w:rsid w:val="00491A53"/>
    <w:rsid w:val="00547C0D"/>
    <w:rsid w:val="00557322"/>
    <w:rsid w:val="00560377"/>
    <w:rsid w:val="005729CC"/>
    <w:rsid w:val="00587283"/>
    <w:rsid w:val="005A74AF"/>
    <w:rsid w:val="005B520E"/>
    <w:rsid w:val="005B6E23"/>
    <w:rsid w:val="005C4453"/>
    <w:rsid w:val="00606FEF"/>
    <w:rsid w:val="00616316"/>
    <w:rsid w:val="00643478"/>
    <w:rsid w:val="00652F0F"/>
    <w:rsid w:val="006677DA"/>
    <w:rsid w:val="0069016D"/>
    <w:rsid w:val="00696196"/>
    <w:rsid w:val="006A7F7A"/>
    <w:rsid w:val="006B5E76"/>
    <w:rsid w:val="006C2AD0"/>
    <w:rsid w:val="006C6240"/>
    <w:rsid w:val="006F4C2D"/>
    <w:rsid w:val="00706162"/>
    <w:rsid w:val="00732533"/>
    <w:rsid w:val="00732DC7"/>
    <w:rsid w:val="0074752D"/>
    <w:rsid w:val="00754CEA"/>
    <w:rsid w:val="00757166"/>
    <w:rsid w:val="00764CBA"/>
    <w:rsid w:val="0077631C"/>
    <w:rsid w:val="007C2FF2"/>
    <w:rsid w:val="007F6783"/>
    <w:rsid w:val="008164B1"/>
    <w:rsid w:val="00825A76"/>
    <w:rsid w:val="0087429B"/>
    <w:rsid w:val="008B132A"/>
    <w:rsid w:val="008C6129"/>
    <w:rsid w:val="008E792D"/>
    <w:rsid w:val="008F098F"/>
    <w:rsid w:val="0091539F"/>
    <w:rsid w:val="009303D9"/>
    <w:rsid w:val="00934E5D"/>
    <w:rsid w:val="00965C42"/>
    <w:rsid w:val="009722D1"/>
    <w:rsid w:val="009A577B"/>
    <w:rsid w:val="009B068B"/>
    <w:rsid w:val="00A13F1C"/>
    <w:rsid w:val="00A5579D"/>
    <w:rsid w:val="00A6243D"/>
    <w:rsid w:val="00A66760"/>
    <w:rsid w:val="00AC0413"/>
    <w:rsid w:val="00B02873"/>
    <w:rsid w:val="00B11A60"/>
    <w:rsid w:val="00B26BA0"/>
    <w:rsid w:val="00B37A23"/>
    <w:rsid w:val="00B85CE5"/>
    <w:rsid w:val="00B86F43"/>
    <w:rsid w:val="00BB4FC0"/>
    <w:rsid w:val="00BC4D37"/>
    <w:rsid w:val="00BD2733"/>
    <w:rsid w:val="00C046F0"/>
    <w:rsid w:val="00C40E4F"/>
    <w:rsid w:val="00CB40CD"/>
    <w:rsid w:val="00D247CB"/>
    <w:rsid w:val="00D2545E"/>
    <w:rsid w:val="00D27908"/>
    <w:rsid w:val="00D3152F"/>
    <w:rsid w:val="00D9342A"/>
    <w:rsid w:val="00D9390C"/>
    <w:rsid w:val="00D9682B"/>
    <w:rsid w:val="00E24D2C"/>
    <w:rsid w:val="00E519F8"/>
    <w:rsid w:val="00E61324"/>
    <w:rsid w:val="00E77B53"/>
    <w:rsid w:val="00E83787"/>
    <w:rsid w:val="00E906DF"/>
    <w:rsid w:val="00E95037"/>
    <w:rsid w:val="00EB41B8"/>
    <w:rsid w:val="00EC6C20"/>
    <w:rsid w:val="00F21009"/>
    <w:rsid w:val="00F41583"/>
    <w:rsid w:val="00F41D06"/>
    <w:rsid w:val="00F43004"/>
    <w:rsid w:val="00F641FE"/>
    <w:rsid w:val="00F64F50"/>
    <w:rsid w:val="00FC1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82406FB-046E-456A-A1A0-9318CDD7E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link w:val="Heading1Char"/>
    <w:autoRedefine/>
    <w:qFormat/>
    <w:rsid w:val="00296664"/>
    <w:pPr>
      <w:keepNext/>
      <w:numPr>
        <w:numId w:val="4"/>
      </w:numPr>
      <w:tabs>
        <w:tab w:val="clear" w:pos="576"/>
        <w:tab w:val="num" w:pos="425"/>
      </w:tabs>
      <w:spacing w:before="240" w:after="60"/>
      <w:ind w:left="425" w:hanging="425"/>
      <w:outlineLvl w:val="0"/>
    </w:pPr>
    <w:rPr>
      <w:b/>
      <w:smallCaps/>
      <w:noProof/>
    </w:rPr>
  </w:style>
  <w:style w:type="paragraph" w:styleId="Heading2">
    <w:name w:val="heading 2"/>
    <w:basedOn w:val="Normal"/>
    <w:next w:val="Normal"/>
    <w:autoRedefine/>
    <w:qFormat/>
    <w:rsid w:val="0069016D"/>
    <w:pPr>
      <w:keepNext/>
      <w:numPr>
        <w:ilvl w:val="1"/>
        <w:numId w:val="5"/>
      </w:numPr>
      <w:tabs>
        <w:tab w:val="clear" w:pos="360"/>
        <w:tab w:val="num" w:pos="567"/>
      </w:tabs>
      <w:spacing w:before="240" w:after="60"/>
      <w:ind w:left="567" w:hanging="567"/>
      <w:jc w:val="left"/>
      <w:outlineLvl w:val="1"/>
    </w:pPr>
    <w:rPr>
      <w:b/>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rsid w:val="00643478"/>
    <w:pPr>
      <w:spacing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autoRedefine/>
    <w:rsid w:val="005729CC"/>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autoRedefine/>
    <w:rsid w:val="00BB4FC0"/>
    <w:pPr>
      <w:numPr>
        <w:numId w:val="8"/>
      </w:numPr>
      <w:spacing w:after="60" w:line="200" w:lineRule="exact"/>
      <w:jc w:val="both"/>
    </w:pPr>
    <w:rPr>
      <w:rFonts w:eastAsia="MS Mincho"/>
      <w:noProof/>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rsid w:val="00D9390C"/>
    <w:pPr>
      <w:numPr>
        <w:numId w:val="9"/>
      </w:numPr>
      <w:tabs>
        <w:tab w:val="num" w:pos="720"/>
      </w:tabs>
      <w:spacing w:before="240" w:after="120" w:line="216" w:lineRule="auto"/>
      <w:jc w:val="center"/>
    </w:pPr>
    <w:rPr>
      <w:noProof/>
      <w:sz w:val="16"/>
      <w:szCs w:val="16"/>
    </w:rPr>
  </w:style>
  <w:style w:type="paragraph" w:customStyle="1" w:styleId="IEEEAbtract">
    <w:name w:val="IEEE Abtract"/>
    <w:basedOn w:val="Normal"/>
    <w:next w:val="Normal"/>
    <w:link w:val="IEEEAbtractChar"/>
    <w:rsid w:val="00764CBA"/>
    <w:pPr>
      <w:adjustRightInd w:val="0"/>
      <w:snapToGrid w:val="0"/>
      <w:jc w:val="both"/>
    </w:pPr>
    <w:rPr>
      <w:b/>
      <w:sz w:val="18"/>
      <w:szCs w:val="24"/>
      <w:lang w:val="en-GB" w:eastAsia="en-GB"/>
    </w:rPr>
  </w:style>
  <w:style w:type="character" w:customStyle="1" w:styleId="IEEEAbtractChar">
    <w:name w:val="IEEE Abtract Char"/>
    <w:basedOn w:val="DefaultParagraphFont"/>
    <w:link w:val="IEEEAbtract"/>
    <w:rsid w:val="00764CBA"/>
    <w:rPr>
      <w:rFonts w:eastAsia="SimSun"/>
      <w:b/>
      <w:sz w:val="18"/>
      <w:szCs w:val="24"/>
      <w:lang w:val="en-GB" w:eastAsia="en-GB" w:bidi="ar-SA"/>
    </w:rPr>
  </w:style>
  <w:style w:type="paragraph" w:customStyle="1" w:styleId="IJARCSAbstract">
    <w:name w:val="IJARCS Abstract"/>
    <w:basedOn w:val="IEEEAbtract"/>
    <w:link w:val="IJARCSAbstractChar"/>
    <w:autoRedefine/>
    <w:rsid w:val="00E519F8"/>
    <w:pPr>
      <w:pBdr>
        <w:top w:val="single" w:sz="4" w:space="1" w:color="333333"/>
        <w:bottom w:val="single" w:sz="4" w:space="1" w:color="333333"/>
      </w:pBdr>
    </w:pPr>
    <w:rPr>
      <w:i/>
      <w:sz w:val="22"/>
      <w:szCs w:val="22"/>
    </w:rPr>
  </w:style>
  <w:style w:type="paragraph" w:customStyle="1" w:styleId="StyleIJARCSAbstractItalic">
    <w:name w:val="Style IJARCS Abstract + Italic"/>
    <w:basedOn w:val="IJARCSAbstract"/>
    <w:link w:val="StyleIJARCSAbstractItalicChar"/>
    <w:autoRedefine/>
    <w:rsid w:val="00764CBA"/>
    <w:rPr>
      <w:b w:val="0"/>
      <w:bCs/>
      <w:iCs/>
      <w:color w:val="333333"/>
    </w:rPr>
  </w:style>
  <w:style w:type="character" w:customStyle="1" w:styleId="IJARCSAbstractChar">
    <w:name w:val="IJARCS Abstract Char"/>
    <w:basedOn w:val="IEEEAbtractChar"/>
    <w:link w:val="IJARCSAbstract"/>
    <w:rsid w:val="00E519F8"/>
    <w:rPr>
      <w:rFonts w:eastAsia="SimSun"/>
      <w:b/>
      <w:i/>
      <w:sz w:val="22"/>
      <w:szCs w:val="22"/>
      <w:lang w:val="en-GB" w:eastAsia="en-GB" w:bidi="ar-SA"/>
    </w:rPr>
  </w:style>
  <w:style w:type="character" w:customStyle="1" w:styleId="StyleIJARCSAbstractItalicChar">
    <w:name w:val="Style IJARCS Abstract + Italic Char"/>
    <w:basedOn w:val="IJARCSAbstractChar"/>
    <w:link w:val="StyleIJARCSAbstractItalic"/>
    <w:rsid w:val="00764CBA"/>
    <w:rPr>
      <w:rFonts w:eastAsia="SimSun"/>
      <w:b/>
      <w:bCs/>
      <w:i/>
      <w:iCs/>
      <w:color w:val="333333"/>
      <w:sz w:val="18"/>
      <w:szCs w:val="24"/>
      <w:lang w:val="en-GB" w:eastAsia="en-GB" w:bidi="ar-SA"/>
    </w:rPr>
  </w:style>
  <w:style w:type="paragraph" w:customStyle="1" w:styleId="Stylepapertitle14ptBold">
    <w:name w:val="Style paper title + 14 pt Bold"/>
    <w:basedOn w:val="papertitle"/>
    <w:rsid w:val="00D27908"/>
    <w:rPr>
      <w:b/>
      <w:bCs/>
      <w:sz w:val="28"/>
    </w:rPr>
  </w:style>
  <w:style w:type="paragraph" w:customStyle="1" w:styleId="StyleHeading1Italic">
    <w:name w:val="Style Heading 1 + Italic"/>
    <w:basedOn w:val="Heading1"/>
    <w:link w:val="StyleHeading1ItalicChar"/>
    <w:autoRedefine/>
    <w:rsid w:val="004815E0"/>
    <w:rPr>
      <w:b w:val="0"/>
      <w:bCs/>
      <w:i/>
      <w:iCs/>
    </w:rPr>
  </w:style>
  <w:style w:type="character" w:customStyle="1" w:styleId="Heading1Char">
    <w:name w:val="Heading 1 Char"/>
    <w:basedOn w:val="DefaultParagraphFont"/>
    <w:link w:val="Heading1"/>
    <w:rsid w:val="00296664"/>
    <w:rPr>
      <w:b/>
      <w:smallCaps/>
      <w:noProof/>
    </w:rPr>
  </w:style>
  <w:style w:type="character" w:customStyle="1" w:styleId="StyleHeading1ItalicChar">
    <w:name w:val="Style Heading 1 + Italic Char"/>
    <w:basedOn w:val="Heading1Char"/>
    <w:link w:val="StyleHeading1Italic"/>
    <w:rsid w:val="004815E0"/>
    <w:rPr>
      <w:b/>
      <w:bCs/>
      <w:i/>
      <w:iCs/>
      <w:smallCaps/>
      <w:noProof/>
    </w:rPr>
  </w:style>
  <w:style w:type="paragraph" w:customStyle="1" w:styleId="StyletableheadBefore10pt">
    <w:name w:val="Style table head + Before:  10 pt"/>
    <w:basedOn w:val="tablehead"/>
    <w:autoRedefine/>
    <w:rsid w:val="00472113"/>
    <w:pPr>
      <w:spacing w:before="200"/>
    </w:pPr>
    <w:rPr>
      <w:rFonts w:eastAsia="Times New Roman"/>
    </w:rPr>
  </w:style>
  <w:style w:type="table" w:styleId="TableClassic1">
    <w:name w:val="Table Classic 1"/>
    <w:basedOn w:val="TableNormal"/>
    <w:rsid w:val="00462C48"/>
    <w:pPr>
      <w:jc w:val="center"/>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rsid w:val="00472113"/>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343201"/>
    <w:rPr>
      <w:rFonts w:ascii="Arial" w:eastAsia="Times New Roman" w:hAnsi="Arial" w:cs="Arial"/>
      <w:b/>
      <w:bCs/>
      <w:sz w:val="32"/>
      <w:szCs w:val="24"/>
      <w:lang w:val="en-GB"/>
    </w:rPr>
  </w:style>
  <w:style w:type="character" w:customStyle="1" w:styleId="TitleChar">
    <w:name w:val="Title Char"/>
    <w:basedOn w:val="DefaultParagraphFont"/>
    <w:link w:val="Title"/>
    <w:rsid w:val="00343201"/>
    <w:rPr>
      <w:rFonts w:ascii="Arial" w:eastAsia="Times New Roman" w:hAnsi="Arial" w:cs="Arial"/>
      <w:b/>
      <w:bCs/>
      <w:sz w:val="32"/>
      <w:szCs w:val="24"/>
      <w:lang w:val="en-GB"/>
    </w:rPr>
  </w:style>
  <w:style w:type="paragraph" w:customStyle="1" w:styleId="Authors">
    <w:name w:val="Authors"/>
    <w:basedOn w:val="Normal"/>
    <w:next w:val="Normal"/>
    <w:rsid w:val="00343201"/>
    <w:pPr>
      <w:spacing w:before="240"/>
    </w:pPr>
    <w:rPr>
      <w:rFonts w:eastAsia="Times New Roman"/>
      <w:sz w:val="22"/>
      <w:szCs w:val="24"/>
      <w:lang w:val="en-GB"/>
    </w:rPr>
  </w:style>
  <w:style w:type="character" w:styleId="Hyperlink">
    <w:name w:val="Hyperlink"/>
    <w:uiPriority w:val="99"/>
    <w:rsid w:val="00343201"/>
    <w:rPr>
      <w:color w:val="0000FF"/>
      <w:u w:val="single"/>
    </w:rPr>
  </w:style>
  <w:style w:type="paragraph" w:customStyle="1" w:styleId="Body">
    <w:name w:val="Body"/>
    <w:basedOn w:val="Normal"/>
    <w:rsid w:val="00343201"/>
    <w:pPr>
      <w:spacing w:before="120"/>
      <w:jc w:val="both"/>
    </w:pPr>
    <w:rPr>
      <w:rFonts w:eastAsia="Times New Roman"/>
      <w:szCs w:val="24"/>
      <w:lang w:val="en-GB"/>
    </w:rPr>
  </w:style>
  <w:style w:type="paragraph" w:styleId="Caption">
    <w:name w:val="caption"/>
    <w:basedOn w:val="Normal"/>
    <w:next w:val="Body"/>
    <w:qFormat/>
    <w:rsid w:val="00343201"/>
    <w:pPr>
      <w:spacing w:before="120" w:after="120"/>
    </w:pPr>
    <w:rPr>
      <w:rFonts w:eastAsia="Times New Roman"/>
      <w:lang w:val="en-GB"/>
    </w:rPr>
  </w:style>
  <w:style w:type="paragraph" w:styleId="ListParagraph">
    <w:name w:val="List Paragraph"/>
    <w:basedOn w:val="Normal"/>
    <w:uiPriority w:val="34"/>
    <w:qFormat/>
    <w:rsid w:val="00343201"/>
    <w:pPr>
      <w:spacing w:after="200" w:line="276" w:lineRule="auto"/>
      <w:ind w:left="720"/>
      <w:contextualSpacing/>
      <w:jc w:val="left"/>
    </w:pPr>
    <w:rPr>
      <w:rFonts w:ascii="Calibri" w:eastAsia="Calibri" w:hAnsi="Calibri"/>
      <w:sz w:val="22"/>
      <w:szCs w:val="22"/>
      <w:lang w:bidi="en-US"/>
    </w:rPr>
  </w:style>
  <w:style w:type="paragraph" w:styleId="NormalWeb">
    <w:name w:val="Normal (Web)"/>
    <w:basedOn w:val="Normal"/>
    <w:uiPriority w:val="99"/>
    <w:unhideWhenUsed/>
    <w:rsid w:val="003F0EF3"/>
    <w:pPr>
      <w:spacing w:before="100" w:beforeAutospacing="1" w:after="100" w:afterAutospacing="1"/>
      <w:jc w:val="left"/>
    </w:pPr>
    <w:rPr>
      <w:rFonts w:eastAsia="Times New Roman"/>
      <w:sz w:val="24"/>
      <w:szCs w:val="24"/>
      <w:lang w:val="en-IN" w:eastAsia="en-IN"/>
    </w:rPr>
  </w:style>
  <w:style w:type="character" w:styleId="Emphasis">
    <w:name w:val="Emphasis"/>
    <w:uiPriority w:val="20"/>
    <w:qFormat/>
    <w:rsid w:val="00121C68"/>
    <w:rPr>
      <w:i/>
      <w:iCs/>
    </w:rPr>
  </w:style>
  <w:style w:type="paragraph" w:customStyle="1" w:styleId="Reference">
    <w:name w:val="Reference"/>
    <w:basedOn w:val="Body"/>
    <w:rsid w:val="00934E5D"/>
    <w:pPr>
      <w:numPr>
        <w:numId w:val="19"/>
      </w:numPr>
      <w:spacing w:before="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www.iapr-tc11.org/mediawiki/index.php?title=Datasets_Lis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abhay.kolhe@nmims.edu" TargetMode="External"/><Relationship Id="rId12" Type="http://schemas.openxmlformats.org/officeDocument/2006/relationships/image" Target="media/image5.png"/><Relationship Id="rId17" Type="http://schemas.openxmlformats.org/officeDocument/2006/relationships/hyperlink" Target="http://www.iapr-tc11.org/mediawiki/index.php?title=Datasets_List" TargetMode="External"/><Relationship Id="rId2" Type="http://schemas.openxmlformats.org/officeDocument/2006/relationships/numbering" Target="numbering.xml"/><Relationship Id="rId16" Type="http://schemas.openxmlformats.org/officeDocument/2006/relationships/hyperlink" Target="https://www.tutorialspoint.com/machine_learning_with_pyth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tjadhav95@gmail.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tutorialspoint.com/dip" TargetMode="External"/><Relationship Id="rId10" Type="http://schemas.openxmlformats.org/officeDocument/2006/relationships/image" Target="media/image3.png"/><Relationship Id="rId19" Type="http://schemas.openxmlformats.org/officeDocument/2006/relationships/hyperlink" Target="https://github.com/Aftaab99/OfflineSignatureVerific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D5279-2572-46EE-8913-34EB398BA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5010</Words>
  <Characters>28557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33501</CharactersWithSpaces>
  <SharedDoc>false</SharedDoc>
  <HLinks>
    <vt:vector size="42" baseType="variant">
      <vt:variant>
        <vt:i4>1835018</vt:i4>
      </vt:variant>
      <vt:variant>
        <vt:i4>41</vt:i4>
      </vt:variant>
      <vt:variant>
        <vt:i4>0</vt:i4>
      </vt:variant>
      <vt:variant>
        <vt:i4>5</vt:i4>
      </vt:variant>
      <vt:variant>
        <vt:lpwstr>https://github.com/Aftaab99/OfflineSignatureVerification</vt:lpwstr>
      </vt:variant>
      <vt:variant>
        <vt:lpwstr/>
      </vt:variant>
      <vt:variant>
        <vt:i4>6815753</vt:i4>
      </vt:variant>
      <vt:variant>
        <vt:i4>38</vt:i4>
      </vt:variant>
      <vt:variant>
        <vt:i4>0</vt:i4>
      </vt:variant>
      <vt:variant>
        <vt:i4>5</vt:i4>
      </vt:variant>
      <vt:variant>
        <vt:lpwstr>http://www.iapr-tc11.org/mediawiki/index.php?title=Datasets_List</vt:lpwstr>
      </vt:variant>
      <vt:variant>
        <vt:lpwstr/>
      </vt:variant>
      <vt:variant>
        <vt:i4>6815753</vt:i4>
      </vt:variant>
      <vt:variant>
        <vt:i4>35</vt:i4>
      </vt:variant>
      <vt:variant>
        <vt:i4>0</vt:i4>
      </vt:variant>
      <vt:variant>
        <vt:i4>5</vt:i4>
      </vt:variant>
      <vt:variant>
        <vt:lpwstr>http://www.iapr-tc11.org/mediawiki/index.php?title=Datasets_List</vt:lpwstr>
      </vt:variant>
      <vt:variant>
        <vt:lpwstr/>
      </vt:variant>
      <vt:variant>
        <vt:i4>917539</vt:i4>
      </vt:variant>
      <vt:variant>
        <vt:i4>32</vt:i4>
      </vt:variant>
      <vt:variant>
        <vt:i4>0</vt:i4>
      </vt:variant>
      <vt:variant>
        <vt:i4>5</vt:i4>
      </vt:variant>
      <vt:variant>
        <vt:lpwstr>https://www.tutorialspoint.com/machine_learning_with_python</vt:lpwstr>
      </vt:variant>
      <vt:variant>
        <vt:lpwstr/>
      </vt:variant>
      <vt:variant>
        <vt:i4>2097190</vt:i4>
      </vt:variant>
      <vt:variant>
        <vt:i4>29</vt:i4>
      </vt:variant>
      <vt:variant>
        <vt:i4>0</vt:i4>
      </vt:variant>
      <vt:variant>
        <vt:i4>5</vt:i4>
      </vt:variant>
      <vt:variant>
        <vt:lpwstr>https://www.tutorialspoint.com/dip</vt:lpwstr>
      </vt:variant>
      <vt:variant>
        <vt:lpwstr/>
      </vt:variant>
      <vt:variant>
        <vt:i4>3670041</vt:i4>
      </vt:variant>
      <vt:variant>
        <vt:i4>3</vt:i4>
      </vt:variant>
      <vt:variant>
        <vt:i4>0</vt:i4>
      </vt:variant>
      <vt:variant>
        <vt:i4>5</vt:i4>
      </vt:variant>
      <vt:variant>
        <vt:lpwstr>mailto:tjadhav95@gmail.com</vt:lpwstr>
      </vt:variant>
      <vt:variant>
        <vt:lpwstr/>
      </vt:variant>
      <vt:variant>
        <vt:i4>3670041</vt:i4>
      </vt:variant>
      <vt:variant>
        <vt:i4>0</vt:i4>
      </vt:variant>
      <vt:variant>
        <vt:i4>0</vt:i4>
      </vt:variant>
      <vt:variant>
        <vt:i4>5</vt:i4>
      </vt:variant>
      <vt:variant>
        <vt:lpwstr>mailto:tjadhav95@gmail.com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Tejas Jadhav</cp:lastModifiedBy>
  <cp:revision>16</cp:revision>
  <cp:lastPrinted>2019-04-04T15:05:00Z</cp:lastPrinted>
  <dcterms:created xsi:type="dcterms:W3CDTF">2019-04-03T13:56:00Z</dcterms:created>
  <dcterms:modified xsi:type="dcterms:W3CDTF">2019-04-04T15:05:00Z</dcterms:modified>
</cp:coreProperties>
</file>