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0305F" w14:textId="790B624B" w:rsidR="001F5FB3" w:rsidRPr="00995218" w:rsidRDefault="001F5FB3" w:rsidP="001C5075">
      <w:pPr>
        <w:spacing w:line="480" w:lineRule="auto"/>
        <w:rPr>
          <w:rFonts w:cs="Times New Roman"/>
        </w:rPr>
      </w:pPr>
      <w:r w:rsidRPr="00995218">
        <w:rPr>
          <w:rFonts w:cs="Times New Roman"/>
        </w:rPr>
        <w:t>T</w:t>
      </w:r>
      <w:r w:rsidR="00995218" w:rsidRPr="00995218">
        <w:rPr>
          <w:rFonts w:cs="Times New Roman"/>
        </w:rPr>
        <w:t>itle</w:t>
      </w:r>
      <w:r w:rsidR="00CA331D">
        <w:rPr>
          <w:rFonts w:cs="Times New Roman"/>
        </w:rPr>
        <w:t xml:space="preserve">: </w:t>
      </w:r>
      <w:r w:rsidR="00C477A7" w:rsidRPr="00C477A7">
        <w:rPr>
          <w:rFonts w:cs="Times New Roman"/>
        </w:rPr>
        <w:t xml:space="preserve">Spatial Distribution of </w:t>
      </w:r>
      <w:r w:rsidR="00C477A7" w:rsidRPr="00C477A7">
        <w:rPr>
          <w:rFonts w:cs="Times New Roman"/>
          <w:i/>
          <w:iCs/>
        </w:rPr>
        <w:t>Symbiodinium</w:t>
      </w:r>
      <w:r w:rsidR="00C477A7" w:rsidRPr="00C477A7">
        <w:rPr>
          <w:rFonts w:cs="Times New Roman"/>
        </w:rPr>
        <w:t xml:space="preserve"> in </w:t>
      </w:r>
      <w:r w:rsidR="00C477A7" w:rsidRPr="00C477A7">
        <w:rPr>
          <w:rFonts w:cs="Times New Roman"/>
          <w:i/>
          <w:iCs/>
        </w:rPr>
        <w:t>Montipora capitata</w:t>
      </w:r>
      <w:r w:rsidR="00C477A7" w:rsidRPr="00C477A7">
        <w:rPr>
          <w:rFonts w:cs="Times New Roman"/>
        </w:rPr>
        <w:t xml:space="preserve"> Across Kāne‘ohe Bay, O‘ahu, Hawai‘i</w:t>
      </w:r>
    </w:p>
    <w:p w14:paraId="1A5B115C" w14:textId="77777777" w:rsidR="00995218" w:rsidRDefault="00995218" w:rsidP="001C5075">
      <w:pPr>
        <w:spacing w:line="480" w:lineRule="auto"/>
        <w:rPr>
          <w:rFonts w:cs="Times New Roman"/>
        </w:rPr>
      </w:pPr>
    </w:p>
    <w:p w14:paraId="131897DD" w14:textId="58893E77" w:rsidR="00CA331D" w:rsidRDefault="00CA331D" w:rsidP="001C5075">
      <w:pPr>
        <w:spacing w:line="480" w:lineRule="auto"/>
        <w:rPr>
          <w:rFonts w:cs="Times New Roman"/>
        </w:rPr>
      </w:pPr>
      <w:r>
        <w:rPr>
          <w:rFonts w:cs="Times New Roman"/>
        </w:rPr>
        <w:t>Running Page Head:</w:t>
      </w:r>
      <w:r w:rsidR="00C477A7">
        <w:rPr>
          <w:rFonts w:cs="Times New Roman"/>
        </w:rPr>
        <w:t xml:space="preserve"> </w:t>
      </w:r>
      <w:r>
        <w:rPr>
          <w:rFonts w:cs="Times New Roman"/>
        </w:rPr>
        <w:t xml:space="preserve"> </w:t>
      </w:r>
    </w:p>
    <w:p w14:paraId="482A930C" w14:textId="77777777" w:rsidR="00CA331D" w:rsidRPr="00995218" w:rsidRDefault="00CA331D" w:rsidP="001C5075">
      <w:pPr>
        <w:spacing w:line="480" w:lineRule="auto"/>
        <w:rPr>
          <w:rFonts w:cs="Times New Roman"/>
        </w:rPr>
      </w:pPr>
    </w:p>
    <w:p w14:paraId="52F3AECE" w14:textId="04B6914C" w:rsidR="00995218" w:rsidRPr="00995218" w:rsidRDefault="00CA331D" w:rsidP="001C5075">
      <w:pPr>
        <w:spacing w:line="48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R. D. Gates</w:t>
      </w:r>
      <w:r w:rsidR="00995218" w:rsidRPr="00995218">
        <w:rPr>
          <w:rFonts w:cs="Times New Roman"/>
          <w:vertAlign w:val="superscript"/>
        </w:rPr>
        <w:t>2</w:t>
      </w:r>
    </w:p>
    <w:p w14:paraId="08547354" w14:textId="64FFA844" w:rsidR="00995218" w:rsidRPr="00995218" w:rsidRDefault="00995218" w:rsidP="001C5075">
      <w:pPr>
        <w:spacing w:line="480" w:lineRule="auto"/>
        <w:rPr>
          <w:rFonts w:cs="Times New Roman"/>
        </w:rPr>
      </w:pPr>
    </w:p>
    <w:p w14:paraId="66FBF6F7" w14:textId="1F49A8CF" w:rsidR="00CA331D" w:rsidRPr="00995218" w:rsidRDefault="00CA331D" w:rsidP="00CA331D">
      <w:pPr>
        <w:spacing w:line="48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B3E5160" w14:textId="77777777" w:rsidR="00CA331D" w:rsidRPr="00995218" w:rsidRDefault="00CA331D" w:rsidP="00CA331D">
      <w:pPr>
        <w:spacing w:line="48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A5E68BE" w14:textId="77777777" w:rsidR="00CA331D" w:rsidRDefault="00CA331D" w:rsidP="00CA331D">
      <w:pPr>
        <w:spacing w:line="480" w:lineRule="auto"/>
        <w:rPr>
          <w:rFonts w:cs="Times New Roman"/>
        </w:rPr>
      </w:pPr>
    </w:p>
    <w:p w14:paraId="078D6DE6" w14:textId="77777777" w:rsidR="00CA331D" w:rsidRPr="00995218" w:rsidRDefault="00CA331D" w:rsidP="00CA331D">
      <w:pPr>
        <w:spacing w:line="480" w:lineRule="auto"/>
        <w:rPr>
          <w:rFonts w:cs="Times New Roman"/>
        </w:rPr>
      </w:pPr>
      <w:r>
        <w:rPr>
          <w:rFonts w:cs="Times New Roman"/>
        </w:rPr>
        <w:t>*Corresponding author: teegan.innis@gmail.com</w:t>
      </w:r>
    </w:p>
    <w:p w14:paraId="1F59FC1A" w14:textId="77777777" w:rsidR="00CA331D" w:rsidRDefault="00CA331D" w:rsidP="001C5075">
      <w:pPr>
        <w:spacing w:line="480" w:lineRule="auto"/>
        <w:rPr>
          <w:rFonts w:cs="Times New Roman"/>
        </w:rPr>
      </w:pPr>
    </w:p>
    <w:p w14:paraId="4E74B371" w14:textId="4015EFEC" w:rsidR="00995218" w:rsidRPr="00F60B45" w:rsidRDefault="00995218" w:rsidP="001C5075">
      <w:pPr>
        <w:spacing w:line="48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Distribution, Coral</w:t>
      </w:r>
    </w:p>
    <w:p w14:paraId="3041E133" w14:textId="77777777" w:rsidR="00995218" w:rsidRPr="00995218" w:rsidRDefault="00995218" w:rsidP="001C5075">
      <w:pPr>
        <w:spacing w:line="480" w:lineRule="auto"/>
        <w:rPr>
          <w:rFonts w:cs="Times New Roman"/>
        </w:rPr>
      </w:pPr>
    </w:p>
    <w:p w14:paraId="7CD1B24B" w14:textId="77777777" w:rsidR="00995218" w:rsidRPr="00995218" w:rsidRDefault="00995218" w:rsidP="001C5075">
      <w:pPr>
        <w:spacing w:line="480" w:lineRule="auto"/>
        <w:rPr>
          <w:rFonts w:cs="Times New Roman"/>
        </w:rPr>
      </w:pPr>
    </w:p>
    <w:p w14:paraId="47DC1827" w14:textId="305CF33F" w:rsidR="00995218" w:rsidRPr="00995218" w:rsidRDefault="00995218" w:rsidP="001C5075">
      <w:pPr>
        <w:spacing w:line="480" w:lineRule="auto"/>
        <w:rPr>
          <w:rFonts w:cs="Times New Roman"/>
          <w:b/>
        </w:rPr>
      </w:pPr>
    </w:p>
    <w:p w14:paraId="4A6D19C3" w14:textId="77777777" w:rsidR="00995218" w:rsidRDefault="00995218" w:rsidP="001C5075">
      <w:pPr>
        <w:spacing w:line="480" w:lineRule="auto"/>
        <w:rPr>
          <w:rFonts w:cs="Times New Roman"/>
          <w:b/>
        </w:rPr>
      </w:pPr>
    </w:p>
    <w:p w14:paraId="3F18F527" w14:textId="77777777" w:rsidR="00783F1E" w:rsidRDefault="00783F1E" w:rsidP="001C5075">
      <w:pPr>
        <w:spacing w:line="480" w:lineRule="auto"/>
        <w:rPr>
          <w:rFonts w:cs="Times New Roman"/>
          <w:b/>
        </w:rPr>
      </w:pPr>
    </w:p>
    <w:p w14:paraId="1D5E7508" w14:textId="77777777" w:rsidR="00783F1E" w:rsidRDefault="00783F1E" w:rsidP="001C5075">
      <w:pPr>
        <w:spacing w:line="480" w:lineRule="auto"/>
        <w:rPr>
          <w:rFonts w:cs="Times New Roman"/>
          <w:b/>
        </w:rPr>
      </w:pPr>
    </w:p>
    <w:p w14:paraId="1C431EBC" w14:textId="77777777" w:rsidR="00783F1E" w:rsidRDefault="00783F1E" w:rsidP="001C5075">
      <w:pPr>
        <w:spacing w:line="480" w:lineRule="auto"/>
        <w:rPr>
          <w:rFonts w:cs="Times New Roman"/>
          <w:b/>
        </w:rPr>
      </w:pPr>
    </w:p>
    <w:p w14:paraId="1D938CA0" w14:textId="77777777" w:rsidR="00783F1E" w:rsidRDefault="00783F1E" w:rsidP="001C5075">
      <w:pPr>
        <w:spacing w:line="480" w:lineRule="auto"/>
        <w:rPr>
          <w:rFonts w:cs="Times New Roman"/>
          <w:b/>
        </w:rPr>
      </w:pPr>
    </w:p>
    <w:p w14:paraId="2446A1D9" w14:textId="77777777" w:rsidR="00783F1E" w:rsidRPr="00995218" w:rsidRDefault="00783F1E" w:rsidP="001C5075">
      <w:pPr>
        <w:spacing w:line="480" w:lineRule="auto"/>
        <w:rPr>
          <w:rFonts w:cs="Times New Roman"/>
          <w:b/>
        </w:rPr>
      </w:pPr>
    </w:p>
    <w:p w14:paraId="4CF44678" w14:textId="0650CC09" w:rsidR="00820FB0" w:rsidRPr="008E69BA" w:rsidRDefault="009C1225" w:rsidP="001C5075">
      <w:pPr>
        <w:spacing w:line="480" w:lineRule="auto"/>
        <w:rPr>
          <w:rFonts w:cs="Times New Roman"/>
          <w:b/>
        </w:rPr>
      </w:pPr>
      <w:r w:rsidRPr="008E69BA">
        <w:rPr>
          <w:rFonts w:cs="Times New Roman"/>
          <w:b/>
        </w:rPr>
        <w:lastRenderedPageBreak/>
        <w:t>ABSTRACT</w:t>
      </w:r>
    </w:p>
    <w:p w14:paraId="1693DDBA" w14:textId="6358B2CB" w:rsidR="00F2645C" w:rsidRPr="008E69BA" w:rsidRDefault="00C37631" w:rsidP="001C5075">
      <w:pPr>
        <w:spacing w:line="480" w:lineRule="auto"/>
        <w:rPr>
          <w:rFonts w:cs="Times New Roman"/>
        </w:rPr>
      </w:pPr>
      <w:r>
        <w:rPr>
          <w:rFonts w:cs="Times New Roman"/>
        </w:rPr>
        <w:t xml:space="preserve">Scleractinian corals form a mutualistic symbiosis with photosynthetic dinoflagellates in the genus </w:t>
      </w:r>
      <w:r>
        <w:rPr>
          <w:rFonts w:cs="Times New Roman"/>
          <w:i/>
        </w:rPr>
        <w:t>Symbiodinium</w:t>
      </w:r>
      <w:r w:rsidR="00DA2FE3">
        <w:rPr>
          <w:rFonts w:cs="Times New Roman"/>
        </w:rPr>
        <w:t>.</w:t>
      </w:r>
      <w:r>
        <w:rPr>
          <w:rFonts w:cs="Times New Roman"/>
        </w:rPr>
        <w:t xml:space="preserve"> </w:t>
      </w:r>
      <w:r w:rsidR="0002042E">
        <w:rPr>
          <w:rFonts w:cs="Times New Roman"/>
        </w:rPr>
        <w:t>However, t</w:t>
      </w:r>
      <w:r w:rsidR="00F73ED8">
        <w:rPr>
          <w:rFonts w:cs="Times New Roman"/>
        </w:rPr>
        <w:t>he</w:t>
      </w:r>
      <w:r w:rsidR="00EA74DA" w:rsidRPr="008E69BA">
        <w:rPr>
          <w:rFonts w:cs="Times New Roman"/>
        </w:rPr>
        <w:t xml:space="preserve"> spatial variability of </w:t>
      </w:r>
      <w:r w:rsidR="00EA74DA" w:rsidRPr="008E69BA">
        <w:rPr>
          <w:rFonts w:cs="Times New Roman"/>
          <w:i/>
        </w:rPr>
        <w:t>Symbiodinium</w:t>
      </w:r>
      <w:r w:rsidR="001F3A67" w:rsidRPr="008E69BA">
        <w:rPr>
          <w:rFonts w:cs="Times New Roman"/>
        </w:rPr>
        <w:t xml:space="preserve"> across</w:t>
      </w:r>
      <w:r w:rsidR="00EA74DA" w:rsidRPr="008E69BA">
        <w:rPr>
          <w:rFonts w:cs="Times New Roman"/>
        </w:rPr>
        <w:t xml:space="preserve"> habitat types and environmental regimes is poorly understood at large scales,</w:t>
      </w:r>
      <w:r w:rsidR="00C43F1F" w:rsidRPr="008E69BA">
        <w:rPr>
          <w:rFonts w:cs="Times New Roman"/>
        </w:rPr>
        <w:t xml:space="preserve"> yet is essential for </w:t>
      </w:r>
      <w:r w:rsidR="00E63F50">
        <w:rPr>
          <w:rFonts w:cs="Times New Roman"/>
        </w:rPr>
        <w:t>determining patterns of distribution and potential resistance to future stress events</w:t>
      </w:r>
      <w:r w:rsidR="00EA74DA" w:rsidRPr="008E69BA">
        <w:rPr>
          <w:rFonts w:cs="Times New Roman"/>
        </w:rPr>
        <w:t xml:space="preserve">. To investigate </w:t>
      </w:r>
      <w:r w:rsidR="00ED0964">
        <w:rPr>
          <w:rFonts w:cs="Times New Roman"/>
        </w:rPr>
        <w:t>symbiont</w:t>
      </w:r>
      <w:r w:rsidR="00577CFB" w:rsidRPr="008E69BA">
        <w:rPr>
          <w:rFonts w:cs="Times New Roman"/>
        </w:rPr>
        <w:t xml:space="preserve"> distribution in</w:t>
      </w:r>
      <w:r w:rsidR="00926EBB" w:rsidRPr="008E69BA">
        <w:rPr>
          <w:rFonts w:cs="Times New Roman"/>
        </w:rPr>
        <w:t xml:space="preserve"> a dominant reef-building coral,</w:t>
      </w:r>
      <w:r w:rsidR="00EA74DA" w:rsidRPr="008E69BA">
        <w:rPr>
          <w:rFonts w:cs="Times New Roman"/>
        </w:rPr>
        <w:t xml:space="preserve"> colonies</w:t>
      </w:r>
      <w:r w:rsidR="00926EBB" w:rsidRPr="008E69BA">
        <w:rPr>
          <w:rFonts w:cs="Times New Roman"/>
        </w:rPr>
        <w:t xml:space="preserve"> of </w:t>
      </w:r>
      <w:r w:rsidR="00926EBB" w:rsidRPr="008E69BA">
        <w:rPr>
          <w:rFonts w:cs="Times New Roman"/>
          <w:i/>
        </w:rPr>
        <w:t>Montipora capitata</w:t>
      </w:r>
      <w:r w:rsidR="00C64B7B" w:rsidRPr="008E69BA">
        <w:rPr>
          <w:rFonts w:cs="Times New Roman"/>
        </w:rPr>
        <w:t xml:space="preserve"> were sampled</w:t>
      </w:r>
      <w:r w:rsidR="00A17CDA" w:rsidRPr="008E69BA">
        <w:rPr>
          <w:rFonts w:cs="Times New Roman"/>
        </w:rPr>
        <w:t xml:space="preserve"> across Kāne‘</w:t>
      </w:r>
      <w:r w:rsidR="00EA74DA" w:rsidRPr="008E69BA">
        <w:rPr>
          <w:rFonts w:cs="Times New Roman"/>
        </w:rPr>
        <w:t>ohe Bay</w:t>
      </w:r>
      <w:r w:rsidR="00A17CDA" w:rsidRPr="008E69BA">
        <w:rPr>
          <w:rFonts w:cs="Times New Roman"/>
        </w:rPr>
        <w:t>, O‘ahu, Hawai‘</w:t>
      </w:r>
      <w:r w:rsidR="00D60F6A" w:rsidRPr="008E69BA">
        <w:rPr>
          <w:rFonts w:cs="Times New Roman"/>
        </w:rPr>
        <w:t>i</w:t>
      </w:r>
      <w:r w:rsidR="00F051E2" w:rsidRPr="008E69BA">
        <w:rPr>
          <w:rFonts w:cs="Times New Roman"/>
        </w:rPr>
        <w:t>, USA</w:t>
      </w:r>
      <w:r w:rsidR="009318F1">
        <w:rPr>
          <w:rFonts w:cs="Times New Roman"/>
        </w:rPr>
        <w:t xml:space="preserve"> for symbiont community analysi</w:t>
      </w:r>
      <w:r w:rsidR="00C1249C">
        <w:rPr>
          <w:rFonts w:cs="Times New Roman"/>
        </w:rPr>
        <w:t>s</w:t>
      </w:r>
      <w:r w:rsidR="00EA74DA" w:rsidRPr="008E69BA">
        <w:rPr>
          <w:rFonts w:cs="Times New Roman"/>
        </w:rPr>
        <w:t>.</w:t>
      </w:r>
      <w:r w:rsidR="00C64B7B" w:rsidRPr="008E69BA">
        <w:rPr>
          <w:rFonts w:cs="Times New Roman"/>
        </w:rPr>
        <w:t xml:space="preserve"> </w:t>
      </w:r>
      <w:r w:rsidR="00C43F1F" w:rsidRPr="008E69BA">
        <w:rPr>
          <w:rFonts w:cs="Times New Roman"/>
        </w:rPr>
        <w:t xml:space="preserve">A total of 707 colonies were tagged and sampled from </w:t>
      </w:r>
      <w:r w:rsidR="00EF53AD">
        <w:rPr>
          <w:rFonts w:cs="Times New Roman"/>
        </w:rPr>
        <w:t>reefs across</w:t>
      </w:r>
      <w:r w:rsidR="00187A61" w:rsidRPr="008E69BA">
        <w:rPr>
          <w:rFonts w:cs="Times New Roman"/>
        </w:rPr>
        <w:t xml:space="preserve"> Kāne‘</w:t>
      </w:r>
      <w:r w:rsidR="00D60F6A" w:rsidRPr="008E69BA">
        <w:rPr>
          <w:rFonts w:cs="Times New Roman"/>
        </w:rPr>
        <w:t xml:space="preserve">ohe Bay at </w:t>
      </w:r>
      <w:r w:rsidR="00F051E2" w:rsidRPr="008E69BA">
        <w:rPr>
          <w:rFonts w:cs="Times New Roman"/>
        </w:rPr>
        <w:t>different</w:t>
      </w:r>
      <w:r w:rsidR="00187A61" w:rsidRPr="008E69BA">
        <w:rPr>
          <w:rFonts w:cs="Times New Roman"/>
        </w:rPr>
        <w:t xml:space="preserve"> reef habitats</w:t>
      </w:r>
      <w:r w:rsidR="00D60F6A" w:rsidRPr="008E69BA">
        <w:rPr>
          <w:rFonts w:cs="Times New Roman"/>
        </w:rPr>
        <w:t xml:space="preserve"> and depths. Symbiont dominance and the relative ratio of clade C to D in each sample were recovered by q</w:t>
      </w:r>
      <w:r w:rsidR="00D75FC7" w:rsidRPr="008E69BA">
        <w:rPr>
          <w:rFonts w:cs="Times New Roman"/>
        </w:rPr>
        <w:t xml:space="preserve">uantitative </w:t>
      </w:r>
      <w:r w:rsidR="00D60F6A" w:rsidRPr="008E69BA">
        <w:rPr>
          <w:rFonts w:cs="Times New Roman"/>
        </w:rPr>
        <w:t>PCR</w:t>
      </w:r>
      <w:r w:rsidR="00DC3CF0" w:rsidRPr="008E69BA">
        <w:rPr>
          <w:rFonts w:cs="Times New Roman"/>
        </w:rPr>
        <w:t xml:space="preserve">. </w:t>
      </w:r>
      <w:r w:rsidR="009E3728" w:rsidRPr="008E69BA">
        <w:rPr>
          <w:rFonts w:cs="Times New Roman"/>
        </w:rPr>
        <w:t>Clade</w:t>
      </w:r>
      <w:r w:rsidR="00E63F50">
        <w:rPr>
          <w:rFonts w:cs="Times New Roman"/>
        </w:rPr>
        <w:t xml:space="preserve"> distribution</w:t>
      </w:r>
      <w:r w:rsidR="00583362" w:rsidRPr="008E69BA">
        <w:rPr>
          <w:rFonts w:cs="Times New Roman"/>
        </w:rPr>
        <w:t xml:space="preserve"> </w:t>
      </w:r>
      <w:r w:rsidR="00E63F50">
        <w:rPr>
          <w:rFonts w:cs="Times New Roman"/>
        </w:rPr>
        <w:t>was</w:t>
      </w:r>
      <w:r w:rsidR="00DC3CF0" w:rsidRPr="008E69BA">
        <w:rPr>
          <w:rFonts w:cs="Times New Roman"/>
        </w:rPr>
        <w:t xml:space="preserve"> significan</w:t>
      </w:r>
      <w:r w:rsidR="00F065DD" w:rsidRPr="008E69BA">
        <w:rPr>
          <w:rFonts w:cs="Times New Roman"/>
        </w:rPr>
        <w:t>tly associated with depth</w:t>
      </w:r>
      <w:r w:rsidR="00DC3CF0" w:rsidRPr="008E69BA">
        <w:rPr>
          <w:rFonts w:cs="Times New Roman"/>
        </w:rPr>
        <w:t xml:space="preserve"> </w:t>
      </w:r>
      <w:r w:rsidR="00583362" w:rsidRPr="008E69BA">
        <w:rPr>
          <w:rFonts w:cs="Times New Roman"/>
        </w:rPr>
        <w:t>wherein clade D dominated</w:t>
      </w:r>
      <w:r w:rsidR="00E63F50">
        <w:rPr>
          <w:rFonts w:cs="Times New Roman"/>
        </w:rPr>
        <w:t xml:space="preserve"> corals in</w:t>
      </w:r>
      <w:r w:rsidR="00583362" w:rsidRPr="008E69BA">
        <w:rPr>
          <w:rFonts w:cs="Times New Roman"/>
        </w:rPr>
        <w:t xml:space="preserve"> shallow environments and clade C was more prevalent</w:t>
      </w:r>
      <w:r w:rsidR="00F065DD" w:rsidRPr="008E69BA">
        <w:rPr>
          <w:rFonts w:cs="Times New Roman"/>
        </w:rPr>
        <w:t xml:space="preserve"> at depths</w:t>
      </w:r>
      <w:r w:rsidR="00B87532">
        <w:rPr>
          <w:rFonts w:cs="Times New Roman"/>
        </w:rPr>
        <w:t xml:space="preserve"> &gt;</w:t>
      </w:r>
      <w:r w:rsidR="00810D4F">
        <w:rPr>
          <w:rFonts w:cs="Times New Roman"/>
        </w:rPr>
        <w:t xml:space="preserve"> 1</w:t>
      </w:r>
      <w:r w:rsidR="006C566D">
        <w:rPr>
          <w:rFonts w:cs="Times New Roman"/>
        </w:rPr>
        <w:t>.29</w:t>
      </w:r>
      <w:r w:rsidR="00810D4F">
        <w:rPr>
          <w:rFonts w:cs="Times New Roman"/>
        </w:rPr>
        <w:t xml:space="preserve"> m</w:t>
      </w:r>
      <w:r w:rsidR="006E5EB3" w:rsidRPr="008E69BA">
        <w:rPr>
          <w:rFonts w:cs="Times New Roman"/>
        </w:rPr>
        <w:t xml:space="preserve">. </w:t>
      </w:r>
      <w:r w:rsidR="00E63F50">
        <w:rPr>
          <w:rFonts w:cs="Times New Roman"/>
        </w:rPr>
        <w:t xml:space="preserve">Colony color morph had a similar pattern </w:t>
      </w:r>
      <w:r w:rsidR="00447298" w:rsidRPr="008E69BA">
        <w:rPr>
          <w:rFonts w:cs="Times New Roman"/>
        </w:rPr>
        <w:t>where orange morphs</w:t>
      </w:r>
      <w:r w:rsidR="00583362" w:rsidRPr="008E69BA">
        <w:rPr>
          <w:rFonts w:cs="Times New Roman"/>
        </w:rPr>
        <w:t xml:space="preserve"> dominated the shall</w:t>
      </w:r>
      <w:r w:rsidR="00447298" w:rsidRPr="008E69BA">
        <w:rPr>
          <w:rFonts w:cs="Times New Roman"/>
        </w:rPr>
        <w:t>ow environment and brown morph</w:t>
      </w:r>
      <w:r w:rsidR="00583362" w:rsidRPr="008E69BA">
        <w:rPr>
          <w:rFonts w:cs="Times New Roman"/>
        </w:rPr>
        <w:t>s</w:t>
      </w:r>
      <w:r w:rsidR="00615340" w:rsidRPr="008E69BA">
        <w:rPr>
          <w:rFonts w:cs="Times New Roman"/>
        </w:rPr>
        <w:t xml:space="preserve"> dominated</w:t>
      </w:r>
      <w:r w:rsidR="00B87532">
        <w:rPr>
          <w:rFonts w:cs="Times New Roman"/>
        </w:rPr>
        <w:t xml:space="preserve"> depths &gt;</w:t>
      </w:r>
      <w:r w:rsidR="00583362" w:rsidRPr="008E69BA">
        <w:rPr>
          <w:rFonts w:cs="Times New Roman"/>
        </w:rPr>
        <w:t xml:space="preserve"> </w:t>
      </w:r>
      <w:r w:rsidR="00625F77">
        <w:rPr>
          <w:rFonts w:cs="Times New Roman"/>
        </w:rPr>
        <w:t>3.64</w:t>
      </w:r>
      <w:r w:rsidR="00583362" w:rsidRPr="008E69BA">
        <w:rPr>
          <w:rFonts w:cs="Times New Roman"/>
        </w:rPr>
        <w:t xml:space="preserve"> </w:t>
      </w:r>
      <w:r w:rsidR="00810D4F">
        <w:rPr>
          <w:rFonts w:cs="Times New Roman"/>
        </w:rPr>
        <w:t>m</w:t>
      </w:r>
      <w:r w:rsidR="00C93B01">
        <w:rPr>
          <w:rFonts w:cs="Times New Roman"/>
        </w:rPr>
        <w:t xml:space="preserve"> s</w:t>
      </w:r>
      <w:r w:rsidR="007F6AE2">
        <w:rPr>
          <w:rFonts w:cs="Times New Roman"/>
        </w:rPr>
        <w:t>uggesting a potential interaction</w:t>
      </w:r>
      <w:r w:rsidR="00C93B01">
        <w:rPr>
          <w:rFonts w:cs="Times New Roman"/>
        </w:rPr>
        <w:t xml:space="preserve"> between </w:t>
      </w:r>
      <w:r w:rsidR="00C93B01">
        <w:rPr>
          <w:rFonts w:cs="Times New Roman"/>
          <w:i/>
        </w:rPr>
        <w:t>Symbiodinium</w:t>
      </w:r>
      <w:r w:rsidR="00C93B01">
        <w:rPr>
          <w:rFonts w:cs="Times New Roman"/>
        </w:rPr>
        <w:t xml:space="preserve"> and colony color in need of further investigation</w:t>
      </w:r>
      <w:r w:rsidR="00583362" w:rsidRPr="008E69BA">
        <w:rPr>
          <w:rFonts w:cs="Times New Roman"/>
        </w:rPr>
        <w:t>.</w:t>
      </w:r>
      <w:r w:rsidR="00BE718C">
        <w:rPr>
          <w:rFonts w:cs="Times New Roman"/>
        </w:rPr>
        <w:t xml:space="preserve"> </w:t>
      </w:r>
      <w:r w:rsidR="004506DC">
        <w:rPr>
          <w:rFonts w:cs="Times New Roman"/>
        </w:rPr>
        <w:t>No significant spatial patterns existed across reefs, regions of the bay or between patch and fringing reef types</w:t>
      </w:r>
      <w:r w:rsidR="004506DC" w:rsidRPr="008E69BA">
        <w:rPr>
          <w:rFonts w:cs="Times New Roman"/>
        </w:rPr>
        <w:t xml:space="preserve">. </w:t>
      </w:r>
      <w:r w:rsidR="000C37C8">
        <w:rPr>
          <w:rFonts w:cs="Times New Roman"/>
        </w:rPr>
        <w:t>This work</w:t>
      </w:r>
      <w:r w:rsidR="00583362" w:rsidRPr="008E69BA">
        <w:rPr>
          <w:rFonts w:cs="Times New Roman"/>
        </w:rPr>
        <w:t xml:space="preserve"> </w:t>
      </w:r>
      <w:r w:rsidR="00E77BCF" w:rsidRPr="008E69BA">
        <w:rPr>
          <w:rFonts w:cs="Times New Roman"/>
        </w:rPr>
        <w:t>reveals</w:t>
      </w:r>
      <w:r w:rsidR="00583362" w:rsidRPr="008E69BA">
        <w:rPr>
          <w:rFonts w:cs="Times New Roman"/>
        </w:rPr>
        <w:t xml:space="preserve"> that essential symbioses in </w:t>
      </w:r>
      <w:r w:rsidR="004064D9">
        <w:rPr>
          <w:rFonts w:cs="Times New Roman"/>
          <w:i/>
        </w:rPr>
        <w:t>M. capitata</w:t>
      </w:r>
      <w:r w:rsidR="000C37C8">
        <w:rPr>
          <w:rFonts w:cs="Times New Roman"/>
        </w:rPr>
        <w:t xml:space="preserve"> throughout</w:t>
      </w:r>
      <w:r w:rsidR="004064D9">
        <w:rPr>
          <w:rFonts w:cs="Times New Roman"/>
        </w:rPr>
        <w:t xml:space="preserve"> </w:t>
      </w:r>
      <w:r w:rsidR="004064D9" w:rsidRPr="008E69BA">
        <w:rPr>
          <w:rFonts w:cs="Times New Roman"/>
        </w:rPr>
        <w:t>Kāne‘ohe Bay</w:t>
      </w:r>
      <w:r w:rsidR="00583362" w:rsidRPr="008E69BA">
        <w:rPr>
          <w:rFonts w:cs="Times New Roman"/>
        </w:rPr>
        <w:t xml:space="preserve"> </w:t>
      </w:r>
      <w:r w:rsidR="000C12A6">
        <w:rPr>
          <w:rFonts w:cs="Times New Roman"/>
        </w:rPr>
        <w:t>result from</w:t>
      </w:r>
      <w:r w:rsidR="00C93B01">
        <w:rPr>
          <w:rFonts w:cs="Times New Roman"/>
        </w:rPr>
        <w:t xml:space="preserve"> depth-related abiotic conditions</w:t>
      </w:r>
      <w:r w:rsidR="000C37C8">
        <w:rPr>
          <w:rFonts w:cs="Times New Roman"/>
        </w:rPr>
        <w:t>.</w:t>
      </w:r>
    </w:p>
    <w:p w14:paraId="41ADED0E" w14:textId="77777777" w:rsidR="00F2645C" w:rsidRPr="008E69BA" w:rsidRDefault="00F2645C" w:rsidP="001C5075">
      <w:pPr>
        <w:spacing w:line="480" w:lineRule="auto"/>
        <w:rPr>
          <w:rFonts w:cs="Times New Roman"/>
          <w:b/>
        </w:rPr>
      </w:pPr>
    </w:p>
    <w:p w14:paraId="7E4D43A4" w14:textId="7528EEE6" w:rsidR="001C5075" w:rsidRPr="008E69BA" w:rsidRDefault="00DF4EA2" w:rsidP="001C5075">
      <w:pPr>
        <w:spacing w:line="480" w:lineRule="auto"/>
        <w:rPr>
          <w:rFonts w:cs="Times New Roman"/>
          <w:b/>
        </w:rPr>
      </w:pPr>
      <w:r w:rsidRPr="008E69BA">
        <w:rPr>
          <w:rFonts w:cs="Times New Roman"/>
          <w:b/>
        </w:rPr>
        <w:t>INTRODUCTION</w:t>
      </w:r>
    </w:p>
    <w:p w14:paraId="36D310D0" w14:textId="749AAE7B" w:rsidR="006B1ADB" w:rsidRPr="008E69BA" w:rsidRDefault="004F50C5" w:rsidP="001C5075">
      <w:pPr>
        <w:spacing w:line="480" w:lineRule="auto"/>
        <w:rPr>
          <w:rFonts w:cs="Times New Roman"/>
        </w:rPr>
      </w:pPr>
      <w:r w:rsidRPr="008E69BA">
        <w:rPr>
          <w:rFonts w:cs="Times New Roman"/>
        </w:rPr>
        <w:t>Coral reefs</w:t>
      </w:r>
      <w:r w:rsidR="00DF4EA2" w:rsidRPr="008E69BA">
        <w:rPr>
          <w:rFonts w:cs="Times New Roman"/>
        </w:rPr>
        <w:t xml:space="preserve"> are among the most biologically diverse </w:t>
      </w:r>
      <w:r w:rsidR="00C60D28" w:rsidRPr="008E69BA">
        <w:rPr>
          <w:rFonts w:cs="Times New Roman"/>
        </w:rPr>
        <w:t>ecosystems on the planet, providing</w:t>
      </w:r>
      <w:r w:rsidR="00DF4EA2" w:rsidRPr="008E69BA">
        <w:rPr>
          <w:rFonts w:cs="Times New Roman"/>
        </w:rPr>
        <w:t xml:space="preserve"> essential</w:t>
      </w:r>
      <w:r w:rsidR="00706DCC" w:rsidRPr="008E69BA">
        <w:rPr>
          <w:rFonts w:cs="Times New Roman"/>
        </w:rPr>
        <w:t xml:space="preserve"> services such as</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serving as vital habitat for</w:t>
      </w:r>
      <w:r w:rsidR="00ED299C" w:rsidRPr="008E69BA">
        <w:rPr>
          <w:rFonts w:cs="Times New Roman"/>
        </w:rPr>
        <w:t xml:space="preserve"> fish and other organisms and functioning</w:t>
      </w:r>
      <w:r w:rsidR="00DF4EA2" w:rsidRPr="008E69BA">
        <w:rPr>
          <w:rFonts w:cs="Times New Roman"/>
        </w:rPr>
        <w:t xml:space="preserve"> as a tourist destination with economic value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(Barbier et al. 2011)</w:t>
      </w:r>
      <w:r w:rsidR="009C4670" w:rsidRPr="008E69BA">
        <w:rPr>
          <w:rFonts w:cs="Times New Roman"/>
        </w:rPr>
        <w:fldChar w:fldCharType="end"/>
      </w:r>
      <w:r w:rsidR="00C51AD2" w:rsidRPr="008E69BA">
        <w:rPr>
          <w:rFonts w:cs="Times New Roman"/>
        </w:rPr>
        <w:t>. C</w:t>
      </w:r>
      <w:r w:rsidR="00387A4A" w:rsidRPr="008E69BA">
        <w:rPr>
          <w:rFonts w:cs="Times New Roman"/>
        </w:rPr>
        <w:t xml:space="preserve">alcification by </w:t>
      </w:r>
      <w:r w:rsidR="00966620" w:rsidRPr="008E69BA">
        <w:rPr>
          <w:rFonts w:cs="Times New Roman"/>
        </w:rPr>
        <w:t>h</w:t>
      </w:r>
      <w:r w:rsidR="00387A4A" w:rsidRPr="008E69BA">
        <w:rPr>
          <w:rFonts w:cs="Times New Roman"/>
        </w:rPr>
        <w:t>ermatypic</w:t>
      </w:r>
      <w:r w:rsidR="00966620" w:rsidRPr="008E69BA">
        <w:rPr>
          <w:rFonts w:cs="Times New Roman"/>
        </w:rPr>
        <w:t xml:space="preserve"> stony</w:t>
      </w:r>
      <w:r w:rsidR="00387A4A" w:rsidRPr="008E69BA">
        <w:rPr>
          <w:rFonts w:cs="Times New Roman"/>
        </w:rPr>
        <w:t xml:space="preserve"> corals in the order Scleractinia </w:t>
      </w:r>
      <w:r w:rsidR="00966620" w:rsidRPr="008E69BA">
        <w:rPr>
          <w:rFonts w:cs="Times New Roman"/>
        </w:rPr>
        <w:t xml:space="preserve">builds critical habitat, made possible by the </w:t>
      </w:r>
      <w:r w:rsidR="00966620" w:rsidRPr="008E69BA">
        <w:rPr>
          <w:rFonts w:cs="Times New Roman"/>
        </w:rPr>
        <w:lastRenderedPageBreak/>
        <w:t>formation of a mutualistic endosymbiosis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966620" w:rsidRPr="008E69BA">
        <w:rPr>
          <w:rFonts w:cs="Times New Roman"/>
        </w:rPr>
        <w:t>.</w:t>
      </w:r>
      <w:r w:rsidR="00C869DF" w:rsidRPr="008E69BA">
        <w:rPr>
          <w:rFonts w:cs="Times New Roman"/>
        </w:rPr>
        <w:t xml:space="preserve"> </w:t>
      </w:r>
      <w:r w:rsidR="00DF4F88" w:rsidRPr="008E69BA">
        <w:rPr>
          <w:rFonts w:cs="Times New Roman"/>
        </w:rPr>
        <w:t>Through this symbiosis,</w:t>
      </w:r>
      <w:r w:rsidR="00DF4EA2" w:rsidRPr="008E69BA">
        <w:rPr>
          <w:rFonts w:cs="Times New Roman"/>
        </w:rPr>
        <w:t xml:space="preserve"> the coral host </w:t>
      </w:r>
      <w:r w:rsidR="00B87D7C" w:rsidRPr="008E69BA">
        <w:rPr>
          <w:rFonts w:cs="Times New Roman"/>
        </w:rPr>
        <w:t>gains</w:t>
      </w:r>
      <w:r w:rsidR="004F228B" w:rsidRPr="008E69BA">
        <w:rPr>
          <w:rFonts w:cs="Times New Roman"/>
        </w:rPr>
        <w:t xml:space="preserve"> the majority of its required nutrients as</w:t>
      </w:r>
      <w:r w:rsidR="00DF4EA2" w:rsidRPr="008E69BA">
        <w:rPr>
          <w:rFonts w:cs="Times New Roman"/>
        </w:rPr>
        <w:t xml:space="preserve"> photosynthate from the symbiont</w:t>
      </w:r>
      <w:r w:rsidR="00117C01">
        <w:rPr>
          <w:rFonts w:cs="Times New Roman"/>
        </w:rPr>
        <w:t>,</w:t>
      </w:r>
      <w:r w:rsidR="00706DCC" w:rsidRPr="008E69BA">
        <w:rPr>
          <w:rFonts w:cs="Times New Roman"/>
        </w:rPr>
        <w:t xml:space="preserve"> allowing for coral growth</w:t>
      </w:r>
      <w:r w:rsidR="009C4670" w:rsidRPr="008E69BA">
        <w:rPr>
          <w:rFonts w:cs="Times New Roman"/>
        </w:rPr>
        <w:t xml:space="preserve"> </w:t>
      </w:r>
      <w:r w:rsidR="009C4670" w:rsidRPr="008E69BA">
        <w:rPr>
          <w:rFonts w:cs="Times New Roman"/>
        </w:rPr>
        <w:fldChar w:fldCharType="begin" w:fldLock="1"/>
      </w:r>
      <w:r w:rsidR="006E3B16">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"plainTextFormattedCitation" : "(Baker 2003, Berkelmans &amp; Van Oppen 2006)", "previouslyFormattedCitation" : "(Baker 2003, Berkelmans &amp; Van Oppen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(Baker 2003, Berkelmans &amp; Van Oppen 2006)</w:t>
      </w:r>
      <w:r w:rsidR="009C4670" w:rsidRPr="008E69BA">
        <w:rPr>
          <w:rFonts w:cs="Times New Roman"/>
        </w:rPr>
        <w:fldChar w:fldCharType="end"/>
      </w:r>
      <w:r w:rsidR="00DF4EA2" w:rsidRPr="008E69BA">
        <w:rPr>
          <w:rFonts w:cs="Times New Roman"/>
        </w:rPr>
        <w:t xml:space="preserve">. </w:t>
      </w:r>
      <w:r w:rsidR="00B87D7C" w:rsidRPr="008E69BA">
        <w:rPr>
          <w:rFonts w:cs="Times New Roman"/>
        </w:rPr>
        <w:tab/>
      </w:r>
    </w:p>
    <w:p w14:paraId="11BBED06" w14:textId="0F6F6B2F" w:rsidR="001A2EB8" w:rsidRPr="008E69BA" w:rsidRDefault="006B1ADB" w:rsidP="001C5075">
      <w:pPr>
        <w:spacing w:line="480" w:lineRule="auto"/>
        <w:rPr>
          <w:rFonts w:cs="Times New Roman"/>
        </w:rPr>
      </w:pPr>
      <w:r w:rsidRPr="008E69BA">
        <w:rPr>
          <w:rFonts w:cs="Times New Roman"/>
        </w:rPr>
        <w:tab/>
      </w:r>
      <w:r w:rsidR="00B87D7C" w:rsidRPr="008E69BA">
        <w:rPr>
          <w:rFonts w:cs="Times New Roman"/>
        </w:rPr>
        <w:t>Scleractinian c</w:t>
      </w:r>
      <w:r w:rsidR="00E17AB6" w:rsidRPr="008E69BA">
        <w:rPr>
          <w:rFonts w:cs="Times New Roman"/>
        </w:rPr>
        <w:t>orals</w:t>
      </w:r>
      <w:r w:rsidR="00B87D7C" w:rsidRPr="008E69BA">
        <w:rPr>
          <w:rFonts w:cs="Times New Roman"/>
        </w:rPr>
        <w:t xml:space="preserve"> associate with a diverse array of </w:t>
      </w:r>
      <w:r w:rsidR="00367CAF">
        <w:rPr>
          <w:rFonts w:cs="Times New Roman"/>
        </w:rPr>
        <w:t>symbionts</w:t>
      </w:r>
      <w:r w:rsidR="00B87D7C" w:rsidRPr="008E69BA">
        <w:rPr>
          <w:rFonts w:cs="Times New Roman"/>
        </w:rPr>
        <w:t>.</w:t>
      </w:r>
      <w:r w:rsidR="00B87D7C" w:rsidRPr="008E69BA">
        <w:rPr>
          <w:rFonts w:cs="Times New Roman"/>
          <w:i/>
        </w:rPr>
        <w:t xml:space="preserve"> </w:t>
      </w:r>
      <w:r w:rsidR="00DF4EA2" w:rsidRPr="008E69BA">
        <w:rPr>
          <w:rFonts w:cs="Times New Roman"/>
        </w:rPr>
        <w:t xml:space="preserve">Nine clades (A-I) </w:t>
      </w:r>
      <w:r w:rsidR="00A1781F" w:rsidRPr="008E69BA">
        <w:rPr>
          <w:rFonts w:cs="Times New Roman"/>
        </w:rPr>
        <w:t>have been described in</w:t>
      </w:r>
      <w:r w:rsidR="00DF4EA2" w:rsidRPr="008E69BA">
        <w:rPr>
          <w:rFonts w:cs="Times New Roman"/>
        </w:rPr>
        <w:t xml:space="preserve"> </w:t>
      </w:r>
      <w:r w:rsidR="00DF4EA2" w:rsidRPr="008E69BA">
        <w:rPr>
          <w:rFonts w:cs="Times New Roman"/>
          <w:i/>
        </w:rPr>
        <w:t>Symbiodinium</w:t>
      </w:r>
      <w:r w:rsidR="00DF4EA2" w:rsidRPr="008E69BA">
        <w:rPr>
          <w:rFonts w:cs="Times New Roman"/>
        </w:rPr>
        <w:t xml:space="preserve"> based on the internal transcribed spacer (ITS) region on nuclear ribosomal DNA</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"10.1016/j.ympev.2010.03.040", "ISBN" : "1055-7903", "ISSN" : "10557903", "PMID" : "20371383", "abstract" : "Dinoflagellates in the genus Symbiodinium are crucial components of coral reef ecosystems in their roles as endosymbionts of corals and other marine invertebrates. The genus Symbiodinium encompasses eight lineages (clades A-H), and multiple sub-clade types. Symbiodinium in clades A, B, C, and D are most commonly associated with metazoan hosts while clades C, D, F, G, and H with large soritid foraminifera. Recent studies have described a diversity of new Symbiodinium types within each clades, but no new clades have been reported since 2001. Here, we describe a new clade of Symbiodinium isolated from soritid foraminifera from Hawai'i.", "author" : [ { "dropping-particle" : "", "family" : "Pochon", "given" : "Xavier", "non-dropping-particle" : "", "parse-names" : false, "suffix" : "" }, { "dropping-particle" : "", "family" : "Gates", "given" : "Ruth D.", "non-dropping-particle" : "", "parse-names" : false, "suffix" : "" } ], "container-title" : "Molecular Phylogenetics and Evolution", "id" : "ITEM-1", "issue" : "1", "issued" : { "date-parts" : [ [ "2010" ] ] }, "page" : "492-497", "publisher" : "Elsevier Inc.", "title" : "A new Symbiodinium clade (Dinophyceae) from soritid foraminifera in Hawai'i", "type" : "article-journal", "volume" : "56" }, "uris" : [ "http://www.mendeley.com/documents/?uuid=ad80c54e-55be-48cc-b181-917f2b438a6c" ] } ], "mendeley" : { "formattedCitation" : "(Pochon &amp; Gates 2010)", "plainTextFormattedCitation" : "(Pochon &amp; Gates 2010)", "previouslyFormattedCitation" : "(Pochon &amp; Gates 2010)"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(Pochon &amp; Gates 2010)</w:t>
      </w:r>
      <w:r w:rsidR="009C4670" w:rsidRPr="008E69BA">
        <w:rPr>
          <w:rFonts w:cs="Times New Roman"/>
        </w:rPr>
        <w:fldChar w:fldCharType="end"/>
      </w:r>
      <w:r w:rsidR="00DF4EA2" w:rsidRPr="008E69BA">
        <w:rPr>
          <w:rFonts w:cs="Times New Roman"/>
        </w:rPr>
        <w:t xml:space="preserve">. </w:t>
      </w:r>
      <w:r w:rsidR="009A4D27">
        <w:rPr>
          <w:rFonts w:cs="Times New Roman"/>
        </w:rPr>
        <w:t>Different symbiont types within each clade have</w:t>
      </w:r>
      <w:r w:rsidR="00143D8B" w:rsidRPr="008E69BA">
        <w:rPr>
          <w:rFonts w:cs="Times New Roman"/>
        </w:rPr>
        <w:t xml:space="preserve"> characteristic levels of stress-tolerance and physiological optima </w:t>
      </w:r>
      <w:r w:rsidR="009C4670" w:rsidRPr="008E69BA">
        <w:rPr>
          <w:rFonts w:cs="Times New Roman"/>
        </w:rPr>
        <w:fldChar w:fldCharType="begin" w:fldLock="1"/>
      </w:r>
      <w:r w:rsidR="006E3B16">
        <w:rPr>
          <w:rFonts w:cs="Times New Roman"/>
        </w:rPr>
        <w:instrText>ADDIN CSL_CITATION { "citationItems" : [ { "id" : "ITEM-1",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"ITEM-1",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"(Boulotte et al. 2016)", "plainTextFormattedCitation" : "(Boulotte et al. 2016)", "previouslyFormattedCitation" : "(Boulotte et al. 2016)"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(Boulotte et al. 2016)</w:t>
      </w:r>
      <w:r w:rsidR="009C4670" w:rsidRPr="008E69BA">
        <w:rPr>
          <w:rFonts w:cs="Times New Roman"/>
        </w:rPr>
        <w:fldChar w:fldCharType="end"/>
      </w:r>
      <w:r w:rsidR="00C62856" w:rsidRPr="008E69BA">
        <w:rPr>
          <w:rFonts w:cs="Times New Roman"/>
        </w:rPr>
        <w:t xml:space="preserve">. Clade D </w:t>
      </w:r>
      <w:r w:rsidR="00173C7F">
        <w:rPr>
          <w:rFonts w:cs="Times New Roman"/>
        </w:rPr>
        <w:t>symbionts have</w:t>
      </w:r>
      <w:r w:rsidR="00143D8B" w:rsidRPr="008E69BA">
        <w:rPr>
          <w:rFonts w:cs="Times New Roman"/>
        </w:rPr>
        <w:t xml:space="preserve"> shown higher levels of thermal tolerance</w:t>
      </w:r>
      <w:r w:rsidR="00465701" w:rsidRPr="008E69BA">
        <w:rPr>
          <w:rFonts w:cs="Times New Roman"/>
        </w:rPr>
        <w:t xml:space="preserve"> and photoprotection</w:t>
      </w:r>
      <w:r w:rsidR="009D3F8C" w:rsidRPr="008E69BA">
        <w:rPr>
          <w:rFonts w:cs="Times New Roman"/>
        </w:rPr>
        <w:t>,</w:t>
      </w:r>
      <w:r w:rsidR="00465701" w:rsidRPr="008E69BA">
        <w:rPr>
          <w:rFonts w:cs="Times New Roman"/>
        </w:rPr>
        <w:t xml:space="preserve"> but</w:t>
      </w:r>
      <w:r w:rsidR="00143D8B" w:rsidRPr="008E69BA">
        <w:rPr>
          <w:rFonts w:cs="Times New Roman"/>
        </w:rPr>
        <w:t xml:space="preserve"> growth rates</w:t>
      </w:r>
      <w:r w:rsidR="009C65B7" w:rsidRPr="008E69BA">
        <w:rPr>
          <w:rFonts w:cs="Times New Roman"/>
        </w:rPr>
        <w:t xml:space="preserve"> and photosynthetic efficiency</w:t>
      </w:r>
      <w:r w:rsidR="00143D8B" w:rsidRPr="008E69BA">
        <w:rPr>
          <w:rFonts w:cs="Times New Roman"/>
        </w:rPr>
        <w:t xml:space="preserve"> of</w:t>
      </w:r>
      <w:r w:rsidR="00D24897" w:rsidRPr="008E69BA">
        <w:rPr>
          <w:rFonts w:cs="Times New Roman"/>
        </w:rPr>
        <w:t xml:space="preserve"> clade D-dominated corals are often</w:t>
      </w:r>
      <w:r w:rsidR="00143D8B" w:rsidRPr="008E69BA">
        <w:rPr>
          <w:rFonts w:cs="Times New Roman"/>
        </w:rPr>
        <w:t xml:space="preserve"> depressed</w:t>
      </w:r>
      <w:r w:rsidR="009C4670" w:rsidRPr="008E69BA">
        <w:rPr>
          <w:rFonts w:cs="Times New Roman"/>
        </w:rPr>
        <w:t xml:space="preserve"> </w:t>
      </w:r>
      <w:r w:rsidR="00BC16C0" w:rsidRPr="008E69BA">
        <w:rPr>
          <w:rFonts w:cs="Times New Roman"/>
        </w:rPr>
        <w:t xml:space="preserve">relative to corals associating with other symbiont clades </w:t>
      </w:r>
      <w:r w:rsidR="009C4670" w:rsidRPr="008E69BA">
        <w:rPr>
          <w:rFonts w:cs="Times New Roman"/>
        </w:rPr>
        <w:fldChar w:fldCharType="begin" w:fldLock="1"/>
      </w:r>
      <w:r w:rsidR="006E3B16">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"page" : "1492-1494", "title" : "Flexibility in Algal Endosymbiosis: Shapes Growth in Reef Corals", "type" : "article-magazine", "volume" : "304" }, "uris" : [ "http://www.mendeley.com/documents/?uuid=9dab602b-c1c3-3b91-a0fb-482f45b10b0b" ] }, { "id" : "ITEM-2", "itemData" : { "author" : [ { "dropping-particle" : "", "family" : "Rowan", "given" : "Rob", "non-dropping-particle" : "", "parse-names" : false, "suffix" : "" } ], "container-title" : "Nature Publishing Group", "id" : "ITEM-2", "issued" : { "date-parts" : [ [ "2004" ] ] }, "page" : "742", "title" : "Thermal adaptation in reef coral symbionts", "type" : "article-journal", "volume" : "430" }, "uris" : [ "http://www.mendeley.com/documents/?uuid=6d8d3e39-66a6-38b6-bed2-72dd454b230b" ] } ], "mendeley" : { "formattedCitation" : "(Little et al. 2004, Rowan 2004)", "plainTextFormattedCitation" : "(Little et al. 2004, Rowan 2004)", "previouslyFormattedCitation" : "(Little et al. 2004,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(Little et al. 2004, Rowan 2004)</w:t>
      </w:r>
      <w:r w:rsidR="009C4670" w:rsidRPr="008E69BA">
        <w:rPr>
          <w:rFonts w:cs="Times New Roman"/>
        </w:rPr>
        <w:fldChar w:fldCharType="end"/>
      </w:r>
      <w:r w:rsidR="007556BE" w:rsidRPr="008E69BA">
        <w:rPr>
          <w:rFonts w:cs="Times New Roman"/>
        </w:rPr>
        <w:t>.</w:t>
      </w:r>
      <w:r w:rsidR="007074A0" w:rsidRPr="008E69BA">
        <w:rPr>
          <w:rFonts w:cs="Times New Roman"/>
        </w:rPr>
        <w:t xml:space="preserve"> </w:t>
      </w:r>
      <w:r w:rsidR="009B1FA2">
        <w:rPr>
          <w:rFonts w:cs="Times New Roman"/>
        </w:rPr>
        <w:t>Conversely, many types of</w:t>
      </w:r>
      <w:r w:rsidR="007556BE" w:rsidRPr="008E69BA">
        <w:rPr>
          <w:rFonts w:cs="Times New Roman"/>
        </w:rPr>
        <w:t xml:space="preserve"> </w:t>
      </w:r>
      <w:r w:rsidR="00F00A23">
        <w:rPr>
          <w:rFonts w:cs="Times New Roman"/>
        </w:rPr>
        <w:t>symbionts</w:t>
      </w:r>
      <w:r w:rsidR="009B1FA2">
        <w:rPr>
          <w:rFonts w:cs="Times New Roman"/>
        </w:rPr>
        <w:t xml:space="preserve"> in clade C</w:t>
      </w:r>
      <w:r w:rsidR="007556BE" w:rsidRPr="008E69BA">
        <w:rPr>
          <w:rFonts w:cs="Times New Roman"/>
        </w:rPr>
        <w:t xml:space="preserve"> tend to</w:t>
      </w:r>
      <w:r w:rsidR="005649FF" w:rsidRPr="008E69BA">
        <w:rPr>
          <w:rFonts w:cs="Times New Roman"/>
        </w:rPr>
        <w:t xml:space="preserve"> be</w:t>
      </w:r>
      <w:r w:rsidR="007556BE" w:rsidRPr="008E69BA">
        <w:rPr>
          <w:rFonts w:cs="Times New Roman"/>
        </w:rPr>
        <w:t xml:space="preserve"> less </w:t>
      </w:r>
      <w:r w:rsidR="0027326C" w:rsidRPr="008E69BA">
        <w:rPr>
          <w:rFonts w:cs="Times New Roman"/>
        </w:rPr>
        <w:t>thermally tolerant</w:t>
      </w:r>
      <w:r w:rsidR="007556BE" w:rsidRPr="008E69BA">
        <w:rPr>
          <w:rFonts w:cs="Times New Roman"/>
        </w:rPr>
        <w:t>, yet</w:t>
      </w:r>
      <w:r w:rsidR="005649FF" w:rsidRPr="008E69BA">
        <w:rPr>
          <w:rFonts w:cs="Times New Roman"/>
        </w:rPr>
        <w:t xml:space="preserve"> </w:t>
      </w:r>
      <w:r w:rsidR="00465701" w:rsidRPr="008E69BA">
        <w:rPr>
          <w:rFonts w:cs="Times New Roman"/>
        </w:rPr>
        <w:t>are better able to supply photosynthate to the coral host’s tissues</w:t>
      </w:r>
      <w:r w:rsidR="009C4670" w:rsidRPr="008E69BA">
        <w:rPr>
          <w:rFonts w:cs="Times New Roman"/>
        </w:rPr>
        <w:t xml:space="preserve"> </w:t>
      </w:r>
      <w:r w:rsidR="009C4670" w:rsidRPr="008E69BA">
        <w:rPr>
          <w:rFonts w:cs="Times New Roman"/>
        </w:rPr>
        <w:fldChar w:fldCharType="begin" w:fldLock="1"/>
      </w:r>
      <w:r w:rsidR="006E3B16">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(Cantin et al. 2009)</w:t>
      </w:r>
      <w:r w:rsidR="009C4670" w:rsidRPr="008E69BA">
        <w:rPr>
          <w:rFonts w:cs="Times New Roman"/>
        </w:rPr>
        <w:fldChar w:fldCharType="end"/>
      </w:r>
      <w:r w:rsidR="00FB40B9" w:rsidRPr="008E69BA">
        <w:rPr>
          <w:rFonts w:cs="Times New Roman"/>
        </w:rPr>
        <w:t>.</w:t>
      </w:r>
      <w:r w:rsidR="007556BE" w:rsidRPr="008E69BA">
        <w:rPr>
          <w:rFonts w:cs="Times New Roman"/>
        </w:rPr>
        <w:t xml:space="preserve"> </w:t>
      </w:r>
      <w:r w:rsidR="00BC16C0" w:rsidRPr="008E69BA">
        <w:rPr>
          <w:rFonts w:cs="Times New Roman"/>
        </w:rPr>
        <w:t>C</w:t>
      </w:r>
      <w:r w:rsidR="007074A0" w:rsidRPr="008E69BA">
        <w:rPr>
          <w:rFonts w:cs="Times New Roman"/>
        </w:rPr>
        <w:t>lade D</w:t>
      </w:r>
      <w:r w:rsidR="00213762">
        <w:rPr>
          <w:rFonts w:cs="Times New Roman"/>
        </w:rPr>
        <w:t>, therefore,</w:t>
      </w:r>
      <w:r w:rsidR="007074A0" w:rsidRPr="008E69BA">
        <w:rPr>
          <w:rFonts w:cs="Times New Roman"/>
        </w:rPr>
        <w:t xml:space="preserve"> </w:t>
      </w:r>
      <w:r w:rsidR="00E260B7" w:rsidRPr="008E69BA">
        <w:rPr>
          <w:rFonts w:cs="Times New Roman"/>
        </w:rPr>
        <w:t>potentially</w:t>
      </w:r>
      <w:r w:rsidR="007074A0" w:rsidRPr="008E69BA">
        <w:rPr>
          <w:rFonts w:cs="Times New Roman"/>
        </w:rPr>
        <w:t xml:space="preserve"> functions</w:t>
      </w:r>
      <w:r w:rsidR="00963611" w:rsidRPr="008E69BA">
        <w:rPr>
          <w:rFonts w:cs="Times New Roman"/>
        </w:rPr>
        <w:t xml:space="preserve"> more</w:t>
      </w:r>
      <w:r w:rsidR="007074A0" w:rsidRPr="008E69BA">
        <w:rPr>
          <w:rFonts w:cs="Times New Roman"/>
        </w:rPr>
        <w:t xml:space="preserve"> as an opportunistic symbiont</w:t>
      </w:r>
      <w:r w:rsidR="00E611A9">
        <w:rPr>
          <w:rFonts w:cs="Times New Roman"/>
        </w:rPr>
        <w:t xml:space="preserve"> clade</w:t>
      </w:r>
      <w:r w:rsidR="007074A0" w:rsidRPr="008E69BA">
        <w:rPr>
          <w:rFonts w:cs="Times New Roman"/>
        </w:rPr>
        <w:t xml:space="preserve"> that </w:t>
      </w:r>
      <w:r w:rsidR="00D03A72" w:rsidRPr="008E69BA">
        <w:rPr>
          <w:rFonts w:cs="Times New Roman"/>
        </w:rPr>
        <w:t xml:space="preserve">dominates </w:t>
      </w:r>
      <w:r w:rsidR="00B62E1B">
        <w:rPr>
          <w:rFonts w:cs="Times New Roman"/>
        </w:rPr>
        <w:t>in</w:t>
      </w:r>
      <w:r w:rsidR="001E7AB2">
        <w:rPr>
          <w:rFonts w:cs="Times New Roman"/>
        </w:rPr>
        <w:t xml:space="preserve"> stressful environments</w:t>
      </w:r>
      <w:r w:rsidR="009C4670" w:rsidRPr="008E69BA">
        <w:rPr>
          <w:rFonts w:cs="Times New Roman"/>
        </w:rPr>
        <w:t xml:space="preserve"> </w:t>
      </w:r>
      <w:r w:rsidR="009C4670" w:rsidRPr="008E69BA">
        <w:rPr>
          <w:rFonts w:cs="Times New Roman"/>
        </w:rPr>
        <w:fldChar w:fldCharType="begin" w:fldLock="1"/>
      </w:r>
      <w:r w:rsidR="006E3B16">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"ITEM-2", "issued" : { "date-parts" : [ [ "2009" ] ] }, "page" : "405-414", "title" : "Juvenile corals can acquire more carbon from high-performance algal symbionts", "type" : "article-journal", "volume" : "28" }, "uris" : [ "http://www.mendeley.com/documents/?uuid=461738cd-4fa7-3a3e-94cf-b207bff6e00b" ] }, { "id" : "ITEM-3", "itemData" : { "DOI" : "10.1002/ece3.556", "ISBN" : "2045-7758", "ISSN" : "20457758", "PMID" : "23762518", "abstract" : "Spatially intimate symbioses, such as those between scleractinian corals and unicellular algae belonging to the genus Symbiodinium, can potentially adapt to changes in the environment by altering the taxonomic composition of their endosymbiont communities. We quantified the spatial relationship between the cumulative frequency of thermal stress anomalies (TSAs) and the taxonomic composition of Symbiodinium in the corals Montipora capitata, Porites lobata, and Porites compressa across the Hawaiian archipelago. Specifically, we investigated whether thermally tolerant clade D Symbiodinium was in greater abundance in corals from sites with high frequencies of TSAs. We recovered 2305 Symbiodinium ITS2 sequences from 242 coral colonies in lagoonal reef habitats at Pearl and Hermes Atoll, French Frigate Shoals, and Kaneohe Bay, Oahu in 2007. Sequences were grouped into 26 operational taxonomic units (OTUs) with 12 OTUs associated with Montipora and 21 with Porites. Both coral genera associated with Symbiodinium in clade C, and these co-occurred with clade D in M. capitata and clade G in P. lobata. The latter represents the first report of clade G Symbiodinium in P. lobata. In M. capitata (but not Porites spp.), there was a significant correlation between the presence of Symbiodinium in clade D and a thermal history characterized by high cumulative frequency of TSAs. The endogenous community composition of Symbiodinium and an association with clade D symbionts after long-term thermal disturbance appear strongly dependent on the taxa of the coral host.", "author" : [ { "dropping-particle" : "", "family" : "Stat", "given" : "Michael", "non-dropping-particle" : "", "parse-names" : false, "suffix" : "" }, { "dropping-particle" : "", "family" : "Pochon", "given" : "Xavier", "non-dropping-particle" : "", "parse-names" : false, "suffix" : "" }, { "dropping-particle" : "", "family" : "Franklin", "given" : "Erik C.", "non-dropping-particle" : "", "parse-names" : false, "suffix" : "" }, { "dropping-particle" : "", "family" : "Bruno", "given" : "John F.", "non-dropping-particle" : "", "parse-names" : false, "suffix" : "" }, { "dropping-particle" : "", "family" : "Casey", "given" : "Kenneth S.", "non-dropping-particle" : "", "parse-names" : false, "suffix" : "" }, { "dropping-particle" : "", "family" : "Selig", "given" : "Elizabeth R.", "non-dropping-particle" : "", "parse-names" : false, "suffix" : "" }, { "dropping-particle" : "", "family" : "Gates", "given" : "Ruth D.", "non-dropping-particle" : "", "parse-names" : false, "suffix" : "" } ], "container-title" : "Ecology and Evolution", "id" : "ITEM-3", "issue" : "5", "issued" : { "date-parts" : [ [ "2013" ] ] }, "page" : "1317-1329", "title" : "The distribution of the thermally tolerant symbiont lineage (Symbiodinium clade D) in corals from Hawaii: Correlations with host and the history of ocean thermal stress", "type" : "article-journal", "volume" : "3" }, "uris" : [ "http://www.mendeley.com/documents/?uuid=daeeaaa2-0bb2-3972-86f2-902000db76c2" ] }, { "id" : "ITEM-4", "itemData" : { "abstract" : "Caribbean corals of the Montastraea annularis species complex associate with four taxa of symbiotic dinoflagellates (zooxanthellae; genus Symbiodinium) in eco-logically predictable patterns. To investigate the resilience of these host-zooxanthella associations, we conducted field experiments in which we experimentally reduced the num-bers of zooxanthellae (by transplanting to shallow water or by shading) and then allowed treated corals to recover. When depletion was not extreme, recovering corals gener-ally contained the same types of zooxanthellae as they did prior to treatment. After severe depletion, however, recov-ering corals were always repopulated by zooxanthellae atypical for their habitat (and in some cases atypical for the coral species). These unusual zooxanthellar associations were often (but not always) established in experimentally bleached tissues even when adjacent tissues were untreated. Atypical zooxanthellae were also observed in bleached tis-sues of unmanipulated Montastraea with yellow-blotch dis-ease. In colonies where unusual associations were estab-lished, the original taxa of zooxanthellae were not detected even 9 months after the end of treatment. These observa-tions suggest that zooxanthellae in Montastraea range from fugitive opportunists and stress-tolerant generalists (Sym-biodinium A and E) to narrowly adapted specialists (Sym-biodinium B and C), and may undergo succession.", "author" : [ { "dropping-particle" : "", "family" : "Toller", "given" : "W W", "non-dropping-particle" : "", "parse-names" : false, "suffix" : "" }, { "dropping-particle" : "", "family" : "Rowan", "given" : "R", "non-dropping-particle" : "", "parse-names" : false, "suffix" : "" }, { "dropping-particle" : "", "family" : "Knowlton", "given" : "And N", "non-dropping-particle" : "", "parse-names" : false, "suffix" : "" } ], "container-title" : "The Biological Bulletin", "id" : "ITEM-4", "issued" : { "date-parts" : [ [ "2001" ] ] }, "page" : "360-373", "title" : "Repopulation of Zooxanthellae in the Caribbean Corals Montastraea annularis and M. faveolata following Experimental and Disease-Associated Bleaching", "type" : "article-journal", "volume" : "201" }, "uris" : [ "http://www.mendeley.com/documents/?uuid=4f597682-a672-3f2d-b6a6-5b52295f70cd" ] } ], "mendeley" : { "formattedCitation" : "(Toller et al. 2001, Baker 2003, Cantin et al. 2009, Stat et al. 2013)", "manualFormatting" : "(Toller et al. 2001, Baker 2004, Cantin et al. 2009, Cooper et al. 2011, Stat et al. 2013)", "plainTextFormattedCitation" : "(Toller et al. 2001, Baker 2003, Cantin et al. 2009, Stat et al. 2013)", "previouslyFormattedCitation" : "(Toller et al. 2001, Baker 2003, Cantin et al. 2009, Stat et al. 2013)" }, "properties" : { "noteIndex" : 0 }, "schema" : "https://github.com/citation-style-language/schema/raw/master/csl-citation.json" }</w:instrText>
      </w:r>
      <w:r w:rsidR="009C4670" w:rsidRPr="008E69BA">
        <w:rPr>
          <w:rFonts w:cs="Times New Roman"/>
        </w:rPr>
        <w:fldChar w:fldCharType="separate"/>
      </w:r>
      <w:r w:rsidR="00D5676B" w:rsidRPr="008E69BA">
        <w:rPr>
          <w:rFonts w:cs="Times New Roman"/>
          <w:noProof/>
        </w:rPr>
        <w:t>(Toller et al. 2001, Baker 2004</w:t>
      </w:r>
      <w:r w:rsidR="009C4670" w:rsidRPr="008E69BA">
        <w:rPr>
          <w:rFonts w:cs="Times New Roman"/>
          <w:noProof/>
        </w:rPr>
        <w:t>, Cantin et al. 2009,</w:t>
      </w:r>
      <w:r w:rsidR="001E7AB2">
        <w:rPr>
          <w:rFonts w:cs="Times New Roman"/>
          <w:noProof/>
        </w:rPr>
        <w:t xml:space="preserve"> Cooper et al. 2011,</w:t>
      </w:r>
      <w:r w:rsidR="009C4670" w:rsidRPr="008E69BA">
        <w:rPr>
          <w:rFonts w:cs="Times New Roman"/>
          <w:noProof/>
        </w:rPr>
        <w:t xml:space="preserve"> Stat et al. 2013)</w:t>
      </w:r>
      <w:r w:rsidR="009C4670" w:rsidRPr="008E69BA">
        <w:rPr>
          <w:rFonts w:cs="Times New Roman"/>
        </w:rPr>
        <w:fldChar w:fldCharType="end"/>
      </w:r>
      <w:r w:rsidR="00143D8B" w:rsidRPr="008E69BA">
        <w:rPr>
          <w:rFonts w:cs="Times New Roman"/>
        </w:rPr>
        <w:t xml:space="preserve">. </w:t>
      </w:r>
      <w:r w:rsidR="00217358" w:rsidRPr="008E69BA">
        <w:rPr>
          <w:rFonts w:cs="Times New Roman"/>
        </w:rPr>
        <w:tab/>
      </w:r>
    </w:p>
    <w:p w14:paraId="1C04EBC1" w14:textId="032AA5F9" w:rsidR="0062210A" w:rsidRPr="008E69BA" w:rsidRDefault="001A2EB8" w:rsidP="001C5075">
      <w:pPr>
        <w:spacing w:line="480" w:lineRule="auto"/>
        <w:rPr>
          <w:rFonts w:cs="Times New Roman"/>
        </w:rPr>
      </w:pPr>
      <w:r w:rsidRPr="008E69BA">
        <w:rPr>
          <w:rFonts w:cs="Times New Roman"/>
        </w:rPr>
        <w:tab/>
      </w:r>
      <w:r w:rsidR="00886054">
        <w:rPr>
          <w:rFonts w:cs="Times New Roman"/>
        </w:rPr>
        <w:t>Most</w:t>
      </w:r>
      <w:r w:rsidR="000E495A" w:rsidRPr="008E69BA">
        <w:rPr>
          <w:rFonts w:cs="Times New Roman"/>
        </w:rPr>
        <w:t xml:space="preserve"> coral species</w:t>
      </w:r>
      <w:r w:rsidRPr="008E69BA">
        <w:rPr>
          <w:rFonts w:cs="Times New Roman"/>
        </w:rPr>
        <w:t xml:space="preserve"> associate with a single </w:t>
      </w:r>
      <w:r w:rsidR="00E6661F" w:rsidRPr="008E69BA">
        <w:rPr>
          <w:rFonts w:cs="Times New Roman"/>
        </w:rPr>
        <w:t>symbiont clade</w:t>
      </w:r>
      <w:r w:rsidR="002C286B">
        <w:rPr>
          <w:rFonts w:cs="Times New Roman"/>
        </w:rPr>
        <w:t>; some even</w:t>
      </w:r>
      <w:r w:rsidR="00F74D24">
        <w:rPr>
          <w:rFonts w:cs="Times New Roman"/>
        </w:rPr>
        <w:t xml:space="preserve"> with a single type within a clade</w:t>
      </w:r>
      <w:r w:rsidR="009C4670" w:rsidRPr="008E69BA">
        <w:rPr>
          <w:rFonts w:cs="Times New Roman"/>
        </w:rPr>
        <w:t xml:space="preserve"> </w:t>
      </w:r>
      <w:r w:rsidR="009C4670" w:rsidRPr="008E69BA">
        <w:rPr>
          <w:rFonts w:cs="Times New Roman"/>
        </w:rPr>
        <w:fldChar w:fldCharType="begin" w:fldLock="1"/>
      </w:r>
      <w:r w:rsidR="006E3B16">
        <w:rPr>
          <w:rFonts w:cs="Times New Roman"/>
        </w:rPr>
        <w:instrText>ADDIN CSL_CITATION { "citationItems" : [ { "id" : "ITEM-1", "itemData" : { "author" : [ { "dropping-particle" : "", "family" : "Goulet", "given" : "Tamar L.", "non-dropping-particle" : "", "parse-names" : false, "suffix" : "" } ], "container-title" : "Marine Ecology Progress Series", "id" : "ITEM-1", "issued" : { "date-parts" : [ [ "2006" ] ] }, "page" : "1-7", "title" : "Most corals may not change their symbionts", "type" : "article-journal", "volume" : "321" }, "uris" : [ "http://www.mendeley.com/documents/?uuid=2607493d-da7a-3be1-a2de-29306f24f05d" ] }, { "id" : "ITEM-2",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"ITEM-2",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"mendeley" : { "formattedCitation" : "(LaJeunesse et al. 2004, Goulet 2006)", "plainTextFormattedCitation" : "(LaJeunesse et al. 2004, Goulet 2006)", "previouslyFormattedCitation" : "(LaJeunesse et al. 2004, Goulet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(LaJeunesse et al. 2004, Goulet 2006)</w:t>
      </w:r>
      <w:r w:rsidR="009C4670" w:rsidRPr="008E69BA">
        <w:rPr>
          <w:rFonts w:cs="Times New Roman"/>
        </w:rPr>
        <w:fldChar w:fldCharType="end"/>
      </w:r>
      <w:r w:rsidR="00F74D24">
        <w:rPr>
          <w:rFonts w:cs="Times New Roman"/>
        </w:rPr>
        <w:t>. O</w:t>
      </w:r>
      <w:r w:rsidRPr="008E69BA">
        <w:rPr>
          <w:rFonts w:cs="Times New Roman"/>
        </w:rPr>
        <w:t>ther species are able to host multiple clades concurrently</w:t>
      </w:r>
      <w:r w:rsidR="009C4670" w:rsidRPr="008E69BA">
        <w:rPr>
          <w:rFonts w:cs="Times New Roman"/>
        </w:rPr>
        <w:t xml:space="preserve"> </w:t>
      </w:r>
      <w:r w:rsidR="009C4670" w:rsidRPr="008E69BA">
        <w:rPr>
          <w:rFonts w:cs="Times New Roman"/>
        </w:rPr>
        <w:fldChar w:fldCharType="begin" w:fldLock="1"/>
      </w:r>
      <w:r w:rsidR="000C12A6">
        <w:rPr>
          <w:rFonts w:cs="Times New Roman"/>
        </w:rPr>
        <w:instrText>ADDIN CSL_CITATION { "citationItems" : [ { "id" : "ITEM-1", "itemData" : { "author" : [ { "dropping-particle" : "", "family" : "Rowan", "given" : "Rob", "non-dropping-particle" : "", "parse-names" : false, "suffix" : "" } ], "container-title" : "Nature Publishing Group", "id" : "ITEM-1", "issued" : { "date-parts" : [ [ "2004" ] ] }, "page" : "742", "title" : "Thermal adaptation in reef coral symbionts", "type" : "article-journal", "volume" : "430" }, "uris" : [ "http://www.mendeley.com/documents/?uuid=6d8d3e39-66a6-38b6-bed2-72dd454b230b" ] }, { "id" : "ITEM-2",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"ITEM-2", "issued" : { "date-parts" : [ [ "2001" ] ] }, "page" : "1759-1767", "title" : "Patterns of coral dinoflagellate associations in Acropora: significance of local availability and physiology of Symbiodinium strains and host \u00b1 symbiont selectivity", "type" : "article-journal", "volume" : "268" }, "uris" : [ "http://www.mendeley.com/documents/?uuid=597fcfad-d955-3ee1-8d2a-2a2e464af662" ] } ], "mendeley" : { "formattedCitation" : "(Van Oppen et al. 2001, Rowan 2004)", "plainTextFormattedCitation" : "(Van Oppen et al. 2001, Rowan 2004)", "previouslyFormattedCitation" : "(Van Oppen et al. 2001,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(Van Oppen et al. 2001, Rowan 2004)</w:t>
      </w:r>
      <w:r w:rsidR="009C4670" w:rsidRPr="008E69BA">
        <w:rPr>
          <w:rFonts w:cs="Times New Roman"/>
        </w:rPr>
        <w:fldChar w:fldCharType="end"/>
      </w:r>
      <w:r w:rsidR="000E495A" w:rsidRPr="008E69BA">
        <w:rPr>
          <w:rFonts w:cs="Times New Roman"/>
        </w:rPr>
        <w:t>.</w:t>
      </w:r>
      <w:r w:rsidR="00DF4EA2" w:rsidRPr="008E69BA">
        <w:rPr>
          <w:rFonts w:cs="Times New Roman"/>
        </w:rPr>
        <w:t xml:space="preserve"> </w:t>
      </w:r>
      <w:r w:rsidR="009E0F45" w:rsidRPr="008E69BA">
        <w:rPr>
          <w:rFonts w:cs="Times New Roman"/>
        </w:rPr>
        <w:t>While c</w:t>
      </w:r>
      <w:r w:rsidR="00DF4EA2" w:rsidRPr="008E69BA">
        <w:rPr>
          <w:rFonts w:cs="Times New Roman"/>
        </w:rPr>
        <w:t>olonies</w:t>
      </w:r>
      <w:r w:rsidR="005518B9" w:rsidRPr="008E69BA">
        <w:rPr>
          <w:rFonts w:cs="Times New Roman"/>
        </w:rPr>
        <w:t xml:space="preserve"> harboring multiple clades</w:t>
      </w:r>
      <w:r w:rsidR="00DF4EA2" w:rsidRPr="008E69BA">
        <w:rPr>
          <w:rFonts w:cs="Times New Roman"/>
        </w:rPr>
        <w:t xml:space="preserve"> are typically dominated </w:t>
      </w:r>
      <w:r w:rsidR="005518B9" w:rsidRPr="008E69BA">
        <w:rPr>
          <w:rFonts w:cs="Times New Roman"/>
        </w:rPr>
        <w:t>b</w:t>
      </w:r>
      <w:r w:rsidR="0062210A" w:rsidRPr="008E69BA">
        <w:rPr>
          <w:rFonts w:cs="Times New Roman"/>
        </w:rPr>
        <w:t>y one cla</w:t>
      </w:r>
      <w:r w:rsidR="00CF7DD4">
        <w:rPr>
          <w:rFonts w:cs="Times New Roman"/>
        </w:rPr>
        <w:t>de with background populations</w:t>
      </w:r>
      <w:r w:rsidR="000C37C8">
        <w:rPr>
          <w:rFonts w:cs="Times New Roman"/>
        </w:rPr>
        <w:t xml:space="preserve"> of others</w:t>
      </w:r>
      <w:r w:rsidR="00CF7DD4">
        <w:rPr>
          <w:rFonts w:cs="Times New Roman"/>
        </w:rPr>
        <w:t xml:space="preserve"> </w:t>
      </w:r>
      <w:r w:rsidR="00CF7DD4">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CF7DD4">
        <w:rPr>
          <w:rFonts w:cs="Times New Roman"/>
        </w:rPr>
        <w:fldChar w:fldCharType="separate"/>
      </w:r>
      <w:r w:rsidR="00CF7DD4" w:rsidRPr="00CF7DD4">
        <w:rPr>
          <w:rFonts w:cs="Times New Roman"/>
          <w:noProof/>
        </w:rPr>
        <w:t>(Silverstein et al. 2012)</w:t>
      </w:r>
      <w:r w:rsidR="00CF7DD4">
        <w:rPr>
          <w:rFonts w:cs="Times New Roman"/>
        </w:rPr>
        <w:fldChar w:fldCharType="end"/>
      </w:r>
      <w:r w:rsidR="009E0F45" w:rsidRPr="008E69BA">
        <w:rPr>
          <w:rFonts w:cs="Times New Roman"/>
        </w:rPr>
        <w:t xml:space="preserve">, </w:t>
      </w:r>
      <w:r w:rsidR="005518B9" w:rsidRPr="008E69BA">
        <w:rPr>
          <w:rFonts w:cs="Times New Roman"/>
        </w:rPr>
        <w:t>the</w:t>
      </w:r>
      <w:r w:rsidR="00DF4EA2" w:rsidRPr="008E69BA">
        <w:rPr>
          <w:rFonts w:cs="Times New Roman"/>
        </w:rPr>
        <w:t xml:space="preserve"> presence of heterogeneous mixtures of multiple symbionts</w:t>
      </w:r>
      <w:r w:rsidR="00723E94" w:rsidRPr="008E69BA">
        <w:rPr>
          <w:rFonts w:cs="Times New Roman"/>
        </w:rPr>
        <w:t xml:space="preserve"> </w:t>
      </w:r>
      <w:r w:rsidR="001A6D3D" w:rsidRPr="008E69BA">
        <w:rPr>
          <w:rFonts w:cs="Times New Roman"/>
        </w:rPr>
        <w:t>suggests a</w:t>
      </w:r>
      <w:r w:rsidR="00DF4EA2" w:rsidRPr="008E69BA">
        <w:rPr>
          <w:rFonts w:cs="Times New Roman"/>
        </w:rPr>
        <w:t xml:space="preserve"> potential for symbiont shuffling</w:t>
      </w:r>
      <w:r w:rsidR="003570F8">
        <w:rPr>
          <w:rFonts w:cs="Times New Roman"/>
        </w:rPr>
        <w:t xml:space="preserve"> (</w:t>
      </w:r>
      <w:r w:rsidR="00D5107A">
        <w:rPr>
          <w:rFonts w:cs="Times New Roman"/>
        </w:rPr>
        <w:t>change in</w:t>
      </w:r>
      <w:r w:rsidR="003570F8">
        <w:rPr>
          <w:rFonts w:cs="Times New Roman"/>
        </w:rPr>
        <w:t xml:space="preserve"> relative</w:t>
      </w:r>
      <w:r w:rsidR="00D5107A">
        <w:rPr>
          <w:rFonts w:cs="Times New Roman"/>
        </w:rPr>
        <w:t xml:space="preserve"> abundance of </w:t>
      </w:r>
      <w:r w:rsidR="00D5107A">
        <w:rPr>
          <w:rFonts w:cs="Times New Roman"/>
          <w:i/>
        </w:rPr>
        <w:t>in hospite</w:t>
      </w:r>
      <w:r w:rsidR="00D5107A">
        <w:rPr>
          <w:rFonts w:cs="Times New Roman"/>
        </w:rPr>
        <w:t xml:space="preserve"> </w:t>
      </w:r>
      <w:r w:rsidR="00D5107A">
        <w:rPr>
          <w:rFonts w:cs="Times New Roman"/>
          <w:i/>
        </w:rPr>
        <w:t>Symbiodinium</w:t>
      </w:r>
      <w:r w:rsidR="00D5107A">
        <w:rPr>
          <w:rFonts w:cs="Times New Roman"/>
        </w:rPr>
        <w:t>)</w:t>
      </w:r>
      <w:r w:rsidR="00DF4EA2" w:rsidRPr="008E69BA">
        <w:rPr>
          <w:rFonts w:cs="Times New Roman"/>
        </w:rPr>
        <w:t xml:space="preserve"> or switching</w:t>
      </w:r>
      <w:r w:rsidR="00D5107A">
        <w:rPr>
          <w:rFonts w:cs="Times New Roman"/>
        </w:rPr>
        <w:t xml:space="preserve"> (uptake of novel </w:t>
      </w:r>
      <w:r w:rsidR="00D5107A">
        <w:rPr>
          <w:rFonts w:cs="Times New Roman"/>
          <w:i/>
        </w:rPr>
        <w:t>Symbiodinium</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9C4670"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9C4670" w:rsidRPr="008E69BA">
        <w:rPr>
          <w:rFonts w:cs="Times New Roman"/>
        </w:rPr>
        <w:fldChar w:fldCharType="separate"/>
      </w:r>
      <w:r w:rsidR="00D5107A" w:rsidRPr="00D5107A">
        <w:rPr>
          <w:rFonts w:cs="Times New Roman"/>
          <w:noProof/>
        </w:rPr>
        <w:t>(Rowan et al. 1995, Mieog et al. 2007, Jones et al. 2008, Boulotte et al. 2016)</w:t>
      </w:r>
      <w:r w:rsidR="009C4670" w:rsidRPr="008E69BA">
        <w:rPr>
          <w:rFonts w:cs="Times New Roman"/>
        </w:rPr>
        <w:fldChar w:fldCharType="end"/>
      </w:r>
      <w:r w:rsidR="00012EDC">
        <w:rPr>
          <w:rFonts w:cs="Times New Roman"/>
        </w:rPr>
        <w:t>.</w:t>
      </w:r>
      <w:r w:rsidR="0046744E">
        <w:rPr>
          <w:rFonts w:cs="Times New Roman"/>
        </w:rPr>
        <w:t xml:space="preserve"> </w:t>
      </w:r>
    </w:p>
    <w:p w14:paraId="3AB537B8" w14:textId="6B47B2CB" w:rsidR="00DF4EA2" w:rsidRPr="008E69BA" w:rsidRDefault="00FC2AAC" w:rsidP="001C5075">
      <w:pPr>
        <w:spacing w:line="480" w:lineRule="auto"/>
        <w:rPr>
          <w:rFonts w:cs="Times New Roman"/>
        </w:rPr>
      </w:pPr>
      <w:r>
        <w:rPr>
          <w:rFonts w:cs="Times New Roman"/>
        </w:rPr>
        <w:tab/>
        <w:t>Because symbioses play</w:t>
      </w:r>
      <w:r w:rsidR="00D7511B">
        <w:rPr>
          <w:rFonts w:cs="Times New Roman"/>
        </w:rPr>
        <w:t xml:space="preserve"> a vital role in coral survival</w:t>
      </w:r>
      <w:r w:rsidR="0062210A" w:rsidRPr="008E69BA">
        <w:rPr>
          <w:rFonts w:cs="Times New Roman"/>
        </w:rPr>
        <w:t>, the fac</w:t>
      </w:r>
      <w:r w:rsidR="00C323A3">
        <w:rPr>
          <w:rFonts w:cs="Times New Roman"/>
        </w:rPr>
        <w:t xml:space="preserve">tors shaping the </w:t>
      </w:r>
      <w:r w:rsidR="007F7995">
        <w:rPr>
          <w:rFonts w:cs="Times New Roman"/>
        </w:rPr>
        <w:t>distribution</w:t>
      </w:r>
      <w:r w:rsidR="00C323A3">
        <w:rPr>
          <w:rFonts w:cs="Times New Roman"/>
        </w:rPr>
        <w:t xml:space="preserve"> and</w:t>
      </w:r>
      <w:r w:rsidR="0062210A" w:rsidRPr="008E69BA">
        <w:rPr>
          <w:rFonts w:cs="Times New Roman"/>
        </w:rPr>
        <w:t xml:space="preserve"> dominance of </w:t>
      </w:r>
      <w:r w:rsidR="006C3049">
        <w:rPr>
          <w:rFonts w:cs="Times New Roman"/>
          <w:i/>
        </w:rPr>
        <w:t>Symbiodinium</w:t>
      </w:r>
      <w:r w:rsidR="0062210A" w:rsidRPr="008E69BA">
        <w:rPr>
          <w:rFonts w:cs="Times New Roman"/>
        </w:rPr>
        <w:t xml:space="preserve"> must be readily understood. </w:t>
      </w:r>
      <w:r w:rsidR="00C828B0" w:rsidRPr="008E69BA">
        <w:rPr>
          <w:rFonts w:cs="Times New Roman"/>
        </w:rPr>
        <w:t>Little is known</w:t>
      </w:r>
      <w:r w:rsidR="00A86612">
        <w:rPr>
          <w:rFonts w:cs="Times New Roman"/>
        </w:rPr>
        <w:t xml:space="preserve"> </w:t>
      </w:r>
      <w:r w:rsidR="00C828B0" w:rsidRPr="008E69BA">
        <w:rPr>
          <w:rFonts w:cs="Times New Roman"/>
        </w:rPr>
        <w:t xml:space="preserve">about the environmental factors </w:t>
      </w:r>
      <w:r w:rsidR="00EA763D" w:rsidRPr="008E69BA">
        <w:rPr>
          <w:rFonts w:cs="Times New Roman"/>
        </w:rPr>
        <w:t>controlling</w:t>
      </w:r>
      <w:r w:rsidR="00C828B0" w:rsidRPr="008E69BA">
        <w:rPr>
          <w:rFonts w:cs="Times New Roman"/>
        </w:rPr>
        <w:t xml:space="preserve"> the spatial distribution of </w:t>
      </w:r>
      <w:r w:rsidR="00C828B0" w:rsidRPr="008E69BA">
        <w:rPr>
          <w:rFonts w:cs="Times New Roman"/>
          <w:i/>
        </w:rPr>
        <w:t>Symbiodinium</w:t>
      </w:r>
      <w:r w:rsidR="00815A16" w:rsidRPr="008E69BA">
        <w:rPr>
          <w:rFonts w:cs="Times New Roman"/>
          <w:i/>
        </w:rPr>
        <w:t xml:space="preserve"> </w:t>
      </w:r>
      <w:r w:rsidR="00815A16" w:rsidRPr="008E69BA">
        <w:rPr>
          <w:rFonts w:cs="Times New Roman"/>
        </w:rPr>
        <w:t>within a species</w:t>
      </w:r>
      <w:r w:rsidR="00E60155">
        <w:rPr>
          <w:rFonts w:cs="Times New Roman"/>
        </w:rPr>
        <w:t>,</w:t>
      </w:r>
      <w:r w:rsidR="00A86612">
        <w:rPr>
          <w:rFonts w:cs="Times New Roman"/>
        </w:rPr>
        <w:t xml:space="preserve"> though e</w:t>
      </w:r>
      <w:r w:rsidR="00065E28" w:rsidRPr="008E69BA">
        <w:rPr>
          <w:rFonts w:cs="Times New Roman"/>
        </w:rPr>
        <w:t>vidence suggests that</w:t>
      </w:r>
      <w:r w:rsidR="00713494">
        <w:rPr>
          <w:rFonts w:cs="Times New Roman"/>
        </w:rPr>
        <w:t xml:space="preserve"> patterns may be due to</w:t>
      </w:r>
      <w:r w:rsidR="00C828B0" w:rsidRPr="008E69BA">
        <w:rPr>
          <w:rFonts w:cs="Times New Roman"/>
        </w:rPr>
        <w:t xml:space="preserve"> </w:t>
      </w:r>
      <w:r w:rsidR="006A46E7" w:rsidRPr="008E69BA">
        <w:rPr>
          <w:rFonts w:cs="Times New Roman"/>
        </w:rPr>
        <w:t xml:space="preserve">factors such as </w:t>
      </w:r>
      <w:r w:rsidR="00041452" w:rsidRPr="008E69BA">
        <w:rPr>
          <w:rFonts w:cs="Times New Roman"/>
        </w:rPr>
        <w:t>irradiance and thermal stress</w:t>
      </w:r>
      <w:r w:rsidR="00713494">
        <w:rPr>
          <w:rFonts w:cs="Times New Roman"/>
        </w:rPr>
        <w:t xml:space="preserve"> </w:t>
      </w:r>
      <w:r w:rsidR="0016592B">
        <w:rPr>
          <w:rFonts w:cs="Times New Roman"/>
        </w:rPr>
        <w:fldChar w:fldCharType="begin" w:fldLock="1"/>
      </w:r>
      <w:r w:rsidR="006E3B16">
        <w:rPr>
          <w:rFonts w:cs="Times New Roman"/>
        </w:rPr>
        <w:instrText>ADDIN CSL_CITATION { "citationItems" : [ { "id" : "ITEM-1",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"ITEM-1", "issued" : { "date-parts" : [ [ "1995" ] ] }, "page" : "2850-2853", "title" : "Intraspecific diversity and ecological zonation in coral-algal symbiosis", "type" : "article-journal", "volume" : "92" }, "uris" : [ "http://www.mendeley.com/documents/?uuid=bb6c7d9d-ccbb-3cb8-b9ea-57ab49e7dade" ] }, { "id" : "ITEM-2", "itemData" : { "DOI" : "10.1111/j.1365-294X.2009.04276.x", "ISBN" : "0962-1083", "ISSN" : "09621083", "PMID" : "19627494", "abstract" : "Juveniles of a number of corals with horizontal transmission of dinoflagellate endosymbionts naturally acquire and maintain Symbiodinium types that differ from those found in adult populations. However, the duration of this early period of symbiont flexibility and successional changes leading to dominance by the characteristic adult (homologous) type are unknown. To document natural succession of Symbiodinium types within juvenile corals, we monitored Symbiodinium communities in juveniles of Acropora tenuis and Acropora millepora for 3.5 years. Juveniles originating from one of three reef populations, characterized by differing adult coral-Symbiodinium associations, were raised in a common environment. In four out of five cases, juveniles became dominated initially by a nonhomologous adult type. Changes in Symbiodinium communities associated with A. tenuis juveniles led to the establishment of the adult homologous association at \u223c3.5 years of age. These changes were not linked to the onset of reproductive maturity, but may be linked to micro-environmental changes associated with vertical growth of juvenile corals. We hypothesize that fine-tuning of specificity mechanisms takes place during ontogeny in A. tenuis, leading to the eventual establishment of the adult homologous association. However, Symbiodinium communities in A. millepora juveniles did not change significantly over the 3.5 years, potentially reflecting (i) lack of specificity, (ii) more than a 3.5-year delay in the onset of specificity, or (iii) lack of availability of the adult Symbiodinium type. This study demonstrates that juvenile corals may survive for extended periods of time with nonhomologous Symbiodinium types and that closely related species of Acropora differ in the timing of the onset of specificity for algal symbionts.", "author" : [ { "dropping-particle" : "", "family" : "Abrego", "given" : "David", "non-dropping-particle" : "", "parse-names" : false, "suffix" : "" }, { "dropping-particle" : "", "family" : "Oppen", "given" : "Madeleine J H", "non-dropping-particle" : "Van", "parse-names" : false, "suffix" : "" }, { "dropping-particle" : "", "family" : "Willis", "given" : "Bette L.", "non-dropping-particle" : "", "parse-names" : false, "suffix" : "" } ], "container-title" : "Molecular Ecology", "id" : "ITEM-2", "issued" : { "date-parts" : [ [ "2009" ] ] }, "page" : "3532-3543", "title" : "Onset of algal endosymbiont specificity varies among closely related species of Acropora corals during early ontogeny", "type" : "article-journal", "volume" : "18" }, "uris" : [ "http://www.mendeley.com/documents/?uuid=f7620e22-0bc1-35ce-93fc-28e23f2c2c31" ] }, { "id" : "ITEM-3", "itemData" : { "DOI" : "10.1007/s00338-015-1320-0", "ISSN" : "1432-0975", "abstract" : "How host--symbiont assemblages vary over space and time is fundamental to understanding the evolution and persistence of mutualistic symbioses. In this study, the diversity and geographic structure of coral--algal partnerships across the remote Northwestern Hawaiian Islands archipelago was investigated. The diversity of symbionts in the dinoflagellate genus Symbiodinium was characterised using the ribosomal internal transcribed spacer 2 (ITS2) gene in corals sampled at ten reef locations across the Northwestern Hawaiian Islands. Symbiodinium diversity was reported using operational taxonomic units and the distribution of Symbiodinium across the island archipelago investigated for evidence of geographic structure using permutational MANOVA. A 97\u00a0{%} sequence similarity of the ITS2 gene for characterising Symbiodinium diversity was supported by phylogenetic and ecological data. Four of the nine Symbiodinium evolutionary lineages (clades A, C, D, and G) were identified from 16 coral species at French Frigate Shoals, and host specificity was a dominant feature in the symbiotic assemblages at this location. Significant structure in the diversity of Symbiodinium was also found across the archipelago in the three coral species investigated. The latitudinal gradient and subsequent variation in abiotic conditions (particularly sea surface temperature dynamics) across the Northwestern Hawaiian Islands encompasses an environmental range that decouples the stability of host--symbiont assemblages across the archipelago. This suggests that local adaptation to prevailing environmental conditions by at least one partner in coral--algal mutualism occurs prior to the selection pressures associated with the maintenance of a symbiotic state.", "author" : [ { "dropping-particle" : "", "family" : "Stat", "given" : "Michael", "non-dropping-particle" : "", "parse-names" : false, "suffix" : "" }, { "dropping-particle" : "", "family" : "Yost", "given" : "Denise M", "non-dropping-particle" : "", "parse-names" : false, "suffix" : "" }, { "dropping-particle" : "", "family" : "Gates", "given" : "Ruth D", "non-dropping-particle" : "", "parse-names" : false, "suffix" : "" } ], "container-title" : "Coral Reefs", "id" : "ITEM-3", "issue" : "4", "issued" : { "date-parts" : [ [ "2015" ] ] }, "page" : "1075-1086", "title" : "Geographic structure and host specificity shape the community composition of symbiotic dinoflagellates in corals from the Northwestern Hawaiian Islands", "type" : "article-journal", "volume" : "34" }, "uris" : [ "http://www.mendeley.com/documents/?uuid=cb0e5164-49d0-4fc6-959b-2f17635168dd" ] } ], "mendeley" : { "formattedCitation" : "(Rowan et al. 1995, Abrego et al. 2009, Stat et al. 2015)", "plainTextFormattedCitation" : "(Rowan et al. 1995, Abrego et al. 2009, Stat et al. 2015)", "previouslyFormattedCitation" : "(Rowan et al. 1995, Abrego et al. 2009, Stat et al. 2015)" }, "properties" : { "noteIndex" : 0 }, "schema" : "https://github.com/citation-style-language/schema/raw/master/csl-citation.json" }</w:instrText>
      </w:r>
      <w:r w:rsidR="0016592B">
        <w:rPr>
          <w:rFonts w:cs="Times New Roman"/>
        </w:rPr>
        <w:fldChar w:fldCharType="separate"/>
      </w:r>
      <w:r w:rsidR="0016592B" w:rsidRPr="0016592B">
        <w:rPr>
          <w:rFonts w:cs="Times New Roman"/>
          <w:noProof/>
        </w:rPr>
        <w:t>(Rowan et al. 1995, Abrego et al. 2009, Stat et al. 2015)</w:t>
      </w:r>
      <w:r w:rsidR="0016592B">
        <w:rPr>
          <w:rFonts w:cs="Times New Roman"/>
        </w:rPr>
        <w:fldChar w:fldCharType="end"/>
      </w:r>
      <w:r w:rsidR="0016592B">
        <w:rPr>
          <w:rFonts w:cs="Times New Roman"/>
        </w:rPr>
        <w:t>.</w:t>
      </w:r>
      <w:r>
        <w:rPr>
          <w:rFonts w:cs="Times New Roman"/>
        </w:rPr>
        <w:t xml:space="preserve"> </w:t>
      </w:r>
      <w:r w:rsidR="00A47859">
        <w:rPr>
          <w:rFonts w:cs="Times New Roman"/>
          <w:i/>
        </w:rPr>
        <w:t>Symbiodinium</w:t>
      </w:r>
      <w:r>
        <w:rPr>
          <w:rFonts w:cs="Times New Roman"/>
        </w:rPr>
        <w:t xml:space="preserve"> of </w:t>
      </w:r>
      <w:r w:rsidR="00E00785">
        <w:rPr>
          <w:rFonts w:cs="Times New Roman"/>
        </w:rPr>
        <w:t xml:space="preserve">clade D (D1) </w:t>
      </w:r>
      <w:r w:rsidR="001D1DB0">
        <w:rPr>
          <w:rFonts w:cs="Times New Roman"/>
        </w:rPr>
        <w:t>have shown thermal</w:t>
      </w:r>
      <w:r w:rsidR="00E00785">
        <w:rPr>
          <w:rFonts w:cs="Times New Roman"/>
        </w:rPr>
        <w:t xml:space="preserve"> tolerance</w:t>
      </w:r>
      <w:r w:rsidR="001D1DB0">
        <w:rPr>
          <w:rFonts w:cs="Times New Roman"/>
        </w:rPr>
        <w:t xml:space="preserve"> </w:t>
      </w:r>
      <w:r w:rsidR="002D6248">
        <w:rPr>
          <w:rFonts w:cs="Times New Roman"/>
        </w:rPr>
        <w:t>not</w:t>
      </w:r>
      <w:r w:rsidR="00A47859">
        <w:rPr>
          <w:rFonts w:cs="Times New Roman"/>
        </w:rPr>
        <w:t xml:space="preserve"> observed in </w:t>
      </w:r>
      <w:r w:rsidR="00E00785">
        <w:rPr>
          <w:rFonts w:cs="Times New Roman"/>
        </w:rPr>
        <w:t>clade C (C1b-c) and dominated</w:t>
      </w:r>
      <w:r>
        <w:rPr>
          <w:rFonts w:cs="Times New Roman"/>
        </w:rPr>
        <w:t xml:space="preserve"> in areas that </w:t>
      </w:r>
      <w:r w:rsidR="00A47859">
        <w:rPr>
          <w:rFonts w:cs="Times New Roman"/>
        </w:rPr>
        <w:t>experienced</w:t>
      </w:r>
      <w:r>
        <w:rPr>
          <w:rFonts w:cs="Times New Roman"/>
        </w:rPr>
        <w:t xml:space="preserve"> thermal stress </w:t>
      </w:r>
      <w:r w:rsidR="00D51FF9">
        <w:rPr>
          <w:rFonts w:cs="Times New Roman"/>
        </w:rPr>
        <w:fldChar w:fldCharType="begin" w:fldLock="1"/>
      </w:r>
      <w:r w:rsidR="00D51FF9">
        <w:rPr>
          <w:rFonts w:cs="Times New Roman"/>
        </w:rPr>
        <w:instrText>ADDIN CSL_CITATION { "citationItems" : [ { "id" : "ITEM-1", "itemData" : { "DOI" : "10.1007/978-94-017-7499-4", "ISBN" : "978-94-017-7498-7", "author" : [ { "dropping-particle" : "", "family" : "Baker", "given" : "Andrew C.", "non-dropping-particle" : "", "parse-names" : false, "suffix" : "" }, { "dropping-particle" : "", "family" : "Correa", "given" : "Adrienne M S", "non-dropping-particle" : "", "parse-names" : false, "suffix" : "" }, { "dropping-particle" : "", "family" : "Cunning", "given" : "Ross", "non-dropping-particle" : "", "parse-names" : false, "suffix" : "" } ], "container-title" : "Coral Reefs of the World", "id" : "ITEM-1", "issued" : { "date-parts" : [ [ "2016" ] ] }, "page" : "203-250", "title" : "Coral Reefs of the Eastern Tropical Pacific", "type" : "article-journal", "volume" : "8" }, "uris" : [ "http://www.mendeley.com/documents/?uuid=a1a81aa0-1817-4d41-aff3-085b65f4497c" ] } ], "mendeley" : { "formattedCitation" : "(Baker et al. 2016)", "plainTextFormattedCitation" : "(Baker et al. 2016)", "previouslyFormattedCitation" : "(Baker et al. 2016)" }, "properties" : { "noteIndex" : 0 }, "schema" : "https://github.com/citation-style-language/schema/raw/master/csl-citation.json" }</w:instrText>
      </w:r>
      <w:r w:rsidR="00D51FF9">
        <w:rPr>
          <w:rFonts w:cs="Times New Roman"/>
        </w:rPr>
        <w:fldChar w:fldCharType="separate"/>
      </w:r>
      <w:r w:rsidR="00D51FF9" w:rsidRPr="00D51FF9">
        <w:rPr>
          <w:rFonts w:cs="Times New Roman"/>
          <w:noProof/>
        </w:rPr>
        <w:t>(Baker et al. 2016)</w:t>
      </w:r>
      <w:r w:rsidR="00D51FF9">
        <w:rPr>
          <w:rFonts w:cs="Times New Roman"/>
        </w:rPr>
        <w:fldChar w:fldCharType="end"/>
      </w:r>
      <w:r w:rsidR="002F7379">
        <w:rPr>
          <w:rFonts w:cs="Times New Roman"/>
        </w:rPr>
        <w:t xml:space="preserve">. This is </w:t>
      </w:r>
      <w:r w:rsidR="00E97D5E">
        <w:rPr>
          <w:rFonts w:cs="Times New Roman"/>
        </w:rPr>
        <w:t>consistent with prev</w:t>
      </w:r>
      <w:r w:rsidR="00D94FEB">
        <w:rPr>
          <w:rFonts w:cs="Times New Roman"/>
        </w:rPr>
        <w:t>ious correlative studies of</w:t>
      </w:r>
      <w:r w:rsidR="00E97D5E">
        <w:rPr>
          <w:rFonts w:cs="Times New Roman"/>
        </w:rPr>
        <w:t xml:space="preserve"> symbiont</w:t>
      </w:r>
      <w:r w:rsidR="00D94FEB">
        <w:rPr>
          <w:rFonts w:cs="Times New Roman"/>
        </w:rPr>
        <w:t xml:space="preserve"> distribution and</w:t>
      </w:r>
      <w:r w:rsidR="00E97D5E">
        <w:rPr>
          <w:rFonts w:cs="Times New Roman"/>
        </w:rPr>
        <w:t xml:space="preserve"> sea surface temperatures </w:t>
      </w:r>
      <w:r w:rsidR="00E97D5E">
        <w:rPr>
          <w:rFonts w:cs="Times New Roman"/>
        </w:rPr>
        <w:fldChar w:fldCharType="begin" w:fldLock="1"/>
      </w:r>
      <w:r w:rsidR="006E3B16">
        <w:rPr>
          <w:rFonts w:cs="Times New Roman"/>
        </w:rPr>
        <w:instrText>ADDIN CSL_CITATION { "citationItems" : [ { "id" : "ITEM-1", "itemData" : { "DOI" : "10.1371/journal.pone.0068533", "ISBN" : "1932-6203", "ISSN" : "19326203", "PMID" : "23844217", "abstract" : "BACKGROUND: The endosymbiotic dinoflagellates (genus Symbiodinium) within coral reef invertebrates are critical to the survival of the holobiont. The genetic variability of Symbiodinium may contribute to the tolerance of the symbiotic association to elevated sea surface temperatures (SST). To assess the importance of factors such as the local environment, host identity and biogeography in driving Symbiodinium distributions on reef-wide scales, data from studies on reef invertebrate-Symbiodinium associations from the Great Barrier Reef (GBR) were compiled.\\n\\nMETHODOLOGY/PRINCIPAL FINDINGS: The resulting database consisted of 3717 entries from 26 studies. It was used to explore ecological patterns such as host-specificity and environmental drivers structuring community complexity using a multi-scalar approach. The data was analyzed in several ways: (i) frequently sampled host species were analyzed independently to investigate the influence of the environment on symbiont distributions, thereby excluding the influence of host specificity, (ii) host species distributions across sites were added as an environmental variable to determine the contribution of host identity on symbiont distribution, and (iii) data were pooled based on clade (broad genetic groups dividing the genus Symbiodinium) to investigate factors driving Symbiodinium distributions using lower taxonomic resolution. The results indicated that host species identity plays a dominant role in determining the distribution of Symbiodinium and environmental variables shape distributions on a host species-specific level. SST derived variables (especially SSTstdev) most often contributed to the selection of the best model. Clade level comparisons decreased the power of the predictive model indicating that it fails to incorporate the main drivers behind Symbiodinium distributions.\\n\\nCONCLUSIONS/SIGNIFICANCE: Including the influence of different host species on Symbiodinium distributional patterns improves our understanding of the drivers behind the complexity of Symbiodinium-invertebrate symbioses. This will increase our ability to generate realistic models estimating the risk reefs are exposed to and their resilience in response to a changing climate.", "author" : [ { "dropping-particle" : "", "family" : "Tonk", "given" : "Linda", "non-dropping-particle" : "", "parse-names" : false, "suffix" : "" }, { "dropping-particle" : "", "family" : "Sampayo", "given" : "Eugenia M.", "non-dropping-particle" : "", "parse-names" : false, "suffix" : "" }, { "dropping-particle" : "", "family" : "Weeks", "given" : "Scarla", "non-dropping-particle" : "", "parse-names" : false, "suffix" : "" }, { "dropping-particle" : "", "family" : "Magno-Canto", "given" : "Marites", "non-dropping-particle" : "", "parse-names" : false, "suffix" : "" }, { "dropping-particle" : "", "family" : "Hoegh-Guldberg", "given" : "Ove", "non-dropping-particle" : "", "parse-names" : false, "suffix" : "" } ], "container-title" : "PLoS ONE", "id" : "ITEM-1", "issue" : "7", "issued" : { "date-parts" : [ [ "2013" ] ] }, "page" : "1-14", "title" : "Host-Specific Interactions with Environmental Factors Shape the Distribution of Symbiodinium across the Great Barrier Reef", "type" : "article-journal", "volume" : "8" }, "uris" : [ "http://www.mendeley.com/documents/?uuid=be7bb946-0488-469f-a5da-96c3898983fa" ] } ], "mendeley" : { "formattedCitation" : "(Tonk et al. 2013)", "plainTextFormattedCitation" : "(Tonk et al. 2013)", "previouslyFormattedCitation" : "(Tonk et al. 2013)" }, "properties" : { "noteIndex" : 0 }, "schema" : "https://github.com/citation-style-language/schema/raw/master/csl-citation.json" }</w:instrText>
      </w:r>
      <w:r w:rsidR="00E97D5E">
        <w:rPr>
          <w:rFonts w:cs="Times New Roman"/>
        </w:rPr>
        <w:fldChar w:fldCharType="separate"/>
      </w:r>
      <w:r w:rsidR="00E97D5E" w:rsidRPr="00E97D5E">
        <w:rPr>
          <w:rFonts w:cs="Times New Roman"/>
          <w:noProof/>
        </w:rPr>
        <w:t>(Tonk et al. 2013)</w:t>
      </w:r>
      <w:r w:rsidR="00E97D5E">
        <w:rPr>
          <w:rFonts w:cs="Times New Roman"/>
        </w:rPr>
        <w:fldChar w:fldCharType="end"/>
      </w:r>
      <w:r>
        <w:rPr>
          <w:rFonts w:cs="Times New Roman"/>
        </w:rPr>
        <w:t>.</w:t>
      </w:r>
      <w:r w:rsidR="00D51FF9">
        <w:rPr>
          <w:rFonts w:cs="Times New Roman"/>
        </w:rPr>
        <w:t xml:space="preserve"> Similarly, clade C symbionts (C1c) in the Gulf of California performed better in low light</w:t>
      </w:r>
      <w:r w:rsidR="00407C3C">
        <w:rPr>
          <w:rFonts w:cs="Times New Roman"/>
        </w:rPr>
        <w:t xml:space="preserve"> at depth</w:t>
      </w:r>
      <w:r w:rsidR="00A7132F">
        <w:rPr>
          <w:rFonts w:cs="Times New Roman"/>
        </w:rPr>
        <w:t xml:space="preserve"> </w:t>
      </w:r>
      <w:r w:rsidR="00D51FF9">
        <w:rPr>
          <w:rFonts w:cs="Times New Roman"/>
        </w:rPr>
        <w:t>than did clade D symbionts (D1) which were more successful in shallow, high light environments</w:t>
      </w:r>
      <w:r w:rsidR="00316E8B">
        <w:rPr>
          <w:rFonts w:cs="Times New Roman"/>
        </w:rPr>
        <w:t>, sugges</w:t>
      </w:r>
      <w:r w:rsidR="001A22F5">
        <w:rPr>
          <w:rFonts w:cs="Times New Roman"/>
        </w:rPr>
        <w:t>ting</w:t>
      </w:r>
      <w:r w:rsidR="00DA5C5A">
        <w:rPr>
          <w:rFonts w:cs="Times New Roman"/>
        </w:rPr>
        <w:t xml:space="preserve"> irradiance plays a vital role in </w:t>
      </w:r>
      <w:r w:rsidR="00E377AA">
        <w:rPr>
          <w:rFonts w:cs="Times New Roman"/>
        </w:rPr>
        <w:t xml:space="preserve">niche-partitioning of </w:t>
      </w:r>
      <w:r w:rsidR="00E377AA">
        <w:rPr>
          <w:rFonts w:cs="Times New Roman"/>
          <w:i/>
        </w:rPr>
        <w:t xml:space="preserve">Symbiodinium </w:t>
      </w:r>
      <w:r w:rsidR="00D51FF9">
        <w:rPr>
          <w:rFonts w:cs="Times New Roman"/>
        </w:rPr>
        <w:fldChar w:fldCharType="begin" w:fldLock="1"/>
      </w:r>
      <w:r w:rsidR="006E3B16">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"Proceedings of the Royal Society of London B: Biological Sciences", "id" : "ITEM-1", "issue" : "1549", "issued" : { "date-parts" : [ [ "2004" ] ] }, "page" : "1757-1763", "title" : "Different algal symbionts explain the vertical distribution of dominant reef corals in the eastern Pacific", "type" : "article-journal", "volume" : "271" }, "uris" : [ "http://www.mendeley.com/documents/?uuid=9c1343da-6a46-37c5-953f-990c107c34ae" ] }, { "id" : "ITEM-2", "itemData" : { "DOI" : "10.1098/rsos.140297", "ISSN" : "2054-5703", "PMID" : "24885335", "abstract" : "Bathymetric distributions of photosynthetic marine invertebrate species are relatively well studied, however the importance of symbiont zonation (i.e. hosting of distinct algal endosymbiont communities over depth) in determining these depth distributions still remains unclear. Here, we assess the prevalence of symbiont zonation in tropical scleractinian corals by genotyping the Symbiodinium of the 25 most common species over a large depth range (down to 60 m) on a Caribbean reef. Symbiont depth zonation was found to be common on a reef-wide scale (11 out of 25 coral species), and a dominant feature in species with the widest depth distributions. With regards to reproductive strategy, symbiont zonation was more common in broadcasting species, which also exhibited a higher level of polymorphism in the symbiont zonation (i.e. number of different Symbiodinium profiles involved). Species with symbiont zonation exhibited significantly broader depth distributions than those without, highlighting the role of symbiont zonation in shaping the vertical distributions of the coral host. Overall, the results demonstrate that coral reefs can consist of highly structured communities over depth when considering both the coral host and their obligate photosymbionts, which probably has strong implications for the extent of connectivity between shallow andmesophotic habitats.", "author" : [ { "dropping-particle" : "", "family" : "Bongaerts", "given" : "Pim", "non-dropping-particle" : "", "parse-names" : false, "suffix" : "" }, { "dropping-particle" : "", "family" : "Carmichael", "given" : "Margaux", "non-dropping-particle" : "", "parse-names" : false, "suffix" : "" }, { "dropping-particle" : "", "family" : "Hay", "given" : "Kyra B", "non-dropping-particle" : "", "parse-names" : false, "suffix" : "" }, { "dropping-particle" : "", "family" : "Tonk", "given" : "Linda", "non-dropping-particle" : "", "parse-names" : false, "suffix" : "" }, { "dropping-particle" : "", "family" : "Frade", "given" : "Pedro R", "non-dropping-particle" : "", "parse-names" : false, "suffix" : "" }, { "dropping-particle" : "", "family" : "Hoegh-guldberg", "given" : "Ove", "non-dropping-particle" : "", "parse-names" : false, "suffix" : "" } ], "container-title" : "Proceedings of the Royal Society Open Science", "id" : "ITEM-2", "issue" : "140297", "issued" : { "date-parts" : [ [ "2015" ] ] }, "page" : "1-11", "title" : "Prevalent endosymbiont zonation shapes the depth distributions of scleractinian coral species", "type" : "article-journal", "volume" : "2" }, "uris" : [ "http://www.mendeley.com/documents/?uuid=11475abe-3971-49a8-8078-3da35069602f" ] }, { "id" : "ITEM-3", "itemData" : { "DOI" : "10.1111/j.1365-294X.2007.03403.x", "ISBN" : "0962-1083", "ISSN" : "09621083", "PMID" : "17845444", "abstract" : "Reef-building corals are fundamental to the most diverse marine ecosystems, yet a detailed understanding of the processes involved in the establishment, persistence and ecology of the coral-dinoflagellate association remains largely unknown. This study explores symbiont diversity in relation to habitat by employing a broad-scale sampling regime using ITS2 and denaturing gradient gel electrophoresis. Samples from Pocillopora damicornis, Stylophora pistillata and Seriatopora hystrix all harboured host-specific clade C symbiont types at Heron Island (Great Barrier Reef, Australia). While Ser. hystrix associated with a single symbiont profile along its entire depth distribution, both P. damicornis and Sty. pistillata associated with multiple symbiont profiles that showed a strong zonation with depth. It is shown that, with an increased sampling effort, previously identified 'rare' symbiont types within this group of host species are in fact environmental specialists. A multivariate approach was used to expand on the common distinction of symbionts by a single genetic identity. It shows merit in its capacity not only to include all the variability present within the marker region but also to reliably represent ecological diversification of symbionts. Furthermore, the cohesive species concept is explored to explain how niche partitioning may drive diversification of closely related symbiont lineages. This study provides thus evidence that closely related symbionts are ecologically distinct and fulfil their own niche within the ecosystem provided by the host and external environment.", "author" : [ { "dropping-particle" : "", "family" : "Sampayo", "given" : "Eugenia M.", "non-dropping-particle" : "", "parse-names" : false, "suffix" : "" }, { "dropping-particle" : "", "family" : "Franceschinis", "given" : "Lorenzo", "non-dropping-particle" : "", "parse-names" : false, "suffix" : "" }, { "dropping-particle" : "", "family" : "Hoegh-Guldberg", "given" : "Ove", "non-dropping-particle" : "", "parse-names" : false, "suffix" : "" }, { "dropping-particle" : "", "family" : "Dove", "given" : "Sophie", "non-dropping-particle" : "", "parse-names" : false, "suffix" : "" } ], "container-title" : "Molecular Ecology", "id" : "ITEM-3", "issue" : "17", "issued" : { "date-parts" : [ [ "2007" ] ] }, "page" : "3721-3733", "title" : "Niche partitioning of closely related symbiotic dinoflagellates", "type" : "article-journal", "volume" : "16" }, "uris" : [ "http://www.mendeley.com/documents/?uuid=cf549a30-e87f-4949-a993-fb1ea99bb20f" ] } ], "mendeley" : { "formattedCitation" : "(Iglesias-Prieto et al. 2004, Sampayo et al. 2007, Bongaerts et al. 2015)", "plainTextFormattedCitation" : "(Iglesias-Prieto et al. 2004, Sampayo et al. 2007, Bongaerts et al. 2015)", "previouslyFormattedCitation" : "(Iglesias-Prieto et al. 2004, Sampayo et al. 2007, Bongaerts et al. 2015)" }, "properties" : { "noteIndex" : 0 }, "schema" : "https://github.com/citation-style-language/schema/raw/master/csl-citation.json" }</w:instrText>
      </w:r>
      <w:r w:rsidR="00D51FF9">
        <w:rPr>
          <w:rFonts w:cs="Times New Roman"/>
        </w:rPr>
        <w:fldChar w:fldCharType="separate"/>
      </w:r>
      <w:r w:rsidR="00316E8B" w:rsidRPr="00316E8B">
        <w:rPr>
          <w:rFonts w:cs="Times New Roman"/>
          <w:noProof/>
        </w:rPr>
        <w:t>(Iglesias-Prieto et al. 2004, Sampayo et al. 2007, Bongaerts et al. 2015)</w:t>
      </w:r>
      <w:r w:rsidR="00D51FF9">
        <w:rPr>
          <w:rFonts w:cs="Times New Roman"/>
        </w:rPr>
        <w:fldChar w:fldCharType="end"/>
      </w:r>
      <w:r>
        <w:rPr>
          <w:rFonts w:cs="Times New Roman"/>
        </w:rPr>
        <w:t xml:space="preserve">. </w:t>
      </w:r>
    </w:p>
    <w:p w14:paraId="4D719E00" w14:textId="64D971CE" w:rsidR="00911775" w:rsidRPr="008E69BA" w:rsidRDefault="00DF4EA2" w:rsidP="001C5075">
      <w:pPr>
        <w:spacing w:line="480" w:lineRule="auto"/>
        <w:rPr>
          <w:rFonts w:cs="Times New Roman"/>
        </w:rPr>
      </w:pPr>
      <w:r w:rsidRPr="008E69BA">
        <w:rPr>
          <w:rFonts w:cs="Times New Roman"/>
        </w:rPr>
        <w:tab/>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is a dominant reef-building species 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20E7E" w:rsidRPr="008E69BA">
        <w:rPr>
          <w:rFonts w:cs="Times New Roman"/>
        </w:rPr>
        <w:t xml:space="preserve"> th</w:t>
      </w:r>
      <w:r w:rsidR="00946F24" w:rsidRPr="008E69BA">
        <w:rPr>
          <w:rFonts w:cs="Times New Roman"/>
        </w:rPr>
        <w:t xml:space="preserve">at can harbor both </w:t>
      </w:r>
      <w:r w:rsidR="004C7204" w:rsidRPr="008E69BA">
        <w:rPr>
          <w:rFonts w:cs="Times New Roman"/>
        </w:rPr>
        <w:t>clade C and D symbionts</w:t>
      </w:r>
      <w:r w:rsidR="006C1C3A">
        <w:rPr>
          <w:rFonts w:cs="Times New Roman"/>
        </w:rPr>
        <w:t>; specifically</w:t>
      </w:r>
      <w:r w:rsidR="00D14C35">
        <w:rPr>
          <w:rFonts w:cs="Times New Roman"/>
        </w:rPr>
        <w:t xml:space="preserve"> associating with</w:t>
      </w:r>
      <w:r w:rsidR="006C1C3A">
        <w:rPr>
          <w:rFonts w:cs="Times New Roman"/>
        </w:rPr>
        <w:t xml:space="preserve"> types C31 and D1a</w:t>
      </w:r>
      <w:r w:rsidR="00F25831" w:rsidRPr="008E69BA">
        <w:rPr>
          <w:rFonts w:cs="Times New Roman"/>
        </w:rPr>
        <w:t xml:space="preserve"> </w:t>
      </w:r>
      <w:r w:rsidR="00F25831" w:rsidRPr="008E69BA">
        <w:rPr>
          <w:rFonts w:cs="Times New Roman"/>
        </w:rPr>
        <w:fldChar w:fldCharType="begin" w:fldLock="1"/>
      </w:r>
      <w:r w:rsidR="006E3B16">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Cunning et al. 2016)", "plainTextFormattedCitation" : "(Stat et al. 2011, Cunning et al. 2016)", "previouslyFormattedCitation" : "(Stat et al. 2011,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(Stat et al. 2011, Cunning et al. 2016)</w:t>
      </w:r>
      <w:r w:rsidR="00F25831" w:rsidRPr="008E69BA">
        <w:rPr>
          <w:rFonts w:cs="Times New Roman"/>
        </w:rPr>
        <w:fldChar w:fldCharType="end"/>
      </w:r>
      <w:r w:rsidR="00920E7E" w:rsidRPr="008E69BA">
        <w:rPr>
          <w:rFonts w:cs="Times New Roman"/>
        </w:rPr>
        <w:t>.</w:t>
      </w:r>
      <w:r w:rsidR="00EA21E3" w:rsidRPr="008E69BA">
        <w:rPr>
          <w:rFonts w:cs="Times New Roman"/>
        </w:rPr>
        <w:t xml:space="preserve"> </w:t>
      </w:r>
      <w:r w:rsidR="00CB4B1F">
        <w:rPr>
          <w:rFonts w:cs="Times New Roman"/>
        </w:rPr>
        <w:t>T</w:t>
      </w:r>
      <w:r w:rsidR="008206F7" w:rsidRPr="008E69BA">
        <w:rPr>
          <w:rFonts w:cs="Times New Roman"/>
        </w:rPr>
        <w:t xml:space="preserve">he factors driving the distribution of </w:t>
      </w:r>
      <w:r w:rsidR="00CB4B1F">
        <w:rPr>
          <w:rFonts w:cs="Times New Roman"/>
        </w:rPr>
        <w:t>these clades</w:t>
      </w:r>
      <w:r w:rsidR="008206F7" w:rsidRPr="008E69BA">
        <w:rPr>
          <w:rFonts w:cs="Times New Roman"/>
        </w:rPr>
        <w:t xml:space="preserve"> in </w:t>
      </w:r>
      <w:r w:rsidR="008206F7" w:rsidRPr="008E69BA">
        <w:rPr>
          <w:rFonts w:cs="Times New Roman"/>
          <w:i/>
        </w:rPr>
        <w:t>M. capitata</w:t>
      </w:r>
      <w:r w:rsidR="008206F7" w:rsidRPr="008E69BA">
        <w:rPr>
          <w:rFonts w:cs="Times New Roman"/>
        </w:rPr>
        <w:t xml:space="preserve"> across different environmental regimes are </w:t>
      </w:r>
      <w:r w:rsidR="00253C0F" w:rsidRPr="008E69BA">
        <w:rPr>
          <w:rFonts w:cs="Times New Roman"/>
        </w:rPr>
        <w:t>not well described</w:t>
      </w:r>
      <w:r w:rsidR="00946F24" w:rsidRPr="008E69BA">
        <w:rPr>
          <w:rFonts w:cs="Times New Roman"/>
        </w:rPr>
        <w:t>.</w:t>
      </w:r>
      <w:r w:rsidR="00253C0F" w:rsidRPr="008E69BA">
        <w:rPr>
          <w:rFonts w:cs="Times New Roman"/>
        </w:rPr>
        <w:t xml:space="preserve"> In </w:t>
      </w:r>
      <w:r w:rsidR="007A1593">
        <w:rPr>
          <w:rFonts w:cs="Times New Roman"/>
        </w:rPr>
        <w:t>Kāne‘</w:t>
      </w:r>
      <w:r w:rsidR="009D036A" w:rsidRPr="008E69BA">
        <w:rPr>
          <w:rFonts w:cs="Times New Roman"/>
        </w:rPr>
        <w:t>ohe</w:t>
      </w:r>
      <w:r w:rsidR="00253C0F" w:rsidRPr="008E69BA">
        <w:rPr>
          <w:rFonts w:cs="Times New Roman"/>
        </w:rPr>
        <w:t xml:space="preserve"> Bay, </w:t>
      </w:r>
      <w:r w:rsidR="00973B7F" w:rsidRPr="008E69BA">
        <w:rPr>
          <w:rFonts w:cs="Times New Roman"/>
          <w:i/>
        </w:rPr>
        <w:t>M. capitata</w:t>
      </w:r>
      <w:r w:rsidR="00973B7F" w:rsidRPr="008E69BA">
        <w:rPr>
          <w:rFonts w:cs="Times New Roman"/>
        </w:rPr>
        <w:t xml:space="preserve"> </w:t>
      </w:r>
      <w:r w:rsidR="00973B7F">
        <w:rPr>
          <w:rFonts w:cs="Times New Roman"/>
        </w:rPr>
        <w:t xml:space="preserve">occurs as </w:t>
      </w:r>
      <w:r w:rsidR="00253C0F" w:rsidRPr="008E69BA">
        <w:rPr>
          <w:rFonts w:cs="Times New Roman"/>
        </w:rPr>
        <w:t>t</w:t>
      </w:r>
      <w:r w:rsidR="006F615D" w:rsidRPr="008E69BA">
        <w:rPr>
          <w:rFonts w:cs="Times New Roman"/>
        </w:rPr>
        <w:t>wo</w:t>
      </w:r>
      <w:r w:rsidR="007D55E5" w:rsidRPr="008E69BA">
        <w:rPr>
          <w:rFonts w:cs="Times New Roman"/>
        </w:rPr>
        <w:t xml:space="preserve"> distinct</w:t>
      </w:r>
      <w:r w:rsidR="00253C0F" w:rsidRPr="008E69BA">
        <w:rPr>
          <w:rFonts w:cs="Times New Roman"/>
        </w:rPr>
        <w:t xml:space="preserve"> </w:t>
      </w:r>
      <w:r w:rsidR="006F615D" w:rsidRPr="008E69BA">
        <w:rPr>
          <w:rFonts w:cs="Times New Roman"/>
        </w:rPr>
        <w:t>color morphs</w:t>
      </w:r>
      <w:r w:rsidR="00973B7F">
        <w:rPr>
          <w:rFonts w:cs="Times New Roman"/>
        </w:rPr>
        <w:t xml:space="preserve"> (brown and orange)</w:t>
      </w:r>
      <w:r w:rsidR="00253C0F" w:rsidRPr="008E69BA">
        <w:rPr>
          <w:rFonts w:cs="Times New Roman"/>
        </w:rPr>
        <w:t>,</w:t>
      </w:r>
      <w:r w:rsidR="006F615D" w:rsidRPr="008E69BA">
        <w:rPr>
          <w:rFonts w:cs="Times New Roman"/>
        </w:rPr>
        <w:t xml:space="preserve"> and</w:t>
      </w:r>
      <w:r w:rsidR="004A338D" w:rsidRPr="008E69BA">
        <w:rPr>
          <w:rFonts w:cs="Times New Roman"/>
        </w:rPr>
        <w:t xml:space="preserve"> while the </w:t>
      </w:r>
      <w:r w:rsidR="00253C0F" w:rsidRPr="008E69BA">
        <w:rPr>
          <w:rFonts w:cs="Times New Roman"/>
        </w:rPr>
        <w:t>cause</w:t>
      </w:r>
      <w:r w:rsidR="004A338D" w:rsidRPr="008E69BA">
        <w:rPr>
          <w:rFonts w:cs="Times New Roman"/>
        </w:rPr>
        <w:t xml:space="preserve"> of these </w:t>
      </w:r>
      <w:r w:rsidR="007D55E5" w:rsidRPr="008E69BA">
        <w:rPr>
          <w:rFonts w:cs="Times New Roman"/>
        </w:rPr>
        <w:t>morphs is unknown</w:t>
      </w:r>
      <w:r w:rsidR="00253C0F" w:rsidRPr="008E69BA">
        <w:rPr>
          <w:rFonts w:cs="Times New Roman"/>
        </w:rPr>
        <w:t>,</w:t>
      </w:r>
      <w:r w:rsidR="007D55E5" w:rsidRPr="008E69BA">
        <w:rPr>
          <w:rFonts w:cs="Times New Roman"/>
        </w:rPr>
        <w:t xml:space="preserve"> studies suggest that </w:t>
      </w:r>
      <w:r w:rsidR="00A6163B">
        <w:rPr>
          <w:rFonts w:cs="Times New Roman"/>
        </w:rPr>
        <w:t>fluorescent protein-like proteins</w:t>
      </w:r>
      <w:r w:rsidR="00CF0829">
        <w:rPr>
          <w:rFonts w:cs="Times New Roman"/>
        </w:rPr>
        <w:t xml:space="preserve"> play</w:t>
      </w:r>
      <w:r w:rsidR="00862B09">
        <w:rPr>
          <w:rFonts w:cs="Times New Roman"/>
        </w:rPr>
        <w:t xml:space="preserve"> a role in</w:t>
      </w:r>
      <w:r w:rsidR="005D096F">
        <w:rPr>
          <w:rFonts w:cs="Times New Roman"/>
        </w:rPr>
        <w:t xml:space="preserve"> </w:t>
      </w:r>
      <w:r w:rsidR="00862B09">
        <w:rPr>
          <w:rFonts w:cs="Times New Roman"/>
        </w:rPr>
        <w:t xml:space="preserve">color </w:t>
      </w:r>
      <w:r w:rsidR="00CC3ACA">
        <w:rPr>
          <w:rFonts w:cs="Times New Roman"/>
        </w:rPr>
        <w:t>development</w:t>
      </w:r>
      <w:r w:rsidR="00862B09">
        <w:rPr>
          <w:rFonts w:cs="Times New Roman"/>
        </w:rPr>
        <w:t xml:space="preserve"> </w:t>
      </w:r>
      <w:r w:rsidR="007D55E5" w:rsidRPr="008E69BA">
        <w:rPr>
          <w:rFonts w:cs="Times New Roman"/>
        </w:rPr>
        <w:fldChar w:fldCharType="begin" w:fldLock="1"/>
      </w:r>
      <w:r w:rsidR="006E3B16">
        <w:rPr>
          <w:rFonts w:cs="Times New Roman"/>
        </w:rPr>
        <w:instrText>ADDIN CSL_CITATION { "citationItems" : [ { "id" : "ITEM-1", "itemData" : { "author" : [ { "dropping-particle" : "V.", "family" : "Matz", "given" : "M.", "non-dropping-particle" : "", "parse-names" : false, "suffix" : "" }, { "dropping-particle" : "", "family" : "Fradkov", "given" : "A. F.", "non-dropping-particle" : "", "parse-names" : false, "suffix" : "" }, { "dropping-particle" : "", "family" : "Labs", "given" : "Y. A.", "non-dropping-particle" : "", "parse-names" : false, "suffix" : "" }, { "dropping-particle" : "", "family" : "Savitsky", "given" : "A. P.", "non-dropping-particle" : "", "parse-names" : false, "suffix" : "" }, { "dropping-particle" : "", "family" : "Zaraisky", "given" : "A. G.", "non-dropping-particle" : "", "parse-names" : false, "suffix" : "" }, { "dropping-particle" : "", "family" : "Marcelo", "given" : "M. L.", "non-dropping-particle" : "", "parse-names" : false, "suffix" : "" }, { "dropping-particle" : "", "family" : "Lukyanov", "given" : "S. A.", "non-dropping-particle" : "", "parse-names" : false, "suffix" : "" } ], "container-title" : "Nature Biotechnology", "id" : "ITEM-1", "issued" : { "date-parts" : [ [ "1999" ] ] }, "page" : "969-973", "title" : "Fluorescent proteins from nonbioluminescent Anthozoa species", "type" : "article-journal", "volume" : "17" }, "uris" : [ "http://www.mendeley.com/documents/?uuid=3aa9bc64-1af8-3709-a9bb-f8f872d3c970" ] }, { "id" : "ITEM-2", "itemData" : { "DOI" : "10.1074/jbc.C000338200", "ISBN" : "0021-9258 (Print)\\n0021-9258 (Linking)", "ISSN" : "00219258", "PMID" : "10852900", "abstract" : "It is generally accepted that the colors displayed by living organisms are determined by low molecular weight pigments or chromoproteins that require a prosthetic group. The exception to this rule is green fluorescent protein (GFP) from Aequorea victoria that forms a fluorophore by self-catalyzed protein backbone modification. Here we found a naturally nonfluorescent homolog of GFP to determine strong purple coloration of tentacles in the sea anemone Anemonia sulcata. Under certain conditions, this novel chromoprotein produces a trace amount of red fluorescence (emission lambda(max) = 595 nm). The fluorescence demonstrates unique behavior: its intensity increases in the presence of green light but is inhibited by blue light. The quantum yield of fluorescence can be enhanced dramatically by single amino acid replacement, which probably restores the ancestral fluorescent state of the protein. Other fluorescent variants of the novel protein have emission peaks that are red-shifted up to 610 nm. They demonstrate that long wavelength fluorescence is attainable in GFP-like fluorescent proteins.", "author" : [ { "dropping-particle" : "", "family" : "Lukyanov", "given" : "Konstantin A.", "non-dropping-particle" : "", "parse-names" : false, "suffix" : "" }, { "dropping-particle" : "", "family" : "Fradkov", "given" : "Arkady F.", "non-dropping-particle" : "", "parse-names" : false, "suffix" : "" }, { "dropping-particle" : "", "family" : "Gurskaya", "given" : "Nadya G.", "non-dropping-particle" : "", "parse-names" : false, "suffix" : "" }, { "dropping-particle" : "V.", "family" : "Matz", "given" : "Mikhail", "non-dropping-particle" : "", "parse-names" : false, "suffix" : "" }, { "dropping-particle" : "", "family" : "Labas", "given" : "Yulii A.", "non-dropping-particle" : "", "parse-names" : false, "suffix" : "" }, { "dropping-particle" : "", "family" : "Savitsky", "given" : "Aleksandr P.", "non-dropping-particle" : "", "parse-names" : false, "suffix" : "" }, { "dropping-particle" : "", "family" : "Markelov", "given" : "Mikhail L.", "non-dropping-particle" : "", "parse-names" : false, "suffix" : "" }, { "dropping-particle" : "", "family" : "Zaraisky", "given" : "Andrey G.", "non-dropping-particle" : "", "parse-names" : false, "suffix" : "" }, { "dropping-particle" : "", "family" : "Zhao", "given" : "Xiaoning", "non-dropping-particle" : "", "parse-names" : false, "suffix" : "" }, { "dropping-particle" : "", "family" : "Fang", "given" : "Yu", "non-dropping-particle" : "", "parse-names" : false, "suffix" : "" }, { "dropping-particle" : "", "family" : "Tan", "given" : "Wenyan", "non-dropping-particle" : "", "parse-names" : false, "suffix" : "" }, { "dropping-particle" : "", "family" : "Lukyanov", "given" : "Sergey A.", "non-dropping-particle" : "", "parse-names" : false, "suffix" : "" } ], "container-title" : "Journal of Biological Chemistry", "id" : "ITEM-2", "issue" : "34", "issued" : { "date-parts" : [ [ "2000" ] ] }, "page" : "25879-25882", "title" : "Natural animal coloration can be determined by a nonfluorescent green fluorescent protein homolog", "type" : "article-journal", "volume" : "275" }, "uris" : [ "http://www.mendeley.com/documents/?uuid=12e7438d-411b-3a72-9ab5-8db9720995ca" ] } ], "mendeley" : { "formattedCitation" : "(Matz et al. 1999, Lukyanov et al. 2000)", "plainTextFormattedCitation" : "(Matz et al. 1999, Lukyanov et al. 2000)", "previouslyFormattedCitation" : "(Matz et al. 1999, Lukyanov et al. 2000)" }, "properties" : { "noteIndex" : 0 }, "schema" : "https://github.com/citation-style-language/schema/raw/master/csl-citation.json" }</w:instrText>
      </w:r>
      <w:r w:rsidR="007D55E5" w:rsidRPr="008E69BA">
        <w:rPr>
          <w:rFonts w:cs="Times New Roman"/>
        </w:rPr>
        <w:fldChar w:fldCharType="separate"/>
      </w:r>
      <w:r w:rsidR="007D55E5" w:rsidRPr="008E69BA">
        <w:rPr>
          <w:rFonts w:cs="Times New Roman"/>
          <w:noProof/>
        </w:rPr>
        <w:t>(Matz et al. 1999, Lukyanov et al. 2000)</w:t>
      </w:r>
      <w:r w:rsidR="007D55E5" w:rsidRPr="008E69BA">
        <w:rPr>
          <w:rFonts w:cs="Times New Roman"/>
        </w:rPr>
        <w:fldChar w:fldCharType="end"/>
      </w:r>
      <w:r w:rsidR="007D55E5" w:rsidRPr="008E69BA">
        <w:rPr>
          <w:rFonts w:cs="Times New Roman"/>
        </w:rPr>
        <w:t>.</w:t>
      </w:r>
      <w:r w:rsidR="0091596B" w:rsidRPr="008E69BA">
        <w:rPr>
          <w:rFonts w:cs="Times New Roman"/>
        </w:rPr>
        <w:t xml:space="preserve"> </w:t>
      </w:r>
      <w:r w:rsidR="00F14FBD" w:rsidRPr="008E69BA">
        <w:rPr>
          <w:rFonts w:cs="Times New Roman"/>
        </w:rPr>
        <w:t xml:space="preserve">It is unclear what functional differences exist among </w:t>
      </w:r>
      <w:r w:rsidR="00F14FBD" w:rsidRPr="008E69BA">
        <w:rPr>
          <w:rFonts w:cs="Times New Roman"/>
          <w:i/>
        </w:rPr>
        <w:t>M. capitata</w:t>
      </w:r>
      <w:r w:rsidR="00F14FBD" w:rsidRPr="008E69BA">
        <w:rPr>
          <w:rFonts w:cs="Times New Roman"/>
        </w:rPr>
        <w:t xml:space="preserve"> color morphs</w:t>
      </w:r>
      <w:r w:rsidR="0091596B" w:rsidRPr="008E69BA">
        <w:rPr>
          <w:rFonts w:cs="Times New Roman"/>
        </w:rPr>
        <w:t xml:space="preserve">, </w:t>
      </w:r>
      <w:r w:rsidR="00F14FBD" w:rsidRPr="008E69BA">
        <w:rPr>
          <w:rFonts w:cs="Times New Roman"/>
        </w:rPr>
        <w:t>however around O‘ahu the brown</w:t>
      </w:r>
      <w:r w:rsidR="00235E87">
        <w:rPr>
          <w:rFonts w:cs="Times New Roman"/>
        </w:rPr>
        <w:t xml:space="preserve"> and orange</w:t>
      </w:r>
      <w:r w:rsidR="00F14FBD" w:rsidRPr="008E69BA">
        <w:rPr>
          <w:rFonts w:cs="Times New Roman"/>
        </w:rPr>
        <w:t xml:space="preserve"> </w:t>
      </w:r>
      <w:r w:rsidR="008E69BA" w:rsidRPr="008E69BA">
        <w:rPr>
          <w:rFonts w:cs="Times New Roman"/>
        </w:rPr>
        <w:t>morph</w:t>
      </w:r>
      <w:r w:rsidR="007F7995">
        <w:rPr>
          <w:rFonts w:cs="Times New Roman"/>
        </w:rPr>
        <w:t>s were</w:t>
      </w:r>
      <w:r w:rsidR="008E69BA" w:rsidRPr="008E69BA">
        <w:rPr>
          <w:rFonts w:cs="Times New Roman"/>
        </w:rPr>
        <w:t xml:space="preserve"> suggested</w:t>
      </w:r>
      <w:r w:rsidR="00F14FBD" w:rsidRPr="008E69BA">
        <w:rPr>
          <w:rFonts w:cs="Times New Roman"/>
        </w:rPr>
        <w:t xml:space="preserve"> to possess a specific endosymbiosis with </w:t>
      </w:r>
      <w:r w:rsidR="00F14FBD" w:rsidRPr="008E69BA">
        <w:rPr>
          <w:rFonts w:cs="Times New Roman"/>
          <w:i/>
        </w:rPr>
        <w:t>Symbiodinium</w:t>
      </w:r>
      <w:r w:rsidR="00F14FBD" w:rsidRPr="008E69BA">
        <w:rPr>
          <w:rFonts w:cs="Times New Roman"/>
        </w:rPr>
        <w:t xml:space="preserve"> of clade</w:t>
      </w:r>
      <w:r w:rsidR="00235E87">
        <w:rPr>
          <w:rFonts w:cs="Times New Roman"/>
        </w:rPr>
        <w:t>s</w:t>
      </w:r>
      <w:r w:rsidR="00F14FBD" w:rsidRPr="008E69BA">
        <w:rPr>
          <w:rFonts w:cs="Times New Roman"/>
        </w:rPr>
        <w:t xml:space="preserve"> C</w:t>
      </w:r>
      <w:r w:rsidR="00F25831" w:rsidRPr="008E69BA">
        <w:rPr>
          <w:rFonts w:cs="Times New Roman"/>
        </w:rPr>
        <w:t xml:space="preserve"> </w:t>
      </w:r>
      <w:r w:rsidR="00235E87">
        <w:rPr>
          <w:rFonts w:cs="Times New Roman"/>
        </w:rPr>
        <w:t xml:space="preserve">and D respectively </w:t>
      </w:r>
      <w:r w:rsidR="00F25831" w:rsidRPr="008E69BA">
        <w:rPr>
          <w:rFonts w:cs="Times New Roman"/>
        </w:rPr>
        <w:fldChar w:fldCharType="begin" w:fldLock="1"/>
      </w:r>
      <w:r w:rsidR="006E3B16">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(LaJeunesse et al. 2004)</w:t>
      </w:r>
      <w:r w:rsidR="00F25831" w:rsidRPr="008E69BA">
        <w:rPr>
          <w:rFonts w:cs="Times New Roman"/>
        </w:rPr>
        <w:fldChar w:fldCharType="end"/>
      </w:r>
      <w:r w:rsidR="006F615D" w:rsidRPr="008E69BA">
        <w:rPr>
          <w:rFonts w:cs="Times New Roman"/>
        </w:rPr>
        <w:t>.</w:t>
      </w:r>
      <w:r w:rsidR="00946F24" w:rsidRPr="008E69BA">
        <w:rPr>
          <w:rFonts w:cs="Times New Roman"/>
        </w:rPr>
        <w:t xml:space="preserve"> </w:t>
      </w:r>
      <w:r w:rsidR="00451260" w:rsidRPr="008E69BA">
        <w:rPr>
          <w:rFonts w:cs="Times New Roman"/>
          <w:i/>
        </w:rPr>
        <w:t>M. capitata</w:t>
      </w:r>
      <w:r w:rsidR="00052A06" w:rsidRPr="008E69BA">
        <w:rPr>
          <w:rFonts w:cs="Times New Roman"/>
          <w:i/>
        </w:rPr>
        <w:t xml:space="preserve"> </w:t>
      </w:r>
      <w:r w:rsidR="00052A06" w:rsidRPr="008E69BA">
        <w:rPr>
          <w:rFonts w:cs="Times New Roman"/>
        </w:rPr>
        <w:t>is commonly found in a variety of habitat types</w:t>
      </w:r>
      <w:r w:rsidR="00BD35D9" w:rsidRPr="008E69BA">
        <w:rPr>
          <w:rFonts w:cs="Times New Roman"/>
        </w:rPr>
        <w:t xml:space="preserve"> in Kāne’ohe Bay</w:t>
      </w:r>
      <w:r w:rsidR="00052A06" w:rsidRPr="008E69BA">
        <w:rPr>
          <w:rFonts w:cs="Times New Roman"/>
        </w:rPr>
        <w:t xml:space="preserve">, thus </w:t>
      </w:r>
      <w:r w:rsidR="00451260" w:rsidRPr="008E69BA">
        <w:rPr>
          <w:rFonts w:cs="Times New Roman"/>
        </w:rPr>
        <w:t>provid</w:t>
      </w:r>
      <w:r w:rsidR="00052A06" w:rsidRPr="008E69BA">
        <w:rPr>
          <w:rFonts w:cs="Times New Roman"/>
        </w:rPr>
        <w:t>ing</w:t>
      </w:r>
      <w:r w:rsidR="00451260" w:rsidRPr="008E69BA">
        <w:rPr>
          <w:rFonts w:cs="Times New Roman"/>
        </w:rPr>
        <w:t xml:space="preserve"> an excellent study species to explore the factors </w:t>
      </w:r>
      <w:r w:rsidR="00E466F7" w:rsidRPr="008E69BA">
        <w:rPr>
          <w:rFonts w:cs="Times New Roman"/>
        </w:rPr>
        <w:t>driving the relative abundance of multiple symbiont</w:t>
      </w:r>
      <w:r w:rsidR="00052A06" w:rsidRPr="008E69BA">
        <w:rPr>
          <w:rFonts w:cs="Times New Roman"/>
        </w:rPr>
        <w:t>s</w:t>
      </w:r>
      <w:r w:rsidR="00B65384" w:rsidRPr="008E69BA">
        <w:rPr>
          <w:rFonts w:cs="Times New Roman"/>
        </w:rPr>
        <w:t xml:space="preserve"> in a dominant reef-building coral</w:t>
      </w:r>
      <w:r w:rsidR="00052A06" w:rsidRPr="008E69BA">
        <w:rPr>
          <w:rFonts w:cs="Times New Roman"/>
        </w:rPr>
        <w:t>.</w:t>
      </w:r>
      <w:r w:rsidR="00E466F7" w:rsidRPr="008E69BA">
        <w:rPr>
          <w:rFonts w:cs="Times New Roman"/>
        </w:rPr>
        <w:t xml:space="preserve"> </w:t>
      </w:r>
    </w:p>
    <w:p w14:paraId="38AA3737" w14:textId="0C61894C" w:rsidR="001A2EB8" w:rsidRPr="008E69BA" w:rsidRDefault="00F14FBD" w:rsidP="001C5075">
      <w:pPr>
        <w:spacing w:line="480" w:lineRule="auto"/>
        <w:rPr>
          <w:rFonts w:cs="Times New Roman"/>
        </w:rPr>
      </w:pPr>
      <w:r w:rsidRPr="008E69BA">
        <w:rPr>
          <w:rFonts w:cs="Times New Roman"/>
        </w:rPr>
        <w:tab/>
        <w:t>Kāne‘</w:t>
      </w:r>
      <w:r w:rsidR="00023302" w:rsidRPr="008E69BA">
        <w:rPr>
          <w:rFonts w:cs="Times New Roman"/>
        </w:rPr>
        <w:t xml:space="preserve">ohe Bay </w:t>
      </w:r>
      <w:r w:rsidR="00CC3978" w:rsidRPr="008E69BA">
        <w:rPr>
          <w:rFonts w:cs="Times New Roman"/>
        </w:rPr>
        <w:t>is a unique environment with a strong history of</w:t>
      </w:r>
      <w:r w:rsidRPr="008E69BA">
        <w:rPr>
          <w:rFonts w:cs="Times New Roman"/>
        </w:rPr>
        <w:t xml:space="preserve"> anthropogenic and environmental</w:t>
      </w:r>
      <w:r w:rsidR="00CC3978" w:rsidRPr="008E69BA">
        <w:rPr>
          <w:rFonts w:cs="Times New Roman"/>
        </w:rPr>
        <w:t xml:space="preserve"> d</w:t>
      </w:r>
      <w:r w:rsidR="005D519C" w:rsidRPr="008E69BA">
        <w:rPr>
          <w:rFonts w:cs="Times New Roman"/>
        </w:rPr>
        <w:t>isturbance</w:t>
      </w:r>
      <w:r w:rsidR="00F25831" w:rsidRPr="008E69BA">
        <w:rPr>
          <w:rFonts w:cs="Times New Roman"/>
        </w:rPr>
        <w:t xml:space="preserve"> </w:t>
      </w:r>
      <w:r w:rsidR="00F25831" w:rsidRPr="008E69BA">
        <w:rPr>
          <w:rFonts w:cs="Times New Roman"/>
        </w:rPr>
        <w:fldChar w:fldCharType="begin" w:fldLock="1"/>
      </w:r>
      <w:r w:rsidR="006E3B16">
        <w:rPr>
          <w:rFonts w:cs="Times New Roman"/>
        </w:rPr>
        <w:instrText>ADDIN CSL_CITATION { "citationItems" : [ { "id" : "ITEM-1", "itemData" : { "author" : [ { "dropping-particle" : "", "family" : "Jokiel", "given" : "Paul", "non-dropping-particle" : "", "parse-names" : false, "suffix" : "" } ], "id" : "ITEM-1", "issued" : { "date-parts" : [ [ "1991" ] ] }, "title" : "Jokiel's Scientific Guide to Kane'ohe Bay, O'ahu", "type" : "report" }, "uris" : [ "http://www.mendeley.com/documents/?uuid=d3f4e95d-ffc7-351b-9a75-81c7ffda358b" ] }, { "id" : "ITEM-2", "itemData" : { "author" : [ { "dropping-particle" : "V.", "family" : "Smith", "given" : "Stephen", "non-dropping-particle" : "", "parse-names" : false, "suffix" : "" }, { "dropping-particle" : "", "family" : "Kimmerer", "given" : "William J.", "non-dropping-particle" : "", "parse-names" : false, "suffix" : "" }, { "dropping-particle" : "", "family" : "Laws", "given" : "Edward A.", "non-dropping-particle" : "", "parse-names" : false, "suffix" : "" }, { "dropping-particle" : "", "family" : "Brock", "given" : "Richard E.", "non-dropping-particle" : "", "parse-names" : false, "suffix" : "" }, { "dropping-particle" : "", "family" : "Walsh", "given" : "Ted W.", "non-dropping-particle" : "", "parse-names" : false, "suffix" : "" } ], "container-title" : "Pacific Science", "id" : "ITEM-2", "issue" : "4", "issued" : { "date-parts" : [ [ "1981" ] ] }, "number-of-pages" : "279-395", "title" : "Kaneohe Bay Sewage Diversion Experiment: Perspectives on Ecosystem Responses to Nutritional Perturbation", "type" : "report", "volume" : "35" }, "uris" : [ "http://www.mendeley.com/documents/?uuid=460664d1-3225-44c4-9107-3ab209c70f9b" ] } ], "mendeley" : { "formattedCitation" : "(Smith et al. 1981, Jokiel 1991)", "plainTextFormattedCitation" : "(Smith et al. 1981, Jokiel 1991)", "previouslyFormattedCitation" : "(Smith et al. 1981, Jokiel 1991)" }, "properties" : { "noteIndex" : 0 }, "schema" : "https://github.com/citation-style-language/schema/raw/master/csl-citation.json" }</w:instrText>
      </w:r>
      <w:r w:rsidR="00F25831" w:rsidRPr="008E69BA">
        <w:rPr>
          <w:rFonts w:cs="Times New Roman"/>
        </w:rPr>
        <w:fldChar w:fldCharType="separate"/>
      </w:r>
      <w:r w:rsidR="006654A0" w:rsidRPr="006654A0">
        <w:rPr>
          <w:rFonts w:cs="Times New Roman"/>
          <w:noProof/>
        </w:rPr>
        <w:t>(Smith et al. 1981, Jokiel 1991)</w:t>
      </w:r>
      <w:r w:rsidR="00F25831" w:rsidRPr="008E69BA">
        <w:rPr>
          <w:rFonts w:cs="Times New Roman"/>
        </w:rPr>
        <w:fldChar w:fldCharType="end"/>
      </w:r>
      <w:r w:rsidRPr="008E69BA">
        <w:rPr>
          <w:rFonts w:cs="Times New Roman"/>
        </w:rPr>
        <w:t xml:space="preserve"> which may </w:t>
      </w:r>
      <w:r w:rsidR="008D6A23">
        <w:rPr>
          <w:rFonts w:cs="Times New Roman"/>
        </w:rPr>
        <w:t>drive</w:t>
      </w:r>
      <w:r w:rsidR="005D519C" w:rsidRPr="008E69BA">
        <w:rPr>
          <w:rFonts w:cs="Times New Roman"/>
        </w:rPr>
        <w:t xml:space="preserve"> symbiont distribution</w:t>
      </w:r>
      <w:r w:rsidR="00CB5A6B">
        <w:rPr>
          <w:rFonts w:cs="Times New Roman"/>
        </w:rPr>
        <w:t>s</w:t>
      </w:r>
      <w:r w:rsidR="00F25831" w:rsidRPr="008E69BA">
        <w:rPr>
          <w:rFonts w:cs="Times New Roman"/>
        </w:rPr>
        <w:t xml:space="preserve"> </w:t>
      </w:r>
      <w:r w:rsidR="00F25831" w:rsidRPr="008E69BA">
        <w:rPr>
          <w:rFonts w:cs="Times New Roman"/>
        </w:rPr>
        <w:fldChar w:fldCharType="begin" w:fldLock="1"/>
      </w:r>
      <w:r w:rsidR="006E3B16">
        <w:rPr>
          <w:rFonts w:cs="Times New Roman"/>
        </w:rPr>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"page" : "1-13", "title" : "Environmental factors controlling the distribution of symbiodinium harboured by the coral acropora millepora on the great barrier reef", "type" : "article-journal", "volume" : "6" }, "uris" : [ "http://www.mendeley.com/documents/?uuid=aeaaf4e6-55cb-47bf-a216-4d6b04cff880"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"mendeley" : { "formattedCitation" : "(Cooper et al. 2011, Stat et al. 2011)", "plainTextFormattedCitation" : "(Cooper et al. 2011, Stat et al. 2011)", "previouslyFormattedCitation" : "(Cooper et al. 2011, Stat et al. 2011)"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(Cooper et al. 2011, Stat et al. 2011)</w:t>
      </w:r>
      <w:r w:rsidR="00F25831" w:rsidRPr="008E69BA">
        <w:rPr>
          <w:rFonts w:cs="Times New Roman"/>
        </w:rPr>
        <w:fldChar w:fldCharType="end"/>
      </w:r>
      <w:r w:rsidR="00CC3978" w:rsidRPr="008E69BA">
        <w:rPr>
          <w:rFonts w:cs="Times New Roman"/>
        </w:rPr>
        <w:t>.</w:t>
      </w:r>
      <w:r w:rsidR="003264EF">
        <w:rPr>
          <w:rFonts w:cs="Times New Roman"/>
        </w:rPr>
        <w:t xml:space="preserve"> Higher temperatures exist in the bay due to restricted circulation, causing c</w:t>
      </w:r>
      <w:r w:rsidR="00B77E7D">
        <w:rPr>
          <w:rFonts w:cs="Times New Roman"/>
        </w:rPr>
        <w:t>orals to exist in conditions</w:t>
      </w:r>
      <w:r w:rsidR="003264EF">
        <w:rPr>
          <w:rFonts w:cs="Times New Roman"/>
        </w:rPr>
        <w:t xml:space="preserve"> projected </w:t>
      </w:r>
      <w:r w:rsidR="00B77E7D">
        <w:rPr>
          <w:rFonts w:cs="Times New Roman"/>
        </w:rPr>
        <w:t xml:space="preserve">not </w:t>
      </w:r>
      <w:r w:rsidR="003264EF">
        <w:rPr>
          <w:rFonts w:cs="Times New Roman"/>
        </w:rPr>
        <w:t xml:space="preserve">to be experienced for another century </w:t>
      </w:r>
      <w:r w:rsidR="003264EF">
        <w:rPr>
          <w:rFonts w:cs="Times New Roman"/>
        </w:rPr>
        <w:fldChar w:fldCharType="begin" w:fldLock="1"/>
      </w:r>
      <w:r w:rsidR="00D90C62">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3264EF">
        <w:rPr>
          <w:rFonts w:cs="Times New Roman"/>
        </w:rPr>
        <w:fldChar w:fldCharType="separate"/>
      </w:r>
      <w:r w:rsidR="003264EF" w:rsidRPr="003264EF">
        <w:rPr>
          <w:rFonts w:cs="Times New Roman"/>
          <w:noProof/>
        </w:rPr>
        <w:t>(Bahr et al. 2015)</w:t>
      </w:r>
      <w:r w:rsidR="003264EF">
        <w:rPr>
          <w:rFonts w:cs="Times New Roman"/>
        </w:rPr>
        <w:fldChar w:fldCharType="end"/>
      </w:r>
      <w:r w:rsidR="003264EF">
        <w:rPr>
          <w:rFonts w:cs="Times New Roman"/>
        </w:rPr>
        <w:t>.</w:t>
      </w:r>
      <w:r w:rsidR="00CC3978" w:rsidRPr="008E69BA">
        <w:rPr>
          <w:rFonts w:cs="Times New Roman"/>
        </w:rPr>
        <w:t xml:space="preserve"> </w:t>
      </w:r>
      <w:r w:rsidR="00E81A38" w:rsidRPr="008E69BA">
        <w:rPr>
          <w:rFonts w:cs="Times New Roman"/>
        </w:rPr>
        <w:t>The</w:t>
      </w:r>
      <w:r w:rsidR="00782EA8">
        <w:rPr>
          <w:rFonts w:cs="Times New Roman"/>
        </w:rPr>
        <w:t xml:space="preserve"> tops of the</w:t>
      </w:r>
      <w:r w:rsidR="003743FF">
        <w:rPr>
          <w:rFonts w:cs="Times New Roman"/>
        </w:rPr>
        <w:t xml:space="preserve"> shallow </w:t>
      </w:r>
      <w:r w:rsidR="00E81A38" w:rsidRPr="008E69BA">
        <w:rPr>
          <w:rFonts w:cs="Times New Roman"/>
        </w:rPr>
        <w:t>patch</w:t>
      </w:r>
      <w:r w:rsidR="00DF4EA2" w:rsidRPr="008E69BA">
        <w:rPr>
          <w:rFonts w:cs="Times New Roman"/>
        </w:rPr>
        <w:t xml:space="preserve"> an</w:t>
      </w:r>
      <w:r w:rsidR="009F5C1F" w:rsidRPr="008E69BA">
        <w:rPr>
          <w:rFonts w:cs="Times New Roman"/>
        </w:rPr>
        <w:t>d fringing reef systems of Kāne‘</w:t>
      </w:r>
      <w:r w:rsidR="003743FF">
        <w:rPr>
          <w:rFonts w:cs="Times New Roman"/>
        </w:rPr>
        <w:t>ohe Bay</w:t>
      </w:r>
      <w:r w:rsidR="00E81A38" w:rsidRPr="008E69BA">
        <w:rPr>
          <w:rFonts w:cs="Times New Roman"/>
        </w:rPr>
        <w:t xml:space="preserve"> can</w:t>
      </w:r>
      <w:r w:rsidR="00DF4EA2" w:rsidRPr="008E69BA">
        <w:rPr>
          <w:rFonts w:cs="Times New Roman"/>
        </w:rPr>
        <w:t xml:space="preserve"> be exposed during low tides</w:t>
      </w:r>
      <w:r w:rsidR="00F25831" w:rsidRPr="008E69BA">
        <w:rPr>
          <w:rFonts w:cs="Times New Roman"/>
        </w:rPr>
        <w:t xml:space="preserve"> </w:t>
      </w:r>
      <w:r w:rsidR="00F25831" w:rsidRPr="008E69BA">
        <w:rPr>
          <w:rFonts w:cs="Times New Roman"/>
        </w:rPr>
        <w:fldChar w:fldCharType="begin" w:fldLock="1"/>
      </w:r>
      <w:r w:rsidR="00773396" w:rsidRPr="008E69BA">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(Bahr et al. 2015)</w:t>
      </w:r>
      <w:r w:rsidR="00F25831" w:rsidRPr="008E69BA">
        <w:rPr>
          <w:rFonts w:cs="Times New Roman"/>
        </w:rPr>
        <w:fldChar w:fldCharType="end"/>
      </w:r>
      <w:r w:rsidR="0004123E">
        <w:rPr>
          <w:rFonts w:cs="Times New Roman"/>
        </w:rPr>
        <w:t>,</w:t>
      </w:r>
      <w:r w:rsidR="00782EA8">
        <w:rPr>
          <w:rFonts w:cs="Times New Roman"/>
        </w:rPr>
        <w:t xml:space="preserve"> </w:t>
      </w:r>
      <w:r w:rsidR="00A22992">
        <w:rPr>
          <w:rFonts w:cs="Times New Roman"/>
        </w:rPr>
        <w:t>likely</w:t>
      </w:r>
      <w:r w:rsidR="00782EA8">
        <w:rPr>
          <w:rFonts w:cs="Times New Roman"/>
        </w:rPr>
        <w:t xml:space="preserve"> </w:t>
      </w:r>
      <w:r w:rsidR="00A22992">
        <w:rPr>
          <w:rFonts w:cs="Times New Roman"/>
        </w:rPr>
        <w:t>contributing</w:t>
      </w:r>
      <w:r w:rsidR="00782EA8">
        <w:rPr>
          <w:rFonts w:cs="Times New Roman"/>
        </w:rPr>
        <w:t xml:space="preserve"> to thermal stress</w:t>
      </w:r>
      <w:r w:rsidR="0035422A">
        <w:rPr>
          <w:rFonts w:cs="Times New Roman"/>
        </w:rPr>
        <w:t xml:space="preserve"> and high irradiance levels</w:t>
      </w:r>
      <w:r w:rsidR="003264EF">
        <w:rPr>
          <w:rFonts w:cs="Times New Roman"/>
        </w:rPr>
        <w:t xml:space="preserve"> as well</w:t>
      </w:r>
      <w:r w:rsidR="00F83044" w:rsidRPr="008E69BA">
        <w:rPr>
          <w:rFonts w:cs="Times New Roman"/>
        </w:rPr>
        <w:t>.</w:t>
      </w:r>
      <w:r w:rsidR="00A95F80">
        <w:rPr>
          <w:rFonts w:cs="Times New Roman"/>
        </w:rPr>
        <w:t xml:space="preserve"> </w:t>
      </w:r>
      <w:r w:rsidR="00DB5BD0">
        <w:rPr>
          <w:rFonts w:cs="Times New Roman"/>
        </w:rPr>
        <w:t>D</w:t>
      </w:r>
      <w:r w:rsidR="00A95F80">
        <w:rPr>
          <w:rFonts w:cs="Times New Roman"/>
        </w:rPr>
        <w:t xml:space="preserve">espite </w:t>
      </w:r>
      <w:r w:rsidR="008D6A23">
        <w:rPr>
          <w:rFonts w:cs="Times New Roman"/>
        </w:rPr>
        <w:t>being comparatively shallow</w:t>
      </w:r>
      <w:r w:rsidR="00782EA8">
        <w:rPr>
          <w:rFonts w:cs="Times New Roman"/>
        </w:rPr>
        <w:t xml:space="preserve"> relative to other reef systems</w:t>
      </w:r>
      <w:r w:rsidR="00DB5BD0">
        <w:rPr>
          <w:rFonts w:cs="Times New Roman"/>
        </w:rPr>
        <w:t xml:space="preserve">, habitats on a single reef can be </w:t>
      </w:r>
      <w:r w:rsidR="00417777">
        <w:rPr>
          <w:rFonts w:cs="Times New Roman"/>
        </w:rPr>
        <w:t>considerably</w:t>
      </w:r>
      <w:r w:rsidR="00DB5BD0">
        <w:rPr>
          <w:rFonts w:cs="Times New Roman"/>
        </w:rPr>
        <w:t xml:space="preserve"> different due to dramatic turbidity increases</w:t>
      </w:r>
      <w:r w:rsidR="008D6A23">
        <w:rPr>
          <w:rFonts w:cs="Times New Roman"/>
        </w:rPr>
        <w:t xml:space="preserve"> with depth</w:t>
      </w:r>
      <w:r w:rsidR="001B6287">
        <w:rPr>
          <w:rFonts w:cs="Times New Roman"/>
        </w:rPr>
        <w:t>.</w:t>
      </w:r>
      <w:r w:rsidR="00C2398F">
        <w:rPr>
          <w:rFonts w:cs="Times New Roman"/>
        </w:rPr>
        <w:t xml:space="preserve"> </w:t>
      </w:r>
      <w:r w:rsidR="00E60237">
        <w:rPr>
          <w:rFonts w:cs="Times New Roman"/>
        </w:rPr>
        <w:t>Though</w:t>
      </w:r>
      <w:r w:rsidR="006057FF" w:rsidRPr="008E69BA">
        <w:rPr>
          <w:rFonts w:cs="Times New Roman"/>
        </w:rPr>
        <w:t xml:space="preserve"> Kāne‘ohe Ba</w:t>
      </w:r>
      <w:r w:rsidR="006057FF">
        <w:rPr>
          <w:rFonts w:cs="Times New Roman"/>
        </w:rPr>
        <w:t>y</w:t>
      </w:r>
      <w:r w:rsidR="00E60237">
        <w:rPr>
          <w:rFonts w:cs="Times New Roman"/>
        </w:rPr>
        <w:t xml:space="preserve"> is a unique environment</w:t>
      </w:r>
      <w:r w:rsidR="00D50CA6">
        <w:rPr>
          <w:rFonts w:cs="Times New Roman"/>
        </w:rPr>
        <w:t>,</w:t>
      </w:r>
      <w:r w:rsidR="001B6287" w:rsidRPr="008E69BA">
        <w:rPr>
          <w:rFonts w:cs="Times New Roman"/>
        </w:rPr>
        <w:t xml:space="preserve"> </w:t>
      </w:r>
      <w:r w:rsidR="00DF4EA2" w:rsidRPr="008E69BA">
        <w:rPr>
          <w:rFonts w:cs="Times New Roman"/>
        </w:rPr>
        <w:t>there exists high coral coverag</w:t>
      </w:r>
      <w:r w:rsidR="00F246B6" w:rsidRPr="008E69BA">
        <w:rPr>
          <w:rFonts w:cs="Times New Roman"/>
        </w:rPr>
        <w:t>e</w:t>
      </w:r>
      <w:r w:rsidR="006057FF">
        <w:rPr>
          <w:rFonts w:cs="Times New Roman"/>
        </w:rPr>
        <w:t xml:space="preserve"> and rapid recovery rates</w:t>
      </w:r>
      <w:r w:rsidR="002558BA">
        <w:rPr>
          <w:rFonts w:cs="Times New Roman"/>
        </w:rPr>
        <w:t xml:space="preserve"> from bleaching events</w:t>
      </w:r>
      <w:r w:rsidR="004A3531">
        <w:rPr>
          <w:rFonts w:cs="Times New Roman"/>
        </w:rPr>
        <w:t xml:space="preserve"> </w:t>
      </w:r>
      <w:r w:rsidR="004A3531">
        <w:rPr>
          <w:rFonts w:cs="Times New Roman"/>
        </w:rPr>
        <w:fldChar w:fldCharType="begin" w:fldLock="1"/>
      </w:r>
      <w:r w:rsidR="006E3B16">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"ITEM-2",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Cunning et al. 2016)", "plainTextFormattedCitation" : "(Bahr et al. 2015, Cunning et al. 2016)", "previouslyFormattedCitation" : "(Bahr et al. 2015, Cunning et al. 2016)" }, "properties" : { "noteIndex" : 0 }, "schema" : "https://github.com/citation-style-language/schema/raw/master/csl-citation.json" }</w:instrText>
      </w:r>
      <w:r w:rsidR="004A3531">
        <w:rPr>
          <w:rFonts w:cs="Times New Roman"/>
        </w:rPr>
        <w:fldChar w:fldCharType="separate"/>
      </w:r>
      <w:r w:rsidR="004A3531" w:rsidRPr="004A3531">
        <w:rPr>
          <w:rFonts w:cs="Times New Roman"/>
          <w:noProof/>
        </w:rPr>
        <w:t>(Bahr et al. 2015, Cunning et al. 2016)</w:t>
      </w:r>
      <w:r w:rsidR="004A3531">
        <w:rPr>
          <w:rFonts w:cs="Times New Roman"/>
        </w:rPr>
        <w:fldChar w:fldCharType="end"/>
      </w:r>
      <w:r w:rsidR="00453D42" w:rsidRPr="008E69BA">
        <w:rPr>
          <w:rFonts w:cs="Times New Roman"/>
        </w:rPr>
        <w:t xml:space="preserve">. </w:t>
      </w:r>
      <w:r w:rsidR="00671BF1" w:rsidRPr="008E69BA">
        <w:rPr>
          <w:rFonts w:cs="Times New Roman"/>
        </w:rPr>
        <w:t>T</w:t>
      </w:r>
      <w:r w:rsidR="007F7995">
        <w:rPr>
          <w:rFonts w:cs="Times New Roman"/>
        </w:rPr>
        <w:t>his study was designed</w:t>
      </w:r>
      <w:r w:rsidR="00DF4EA2" w:rsidRPr="008E69BA">
        <w:rPr>
          <w:rFonts w:cs="Times New Roman"/>
        </w:rPr>
        <w:t xml:space="preserve"> to characterize the spatial</w:t>
      </w:r>
      <w:r w:rsidR="00133B63">
        <w:rPr>
          <w:rFonts w:cs="Times New Roman"/>
        </w:rPr>
        <w:t xml:space="preserve"> </w:t>
      </w:r>
      <w:r w:rsidR="00E54CE3">
        <w:rPr>
          <w:rFonts w:cs="Times New Roman"/>
        </w:rPr>
        <w:t>distributions</w:t>
      </w:r>
      <w:r w:rsidR="00DF4EA2" w:rsidRPr="008E69BA">
        <w:rPr>
          <w:rFonts w:cs="Times New Roman"/>
        </w:rPr>
        <w:t xml:space="preserve"> of </w:t>
      </w:r>
      <w:r w:rsidR="00DF4EA2" w:rsidRPr="008E69BA">
        <w:rPr>
          <w:rFonts w:cs="Times New Roman"/>
          <w:i/>
        </w:rPr>
        <w:t>Symbiodinium</w:t>
      </w:r>
      <w:r w:rsidR="00DF4EA2" w:rsidRPr="008E69BA">
        <w:rPr>
          <w:rFonts w:cs="Times New Roman"/>
        </w:rPr>
        <w:t xml:space="preserve"> clades C and D to investigate the </w:t>
      </w:r>
      <w:r w:rsidR="008938CF">
        <w:rPr>
          <w:rFonts w:cs="Times New Roman"/>
        </w:rPr>
        <w:t>variability in symbioses</w:t>
      </w:r>
      <w:r w:rsidR="0017484A">
        <w:rPr>
          <w:rFonts w:cs="Times New Roman"/>
        </w:rPr>
        <w:t xml:space="preserve"> among</w:t>
      </w:r>
      <w:r w:rsidR="00055028" w:rsidRPr="008E69BA">
        <w:rPr>
          <w:rFonts w:cs="Times New Roman"/>
        </w:rPr>
        <w:t xml:space="preserve"> the Kāne‘</w:t>
      </w:r>
      <w:r w:rsidR="00DF4EA2" w:rsidRPr="008E69BA">
        <w:rPr>
          <w:rFonts w:cs="Times New Roman"/>
        </w:rPr>
        <w:t xml:space="preserve">ohe Bay population of </w:t>
      </w:r>
      <w:r w:rsidR="00DF4EA2" w:rsidRPr="008E69BA">
        <w:rPr>
          <w:rFonts w:cs="Times New Roman"/>
          <w:i/>
        </w:rPr>
        <w:t>M. capitat</w:t>
      </w:r>
      <w:r w:rsidR="00453D42" w:rsidRPr="008E69BA">
        <w:rPr>
          <w:rFonts w:cs="Times New Roman"/>
          <w:i/>
        </w:rPr>
        <w:t>a</w:t>
      </w:r>
      <w:r w:rsidR="00DF4EA2" w:rsidRPr="008E69BA">
        <w:rPr>
          <w:rFonts w:cs="Times New Roman"/>
        </w:rPr>
        <w:t>.</w:t>
      </w:r>
    </w:p>
    <w:p w14:paraId="63322B51" w14:textId="77777777" w:rsidR="001270BB" w:rsidRPr="008E69BA" w:rsidRDefault="001270BB" w:rsidP="001C5075">
      <w:pPr>
        <w:spacing w:line="480" w:lineRule="auto"/>
        <w:rPr>
          <w:rFonts w:cs="Times New Roman"/>
          <w:b/>
        </w:rPr>
      </w:pPr>
    </w:p>
    <w:p w14:paraId="2A79492A" w14:textId="56B51CA8" w:rsidR="00191A87" w:rsidRPr="008E69BA" w:rsidRDefault="00E27ABC" w:rsidP="001C5075">
      <w:pPr>
        <w:spacing w:line="480" w:lineRule="auto"/>
        <w:rPr>
          <w:rFonts w:cs="Times New Roman"/>
          <w:b/>
        </w:rPr>
      </w:pPr>
      <w:r w:rsidRPr="008E69BA">
        <w:rPr>
          <w:rFonts w:cs="Times New Roman"/>
          <w:b/>
        </w:rPr>
        <w:t xml:space="preserve">MATERIALS AND </w:t>
      </w:r>
      <w:r w:rsidR="00191A87" w:rsidRPr="008E69BA">
        <w:rPr>
          <w:rFonts w:cs="Times New Roman"/>
          <w:b/>
        </w:rPr>
        <w:t>METHODS</w:t>
      </w:r>
    </w:p>
    <w:p w14:paraId="66E8713E" w14:textId="3E61E55E" w:rsidR="001C5075" w:rsidRPr="008E69BA" w:rsidRDefault="00DE52CA" w:rsidP="001C5075">
      <w:pPr>
        <w:spacing w:line="480" w:lineRule="auto"/>
        <w:rPr>
          <w:rFonts w:cs="Times New Roman"/>
          <w:i/>
        </w:rPr>
      </w:pPr>
      <w:r w:rsidRPr="008E69BA">
        <w:rPr>
          <w:rFonts w:cs="Times New Roman"/>
          <w:i/>
        </w:rPr>
        <w:t xml:space="preserve">Study </w:t>
      </w:r>
      <w:r w:rsidR="00E92FF6" w:rsidRPr="008E69BA">
        <w:rPr>
          <w:rFonts w:cs="Times New Roman"/>
          <w:i/>
        </w:rPr>
        <w:t>Design and Location</w:t>
      </w:r>
    </w:p>
    <w:p w14:paraId="618977F2" w14:textId="35F47A65" w:rsidR="005E0A9A" w:rsidRPr="008E69BA" w:rsidRDefault="00BA1236" w:rsidP="001C5075">
      <w:pPr>
        <w:spacing w:line="480" w:lineRule="auto"/>
        <w:rPr>
          <w:rFonts w:cs="Times New Roman"/>
        </w:rPr>
      </w:pPr>
      <w:r w:rsidRPr="008E69BA">
        <w:rPr>
          <w:rFonts w:cs="Times New Roman"/>
        </w:rPr>
        <w:t xml:space="preserve">Individual colonies of </w:t>
      </w:r>
      <w:r w:rsidR="00BF3A84" w:rsidRPr="008E69BA">
        <w:rPr>
          <w:rFonts w:cs="Times New Roman"/>
          <w:i/>
        </w:rPr>
        <w:t>Montipora</w:t>
      </w:r>
      <w:r w:rsidRPr="008E69BA">
        <w:rPr>
          <w:rFonts w:cs="Times New Roman"/>
          <w:i/>
        </w:rPr>
        <w:t xml:space="preserve"> capitata</w:t>
      </w:r>
      <w:r w:rsidR="00AD0722">
        <w:rPr>
          <w:rFonts w:cs="Times New Roman"/>
          <w:i/>
        </w:rPr>
        <w:t xml:space="preserve"> </w:t>
      </w:r>
      <w:r w:rsidR="00AD0722">
        <w:rPr>
          <w:rFonts w:cs="Times New Roman"/>
        </w:rPr>
        <w:t>in Kāne‘ohe Bay</w:t>
      </w:r>
      <w:r w:rsidRPr="008E69BA">
        <w:rPr>
          <w:rFonts w:cs="Times New Roman"/>
        </w:rPr>
        <w:t xml:space="preserve"> </w:t>
      </w:r>
      <w:r w:rsidR="00D83DD3" w:rsidRPr="008E69BA">
        <w:rPr>
          <w:rFonts w:cs="Times New Roman"/>
        </w:rPr>
        <w:t>were tagged</w:t>
      </w:r>
      <w:r w:rsidR="001E5EB3">
        <w:rPr>
          <w:rFonts w:cs="Times New Roman"/>
        </w:rPr>
        <w:t xml:space="preserve"> for continued monitoring</w:t>
      </w:r>
      <w:r w:rsidR="00DE1C23" w:rsidRPr="008E69BA">
        <w:rPr>
          <w:rFonts w:cs="Times New Roman"/>
        </w:rPr>
        <w:t xml:space="preserve"> and </w:t>
      </w:r>
      <w:r w:rsidR="002360A6" w:rsidRPr="008E69BA">
        <w:rPr>
          <w:rFonts w:cs="Times New Roman"/>
        </w:rPr>
        <w:t>sampled</w:t>
      </w:r>
      <w:r w:rsidR="00D83DD3" w:rsidRPr="008E69BA">
        <w:rPr>
          <w:rFonts w:cs="Times New Roman"/>
        </w:rPr>
        <w:t xml:space="preserve"> to </w:t>
      </w:r>
      <w:r w:rsidR="00400C61" w:rsidRPr="008E69BA">
        <w:rPr>
          <w:rFonts w:cs="Times New Roman"/>
        </w:rPr>
        <w:t>measure</w:t>
      </w:r>
      <w:r w:rsidRPr="008E69BA">
        <w:rPr>
          <w:rFonts w:cs="Times New Roman"/>
        </w:rPr>
        <w:t xml:space="preserve"> </w:t>
      </w:r>
      <w:r w:rsidR="00D81BB8" w:rsidRPr="008E69BA">
        <w:rPr>
          <w:rFonts w:cs="Times New Roman"/>
        </w:rPr>
        <w:t>the</w:t>
      </w:r>
      <w:r w:rsidR="00D83DD3" w:rsidRPr="008E69BA">
        <w:rPr>
          <w:rFonts w:cs="Times New Roman"/>
        </w:rPr>
        <w:t xml:space="preserve"> spatial variability</w:t>
      </w:r>
      <w:r w:rsidR="00471B30" w:rsidRPr="008E69BA">
        <w:rPr>
          <w:rFonts w:cs="Times New Roman"/>
        </w:rPr>
        <w:t xml:space="preserve"> </w:t>
      </w:r>
      <w:r w:rsidR="00D83DD3" w:rsidRPr="008E69BA">
        <w:rPr>
          <w:rFonts w:cs="Times New Roman"/>
        </w:rPr>
        <w:t xml:space="preserve">of </w:t>
      </w:r>
      <w:r w:rsidR="00D83DD3" w:rsidRPr="008E69BA">
        <w:rPr>
          <w:rFonts w:cs="Times New Roman"/>
          <w:i/>
        </w:rPr>
        <w:t>Symbiodinium</w:t>
      </w:r>
      <w:r w:rsidR="00AD6A10" w:rsidRPr="008E69BA">
        <w:rPr>
          <w:rFonts w:cs="Times New Roman"/>
        </w:rPr>
        <w:t xml:space="preserve"> clades</w:t>
      </w:r>
      <w:r w:rsidR="00471B30" w:rsidRPr="008E69BA">
        <w:rPr>
          <w:rFonts w:cs="Times New Roman"/>
        </w:rPr>
        <w:t xml:space="preserve"> </w:t>
      </w:r>
      <w:r w:rsidR="0010102C" w:rsidRPr="008E69BA">
        <w:rPr>
          <w:rFonts w:cs="Times New Roman"/>
        </w:rPr>
        <w:t>C and D</w:t>
      </w:r>
      <w:r w:rsidR="00D93C43">
        <w:rPr>
          <w:rFonts w:cs="Times New Roman"/>
        </w:rPr>
        <w:t xml:space="preserve"> among</w:t>
      </w:r>
      <w:r w:rsidR="00ED6470">
        <w:rPr>
          <w:rFonts w:cs="Times New Roman"/>
        </w:rPr>
        <w:t xml:space="preserve"> corals in</w:t>
      </w:r>
      <w:r w:rsidRPr="008E69BA">
        <w:rPr>
          <w:rFonts w:cs="Times New Roman"/>
        </w:rPr>
        <w:t xml:space="preserve"> different habitats</w:t>
      </w:r>
      <w:r w:rsidR="00D83DD3" w:rsidRPr="008E69BA">
        <w:rPr>
          <w:rFonts w:cs="Times New Roman"/>
        </w:rPr>
        <w:t>.</w:t>
      </w:r>
      <w:r w:rsidR="00DE1C23" w:rsidRPr="008E69BA">
        <w:rPr>
          <w:rFonts w:cs="Times New Roman"/>
        </w:rPr>
        <w:t xml:space="preserve"> </w:t>
      </w:r>
      <w:r w:rsidR="0031787A" w:rsidRPr="008E69BA">
        <w:rPr>
          <w:rFonts w:cs="Times New Roman"/>
        </w:rPr>
        <w:t>Colonies at f</w:t>
      </w:r>
      <w:r w:rsidR="00DE1C23" w:rsidRPr="008E69BA">
        <w:rPr>
          <w:rFonts w:cs="Times New Roman"/>
        </w:rPr>
        <w:t xml:space="preserve">ive patch reefs and three fringing reefs were tagged in </w:t>
      </w:r>
      <w:r w:rsidR="006E1593" w:rsidRPr="008E69BA">
        <w:rPr>
          <w:rFonts w:cs="Times New Roman"/>
        </w:rPr>
        <w:t xml:space="preserve">each of </w:t>
      </w:r>
      <w:r w:rsidRPr="008E69BA">
        <w:rPr>
          <w:rFonts w:cs="Times New Roman"/>
        </w:rPr>
        <w:t xml:space="preserve">the northern, </w:t>
      </w:r>
      <w:r w:rsidR="00DA4C2F" w:rsidRPr="008E69BA">
        <w:rPr>
          <w:rFonts w:cs="Times New Roman"/>
        </w:rPr>
        <w:t>central</w:t>
      </w:r>
      <w:r w:rsidRPr="008E69BA">
        <w:rPr>
          <w:rFonts w:cs="Times New Roman"/>
        </w:rPr>
        <w:t xml:space="preserve"> and southern </w:t>
      </w:r>
      <w:r w:rsidR="0023232C" w:rsidRPr="008E69BA">
        <w:rPr>
          <w:rFonts w:cs="Times New Roman"/>
        </w:rPr>
        <w:t>regions</w:t>
      </w:r>
      <w:r w:rsidR="00DE1C23" w:rsidRPr="008E69BA">
        <w:rPr>
          <w:rFonts w:cs="Times New Roman"/>
        </w:rPr>
        <w:t xml:space="preserve"> of the bay</w:t>
      </w:r>
      <w:r w:rsidR="00ED6470">
        <w:rPr>
          <w:rFonts w:cs="Times New Roman"/>
        </w:rPr>
        <w:t xml:space="preserve"> along a gradient of decreasing oceanic influence,</w:t>
      </w:r>
      <w:r w:rsidR="0031787A" w:rsidRPr="008E69BA">
        <w:rPr>
          <w:rFonts w:cs="Times New Roman"/>
        </w:rPr>
        <w:t xml:space="preserve"> with an additional </w:t>
      </w:r>
      <w:r w:rsidR="006E1593" w:rsidRPr="008E69BA">
        <w:rPr>
          <w:rFonts w:cs="Times New Roman"/>
        </w:rPr>
        <w:t>submerged</w:t>
      </w:r>
      <w:r w:rsidR="001A5B31" w:rsidRPr="008E69BA">
        <w:rPr>
          <w:rFonts w:cs="Times New Roman"/>
        </w:rPr>
        <w:t xml:space="preserve"> patch</w:t>
      </w:r>
      <w:r w:rsidR="006E1593" w:rsidRPr="008E69BA">
        <w:rPr>
          <w:rFonts w:cs="Times New Roman"/>
        </w:rPr>
        <w:t xml:space="preserve"> </w:t>
      </w:r>
      <w:r w:rsidR="0031787A" w:rsidRPr="008E69BA">
        <w:rPr>
          <w:rFonts w:cs="Times New Roman"/>
        </w:rPr>
        <w:t xml:space="preserve">reef </w:t>
      </w:r>
      <w:r w:rsidR="006E1593" w:rsidRPr="008E69BA">
        <w:rPr>
          <w:rFonts w:cs="Times New Roman"/>
        </w:rPr>
        <w:t>south of the Hawai</w:t>
      </w:r>
      <w:r w:rsidR="004A2637">
        <w:rPr>
          <w:rFonts w:cs="Times New Roman"/>
        </w:rPr>
        <w:t>‘</w:t>
      </w:r>
      <w:r w:rsidR="006E1593" w:rsidRPr="008E69BA">
        <w:rPr>
          <w:rFonts w:cs="Times New Roman"/>
        </w:rPr>
        <w:t>i Institute of Marine Biology</w:t>
      </w:r>
      <w:r w:rsidR="004A2637">
        <w:rPr>
          <w:rFonts w:cs="Times New Roman"/>
        </w:rPr>
        <w:t xml:space="preserve"> on Moku o Lo‘</w:t>
      </w:r>
      <w:r w:rsidR="00C570C9" w:rsidRPr="008E69BA">
        <w:rPr>
          <w:rFonts w:cs="Times New Roman"/>
        </w:rPr>
        <w:t>e</w:t>
      </w:r>
      <w:r w:rsidR="000571ED">
        <w:rPr>
          <w:rFonts w:cs="Times New Roman"/>
        </w:rPr>
        <w:t xml:space="preserve"> (</w:t>
      </w:r>
      <w:r w:rsidR="000571ED" w:rsidRPr="00D04D88">
        <w:rPr>
          <w:rFonts w:cs="Times New Roman"/>
        </w:rPr>
        <w:t>Fig</w:t>
      </w:r>
      <w:r w:rsidR="00ED2099">
        <w:rPr>
          <w:rFonts w:cs="Times New Roman"/>
        </w:rPr>
        <w:t>. 4</w:t>
      </w:r>
      <w:r w:rsidR="000571ED">
        <w:rPr>
          <w:rFonts w:cs="Times New Roman"/>
        </w:rPr>
        <w:t>)</w:t>
      </w:r>
      <w:r w:rsidR="0094457A" w:rsidRPr="008E69BA">
        <w:rPr>
          <w:rFonts w:cs="Times New Roman"/>
        </w:rPr>
        <w:t xml:space="preserve">. </w:t>
      </w:r>
      <w:r w:rsidR="00DE1C23" w:rsidRPr="008E69BA">
        <w:rPr>
          <w:rFonts w:cs="Times New Roman"/>
        </w:rPr>
        <w:t>At each patch</w:t>
      </w:r>
      <w:r w:rsidR="00F1202A">
        <w:rPr>
          <w:rFonts w:cs="Times New Roman"/>
        </w:rPr>
        <w:t xml:space="preserve"> reef, 30 colonies were tagged:</w:t>
      </w:r>
      <w:r w:rsidR="00687958" w:rsidRPr="008E69BA">
        <w:rPr>
          <w:rFonts w:cs="Times New Roman"/>
        </w:rPr>
        <w:t xml:space="preserve"> </w:t>
      </w:r>
      <w:r w:rsidR="00DE1C23" w:rsidRPr="008E69BA">
        <w:rPr>
          <w:rFonts w:cs="Times New Roman"/>
        </w:rPr>
        <w:t>10 colonies each from windward</w:t>
      </w:r>
      <w:r w:rsidR="00F3754F" w:rsidRPr="008E69BA">
        <w:rPr>
          <w:rFonts w:cs="Times New Roman"/>
        </w:rPr>
        <w:t xml:space="preserve"> slope, top and leeward slope</w:t>
      </w:r>
      <w:r w:rsidR="0009701C" w:rsidRPr="008E69BA">
        <w:rPr>
          <w:rFonts w:cs="Times New Roman"/>
        </w:rPr>
        <w:t xml:space="preserve"> </w:t>
      </w:r>
      <w:r w:rsidR="0023232C" w:rsidRPr="008E69BA">
        <w:rPr>
          <w:rFonts w:cs="Times New Roman"/>
        </w:rPr>
        <w:t>with</w:t>
      </w:r>
      <w:r w:rsidR="0009701C" w:rsidRPr="008E69BA">
        <w:rPr>
          <w:rFonts w:cs="Times New Roman"/>
        </w:rPr>
        <w:t xml:space="preserve"> depth recorded using a depth gauge</w:t>
      </w:r>
      <w:r w:rsidR="00687958" w:rsidRPr="008E69BA">
        <w:rPr>
          <w:rFonts w:cs="Times New Roman"/>
        </w:rPr>
        <w:t>.</w:t>
      </w:r>
      <w:r w:rsidR="006E1593" w:rsidRPr="008E69BA">
        <w:rPr>
          <w:rFonts w:cs="Times New Roman"/>
        </w:rPr>
        <w:t xml:space="preserve"> </w:t>
      </w:r>
      <w:r w:rsidR="00687958" w:rsidRPr="008E69BA">
        <w:rPr>
          <w:rFonts w:cs="Times New Roman"/>
        </w:rPr>
        <w:t>Given the lack of leeward slope on fringing reefs, 20 co</w:t>
      </w:r>
      <w:r w:rsidR="002114AE">
        <w:rPr>
          <w:rFonts w:cs="Times New Roman"/>
        </w:rPr>
        <w:t>lonies were tagged at each site:</w:t>
      </w:r>
      <w:r w:rsidR="00687958" w:rsidRPr="008E69BA">
        <w:rPr>
          <w:rFonts w:cs="Times New Roman"/>
        </w:rPr>
        <w:t xml:space="preserve"> 10 colonies e</w:t>
      </w:r>
      <w:r w:rsidR="001F53BB" w:rsidRPr="008E69BA">
        <w:rPr>
          <w:rFonts w:cs="Times New Roman"/>
        </w:rPr>
        <w:t>ach fro</w:t>
      </w:r>
      <w:r w:rsidR="0010102C" w:rsidRPr="008E69BA">
        <w:rPr>
          <w:rFonts w:cs="Times New Roman"/>
        </w:rPr>
        <w:t>m the top and slope</w:t>
      </w:r>
      <w:r w:rsidR="00687958" w:rsidRPr="008E69BA">
        <w:rPr>
          <w:rFonts w:cs="Times New Roman"/>
        </w:rPr>
        <w:t>.</w:t>
      </w:r>
      <w:r w:rsidR="0031787A" w:rsidRPr="008E69BA">
        <w:rPr>
          <w:rFonts w:cs="Times New Roman"/>
        </w:rPr>
        <w:t xml:space="preserve"> </w:t>
      </w:r>
      <w:r w:rsidRPr="008E69BA">
        <w:rPr>
          <w:rFonts w:cs="Times New Roman"/>
        </w:rPr>
        <w:t xml:space="preserve">At the tops of </w:t>
      </w:r>
      <w:r w:rsidR="009312EC">
        <w:rPr>
          <w:rFonts w:cs="Times New Roman"/>
        </w:rPr>
        <w:t>both th</w:t>
      </w:r>
      <w:r w:rsidR="00B97307">
        <w:rPr>
          <w:rFonts w:cs="Times New Roman"/>
        </w:rPr>
        <w:t>e patch and fringing reef sites</w:t>
      </w:r>
      <w:r w:rsidR="00A44B4A">
        <w:rPr>
          <w:rFonts w:cs="Times New Roman"/>
        </w:rPr>
        <w:t xml:space="preserve"> most colonies were</w:t>
      </w:r>
      <w:r w:rsidRPr="008E69BA">
        <w:rPr>
          <w:rFonts w:cs="Times New Roman"/>
        </w:rPr>
        <w:t xml:space="preserve"> </w:t>
      </w:r>
      <w:r w:rsidR="00D43AA4">
        <w:rPr>
          <w:rFonts w:cs="Times New Roman"/>
        </w:rPr>
        <w:sym w:font="Symbol" w:char="F0A3"/>
      </w:r>
      <w:r w:rsidR="00810D4F">
        <w:rPr>
          <w:rFonts w:cs="Times New Roman"/>
        </w:rPr>
        <w:t xml:space="preserve"> 1 m</w:t>
      </w:r>
      <w:r w:rsidRPr="008E69BA">
        <w:rPr>
          <w:rFonts w:cs="Times New Roman"/>
        </w:rPr>
        <w:t xml:space="preserve"> depth. Along the windward and leeward slopes, colonies were tagged randomly </w:t>
      </w:r>
      <w:r w:rsidR="0009701C" w:rsidRPr="008E69BA">
        <w:rPr>
          <w:rFonts w:cs="Times New Roman"/>
        </w:rPr>
        <w:t>a</w:t>
      </w:r>
      <w:r w:rsidR="003D6AAA" w:rsidRPr="008E69BA">
        <w:rPr>
          <w:rFonts w:cs="Times New Roman"/>
        </w:rPr>
        <w:t xml:space="preserve">t </w:t>
      </w:r>
      <w:r w:rsidR="00787086">
        <w:rPr>
          <w:rFonts w:cs="Times New Roman"/>
        </w:rPr>
        <w:t>1 - 13</w:t>
      </w:r>
      <w:r w:rsidR="00810D4F">
        <w:rPr>
          <w:rFonts w:cs="Times New Roman"/>
        </w:rPr>
        <w:t xml:space="preserve"> m</w:t>
      </w:r>
      <w:r w:rsidR="00787086">
        <w:rPr>
          <w:rFonts w:cs="Times New Roman"/>
        </w:rPr>
        <w:t xml:space="preserve"> depth</w:t>
      </w:r>
      <w:r w:rsidRPr="008E69BA">
        <w:rPr>
          <w:rFonts w:cs="Times New Roman"/>
        </w:rPr>
        <w:t>.</w:t>
      </w:r>
      <w:r w:rsidR="00523F3F" w:rsidRPr="008E69BA">
        <w:rPr>
          <w:rFonts w:cs="Times New Roman"/>
        </w:rPr>
        <w:t xml:space="preserve"> </w:t>
      </w:r>
      <w:r w:rsidR="0031787A" w:rsidRPr="008E69BA">
        <w:rPr>
          <w:rFonts w:cs="Times New Roman"/>
        </w:rPr>
        <w:t>In total, 16</w:t>
      </w:r>
      <w:r w:rsidR="008A0BDC" w:rsidRPr="008E69BA">
        <w:rPr>
          <w:rFonts w:cs="Times New Roman"/>
        </w:rPr>
        <w:t xml:space="preserve"> patch reefs and 9 fringing reefs were sampled across Kāne’ohe Bay resulting in a </w:t>
      </w:r>
      <w:r w:rsidR="00986988" w:rsidRPr="008E69BA">
        <w:rPr>
          <w:rFonts w:cs="Times New Roman"/>
        </w:rPr>
        <w:t>sample size</w:t>
      </w:r>
      <w:r w:rsidR="0009701C" w:rsidRPr="008E69BA">
        <w:rPr>
          <w:rFonts w:cs="Times New Roman"/>
        </w:rPr>
        <w:t xml:space="preserve"> of </w:t>
      </w:r>
      <w:r w:rsidR="0031787A" w:rsidRPr="008E69BA">
        <w:rPr>
          <w:rFonts w:cs="Times New Roman"/>
        </w:rPr>
        <w:t>707</w:t>
      </w:r>
      <w:r w:rsidR="00986988" w:rsidRPr="008E69BA">
        <w:rPr>
          <w:rFonts w:cs="Times New Roman"/>
        </w:rPr>
        <w:t xml:space="preserve"> colonies</w:t>
      </w:r>
      <w:r w:rsidR="00FE02B2">
        <w:rPr>
          <w:rFonts w:cs="Times New Roman"/>
        </w:rPr>
        <w:t xml:space="preserve"> (additional colonies were sampled at reefs lacking colonies at depth</w:t>
      </w:r>
      <w:r w:rsidR="00B35AA0">
        <w:rPr>
          <w:rFonts w:cs="Times New Roman"/>
        </w:rPr>
        <w:t>s</w:t>
      </w:r>
      <w:r w:rsidR="004B56AF">
        <w:rPr>
          <w:rFonts w:cs="Times New Roman"/>
        </w:rPr>
        <w:t xml:space="preserve"> &gt; 5 m</w:t>
      </w:r>
      <w:r w:rsidR="00FE02B2">
        <w:rPr>
          <w:rFonts w:cs="Times New Roman"/>
        </w:rPr>
        <w:t>)</w:t>
      </w:r>
      <w:r w:rsidR="00FA69C1" w:rsidRPr="008E69BA">
        <w:rPr>
          <w:rFonts w:cs="Times New Roman"/>
        </w:rPr>
        <w:t xml:space="preserve">. </w:t>
      </w:r>
      <w:r w:rsidR="0009701C" w:rsidRPr="008E69BA">
        <w:rPr>
          <w:rFonts w:cs="Times New Roman"/>
        </w:rPr>
        <w:t>Tagging, photographing and s</w:t>
      </w:r>
      <w:r w:rsidRPr="008E69BA">
        <w:rPr>
          <w:rFonts w:cs="Times New Roman"/>
        </w:rPr>
        <w:t>ampling of colonies took place between 7 June 2016 and 12 August 2016.</w:t>
      </w:r>
    </w:p>
    <w:p w14:paraId="1E16714C" w14:textId="77777777" w:rsidR="003624F4" w:rsidRPr="008E69BA" w:rsidRDefault="003624F4" w:rsidP="001C5075">
      <w:pPr>
        <w:spacing w:line="480" w:lineRule="auto"/>
        <w:rPr>
          <w:rFonts w:cs="Times New Roman"/>
        </w:rPr>
      </w:pPr>
    </w:p>
    <w:p w14:paraId="7B0E192B" w14:textId="4CA90BB5" w:rsidR="001C5075" w:rsidRPr="008E69BA" w:rsidRDefault="00523F3F" w:rsidP="001C5075">
      <w:pPr>
        <w:spacing w:line="480" w:lineRule="auto"/>
        <w:rPr>
          <w:rFonts w:cs="Times New Roman"/>
          <w:i/>
        </w:rPr>
      </w:pPr>
      <w:r w:rsidRPr="008E69BA">
        <w:rPr>
          <w:rFonts w:cs="Times New Roman"/>
          <w:i/>
        </w:rPr>
        <w:t>Sample Collection</w:t>
      </w:r>
      <w:r w:rsidR="00581A9E" w:rsidRPr="008E69BA">
        <w:rPr>
          <w:rFonts w:cs="Times New Roman"/>
          <w:i/>
        </w:rPr>
        <w:t xml:space="preserve"> and Processing</w:t>
      </w:r>
    </w:p>
    <w:p w14:paraId="74960771" w14:textId="377B872E" w:rsidR="00A96ED0" w:rsidRPr="008E69BA" w:rsidRDefault="00EF52A1" w:rsidP="001C5075">
      <w:pPr>
        <w:spacing w:line="480" w:lineRule="auto"/>
        <w:rPr>
          <w:rFonts w:cs="Times New Roman"/>
        </w:rPr>
      </w:pPr>
      <w:r w:rsidRPr="008E69BA">
        <w:rPr>
          <w:rFonts w:cs="Times New Roman"/>
        </w:rPr>
        <w:t xml:space="preserve">Ten weights with attached floats were randomly </w:t>
      </w:r>
      <w:r w:rsidR="004415EF" w:rsidRPr="008E69BA">
        <w:rPr>
          <w:rFonts w:cs="Times New Roman"/>
        </w:rPr>
        <w:t>thrown</w:t>
      </w:r>
      <w:r w:rsidR="00BA1236" w:rsidRPr="008E69BA">
        <w:rPr>
          <w:rFonts w:cs="Times New Roman"/>
        </w:rPr>
        <w:t xml:space="preserve"> from the surface across </w:t>
      </w:r>
      <w:r w:rsidR="0009701C" w:rsidRPr="008E69BA">
        <w:rPr>
          <w:rFonts w:cs="Times New Roman"/>
        </w:rPr>
        <w:t>a dis</w:t>
      </w:r>
      <w:r w:rsidR="00810D4F">
        <w:rPr>
          <w:rFonts w:cs="Times New Roman"/>
        </w:rPr>
        <w:t>tance of approximately 20 m</w:t>
      </w:r>
      <w:r w:rsidR="00BA1236" w:rsidRPr="008E69BA">
        <w:rPr>
          <w:rFonts w:cs="Times New Roman"/>
        </w:rPr>
        <w:t xml:space="preserve"> on </w:t>
      </w:r>
      <w:r w:rsidRPr="008E69BA">
        <w:rPr>
          <w:rFonts w:cs="Times New Roman"/>
        </w:rPr>
        <w:t xml:space="preserve">each </w:t>
      </w:r>
      <w:r w:rsidR="00A772EE" w:rsidRPr="008E69BA">
        <w:rPr>
          <w:rFonts w:cs="Times New Roman"/>
        </w:rPr>
        <w:t>reef area</w:t>
      </w:r>
      <w:r w:rsidR="0009701C" w:rsidRPr="008E69BA">
        <w:rPr>
          <w:rFonts w:cs="Times New Roman"/>
        </w:rPr>
        <w:t xml:space="preserve"> (</w:t>
      </w:r>
      <w:r w:rsidR="00D81F9D" w:rsidRPr="008E69BA">
        <w:rPr>
          <w:rFonts w:cs="Times New Roman"/>
        </w:rPr>
        <w:t>top and both slopes</w:t>
      </w:r>
      <w:r w:rsidR="0009701C" w:rsidRPr="008E69BA">
        <w:rPr>
          <w:rFonts w:cs="Times New Roman"/>
        </w:rPr>
        <w:t>)</w:t>
      </w:r>
      <w:r w:rsidR="00BA1236" w:rsidRPr="008E69BA">
        <w:rPr>
          <w:rFonts w:cs="Times New Roman"/>
        </w:rPr>
        <w:t xml:space="preserve">. </w:t>
      </w:r>
      <w:r w:rsidRPr="008E69BA">
        <w:rPr>
          <w:rFonts w:cs="Times New Roman"/>
        </w:rPr>
        <w:t xml:space="preserve">The </w:t>
      </w:r>
      <w:r w:rsidR="000F4291" w:rsidRPr="008E69BA">
        <w:rPr>
          <w:rFonts w:cs="Times New Roman"/>
        </w:rPr>
        <w:t>closest</w:t>
      </w:r>
      <w:r w:rsidRPr="008E69BA">
        <w:rPr>
          <w:rFonts w:cs="Times New Roman"/>
        </w:rPr>
        <w:t xml:space="preserve"> colony of </w:t>
      </w:r>
      <w:r w:rsidR="00D951E1" w:rsidRPr="008E69BA">
        <w:rPr>
          <w:rFonts w:cs="Times New Roman"/>
          <w:i/>
        </w:rPr>
        <w:t>M.</w:t>
      </w:r>
      <w:r w:rsidRPr="008E69BA">
        <w:rPr>
          <w:rFonts w:cs="Times New Roman"/>
          <w:i/>
        </w:rPr>
        <w:t xml:space="preserve"> capitata</w:t>
      </w:r>
      <w:r w:rsidR="008E22A5" w:rsidRPr="008E69BA">
        <w:rPr>
          <w:rFonts w:cs="Times New Roman"/>
          <w:i/>
        </w:rPr>
        <w:t xml:space="preserve"> </w:t>
      </w:r>
      <w:r w:rsidR="008E22A5" w:rsidRPr="008E69BA">
        <w:rPr>
          <w:rFonts w:cs="Times New Roman"/>
        </w:rPr>
        <w:t>in proximity</w:t>
      </w:r>
      <w:r w:rsidRPr="008E69BA">
        <w:rPr>
          <w:rFonts w:cs="Times New Roman"/>
          <w:i/>
        </w:rPr>
        <w:t xml:space="preserve"> </w:t>
      </w:r>
      <w:r w:rsidR="001F336F" w:rsidRPr="008E69BA">
        <w:rPr>
          <w:rFonts w:cs="Times New Roman"/>
        </w:rPr>
        <w:t>to each float was</w:t>
      </w:r>
      <w:r w:rsidRPr="008E69BA">
        <w:rPr>
          <w:rFonts w:cs="Times New Roman"/>
        </w:rPr>
        <w:t xml:space="preserve"> tagged and </w:t>
      </w:r>
      <w:r w:rsidR="00BA1236" w:rsidRPr="008E69BA">
        <w:rPr>
          <w:rFonts w:cs="Times New Roman"/>
        </w:rPr>
        <w:t xml:space="preserve">sampled. Each sample consisted of </w:t>
      </w:r>
      <w:r w:rsidRPr="008E69BA">
        <w:rPr>
          <w:rFonts w:cs="Times New Roman"/>
        </w:rPr>
        <w:t xml:space="preserve">a small branch </w:t>
      </w:r>
      <w:r w:rsidR="003915D2" w:rsidRPr="008E69BA">
        <w:rPr>
          <w:rFonts w:cs="Times New Roman"/>
        </w:rPr>
        <w:t>fragment (~4</w:t>
      </w:r>
      <w:r w:rsidR="00810D4F">
        <w:rPr>
          <w:rFonts w:cs="Times New Roman"/>
        </w:rPr>
        <w:t xml:space="preserve"> </w:t>
      </w:r>
      <w:r w:rsidR="003915D2" w:rsidRPr="008E69BA">
        <w:rPr>
          <w:rFonts w:cs="Times New Roman"/>
        </w:rPr>
        <w:t>-</w:t>
      </w:r>
      <w:r w:rsidR="00810D4F">
        <w:rPr>
          <w:rFonts w:cs="Times New Roman"/>
        </w:rPr>
        <w:t xml:space="preserve"> </w:t>
      </w:r>
      <w:r w:rsidR="003915D2" w:rsidRPr="008E69BA">
        <w:rPr>
          <w:rFonts w:cs="Times New Roman"/>
        </w:rPr>
        <w:t>5</w:t>
      </w:r>
      <w:r w:rsidR="00810D4F">
        <w:rPr>
          <w:rFonts w:cs="Times New Roman"/>
        </w:rPr>
        <w:t xml:space="preserve"> </w:t>
      </w:r>
      <w:r w:rsidR="003915D2" w:rsidRPr="008E69BA">
        <w:rPr>
          <w:rFonts w:cs="Times New Roman"/>
        </w:rPr>
        <w:t xml:space="preserve">cm) </w:t>
      </w:r>
      <w:r w:rsidR="00BA1236" w:rsidRPr="008E69BA">
        <w:rPr>
          <w:rFonts w:cs="Times New Roman"/>
        </w:rPr>
        <w:t xml:space="preserve">taken from the tip of a branch located at the top of the colony. </w:t>
      </w:r>
      <w:r w:rsidR="003915D2" w:rsidRPr="008E69BA">
        <w:rPr>
          <w:rFonts w:cs="Times New Roman"/>
        </w:rPr>
        <w:t xml:space="preserve"> </w:t>
      </w:r>
      <w:r w:rsidR="003915D2" w:rsidRPr="008E69BA">
        <w:rPr>
          <w:rFonts w:cs="Times New Roman"/>
          <w:i/>
        </w:rPr>
        <w:t xml:space="preserve">In situ </w:t>
      </w:r>
      <w:r w:rsidR="003915D2" w:rsidRPr="008E69BA">
        <w:rPr>
          <w:rFonts w:cs="Times New Roman"/>
        </w:rPr>
        <w:t>p</w:t>
      </w:r>
      <w:r w:rsidRPr="008E69BA">
        <w:rPr>
          <w:rFonts w:cs="Times New Roman"/>
        </w:rPr>
        <w:t>hotographs</w:t>
      </w:r>
      <w:r w:rsidR="00A772EE" w:rsidRPr="008E69BA">
        <w:rPr>
          <w:rFonts w:cs="Times New Roman"/>
        </w:rPr>
        <w:t xml:space="preserve"> with an included scale bar and color standard were taken of each colony</w:t>
      </w:r>
      <w:r w:rsidR="007D0009" w:rsidRPr="008E69BA">
        <w:rPr>
          <w:rFonts w:cs="Times New Roman"/>
        </w:rPr>
        <w:t xml:space="preserve"> to later </w:t>
      </w:r>
      <w:r w:rsidR="00D04D88">
        <w:rPr>
          <w:rFonts w:cs="Times New Roman"/>
        </w:rPr>
        <w:t>assess size</w:t>
      </w:r>
      <w:r w:rsidR="00924771" w:rsidRPr="008E69BA">
        <w:rPr>
          <w:rFonts w:cs="Times New Roman"/>
        </w:rPr>
        <w:t xml:space="preserve"> and </w:t>
      </w:r>
      <w:r w:rsidR="007D0009" w:rsidRPr="008E69BA">
        <w:rPr>
          <w:rFonts w:cs="Times New Roman"/>
        </w:rPr>
        <w:t xml:space="preserve">color </w:t>
      </w:r>
      <w:r w:rsidR="00D04D88">
        <w:rPr>
          <w:rFonts w:cs="Times New Roman"/>
        </w:rPr>
        <w:t>morph</w:t>
      </w:r>
      <w:r w:rsidR="007D0009" w:rsidRPr="008E69BA">
        <w:rPr>
          <w:rFonts w:cs="Times New Roman"/>
        </w:rPr>
        <w:t xml:space="preserve"> of each colony (</w:t>
      </w:r>
      <w:r w:rsidR="00ED2099">
        <w:rPr>
          <w:rFonts w:cs="Times New Roman"/>
        </w:rPr>
        <w:t>Fig. 1</w:t>
      </w:r>
      <w:r w:rsidR="007D0009" w:rsidRPr="008E69BA">
        <w:rPr>
          <w:rFonts w:cs="Times New Roman"/>
        </w:rPr>
        <w:t>)</w:t>
      </w:r>
      <w:r w:rsidR="00A772EE" w:rsidRPr="008E69BA">
        <w:rPr>
          <w:rFonts w:cs="Times New Roman"/>
        </w:rPr>
        <w:t>.</w:t>
      </w:r>
      <w:r w:rsidR="00070EAE" w:rsidRPr="008E69BA">
        <w:rPr>
          <w:rFonts w:cs="Times New Roman"/>
        </w:rPr>
        <w:t xml:space="preserve"> Each</w:t>
      </w:r>
      <w:r w:rsidR="00BA1236" w:rsidRPr="008E69BA">
        <w:rPr>
          <w:rFonts w:cs="Times New Roman"/>
        </w:rPr>
        <w:t xml:space="preserve"> coral fragment was subsampled for a t</w:t>
      </w:r>
      <w:r w:rsidR="00385FCA" w:rsidRPr="008E69BA">
        <w:rPr>
          <w:rFonts w:cs="Times New Roman"/>
        </w:rPr>
        <w:t>issue biop</w:t>
      </w:r>
      <w:r w:rsidR="00BA1236" w:rsidRPr="008E69BA">
        <w:rPr>
          <w:rFonts w:cs="Times New Roman"/>
        </w:rPr>
        <w:t>sy</w:t>
      </w:r>
      <w:r w:rsidR="00A772EE" w:rsidRPr="008E69BA">
        <w:rPr>
          <w:rFonts w:cs="Times New Roman"/>
        </w:rPr>
        <w:t xml:space="preserve"> shortly after collection (never grea</w:t>
      </w:r>
      <w:r w:rsidR="00D04D88">
        <w:rPr>
          <w:rFonts w:cs="Times New Roman"/>
        </w:rPr>
        <w:t xml:space="preserve">ter than 1.5 hours) and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106071" w:rsidRPr="008E69BA">
        <w:rPr>
          <w:rFonts w:cs="Times New Roman"/>
        </w:rPr>
        <w:t>dium dodecyl sulfate (SDS)</w:t>
      </w:r>
      <w:r w:rsidR="00BA1236" w:rsidRPr="008E69BA">
        <w:rPr>
          <w:rFonts w:cs="Times New Roman"/>
        </w:rPr>
        <w:t>.</w:t>
      </w:r>
      <w:r w:rsidR="00385FCA" w:rsidRPr="008E69BA">
        <w:rPr>
          <w:rFonts w:cs="Times New Roman"/>
        </w:rPr>
        <w:t xml:space="preserve"> </w:t>
      </w:r>
      <w:r w:rsidR="00BA1236" w:rsidRPr="008E69BA">
        <w:rPr>
          <w:rFonts w:cs="Times New Roman"/>
        </w:rPr>
        <w:t>T</w:t>
      </w:r>
      <w:r w:rsidR="00385FCA" w:rsidRPr="008E69BA">
        <w:rPr>
          <w:rFonts w:cs="Times New Roman"/>
        </w:rPr>
        <w:t>he remaining fragment was</w:t>
      </w:r>
      <w:r w:rsidR="00B24716" w:rsidRPr="008E69BA">
        <w:rPr>
          <w:rFonts w:cs="Times New Roman"/>
        </w:rPr>
        <w:t xml:space="preserve"> immediately</w:t>
      </w:r>
      <w:r w:rsidR="00385FCA" w:rsidRPr="008E69BA">
        <w:rPr>
          <w:rFonts w:cs="Times New Roman"/>
        </w:rPr>
        <w:t xml:space="preserve"> frozen in liquid nitrogen </w:t>
      </w:r>
      <w:r w:rsidR="00BA1236" w:rsidRPr="008E69BA">
        <w:rPr>
          <w:rFonts w:cs="Times New Roman"/>
        </w:rPr>
        <w:t xml:space="preserve">and archived </w:t>
      </w:r>
      <w:r w:rsidR="00385FCA" w:rsidRPr="008E69BA">
        <w:rPr>
          <w:rFonts w:cs="Times New Roman"/>
        </w:rPr>
        <w:t xml:space="preserve">at -80°C </w:t>
      </w:r>
      <w:r w:rsidR="00BA1236" w:rsidRPr="008E69BA">
        <w:rPr>
          <w:rFonts w:cs="Times New Roman"/>
        </w:rPr>
        <w:t>in the laboratory</w:t>
      </w:r>
      <w:r w:rsidR="00385FCA" w:rsidRPr="008E69BA">
        <w:rPr>
          <w:rFonts w:cs="Times New Roman"/>
        </w:rPr>
        <w:t xml:space="preserve">. </w:t>
      </w:r>
      <w:r w:rsidR="00587D28" w:rsidRPr="008E69BA">
        <w:rPr>
          <w:rFonts w:cs="Times New Roman"/>
        </w:rPr>
        <w:t>DNA was extracted from each sample biopsy following a modified CTAB-chloroform protocol (</w:t>
      </w:r>
      <w:r w:rsidR="00B24F9B" w:rsidRPr="008E69BA">
        <w:rPr>
          <w:rFonts w:cs="Times New Roman"/>
        </w:rPr>
        <w:t>dx.doi.org/10.17504/protocols.io.dyq7vv</w:t>
      </w:r>
      <w:r w:rsidR="00587D28" w:rsidRPr="008E69BA">
        <w:rPr>
          <w:rFonts w:cs="Times New Roman"/>
        </w:rPr>
        <w:t>)</w:t>
      </w:r>
      <w:r w:rsidR="00233C6F" w:rsidRPr="008E69BA">
        <w:rPr>
          <w:rFonts w:cs="Times New Roman"/>
        </w:rPr>
        <w:t>.</w:t>
      </w:r>
    </w:p>
    <w:p w14:paraId="7B34E20B" w14:textId="77777777" w:rsidR="0058562E" w:rsidRPr="008E69BA" w:rsidRDefault="0058562E" w:rsidP="001C5075">
      <w:pPr>
        <w:spacing w:line="480" w:lineRule="auto"/>
        <w:rPr>
          <w:rFonts w:cs="Times New Roman"/>
          <w:i/>
        </w:rPr>
      </w:pPr>
    </w:p>
    <w:p w14:paraId="4F31AC89" w14:textId="0C330050" w:rsidR="00A96ED0" w:rsidRPr="008E69BA" w:rsidRDefault="008B3A70" w:rsidP="001C5075">
      <w:pPr>
        <w:spacing w:line="480" w:lineRule="auto"/>
        <w:rPr>
          <w:rFonts w:cs="Times New Roman"/>
          <w:i/>
        </w:rPr>
      </w:pPr>
      <w:r w:rsidRPr="008E69BA">
        <w:rPr>
          <w:rFonts w:cs="Times New Roman"/>
          <w:i/>
        </w:rPr>
        <w:t>Symbiont</w:t>
      </w:r>
      <w:r w:rsidR="00A96ED0" w:rsidRPr="008E69BA">
        <w:rPr>
          <w:rFonts w:cs="Times New Roman"/>
          <w:i/>
        </w:rPr>
        <w:t xml:space="preserve"> Community Analysis</w:t>
      </w:r>
    </w:p>
    <w:p w14:paraId="3AA866C6" w14:textId="2D03B752" w:rsidR="00A96ED0" w:rsidRPr="008E69BA" w:rsidRDefault="009165D0" w:rsidP="001C5075">
      <w:pPr>
        <w:spacing w:line="480" w:lineRule="auto"/>
        <w:rPr>
          <w:rFonts w:cs="Times New Roman"/>
        </w:rPr>
      </w:pPr>
      <w:r w:rsidRPr="008E69BA">
        <w:rPr>
          <w:rFonts w:cs="Times New Roman"/>
        </w:rPr>
        <w:t>Quanti</w:t>
      </w:r>
      <w:r w:rsidR="0089550A" w:rsidRPr="008E69BA">
        <w:rPr>
          <w:rFonts w:cs="Times New Roman"/>
        </w:rPr>
        <w:t>tative PCR</w:t>
      </w:r>
      <w:r w:rsidR="00975CC7">
        <w:rPr>
          <w:rFonts w:cs="Times New Roman"/>
        </w:rPr>
        <w:t xml:space="preserve"> (qPCR)</w:t>
      </w:r>
      <w:r w:rsidR="0089550A" w:rsidRPr="008E69BA">
        <w:rPr>
          <w:rFonts w:cs="Times New Roman"/>
        </w:rPr>
        <w:t xml:space="preserve"> was used to analyze</w:t>
      </w:r>
      <w:r w:rsidR="00BC106E" w:rsidRPr="008E69BA">
        <w:rPr>
          <w:rFonts w:cs="Times New Roman"/>
        </w:rPr>
        <w:t xml:space="preserve"> the symbiont community of</w:t>
      </w:r>
      <w:r w:rsidRPr="008E69BA">
        <w:rPr>
          <w:rFonts w:cs="Times New Roman"/>
        </w:rPr>
        <w:t xml:space="preserve"> each collected sample. </w:t>
      </w:r>
      <w:r w:rsidR="0058562E" w:rsidRPr="008E69BA">
        <w:rPr>
          <w:rFonts w:cs="Times New Roman"/>
        </w:rPr>
        <w:t>S</w:t>
      </w:r>
      <w:r w:rsidR="004A34BF" w:rsidRPr="008E69BA">
        <w:rPr>
          <w:rFonts w:cs="Times New Roman"/>
        </w:rPr>
        <w:t xml:space="preserve">equences </w:t>
      </w:r>
      <w:r w:rsidR="007A3823" w:rsidRPr="008E69BA">
        <w:rPr>
          <w:rFonts w:cs="Times New Roman"/>
        </w:rPr>
        <w:t>result</w:t>
      </w:r>
      <w:r w:rsidR="00D64C71" w:rsidRPr="008E69BA">
        <w:rPr>
          <w:rFonts w:cs="Times New Roman"/>
        </w:rPr>
        <w:t>ed</w:t>
      </w:r>
      <w:r w:rsidR="007A3823" w:rsidRPr="008E69BA">
        <w:rPr>
          <w:rFonts w:cs="Times New Roman"/>
        </w:rPr>
        <w:t xml:space="preserve"> from clade-level primers</w:t>
      </w:r>
      <w:r w:rsidR="00512694" w:rsidRPr="008E69BA">
        <w:rPr>
          <w:rFonts w:cs="Times New Roman"/>
        </w:rPr>
        <w:t xml:space="preserve"> and probes</w:t>
      </w:r>
      <w:r w:rsidR="00B97CE7" w:rsidRPr="008E69BA">
        <w:rPr>
          <w:rFonts w:cs="Times New Roman"/>
        </w:rPr>
        <w:t xml:space="preserve"> </w:t>
      </w:r>
      <w:r w:rsidR="001A4E29">
        <w:rPr>
          <w:rFonts w:cs="Times New Roman"/>
        </w:rPr>
        <w:t xml:space="preserve">targeting specific </w:t>
      </w:r>
      <w:r w:rsidR="00306F6C">
        <w:rPr>
          <w:rFonts w:cs="Times New Roman"/>
        </w:rPr>
        <w:t>actin loci</w:t>
      </w:r>
      <w:r w:rsidR="001A4E29">
        <w:rPr>
          <w:rFonts w:cs="Times New Roman"/>
        </w:rPr>
        <w:t xml:space="preserve"> in </w:t>
      </w:r>
      <w:r w:rsidR="001A4E29">
        <w:rPr>
          <w:rFonts w:cs="Times New Roman"/>
          <w:i/>
        </w:rPr>
        <w:t>Symbiodinium</w:t>
      </w:r>
      <w:r w:rsidR="001A4E29">
        <w:rPr>
          <w:rFonts w:cs="Times New Roman"/>
        </w:rPr>
        <w:t xml:space="preserve"> clades C and D</w:t>
      </w:r>
      <w:r w:rsidR="0064215B" w:rsidRPr="008E69BA">
        <w:rPr>
          <w:rFonts w:cs="Times New Roman"/>
        </w:rPr>
        <w:t xml:space="preserve"> </w:t>
      </w:r>
      <w:r w:rsidR="00773396"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773396"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773396"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ed with</w:t>
      </w:r>
      <w:r w:rsidR="00D64C71" w:rsidRPr="008E69BA">
        <w:rPr>
          <w:rFonts w:cs="Times New Roman"/>
        </w:rPr>
        <w:t xml:space="preserve"> </w:t>
      </w:r>
      <w:r w:rsidR="00B64131" w:rsidRPr="008E69BA">
        <w:rPr>
          <w:rFonts w:cs="Times New Roman"/>
        </w:rPr>
        <w:t xml:space="preserve">primers of </w:t>
      </w:r>
      <w:r w:rsidR="00D64C71" w:rsidRPr="008E69BA">
        <w:rPr>
          <w:rFonts w:cs="Times New Roman"/>
        </w:rPr>
        <w:t>both</w:t>
      </w:r>
      <w:r w:rsidR="00B64131" w:rsidRPr="008E69BA">
        <w:rPr>
          <w:rFonts w:cs="Times New Roman"/>
        </w:rPr>
        <w:t xml:space="preserve"> clades C and D</w:t>
      </w:r>
      <w:r w:rsidR="00DC4D8E" w:rsidRPr="008E69BA">
        <w:rPr>
          <w:rFonts w:cs="Times New Roman"/>
        </w:rPr>
        <w:t xml:space="preserve"> 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112FD9" w:rsidRPr="008E69BA">
        <w:rPr>
          <w:rFonts w:cs="Times New Roman"/>
        </w:rPr>
        <w:t>.</w:t>
      </w:r>
      <w:r w:rsidR="0033008A" w:rsidRPr="008E69BA">
        <w:rPr>
          <w:rFonts w:cs="Times New Roman"/>
        </w:rPr>
        <w:t xml:space="preserve"> </w:t>
      </w:r>
      <w:r w:rsidR="00112FD9" w:rsidRPr="008E69BA">
        <w:rPr>
          <w:rFonts w:cs="Times New Roman"/>
        </w:rPr>
        <w:t xml:space="preserve">Parameters were set </w:t>
      </w:r>
      <w:r w:rsidR="00702C2A" w:rsidRPr="008E69BA">
        <w:rPr>
          <w:rFonts w:cs="Times New Roman"/>
        </w:rPr>
        <w:t>at</w:t>
      </w:r>
      <w:r w:rsidR="00112FD9" w:rsidRPr="008E69BA">
        <w:rPr>
          <w:rFonts w:cs="Times New Roman"/>
        </w:rPr>
        <w:t xml:space="preserve"> 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755F83" w:rsidRPr="008E69BA">
        <w:rPr>
          <w:rFonts w:cs="Times New Roman"/>
        </w:rPr>
        <w:t xml:space="preserve">The </w:t>
      </w:r>
      <w:r w:rsidR="00D82D9C" w:rsidRPr="008E69BA">
        <w:rPr>
          <w:rFonts w:cs="Times New Roman"/>
        </w:rPr>
        <w:t>StepOneP</w:t>
      </w:r>
      <w:r w:rsidR="00C812F5" w:rsidRPr="008E69BA">
        <w:rPr>
          <w:rFonts w:cs="Times New Roman"/>
        </w:rPr>
        <w:t xml:space="preserve">lus software </w:t>
      </w:r>
      <w:r w:rsidR="009244DC">
        <w:rPr>
          <w:rFonts w:cs="Times New Roman"/>
        </w:rPr>
        <w:t>recovered</w:t>
      </w:r>
      <w:r w:rsidR="00D82D9C" w:rsidRPr="008E69BA">
        <w:rPr>
          <w:rFonts w:cs="Times New Roman"/>
        </w:rPr>
        <w:t xml:space="preserve"> the target symbiont ratio</w:t>
      </w:r>
      <w:r w:rsidR="00C812F5" w:rsidRPr="008E69BA">
        <w:rPr>
          <w:rFonts w:cs="Times New Roman"/>
        </w:rPr>
        <w:t xml:space="preserve"> of clade C to D in each sample, normalized for fluorescence intensity and locus gene copy number</w:t>
      </w:r>
      <w:r w:rsidR="00384353">
        <w:rPr>
          <w:rFonts w:cs="Times New Roman"/>
        </w:rPr>
        <w:t xml:space="preserve"> (</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qPCR</w:t>
      </w:r>
      <w:r w:rsidR="00951BB4" w:rsidRPr="008E69BA">
        <w:rPr>
          <w:rFonts w:cs="Times New Roman"/>
        </w:rPr>
        <w:t xml:space="preserve"> </w:t>
      </w:r>
      <w:r w:rsidR="00E21379" w:rsidRPr="008E69BA">
        <w:rPr>
          <w:rFonts w:cs="Times New Roman"/>
        </w:rPr>
        <w:t>reaction</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The proportion of clade C-</w:t>
      </w:r>
      <w:r w:rsidR="003B7170" w:rsidRPr="008E69BA">
        <w:rPr>
          <w:rFonts w:cs="Times New Roman"/>
        </w:rPr>
        <w:t xml:space="preserve">dominance was calculated from the clade C to D ratio by the formula [(C:D)/(C:D+1)]. The </w:t>
      </w:r>
      <w:r w:rsidR="00830877" w:rsidRPr="008E69BA">
        <w:rPr>
          <w:rFonts w:cs="Times New Roman"/>
        </w:rPr>
        <w:t>resulting proportion of clade D-</w:t>
      </w:r>
      <w:r w:rsidR="003B7170" w:rsidRPr="008E69BA">
        <w:rPr>
          <w:rFonts w:cs="Times New Roman"/>
        </w:rPr>
        <w:t>dom</w:t>
      </w:r>
      <w:r w:rsidR="00830877" w:rsidRPr="008E69BA">
        <w:rPr>
          <w:rFonts w:cs="Times New Roman"/>
        </w:rPr>
        <w:t>inance</w:t>
      </w:r>
      <w:r w:rsidR="003B7170" w:rsidRPr="008E69BA">
        <w:rPr>
          <w:rFonts w:cs="Times New Roman"/>
        </w:rPr>
        <w:t xml:space="preserve"> was then calculated by the formula 1-[(C:D)/(C:D+1)]. </w:t>
      </w:r>
      <w:r w:rsidR="00951BB4" w:rsidRPr="008E69BA">
        <w:rPr>
          <w:rFonts w:cs="Times New Roman"/>
        </w:rPr>
        <w:t>Based on the proportion values of clades C and D, the domina</w:t>
      </w:r>
      <w:r w:rsidR="00AF720B" w:rsidRPr="008E69BA">
        <w:rPr>
          <w:rFonts w:cs="Times New Roman"/>
        </w:rPr>
        <w:t>nt symbiont type was determined</w:t>
      </w:r>
      <w:r w:rsidR="00ED5D71" w:rsidRPr="008E69BA">
        <w:rPr>
          <w:rFonts w:cs="Times New Roman"/>
        </w:rPr>
        <w:t>. If a colony harbor</w:t>
      </w:r>
      <w:r w:rsidR="00951BB4" w:rsidRPr="008E69BA">
        <w:rPr>
          <w:rFonts w:cs="Times New Roman"/>
        </w:rPr>
        <w:t>ed both symbiont clades</w:t>
      </w:r>
      <w:r w:rsidR="00573FC3" w:rsidRPr="008E69BA">
        <w:rPr>
          <w:rFonts w:cs="Times New Roman"/>
        </w:rPr>
        <w:t>, designated as a</w:t>
      </w:r>
      <w:r w:rsidR="00CE4BF0" w:rsidRPr="008E69BA">
        <w:rPr>
          <w:rFonts w:cs="Times New Roman"/>
        </w:rPr>
        <w:t xml:space="preserve"> heterogeneous</w:t>
      </w:r>
      <w:r w:rsidR="00573FC3" w:rsidRPr="008E69BA">
        <w:rPr>
          <w:rFonts w:cs="Times New Roman"/>
        </w:rPr>
        <w:t xml:space="preserve"> mixture</w:t>
      </w:r>
      <w:r w:rsidR="00951BB4" w:rsidRPr="008E69BA">
        <w:rPr>
          <w:rFonts w:cs="Times New Roman"/>
        </w:rPr>
        <w:t xml:space="preserve">, the </w:t>
      </w:r>
      <w:r w:rsidR="00E21379" w:rsidRPr="008E69BA">
        <w:rPr>
          <w:rFonts w:cs="Times New Roman"/>
        </w:rPr>
        <w:t>clade present in higher proportion</w:t>
      </w:r>
      <w:r w:rsidR="00951BB4" w:rsidRPr="008E69BA">
        <w:rPr>
          <w:rFonts w:cs="Times New Roman"/>
        </w:rPr>
        <w:t xml:space="preserve"> was noted as CD or DC accordingly. </w:t>
      </w:r>
    </w:p>
    <w:p w14:paraId="3A301E1A" w14:textId="77777777" w:rsidR="00951BB4" w:rsidRPr="008E69BA" w:rsidRDefault="00951BB4" w:rsidP="001C5075">
      <w:pPr>
        <w:spacing w:line="480" w:lineRule="auto"/>
        <w:rPr>
          <w:rFonts w:cs="Times New Roman"/>
        </w:rPr>
      </w:pPr>
    </w:p>
    <w:p w14:paraId="01A8F366" w14:textId="1B9FC393" w:rsidR="00951BB4" w:rsidRPr="008E69BA" w:rsidRDefault="00951BB4" w:rsidP="001C5075">
      <w:pPr>
        <w:spacing w:line="480" w:lineRule="auto"/>
        <w:rPr>
          <w:rFonts w:cs="Times New Roman"/>
          <w:i/>
        </w:rPr>
      </w:pPr>
      <w:r w:rsidRPr="008E69BA">
        <w:rPr>
          <w:rFonts w:cs="Times New Roman"/>
          <w:i/>
        </w:rPr>
        <w:t>Data Analysis</w:t>
      </w:r>
    </w:p>
    <w:p w14:paraId="703D7B89" w14:textId="01B90753" w:rsidR="00951BB4" w:rsidRPr="008E69BA" w:rsidRDefault="00A2745C" w:rsidP="001C5075">
      <w:pPr>
        <w:spacing w:line="480" w:lineRule="auto"/>
        <w:rPr>
          <w:rFonts w:cs="Times New Roman"/>
        </w:rPr>
      </w:pPr>
      <w:r w:rsidRPr="008E69BA">
        <w:rPr>
          <w:rFonts w:cs="Times New Roman"/>
        </w:rPr>
        <w:t xml:space="preserve">The differences in proportion of clades C and D present in colonies dominated by each clade and color morph were investigated using Chi-Squared analyses. </w:t>
      </w:r>
      <w:r w:rsidR="00613F87" w:rsidRPr="008E69BA">
        <w:rPr>
          <w:rFonts w:cs="Times New Roman"/>
        </w:rPr>
        <w:t>Chi-Squared tests were</w:t>
      </w:r>
      <w:r w:rsidRPr="008E69BA">
        <w:rPr>
          <w:rFonts w:cs="Times New Roman"/>
        </w:rPr>
        <w:t xml:space="preserve"> then</w:t>
      </w:r>
      <w:r w:rsidR="00613F87" w:rsidRPr="008E69BA">
        <w:rPr>
          <w:rFonts w:cs="Times New Roman"/>
        </w:rPr>
        <w:t xml:space="preserve"> used to assess differences in dominant symbiont clade</w:t>
      </w:r>
      <w:r w:rsidR="009A5AE8" w:rsidRPr="008E69BA">
        <w:rPr>
          <w:rFonts w:cs="Times New Roman"/>
        </w:rPr>
        <w:t>,</w:t>
      </w:r>
      <w:r w:rsidR="00C71914" w:rsidRPr="008E69BA">
        <w:rPr>
          <w:rFonts w:cs="Times New Roman"/>
        </w:rPr>
        <w:t xml:space="preserve"> </w:t>
      </w:r>
      <w:r w:rsidR="009A5AE8" w:rsidRPr="008E69BA">
        <w:rPr>
          <w:rFonts w:cs="Times New Roman"/>
        </w:rPr>
        <w:t xml:space="preserve">colony color morph </w:t>
      </w:r>
      <w:r w:rsidR="00C71914" w:rsidRPr="008E69BA">
        <w:rPr>
          <w:rFonts w:cs="Times New Roman"/>
        </w:rPr>
        <w:t xml:space="preserve">and </w:t>
      </w:r>
      <w:r w:rsidR="00C33130" w:rsidRPr="008E69BA">
        <w:rPr>
          <w:rFonts w:cs="Times New Roman"/>
        </w:rPr>
        <w:t>heterogeneous</w:t>
      </w:r>
      <w:r w:rsidR="002E47B0" w:rsidRPr="008E69BA">
        <w:rPr>
          <w:rFonts w:cs="Times New Roman"/>
        </w:rPr>
        <w:t xml:space="preserve"> symbiont</w:t>
      </w:r>
      <w:r w:rsidR="00EE39FC" w:rsidRPr="008E69BA">
        <w:rPr>
          <w:rFonts w:cs="Times New Roman"/>
        </w:rPr>
        <w:t xml:space="preserve"> mixtures</w:t>
      </w:r>
      <w:r w:rsidR="00613F87" w:rsidRPr="008E69BA">
        <w:rPr>
          <w:rFonts w:cs="Times New Roman"/>
        </w:rPr>
        <w:t xml:space="preserve"> between </w:t>
      </w:r>
      <w:r w:rsidR="008F4301" w:rsidRPr="008E69BA">
        <w:rPr>
          <w:rFonts w:cs="Times New Roman"/>
        </w:rPr>
        <w:t>bay areas</w:t>
      </w:r>
      <w:r w:rsidR="000C4495" w:rsidRPr="008E69BA">
        <w:rPr>
          <w:rFonts w:cs="Times New Roman"/>
        </w:rPr>
        <w:t xml:space="preserve"> (northern,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Bray-Curtis </w:t>
      </w:r>
      <w:r w:rsidR="00C536B0">
        <w:rPr>
          <w:rFonts w:cs="Times New Roman"/>
        </w:rPr>
        <w:t>dissimilarity</w:t>
      </w:r>
      <w:r w:rsidR="003B43CA" w:rsidRPr="008E69BA">
        <w:rPr>
          <w:rFonts w:cs="Times New Roman"/>
        </w:rPr>
        <w:t xml:space="preserve"> metrics were used to calculate differences in the dominant symbiont and color morph compositions of each reef, which were tested for spatial autocorrelation using Mantel Tests</w:t>
      </w:r>
      <w:r w:rsidR="00BF2C55">
        <w:rPr>
          <w:rFonts w:cs="Times New Roman"/>
        </w:rPr>
        <w:t xml:space="preserve"> </w:t>
      </w:r>
      <w:r w:rsidR="00BF2C55">
        <w:rPr>
          <w:rFonts w:cs="Times New Roman"/>
        </w:rPr>
        <w:fldChar w:fldCharType="begin" w:fldLock="1"/>
      </w:r>
      <w:r w:rsidR="00423C2B">
        <w:rPr>
          <w:rFonts w:cs="Times New Roman"/>
        </w:rPr>
        <w:instrText>ADDIN CSL_CITATION { "citationItems" : [ { "id" : "ITEM-1", "itemData" : { "author" : [ { "dropping-particle" : "", "family" : "Goslee", "given" : "S. C.", "non-dropping-particle" : "", "parse-names" : false, "suffix" : "" }, { "dropping-particle" : "", "family" : "Urban", "given" : "D. L.", "non-dropping-particle" : "", "parse-names" : false, "suffix" : "" } ], "container-title" : "Journal of Statistical Software", "id" : "ITEM-1", "issue" : "7", "issued" : { "date-parts" : [ [ "2007" ] ] }, "page" : "1-19", "title" : "The ecodist package for dissimilarity-based analysis of ecological data", "type" : "article-journal", "volume" : "22" }, "uris" : [ "http://www.mendeley.com/documents/?uuid=e0a8e5a2-6727-4a78-8320-ed2069de105e" ] } ], "mendeley" : { "formattedCitation" : "(Goslee &amp; Urban 2007)", "plainTextFormattedCitation" : "(Goslee &amp; Urban 2007)", "previouslyFormattedCitation" : "(Goslee &amp; Urban 2007)" }, "properties" : { "noteIndex" : 0 }, "schema" : "https://github.com/citation-style-language/schema/raw/master/csl-citation.json" }</w:instrText>
      </w:r>
      <w:r w:rsidR="00BF2C55">
        <w:rPr>
          <w:rFonts w:cs="Times New Roman"/>
        </w:rPr>
        <w:fldChar w:fldCharType="separate"/>
      </w:r>
      <w:r w:rsidR="00BF2C55" w:rsidRPr="00BF2C55">
        <w:rPr>
          <w:rFonts w:cs="Times New Roman"/>
          <w:noProof/>
        </w:rPr>
        <w:t>(Goslee &amp; Urban 2007)</w:t>
      </w:r>
      <w:r w:rsidR="00BF2C55">
        <w:rPr>
          <w:rFonts w:cs="Times New Roman"/>
        </w:rPr>
        <w:fldChar w:fldCharType="end"/>
      </w:r>
      <w:r w:rsidR="003B43CA" w:rsidRPr="008E69BA">
        <w:rPr>
          <w:rFonts w:cs="Times New Roman"/>
        </w:rPr>
        <w:t>.</w:t>
      </w:r>
      <w:r w:rsidR="002E47B0" w:rsidRPr="008E69BA">
        <w:rPr>
          <w:rFonts w:cs="Times New Roman"/>
        </w:rPr>
        <w:t xml:space="preserve"> </w:t>
      </w:r>
      <w:r w:rsidR="008F4301" w:rsidRPr="008E69BA">
        <w:rPr>
          <w:rFonts w:cs="Times New Roman"/>
        </w:rPr>
        <w:t>T</w:t>
      </w:r>
      <w:r w:rsidR="00F46405" w:rsidRPr="008E69BA">
        <w:rPr>
          <w:rFonts w:cs="Times New Roman"/>
        </w:rPr>
        <w:t>o estimate the probability of</w:t>
      </w:r>
      <w:r w:rsidR="00EE39FC" w:rsidRPr="008E69BA">
        <w:rPr>
          <w:rFonts w:cs="Times New Roman"/>
        </w:rPr>
        <w:t xml:space="preserve"> occurrence of</w:t>
      </w:r>
      <w:r w:rsidR="00F46405" w:rsidRPr="008E69BA">
        <w:rPr>
          <w:rFonts w:cs="Times New Roman"/>
        </w:rPr>
        <w:t xml:space="preserve"> </w:t>
      </w:r>
      <w:r w:rsidR="00781E19" w:rsidRPr="008E69BA">
        <w:rPr>
          <w:rFonts w:cs="Times New Roman"/>
        </w:rPr>
        <w:t>dominant symbiont</w:t>
      </w:r>
      <w:r w:rsidR="00166730" w:rsidRPr="008E69BA">
        <w:rPr>
          <w:rFonts w:cs="Times New Roman"/>
        </w:rPr>
        <w:t xml:space="preserve"> and </w:t>
      </w:r>
      <w:r w:rsidR="009A5AE8" w:rsidRPr="008E69BA">
        <w:rPr>
          <w:rFonts w:cs="Times New Roman"/>
        </w:rPr>
        <w:t>color morph</w:t>
      </w:r>
      <w:r w:rsidR="00F46405" w:rsidRPr="008E69BA">
        <w:rPr>
          <w:rFonts w:cs="Times New Roman"/>
        </w:rPr>
        <w:t xml:space="preserve"> as</w:t>
      </w:r>
      <w:r w:rsidR="00781E19" w:rsidRPr="008E69BA">
        <w:rPr>
          <w:rFonts w:cs="Times New Roman"/>
        </w:rPr>
        <w:t xml:space="preserve"> a function of depth,</w:t>
      </w:r>
      <w:r w:rsidR="00F46405" w:rsidRPr="008E69BA">
        <w:rPr>
          <w:rFonts w:cs="Times New Roman"/>
        </w:rPr>
        <w:t xml:space="preserve"> </w:t>
      </w:r>
      <w:r w:rsidR="00781E19" w:rsidRPr="008E69BA">
        <w:rPr>
          <w:rFonts w:cs="Times New Roman"/>
        </w:rPr>
        <w:t>l</w:t>
      </w:r>
      <w:r w:rsidR="008F4301" w:rsidRPr="008E69BA">
        <w:rPr>
          <w:rFonts w:cs="Times New Roman"/>
        </w:rPr>
        <w:t>ogistic regressions of generalized linear models were used</w:t>
      </w:r>
      <w:r w:rsidR="00781E19" w:rsidRPr="008E69BA">
        <w:rPr>
          <w:rFonts w:cs="Times New Roman"/>
        </w:rPr>
        <w:t>.</w:t>
      </w:r>
      <w:r w:rsidR="00EE39FC" w:rsidRPr="008E69BA">
        <w:rPr>
          <w:rFonts w:cs="Times New Roman"/>
        </w:rPr>
        <w:t xml:space="preserve"> Depth was</w:t>
      </w:r>
      <w:r w:rsidR="002E47B0" w:rsidRPr="008E69BA">
        <w:rPr>
          <w:rFonts w:cs="Times New Roman"/>
        </w:rPr>
        <w:t xml:space="preserve"> 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8454F6">
        <w:rPr>
          <w:rFonts w:cs="Times New Roman"/>
        </w:rPr>
        <w:t xml:space="preserve"> Two-w</w:t>
      </w:r>
      <w:r w:rsidR="00115E15" w:rsidRPr="008E69BA">
        <w:rPr>
          <w:rFonts w:cs="Times New Roman"/>
        </w:rPr>
        <w:t>ay ANOVA</w:t>
      </w:r>
      <w:r w:rsidR="008454F6">
        <w:rPr>
          <w:rFonts w:cs="Times New Roman"/>
        </w:rPr>
        <w:t xml:space="preserve"> tested</w:t>
      </w:r>
      <w:r w:rsidR="006E18AF" w:rsidRPr="008E69BA">
        <w:rPr>
          <w:rFonts w:cs="Times New Roman"/>
        </w:rPr>
        <w:t xml:space="preserve"> </w:t>
      </w:r>
      <w:r w:rsidR="008454F6">
        <w:rPr>
          <w:rFonts w:cs="Times New Roman"/>
        </w:rPr>
        <w:t xml:space="preserve">the </w:t>
      </w:r>
      <w:r w:rsidR="006E18AF" w:rsidRPr="008E69BA">
        <w:rPr>
          <w:rFonts w:cs="Times New Roman"/>
        </w:rPr>
        <w:t xml:space="preserve">effects of depth and </w:t>
      </w:r>
      <w:r w:rsidR="00A11211">
        <w:rPr>
          <w:rFonts w:cs="Times New Roman"/>
        </w:rPr>
        <w:t>location (bay region, reef type and reef ID)</w:t>
      </w:r>
      <w:r w:rsidR="006E18AF" w:rsidRPr="008E69BA">
        <w:rPr>
          <w:rFonts w:cs="Times New Roman"/>
        </w:rPr>
        <w:t xml:space="preserve"> on the dominant symbiont and color morph.</w:t>
      </w:r>
      <w:r w:rsidR="00067A52" w:rsidRPr="008E69BA">
        <w:rPr>
          <w:rFonts w:cs="Times New Roman"/>
        </w:rPr>
        <w:t xml:space="preserve"> Spatial autocorrelation of</w:t>
      </w:r>
      <w:r w:rsidR="00EF3EF9" w:rsidRPr="008E69BA">
        <w:rPr>
          <w:rFonts w:cs="Times New Roman"/>
        </w:rPr>
        <w:t xml:space="preserve"> </w:t>
      </w:r>
      <w:r w:rsidR="00B15E9A" w:rsidRPr="008E69BA">
        <w:rPr>
          <w:rFonts w:cs="Times New Roman"/>
        </w:rPr>
        <w:t xml:space="preserve">dominant symbiont and </w:t>
      </w:r>
      <w:r w:rsidR="00EF3EF9" w:rsidRPr="008E69BA">
        <w:rPr>
          <w:rFonts w:cs="Times New Roman"/>
        </w:rPr>
        <w:t xml:space="preserve">color morph </w:t>
      </w:r>
      <w:r w:rsidR="001E5C4F" w:rsidRPr="008E69BA">
        <w:rPr>
          <w:rFonts w:cs="Times New Roman"/>
        </w:rPr>
        <w:t xml:space="preserve">was tested using Mantel Tests </w:t>
      </w:r>
      <w:r w:rsidR="0043636D" w:rsidRPr="008E69BA">
        <w:rPr>
          <w:rFonts w:cs="Times New Roman"/>
        </w:rPr>
        <w:t>after a</w:t>
      </w:r>
      <w:r w:rsidR="00B15E9A" w:rsidRPr="008E69BA">
        <w:rPr>
          <w:rFonts w:cs="Times New Roman"/>
        </w:rPr>
        <w:t xml:space="preserve"> MANCOVA adjusted for the influence of depth</w:t>
      </w:r>
      <w:r w:rsidR="00423C2B">
        <w:rPr>
          <w:rFonts w:cs="Times New Roman"/>
        </w:rPr>
        <w:t xml:space="preserve"> </w:t>
      </w:r>
      <w:r w:rsidR="00423C2B">
        <w:rPr>
          <w:rFonts w:cs="Times New Roman"/>
        </w:rPr>
        <w:fldChar w:fldCharType="begin" w:fldLock="1"/>
      </w:r>
      <w:r w:rsidR="00423C2B">
        <w:rPr>
          <w:rFonts w:cs="Times New Roman"/>
        </w:rPr>
        <w:instrText>ADDIN CSL_CITATION { "citationItems" : [ { "id" : "ITEM-1", "itemData" : { "author" : [ { "dropping-particle" : "V.", "family" : "Lenth", "given" : "R.", "non-dropping-particle" : "", "parse-names" : false, "suffix" : "" } ], "container-title" : "Journal of Statistical Software", "id" : "ITEM-1", "issue" : "1", "issued" : { "date-parts" : [ [ "2016" ] ] }, "page" : "1-33", "title" : "Least-Squares Means: The R Package lsmeans", "type" : "article-journal", "volume" : "69" }, "uris" : [ "http://www.mendeley.com/documents/?uuid=35c8b311-ac49-4aef-a16c-d82c00006eba" ] } ], "mendeley" : { "formattedCitation" : "(Lenth 2016)", "plainTextFormattedCitation" : "(Lenth 2016)", "previouslyFormattedCitation" : "(Lenth 2016)" }, "properties" : { "noteIndex" : 0 }, "schema" : "https://github.com/citation-style-language/schema/raw/master/csl-citation.json" }</w:instrText>
      </w:r>
      <w:r w:rsidR="00423C2B">
        <w:rPr>
          <w:rFonts w:cs="Times New Roman"/>
        </w:rPr>
        <w:fldChar w:fldCharType="separate"/>
      </w:r>
      <w:r w:rsidR="00423C2B" w:rsidRPr="00423C2B">
        <w:rPr>
          <w:rFonts w:cs="Times New Roman"/>
          <w:noProof/>
        </w:rPr>
        <w:t>(Lenth 2016)</w:t>
      </w:r>
      <w:r w:rsidR="00423C2B">
        <w:rPr>
          <w:rFonts w:cs="Times New Roman"/>
        </w:rPr>
        <w:fldChar w:fldCharType="end"/>
      </w:r>
      <w:r w:rsidR="00B15E9A" w:rsidRPr="008E69BA">
        <w:rPr>
          <w:rFonts w:cs="Times New Roman"/>
        </w:rPr>
        <w:t xml:space="preserve">. The spatial </w:t>
      </w:r>
      <w:r w:rsidR="00067A52" w:rsidRPr="008E69BA">
        <w:rPr>
          <w:rFonts w:cs="Times New Roman"/>
        </w:rPr>
        <w:t>autocorrelation of</w:t>
      </w:r>
      <w:r w:rsidR="004B17E1" w:rsidRPr="008E69BA">
        <w:rPr>
          <w:rFonts w:cs="Times New Roman"/>
        </w:rPr>
        <w:t xml:space="preserve"> the interac</w:t>
      </w:r>
      <w:r w:rsidR="008454F6">
        <w:rPr>
          <w:rFonts w:cs="Times New Roman"/>
        </w:rPr>
        <w:t>tion between</w:t>
      </w:r>
      <w:r w:rsidR="00B15E9A" w:rsidRPr="008E69BA">
        <w:rPr>
          <w:rFonts w:cs="Times New Roman"/>
        </w:rPr>
        <w:t xml:space="preserve"> dominant symbiont and color morph was tested using a Mantel Test 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AF3DBD" w:rsidRPr="008E69BA">
        <w:rPr>
          <w:rFonts w:cs="Times New Roman"/>
        </w:rPr>
        <w:t>discount the influence of depth on</w:t>
      </w:r>
      <w:r w:rsidR="0043636D" w:rsidRPr="008E69BA">
        <w:rPr>
          <w:rFonts w:cs="Times New Roman"/>
        </w:rPr>
        <w:t xml:space="preserve"> the</w:t>
      </w:r>
      <w:r w:rsidR="00AF3DBD" w:rsidRPr="008E69BA">
        <w:rPr>
          <w:rFonts w:cs="Times New Roman"/>
        </w:rPr>
        <w:t xml:space="preserve"> spatial distribution</w:t>
      </w:r>
      <w:r w:rsidR="0043636D" w:rsidRPr="008E69BA">
        <w:rPr>
          <w:rFonts w:cs="Times New Roman"/>
        </w:rPr>
        <w:t xml:space="preserve"> of the interaction</w:t>
      </w:r>
      <w:r w:rsidR="00423C2B">
        <w:rPr>
          <w:rFonts w:cs="Times New Roman"/>
        </w:rPr>
        <w:t xml:space="preserve"> </w:t>
      </w:r>
      <w:r w:rsidR="00423C2B">
        <w:rPr>
          <w:rFonts w:cs="Times New Roman"/>
        </w:rPr>
        <w:fldChar w:fldCharType="begin" w:fldLock="1"/>
      </w:r>
      <w:r w:rsidR="006E3B16">
        <w:rPr>
          <w:rFonts w:cs="Times New Roman"/>
        </w:rPr>
        <w:instrText>ADDIN CSL_CITATION { "citationItems" : [ { "id" : "ITEM-1", "itemData" : { "author" : [ { "dropping-particle" : "V.", "family" : "Lenth", "given" : "R.", "non-dropping-particle" : "", "parse-names" : false, "suffix" : "" } ], "container-title" : "Journal of Statistical Software", "id" : "ITEM-1", "issue" : "1", "issued" : { "date-parts" : [ [ "2016" ] ] }, "page" : "1-33", "title" : "Least-Squares Means: The R Package lsmeans", "type" : "article-journal", "volume" : "69" }, "uris" : [ "http://www.mendeley.com/documents/?uuid=35c8b311-ac49-4aef-a16c-d82c00006eba" ] } ], "mendeley" : { "formattedCitation" : "(Lenth 2016)", "plainTextFormattedCitation" : "(Lenth 2016)", "previouslyFormattedCitation" : "(Lenth 2016)" }, "properties" : { "noteIndex" : 0 }, "schema" : "https://github.com/citation-style-language/schema/raw/master/csl-citation.json" }</w:instrText>
      </w:r>
      <w:r w:rsidR="00423C2B">
        <w:rPr>
          <w:rFonts w:cs="Times New Roman"/>
        </w:rPr>
        <w:fldChar w:fldCharType="separate"/>
      </w:r>
      <w:r w:rsidR="00423C2B" w:rsidRPr="00423C2B">
        <w:rPr>
          <w:rFonts w:cs="Times New Roman"/>
          <w:noProof/>
        </w:rPr>
        <w:t>(Lenth 2016)</w:t>
      </w:r>
      <w:r w:rsidR="00423C2B">
        <w:rPr>
          <w:rFonts w:cs="Times New Roman"/>
        </w:rPr>
        <w:fldChar w:fldCharType="end"/>
      </w:r>
      <w:r w:rsidR="0043636D" w:rsidRPr="008E69BA">
        <w:rPr>
          <w:rFonts w:cs="Times New Roman"/>
        </w:rPr>
        <w:t>.</w:t>
      </w:r>
      <w:r w:rsidR="00C15D76" w:rsidRPr="008E69BA">
        <w:rPr>
          <w:rFonts w:cs="Times New Roman"/>
        </w:rPr>
        <w:t xml:space="preserve"> A final Chi-Squared analysis was </w:t>
      </w:r>
      <w:r w:rsidR="00067A52" w:rsidRPr="008E69BA">
        <w:rPr>
          <w:rFonts w:cs="Times New Roman"/>
        </w:rPr>
        <w:t>run on the interaction of colony color morph and dominant symbiont as a function of location (i.e. bay area).</w:t>
      </w:r>
      <w:r w:rsidR="0043636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27098C" w:rsidRPr="008E69BA">
        <w:rPr>
          <w:rFonts w:cs="Times New Roman"/>
        </w:rPr>
        <w:t>.</w:t>
      </w:r>
    </w:p>
    <w:p w14:paraId="2D6AC51C" w14:textId="77777777" w:rsidR="0028126E" w:rsidRPr="008E69BA" w:rsidRDefault="0028126E" w:rsidP="001C5075">
      <w:pPr>
        <w:spacing w:line="480" w:lineRule="auto"/>
        <w:rPr>
          <w:rFonts w:cs="Times New Roman"/>
        </w:rPr>
      </w:pPr>
    </w:p>
    <w:p w14:paraId="6E68ACB3" w14:textId="5B1E8EF4" w:rsidR="00933693" w:rsidRPr="008E69BA" w:rsidRDefault="00933693" w:rsidP="001C5075">
      <w:pPr>
        <w:spacing w:line="480" w:lineRule="auto"/>
        <w:rPr>
          <w:rFonts w:cs="Times New Roman"/>
          <w:b/>
        </w:rPr>
      </w:pPr>
      <w:r w:rsidRPr="008E69BA">
        <w:rPr>
          <w:rFonts w:cs="Times New Roman"/>
          <w:b/>
        </w:rPr>
        <w:t>RESULTS</w:t>
      </w:r>
    </w:p>
    <w:p w14:paraId="185E8CF8" w14:textId="3E5F1B74" w:rsidR="00523DB1" w:rsidRPr="008E69BA" w:rsidRDefault="00523DB1" w:rsidP="001C5075">
      <w:pPr>
        <w:spacing w:line="480" w:lineRule="auto"/>
        <w:rPr>
          <w:rFonts w:cs="Times New Roman"/>
        </w:rPr>
      </w:pPr>
      <w:r w:rsidRPr="008E69BA">
        <w:rPr>
          <w:rFonts w:cs="Times New Roman"/>
          <w:i/>
        </w:rPr>
        <w:t>Symbiont Community Composition</w:t>
      </w:r>
    </w:p>
    <w:p w14:paraId="6CEAFEC1" w14:textId="671C8C97" w:rsidR="000C7B82" w:rsidRPr="008E69BA" w:rsidRDefault="00BE6A7A" w:rsidP="001C5075">
      <w:pPr>
        <w:spacing w:line="480" w:lineRule="auto"/>
        <w:rPr>
          <w:rFonts w:cs="Times New Roman"/>
        </w:rPr>
      </w:pPr>
      <w:r w:rsidRPr="008E69BA">
        <w:rPr>
          <w:rFonts w:cs="Times New Roman"/>
        </w:rPr>
        <w:t>Quantitative PCR on</w:t>
      </w:r>
      <w:r w:rsidR="00A84250" w:rsidRPr="008E69BA">
        <w:rPr>
          <w:rFonts w:cs="Times New Roman"/>
        </w:rPr>
        <w:t xml:space="preserve"> 707</w:t>
      </w:r>
      <w:r w:rsidRPr="008E69BA">
        <w:rPr>
          <w:rFonts w:cs="Times New Roman"/>
        </w:rPr>
        <w:t xml:space="preserve">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detected </w:t>
      </w:r>
      <w:r w:rsidRPr="008E69BA">
        <w:rPr>
          <w:rFonts w:cs="Times New Roman"/>
          <w:i/>
        </w:rPr>
        <w:t>Symbiodinium</w:t>
      </w:r>
      <w:r w:rsidRPr="008E69BA">
        <w:rPr>
          <w:rFonts w:cs="Times New Roman"/>
        </w:rPr>
        <w:t xml:space="preserve"> clades C and D present </w:t>
      </w:r>
      <w:r w:rsidR="00EE6B46" w:rsidRPr="008E69BA">
        <w:rPr>
          <w:rFonts w:cs="Times New Roman"/>
        </w:rPr>
        <w:t xml:space="preserve">both in heterogeneous mixtures and as </w:t>
      </w:r>
      <w:r w:rsidR="00070850" w:rsidRPr="008E69BA">
        <w:rPr>
          <w:rFonts w:cs="Times New Roman"/>
        </w:rPr>
        <w:t>a single clade exclusively</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BF0E19" w:rsidRPr="008E69BA">
        <w:rPr>
          <w:rFonts w:cs="Times New Roman"/>
        </w:rPr>
        <w:t>contained clade C only, 1.2</w:t>
      </w:r>
      <w:r w:rsidR="00340911">
        <w:rPr>
          <w:rFonts w:cs="Times New Roman"/>
        </w:rPr>
        <w:t xml:space="preserve"> </w:t>
      </w:r>
      <w:r w:rsidR="00BF0E19" w:rsidRPr="008E69BA">
        <w:rPr>
          <w:rFonts w:cs="Times New Roman"/>
        </w:rPr>
        <w:t>% contained clade D only 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The dominant sym</w:t>
      </w:r>
      <w:r w:rsidR="009A2357" w:rsidRPr="008E69BA">
        <w:rPr>
          <w:rFonts w:cs="Times New Roman"/>
        </w:rPr>
        <w:t>biont across all samples</w:t>
      </w:r>
      <w:r w:rsidR="00EA07BE" w:rsidRPr="008E69BA">
        <w:rPr>
          <w:rFonts w:cs="Times New Roman"/>
        </w:rPr>
        <w:t xml:space="preserve"> was clade C, being the dominant symbiont in 61</w:t>
      </w:r>
      <w:r w:rsidR="00340911">
        <w:rPr>
          <w:rFonts w:cs="Times New Roman"/>
        </w:rPr>
        <w:t xml:space="preserve"> </w:t>
      </w:r>
      <w:r w:rsidR="00EA07BE" w:rsidRPr="008E69BA">
        <w:rPr>
          <w:rFonts w:cs="Times New Roman"/>
        </w:rPr>
        <w:t>% of colonies.</w:t>
      </w:r>
      <w:r w:rsidR="005E2C60" w:rsidRPr="008E69BA">
        <w:rPr>
          <w:rFonts w:cs="Times New Roman"/>
        </w:rPr>
        <w:t xml:space="preserve"> </w:t>
      </w:r>
      <w:r w:rsidR="006B6A79" w:rsidRPr="008E69BA">
        <w:rPr>
          <w:rFonts w:cs="Times New Roman"/>
        </w:rPr>
        <w:t xml:space="preserve">In </w:t>
      </w:r>
      <w:r w:rsidR="00D65270" w:rsidRPr="008E69BA">
        <w:rPr>
          <w:rFonts w:cs="Times New Roman"/>
        </w:rPr>
        <w:t>86.6</w:t>
      </w:r>
      <w:r w:rsidR="00340911">
        <w:rPr>
          <w:rFonts w:cs="Times New Roman"/>
        </w:rPr>
        <w:t xml:space="preserve"> </w:t>
      </w:r>
      <w:r w:rsidR="00D65270" w:rsidRPr="008E69BA">
        <w:rPr>
          <w:rFonts w:cs="Times New Roman"/>
        </w:rPr>
        <w:t>%</w:t>
      </w:r>
      <w:r w:rsidR="006B6A79" w:rsidRPr="008E69BA">
        <w:rPr>
          <w:rFonts w:cs="Times New Roman"/>
        </w:rPr>
        <w:t xml:space="preserve"> of colonies dominated by clade C </w:t>
      </w:r>
      <w:r w:rsidR="006B6A79" w:rsidRPr="008E69BA">
        <w:rPr>
          <w:rFonts w:cs="Times New Roman"/>
          <w:i/>
        </w:rPr>
        <w:t>Symbiodinium</w:t>
      </w:r>
      <w:r w:rsidR="006B6A79" w:rsidRPr="008E69BA">
        <w:rPr>
          <w:rFonts w:cs="Times New Roman"/>
        </w:rPr>
        <w:t xml:space="preserve">, clade </w:t>
      </w:r>
      <w:r w:rsidR="00D65270" w:rsidRPr="008E69BA">
        <w:rPr>
          <w:rFonts w:cs="Times New Roman"/>
        </w:rPr>
        <w:t>C was the only symbiont present</w:t>
      </w:r>
      <w:r w:rsidR="00826117" w:rsidRPr="008E69BA">
        <w:rPr>
          <w:rFonts w:cs="Times New Roman"/>
        </w:rPr>
        <w:t xml:space="preserve">. </w:t>
      </w:r>
      <w:r w:rsidR="008A7161" w:rsidRPr="008E69BA">
        <w:rPr>
          <w:rFonts w:cs="Times New Roman"/>
        </w:rPr>
        <w:t xml:space="preserve">In striking </w:t>
      </w:r>
      <w:r w:rsidR="00DB2702" w:rsidRPr="008E69BA">
        <w:rPr>
          <w:rFonts w:cs="Times New Roman"/>
        </w:rPr>
        <w:t>dissimilarity</w:t>
      </w:r>
      <w:r w:rsidR="00826117" w:rsidRPr="008E69BA">
        <w:rPr>
          <w:rFonts w:cs="Times New Roman"/>
        </w:rPr>
        <w:t>,</w:t>
      </w:r>
      <w:r w:rsidR="006B6A79" w:rsidRPr="008E69BA">
        <w:rPr>
          <w:rFonts w:cs="Times New Roman"/>
        </w:rPr>
        <w:t xml:space="preserve"> </w:t>
      </w:r>
      <w:r w:rsidR="00D65270" w:rsidRPr="008E69BA">
        <w:rPr>
          <w:rFonts w:cs="Times New Roman"/>
        </w:rPr>
        <w:t>only 3.3</w:t>
      </w:r>
      <w:r w:rsidR="00340911">
        <w:rPr>
          <w:rFonts w:cs="Times New Roman"/>
        </w:rPr>
        <w:t xml:space="preserve"> </w:t>
      </w:r>
      <w:r w:rsidR="00D65270" w:rsidRPr="008E69BA">
        <w:rPr>
          <w:rFonts w:cs="Times New Roman"/>
        </w:rPr>
        <w:t>%</w:t>
      </w:r>
      <w:r w:rsidR="006B6A79" w:rsidRPr="008E69BA">
        <w:rPr>
          <w:rFonts w:cs="Times New Roman"/>
        </w:rPr>
        <w:t xml:space="preserve"> of clade D-dominated colonies </w:t>
      </w:r>
      <w:r w:rsidR="00C40E0A" w:rsidRPr="008E69BA">
        <w:rPr>
          <w:rFonts w:cs="Times New Roman"/>
        </w:rPr>
        <w:t>harbor</w:t>
      </w:r>
      <w:r w:rsidR="00B87081" w:rsidRPr="008E69BA">
        <w:rPr>
          <w:rFonts w:cs="Times New Roman"/>
        </w:rPr>
        <w:t>ed</w:t>
      </w:r>
      <w:r w:rsidR="00D65270" w:rsidRPr="008E69BA">
        <w:rPr>
          <w:rFonts w:cs="Times New Roman"/>
        </w:rPr>
        <w:t xml:space="preserve"> clade D </w:t>
      </w:r>
      <w:r w:rsidR="00D65270" w:rsidRPr="008E69BA">
        <w:rPr>
          <w:rFonts w:cs="Times New Roman"/>
          <w:i/>
        </w:rPr>
        <w:t>Symbiodinium</w:t>
      </w:r>
      <w:r w:rsidR="00B87081" w:rsidRPr="008E69BA">
        <w:rPr>
          <w:rFonts w:cs="Times New Roman"/>
          <w:i/>
        </w:rPr>
        <w:t xml:space="preserve"> </w:t>
      </w:r>
      <w:r w:rsidR="00B87081" w:rsidRPr="008E69BA">
        <w:rPr>
          <w:rFonts w:cs="Times New Roman"/>
        </w:rPr>
        <w:t>exclusively</w:t>
      </w:r>
      <w:r w:rsidR="00D65270" w:rsidRPr="008E69BA">
        <w:rPr>
          <w:rFonts w:cs="Times New Roman"/>
        </w:rPr>
        <w:t xml:space="preserve"> </w:t>
      </w:r>
      <w:r w:rsidR="00ED2099">
        <w:rPr>
          <w:rFonts w:cs="Times New Roman"/>
        </w:rPr>
        <w:t>(Fig. 2</w:t>
      </w:r>
      <w:r w:rsidRPr="008E69BA">
        <w:rPr>
          <w:rFonts w:cs="Times New Roman"/>
        </w:rPr>
        <w:t>).</w:t>
      </w:r>
      <w:r w:rsidR="005D692C" w:rsidRPr="008E69BA">
        <w:rPr>
          <w:rFonts w:cs="Times New Roman"/>
        </w:rPr>
        <w:t xml:space="preserve"> </w:t>
      </w:r>
      <w:r w:rsidR="00F87D48">
        <w:rPr>
          <w:rFonts w:cs="Times New Roman"/>
        </w:rPr>
        <w:t>However, when c</w:t>
      </w:r>
      <w:r w:rsidR="00F87D48" w:rsidRPr="008E69BA">
        <w:rPr>
          <w:rFonts w:cs="Times New Roman"/>
        </w:rPr>
        <w:t>lade D</w:t>
      </w:r>
      <w:r w:rsidR="00F87D48">
        <w:rPr>
          <w:rFonts w:cs="Times New Roman"/>
        </w:rPr>
        <w:t xml:space="preserve"> was</w:t>
      </w:r>
      <w:r w:rsidR="00F87D48" w:rsidRPr="008E69BA">
        <w:rPr>
          <w:rFonts w:cs="Times New Roman"/>
        </w:rPr>
        <w:t xml:space="preserve"> present in a colony,</w:t>
      </w:r>
      <w:r w:rsidR="00F87D48">
        <w:rPr>
          <w:rFonts w:cs="Times New Roman"/>
        </w:rPr>
        <w:t xml:space="preserve"> it </w:t>
      </w:r>
      <w:r w:rsidR="00F87D48" w:rsidRPr="008E69BA">
        <w:rPr>
          <w:rFonts w:cs="Times New Roman"/>
        </w:rPr>
        <w:t xml:space="preserve">was almost </w:t>
      </w:r>
      <w:r w:rsidR="00F87D48">
        <w:rPr>
          <w:rFonts w:cs="Times New Roman"/>
        </w:rPr>
        <w:t>always in abundance &gt;</w:t>
      </w:r>
      <w:r w:rsidR="00F87D48" w:rsidRPr="008E69BA">
        <w:rPr>
          <w:rFonts w:cs="Times New Roman"/>
        </w:rPr>
        <w:t xml:space="preserve"> 80</w:t>
      </w:r>
      <w:r w:rsidR="00F87D48">
        <w:rPr>
          <w:rFonts w:cs="Times New Roman"/>
        </w:rPr>
        <w:t xml:space="preserve"> </w:t>
      </w:r>
      <w:r w:rsidR="00F87D48" w:rsidRPr="008E69BA">
        <w:rPr>
          <w:rFonts w:cs="Times New Roman"/>
        </w:rPr>
        <w:t>%, demonstrating that presence of clade</w:t>
      </w:r>
      <w:r w:rsidR="00F87D48">
        <w:rPr>
          <w:rFonts w:cs="Times New Roman"/>
        </w:rPr>
        <w:t xml:space="preserve"> D often indicates</w:t>
      </w:r>
      <w:r w:rsidR="00F87D48" w:rsidRPr="008E69BA">
        <w:rPr>
          <w:rFonts w:cs="Times New Roman"/>
        </w:rPr>
        <w:t xml:space="preserve"> a D-dominated colony </w:t>
      </w:r>
      <w:r w:rsidR="00F87D48">
        <w:rPr>
          <w:rFonts w:cs="Times New Roman"/>
        </w:rPr>
        <w:t>(Fig. 3</w:t>
      </w:r>
      <w:r w:rsidR="00F87D48" w:rsidRPr="008E69BA">
        <w:rPr>
          <w:rFonts w:cs="Times New Roman"/>
        </w:rPr>
        <w:t xml:space="preserve">). </w:t>
      </w:r>
      <w:r w:rsidR="00BD6B18">
        <w:rPr>
          <w:rFonts w:cs="Times New Roman"/>
        </w:rPr>
        <w:t>Clade</w:t>
      </w:r>
      <w:r w:rsidR="00F25E7F" w:rsidRPr="008E69BA">
        <w:rPr>
          <w:rFonts w:cs="Times New Roman"/>
        </w:rPr>
        <w:t xml:space="preserve"> </w:t>
      </w:r>
      <w:r w:rsidR="00BD6B18">
        <w:rPr>
          <w:rFonts w:cs="Times New Roman"/>
        </w:rPr>
        <w:t>C-dominance was observed</w:t>
      </w:r>
      <w:r w:rsidR="007B77B1" w:rsidRPr="008E69BA">
        <w:rPr>
          <w:rFonts w:cs="Times New Roman"/>
        </w:rPr>
        <w:t xml:space="preserve"> in 89</w:t>
      </w:r>
      <w:r w:rsidR="00420905">
        <w:rPr>
          <w:rFonts w:cs="Times New Roman"/>
        </w:rPr>
        <w:t xml:space="preserve"> </w:t>
      </w:r>
      <w:r w:rsidR="007B77B1" w:rsidRPr="008E69BA">
        <w:rPr>
          <w:rFonts w:cs="Times New Roman"/>
        </w:rPr>
        <w:t>% of brown colonies and 41</w:t>
      </w:r>
      <w:r w:rsidR="00340911">
        <w:rPr>
          <w:rFonts w:cs="Times New Roman"/>
        </w:rPr>
        <w:t xml:space="preserve"> </w:t>
      </w:r>
      <w:r w:rsidR="007B77B1" w:rsidRPr="008E69BA">
        <w:rPr>
          <w:rFonts w:cs="Times New Roman"/>
        </w:rPr>
        <w:t>% of orange colonies</w:t>
      </w:r>
      <w:r w:rsidR="008409C8" w:rsidRPr="008E69BA">
        <w:rPr>
          <w:rFonts w:cs="Times New Roman"/>
        </w:rPr>
        <w:t xml:space="preserve"> (p &lt; 0.001)</w:t>
      </w:r>
      <w:r w:rsidR="00622DD5" w:rsidRPr="008E69BA">
        <w:rPr>
          <w:rFonts w:cs="Times New Roman"/>
        </w:rPr>
        <w:t xml:space="preserve">. </w:t>
      </w:r>
    </w:p>
    <w:p w14:paraId="32864BA9" w14:textId="77777777" w:rsidR="000C7B82" w:rsidRPr="008E69BA" w:rsidRDefault="000C7B82" w:rsidP="001C5075">
      <w:pPr>
        <w:spacing w:line="480" w:lineRule="auto"/>
        <w:rPr>
          <w:rFonts w:cs="Times New Roman"/>
        </w:rPr>
      </w:pPr>
    </w:p>
    <w:p w14:paraId="1D82E319" w14:textId="61AD11CC" w:rsidR="000C7B82" w:rsidRPr="008E69BA" w:rsidRDefault="00CD7EA8" w:rsidP="001C5075">
      <w:pPr>
        <w:spacing w:line="480" w:lineRule="auto"/>
        <w:rPr>
          <w:rFonts w:cs="Times New Roman"/>
          <w:i/>
        </w:rPr>
      </w:pPr>
      <w:r w:rsidRPr="008E69BA">
        <w:rPr>
          <w:rFonts w:cs="Times New Roman"/>
          <w:i/>
        </w:rPr>
        <w:t>Spatial Distribution</w:t>
      </w:r>
    </w:p>
    <w:p w14:paraId="1646820E" w14:textId="218EBE25" w:rsidR="002B65FB" w:rsidRPr="008E69BA" w:rsidRDefault="00CF3B3E" w:rsidP="001C5075">
      <w:pPr>
        <w:spacing w:line="480" w:lineRule="auto"/>
        <w:rPr>
          <w:rFonts w:cs="Times New Roman"/>
        </w:rPr>
      </w:pPr>
      <w:r w:rsidRPr="008E69BA">
        <w:rPr>
          <w:rFonts w:cs="Times New Roman"/>
        </w:rPr>
        <w:t xml:space="preserve">No </w:t>
      </w:r>
      <w:r w:rsidR="00830877" w:rsidRPr="008E69BA">
        <w:rPr>
          <w:rFonts w:cs="Times New Roman"/>
        </w:rPr>
        <w:t xml:space="preserve">significant </w:t>
      </w:r>
      <w:r w:rsidR="00B47E43">
        <w:rPr>
          <w:rFonts w:cs="Times New Roman"/>
        </w:rPr>
        <w:t>differences in</w:t>
      </w:r>
      <w:r w:rsidR="00830877" w:rsidRPr="008E69BA">
        <w:rPr>
          <w:rFonts w:cs="Times New Roman"/>
        </w:rPr>
        <w:t xml:space="preserve"> symbiont-</w:t>
      </w:r>
      <w:r w:rsidR="00B47E43">
        <w:rPr>
          <w:rFonts w:cs="Times New Roman"/>
        </w:rPr>
        <w:t>dominance resulted between regions of</w:t>
      </w:r>
      <w:r w:rsidRPr="008E69BA">
        <w:rPr>
          <w:rFonts w:cs="Times New Roman"/>
        </w:rPr>
        <w:t xml:space="preserve"> the bay</w:t>
      </w:r>
      <w:r w:rsidR="006D115D" w:rsidRPr="008E69BA">
        <w:rPr>
          <w:rFonts w:cs="Times New Roman"/>
        </w:rPr>
        <w:t xml:space="preserve"> (p = 0.14)</w:t>
      </w:r>
      <w:r w:rsidRPr="008E69BA">
        <w:rPr>
          <w:rFonts w:cs="Times New Roman"/>
        </w:rPr>
        <w:t xml:space="preserve"> or reef type</w:t>
      </w:r>
      <w:r w:rsidR="00B47E43">
        <w:rPr>
          <w:rFonts w:cs="Times New Roman"/>
        </w:rPr>
        <w:t>s</w:t>
      </w:r>
      <w:r w:rsidR="006D115D" w:rsidRPr="008E69BA">
        <w:rPr>
          <w:rFonts w:cs="Times New Roman"/>
        </w:rPr>
        <w:t xml:space="preserve"> (p =</w:t>
      </w:r>
      <w:r w:rsidRPr="008E69BA">
        <w:rPr>
          <w:rFonts w:cs="Times New Roman"/>
        </w:rPr>
        <w:t xml:space="preserve"> </w:t>
      </w:r>
      <w:r w:rsidR="006D115D" w:rsidRPr="008E69BA">
        <w:rPr>
          <w:rFonts w:cs="Times New Roman"/>
        </w:rPr>
        <w:t xml:space="preserve">0.37) </w:t>
      </w:r>
      <w:r w:rsidRPr="008E69BA">
        <w:rPr>
          <w:rFonts w:cs="Times New Roman"/>
        </w:rPr>
        <w:t>alone.</w:t>
      </w:r>
      <w:r w:rsidR="00C82355" w:rsidRPr="008E69BA">
        <w:rPr>
          <w:rFonts w:cs="Times New Roman"/>
        </w:rPr>
        <w:t xml:space="preserve"> </w:t>
      </w:r>
      <w:r w:rsidR="00403D55">
        <w:rPr>
          <w:rFonts w:cs="Times New Roman"/>
        </w:rPr>
        <w:t xml:space="preserve">However, the effect of reef type on both symbiont-dominance </w:t>
      </w:r>
      <w:r w:rsidR="00C82355" w:rsidRPr="008E69BA">
        <w:rPr>
          <w:rFonts w:cs="Times New Roman"/>
        </w:rPr>
        <w:t xml:space="preserve">and colony color morph </w:t>
      </w:r>
      <w:r w:rsidR="00403D55">
        <w:rPr>
          <w:rFonts w:cs="Times New Roman"/>
        </w:rPr>
        <w:t>also depended on the influence of depth (p &lt; 0.01, p &lt; 0.05)</w:t>
      </w:r>
      <w:r w:rsidR="00C82355" w:rsidRPr="008E69BA">
        <w:rPr>
          <w:rFonts w:cs="Times New Roman"/>
        </w:rPr>
        <w:t xml:space="preserve">. </w:t>
      </w:r>
      <w:r w:rsidR="008D5F51" w:rsidRPr="008E69BA">
        <w:rPr>
          <w:rFonts w:cs="Times New Roman"/>
        </w:rPr>
        <w:t xml:space="preserve">When eliminating the influence of the submerged reef south of </w:t>
      </w:r>
      <w:r w:rsidR="004F2FDA">
        <w:rPr>
          <w:rFonts w:cs="Times New Roman"/>
        </w:rPr>
        <w:t>the Hawai‘i Institute of Marine Biology</w:t>
      </w:r>
      <w:r w:rsidR="006F2F3A" w:rsidRPr="008E69BA">
        <w:rPr>
          <w:rFonts w:cs="Times New Roman"/>
        </w:rPr>
        <w:t xml:space="preserve">, bay area </w:t>
      </w:r>
      <w:r w:rsidR="006067EB" w:rsidRPr="008E69BA">
        <w:rPr>
          <w:rFonts w:cs="Times New Roman"/>
        </w:rPr>
        <w:t xml:space="preserve">proved to be more influential on </w:t>
      </w:r>
      <w:r w:rsidR="006F2F3A" w:rsidRPr="008E69BA">
        <w:rPr>
          <w:rFonts w:cs="Times New Roman"/>
        </w:rPr>
        <w:t>symbi</w:t>
      </w:r>
      <w:r w:rsidR="006067EB" w:rsidRPr="008E69BA">
        <w:rPr>
          <w:rFonts w:cs="Times New Roman"/>
        </w:rPr>
        <w:t>ont dist</w:t>
      </w:r>
      <w:r w:rsidR="00AE3AF6" w:rsidRPr="008E69BA">
        <w:rPr>
          <w:rFonts w:cs="Times New Roman"/>
        </w:rPr>
        <w:t>ribution, yet the relationship wa</w:t>
      </w:r>
      <w:r w:rsidR="00BF2C18" w:rsidRPr="008E69BA">
        <w:rPr>
          <w:rFonts w:cs="Times New Roman"/>
        </w:rPr>
        <w:t>s still in</w:t>
      </w:r>
      <w:r w:rsidR="006067EB" w:rsidRPr="008E69BA">
        <w:rPr>
          <w:rFonts w:cs="Times New Roman"/>
        </w:rPr>
        <w:t>significant (p=0.06).</w:t>
      </w:r>
      <w:r w:rsidR="000A533F" w:rsidRPr="008E69BA">
        <w:rPr>
          <w:rFonts w:cs="Times New Roman"/>
        </w:rPr>
        <w:t xml:space="preserve"> </w:t>
      </w:r>
      <w:r w:rsidR="002B65FB" w:rsidRPr="008E69BA">
        <w:rPr>
          <w:rFonts w:cs="Times New Roman"/>
        </w:rPr>
        <w:t>The interaction between color morph and dominant symbiont clade was significantly related t</w:t>
      </w:r>
      <w:r w:rsidR="00B61E6D" w:rsidRPr="008E69BA">
        <w:rPr>
          <w:rFonts w:cs="Times New Roman"/>
        </w:rPr>
        <w:t>o the area of the bay</w:t>
      </w:r>
      <w:r w:rsidR="00C82355" w:rsidRPr="008E69BA">
        <w:rPr>
          <w:rFonts w:cs="Times New Roman"/>
        </w:rPr>
        <w:t xml:space="preserve"> when adjusting for the influence of colony depth</w:t>
      </w:r>
      <w:r w:rsidR="00ED2099">
        <w:rPr>
          <w:rFonts w:cs="Times New Roman"/>
        </w:rPr>
        <w:t xml:space="preserve"> (p &lt; 0.01; Fig. 4</w:t>
      </w:r>
      <w:r w:rsidR="00B61E6D" w:rsidRPr="008E69BA">
        <w:rPr>
          <w:rFonts w:cs="Times New Roman"/>
        </w:rPr>
        <w:t>)</w:t>
      </w:r>
      <w:r w:rsidR="002B65FB" w:rsidRPr="008E69BA">
        <w:rPr>
          <w:rFonts w:cs="Times New Roman"/>
        </w:rPr>
        <w:t>. Brown colonies dominated by clade D were more abundant in the southern</w:t>
      </w:r>
      <w:r w:rsidR="00756819">
        <w:rPr>
          <w:rFonts w:cs="Times New Roman"/>
        </w:rPr>
        <w:t xml:space="preserve"> (n = 18)</w:t>
      </w:r>
      <w:r w:rsidR="002B65FB" w:rsidRPr="008E69BA">
        <w:rPr>
          <w:rFonts w:cs="Times New Roman"/>
        </w:rPr>
        <w:t xml:space="preserve"> and central</w:t>
      </w:r>
      <w:r w:rsidR="00756819">
        <w:rPr>
          <w:rFonts w:cs="Times New Roman"/>
        </w:rPr>
        <w:t xml:space="preserve"> (n = 10)</w:t>
      </w:r>
      <w:r w:rsidR="002B65FB" w:rsidRPr="008E69BA">
        <w:rPr>
          <w:rFonts w:cs="Times New Roman"/>
        </w:rPr>
        <w:t xml:space="preserve"> bay areas than they were in</w:t>
      </w:r>
      <w:r w:rsidR="00CA575F" w:rsidRPr="008E69BA">
        <w:rPr>
          <w:rFonts w:cs="Times New Roman"/>
        </w:rPr>
        <w:t xml:space="preserve"> the northern</w:t>
      </w:r>
      <w:r w:rsidR="00756819">
        <w:rPr>
          <w:rFonts w:cs="Times New Roman"/>
        </w:rPr>
        <w:t xml:space="preserve"> (n = 5)</w:t>
      </w:r>
      <w:r w:rsidR="00CA575F" w:rsidRPr="008E69BA">
        <w:rPr>
          <w:rFonts w:cs="Times New Roman"/>
        </w:rPr>
        <w:t xml:space="preserve"> region, though this </w:t>
      </w:r>
      <w:r w:rsidR="00A92DF0">
        <w:rPr>
          <w:rFonts w:cs="Times New Roman"/>
        </w:rPr>
        <w:t xml:space="preserve">results from </w:t>
      </w:r>
      <w:r w:rsidR="00CA575F" w:rsidRPr="008E69BA">
        <w:rPr>
          <w:rFonts w:cs="Times New Roman"/>
        </w:rPr>
        <w:t xml:space="preserve">a </w:t>
      </w:r>
      <w:r w:rsidR="007B5A9C">
        <w:rPr>
          <w:rFonts w:cs="Times New Roman"/>
        </w:rPr>
        <w:t xml:space="preserve">small </w:t>
      </w:r>
      <w:r w:rsidR="002B65FB" w:rsidRPr="008E69BA">
        <w:rPr>
          <w:rFonts w:cs="Times New Roman"/>
        </w:rPr>
        <w:t>number of colonies</w:t>
      </w:r>
      <w:r w:rsidR="0058774F" w:rsidRPr="008E69BA">
        <w:rPr>
          <w:rFonts w:cs="Times New Roman"/>
        </w:rPr>
        <w:t xml:space="preserve"> (n = 33</w:t>
      </w:r>
      <w:r w:rsidR="00CA575F" w:rsidRPr="008E69BA">
        <w:rPr>
          <w:rFonts w:cs="Times New Roman"/>
        </w:rPr>
        <w:t>)</w:t>
      </w:r>
      <w:r w:rsidR="00B61E6D" w:rsidRPr="008E69BA">
        <w:rPr>
          <w:rFonts w:cs="Times New Roman"/>
        </w:rPr>
        <w:t>.</w:t>
      </w:r>
      <w:r w:rsidR="002B65FB" w:rsidRPr="008E69BA">
        <w:rPr>
          <w:rFonts w:cs="Times New Roman"/>
        </w:rPr>
        <w:t xml:space="preserve"> </w:t>
      </w:r>
    </w:p>
    <w:p w14:paraId="2D60984D" w14:textId="2C01BB51" w:rsidR="00933693" w:rsidRPr="008E69BA" w:rsidRDefault="00137667" w:rsidP="001C5075">
      <w:pPr>
        <w:spacing w:line="480" w:lineRule="auto"/>
        <w:rPr>
          <w:rFonts w:cs="Times New Roman"/>
        </w:rPr>
      </w:pPr>
      <w:r w:rsidRPr="008E69BA">
        <w:rPr>
          <w:rFonts w:cs="Times New Roman"/>
        </w:rPr>
        <w:tab/>
      </w:r>
      <w:r w:rsidR="009155B1" w:rsidRPr="008E69BA">
        <w:rPr>
          <w:rFonts w:cs="Times New Roman"/>
        </w:rPr>
        <w:t>Depth proved to be the</w:t>
      </w:r>
      <w:r w:rsidR="00A83546" w:rsidRPr="008E69BA">
        <w:rPr>
          <w:rFonts w:cs="Times New Roman"/>
        </w:rPr>
        <w:t xml:space="preserve"> significant </w:t>
      </w:r>
      <w:r w:rsidR="008D399F" w:rsidRPr="008E69BA">
        <w:rPr>
          <w:rFonts w:cs="Times New Roman"/>
        </w:rPr>
        <w:t>driving factor for</w:t>
      </w:r>
      <w:r w:rsidR="00830877" w:rsidRPr="008E69BA">
        <w:rPr>
          <w:rFonts w:cs="Times New Roman"/>
        </w:rPr>
        <w:t xml:space="preserve"> symbiont-</w:t>
      </w:r>
      <w:r w:rsidR="00A83546" w:rsidRPr="008E69BA">
        <w:rPr>
          <w:rFonts w:cs="Times New Roman"/>
        </w:rPr>
        <w:t>dominance</w:t>
      </w:r>
      <w:r w:rsidR="006D115D" w:rsidRPr="008E69BA">
        <w:rPr>
          <w:rFonts w:cs="Times New Roman"/>
        </w:rPr>
        <w:t xml:space="preserve"> (p &lt; 0.001)</w:t>
      </w:r>
      <w:r w:rsidR="004D6AEB" w:rsidRPr="008E69BA">
        <w:rPr>
          <w:rFonts w:cs="Times New Roman"/>
        </w:rPr>
        <w:t xml:space="preserve"> and</w:t>
      </w:r>
      <w:r w:rsidR="003D4BE6" w:rsidRPr="008E69BA">
        <w:rPr>
          <w:rFonts w:cs="Times New Roman"/>
        </w:rPr>
        <w:t xml:space="preserve"> </w:t>
      </w:r>
      <w:r w:rsidR="004D6AEB" w:rsidRPr="008E69BA">
        <w:rPr>
          <w:rFonts w:cs="Times New Roman"/>
        </w:rPr>
        <w:t>color morph</w:t>
      </w:r>
      <w:r w:rsidR="006D115D" w:rsidRPr="008E69BA">
        <w:rPr>
          <w:rFonts w:cs="Times New Roman"/>
        </w:rPr>
        <w:t xml:space="preserve"> (p &lt; 0.001)</w:t>
      </w:r>
      <w:r w:rsidR="00A83546" w:rsidRPr="008E69BA">
        <w:rPr>
          <w:rFonts w:cs="Times New Roman"/>
        </w:rPr>
        <w:t xml:space="preserve"> among colonies</w:t>
      </w:r>
      <w:r w:rsidR="003F604C" w:rsidRPr="008E69BA">
        <w:rPr>
          <w:rFonts w:cs="Times New Roman"/>
        </w:rPr>
        <w:t xml:space="preserve"> of </w:t>
      </w:r>
      <w:r w:rsidR="003F604C" w:rsidRPr="008E69BA">
        <w:rPr>
          <w:rFonts w:cs="Times New Roman"/>
          <w:i/>
        </w:rPr>
        <w:t>M. capitata</w:t>
      </w:r>
      <w:r w:rsidR="00A83546" w:rsidRPr="008E69BA">
        <w:rPr>
          <w:rFonts w:cs="Times New Roman"/>
        </w:rPr>
        <w:t xml:space="preserve">. </w:t>
      </w:r>
      <w:r w:rsidR="00875C08" w:rsidRPr="008E69BA">
        <w:rPr>
          <w:rFonts w:cs="Times New Roman"/>
        </w:rPr>
        <w:t xml:space="preserve">The probability of a colony harboring C as the dominant </w:t>
      </w:r>
      <w:r w:rsidR="00A21362" w:rsidRPr="008E69BA">
        <w:rPr>
          <w:rFonts w:cs="Times New Roman"/>
        </w:rPr>
        <w:t>symbiont</w:t>
      </w:r>
      <w:r w:rsidR="007A2C21" w:rsidRPr="008E69BA">
        <w:rPr>
          <w:rFonts w:cs="Times New Roman"/>
        </w:rPr>
        <w:t xml:space="preserve"> clade</w:t>
      </w:r>
      <w:r w:rsidR="00CC222E" w:rsidRPr="008E69BA">
        <w:rPr>
          <w:rFonts w:cs="Times New Roman"/>
        </w:rPr>
        <w:t xml:space="preserve"> </w:t>
      </w:r>
      <w:r w:rsidR="004948D8" w:rsidRPr="008E69BA">
        <w:rPr>
          <w:rFonts w:cs="Times New Roman"/>
        </w:rPr>
        <w:t>was higher at</w:t>
      </w:r>
      <w:r w:rsidR="00C9432B">
        <w:rPr>
          <w:rFonts w:cs="Times New Roman"/>
        </w:rPr>
        <w:t xml:space="preserve"> depths &gt;</w:t>
      </w:r>
      <w:r w:rsidR="007A2C21" w:rsidRPr="008E69BA">
        <w:rPr>
          <w:rFonts w:cs="Times New Roman"/>
        </w:rPr>
        <w:t xml:space="preserve"> 1</w:t>
      </w:r>
      <w:r w:rsidR="005724DB">
        <w:rPr>
          <w:rFonts w:cs="Times New Roman"/>
        </w:rPr>
        <w:t>.29</w:t>
      </w:r>
      <w:r w:rsidR="00C5150E" w:rsidRPr="008E69BA">
        <w:rPr>
          <w:rFonts w:cs="Times New Roman"/>
        </w:rPr>
        <w:t xml:space="preserve"> </w:t>
      </w:r>
      <w:r w:rsidR="007A2C21" w:rsidRPr="008E69BA">
        <w:rPr>
          <w:rFonts w:cs="Times New Roman"/>
        </w:rPr>
        <w:t>m</w:t>
      </w:r>
      <w:r w:rsidR="00616B72" w:rsidRPr="008E69BA">
        <w:rPr>
          <w:rFonts w:cs="Times New Roman"/>
        </w:rPr>
        <w:t>, while</w:t>
      </w:r>
      <w:r w:rsidR="00C9432B">
        <w:rPr>
          <w:rFonts w:cs="Times New Roman"/>
        </w:rPr>
        <w:t xml:space="preserve"> clade D dominated</w:t>
      </w:r>
      <w:r w:rsidR="007A2C21" w:rsidRPr="008E69BA">
        <w:rPr>
          <w:rFonts w:cs="Times New Roman"/>
        </w:rPr>
        <w:t xml:space="preserve"> colonies</w:t>
      </w:r>
      <w:r w:rsidR="00C9432B">
        <w:rPr>
          <w:rFonts w:cs="Times New Roman"/>
        </w:rPr>
        <w:t xml:space="preserve"> at depths &lt; 1</w:t>
      </w:r>
      <w:r w:rsidR="005724DB">
        <w:rPr>
          <w:rFonts w:cs="Times New Roman"/>
        </w:rPr>
        <w:t>.29</w:t>
      </w:r>
      <w:r w:rsidR="00C9432B">
        <w:rPr>
          <w:rFonts w:cs="Times New Roman"/>
        </w:rPr>
        <w:t xml:space="preserve"> m</w:t>
      </w:r>
      <w:r w:rsidR="007A2C21" w:rsidRPr="008E69BA">
        <w:rPr>
          <w:rFonts w:cs="Times New Roman"/>
        </w:rPr>
        <w:t xml:space="preserve">. A higher probability of </w:t>
      </w:r>
      <w:r w:rsidR="001B0238" w:rsidRPr="008E69BA">
        <w:rPr>
          <w:rFonts w:cs="Times New Roman"/>
        </w:rPr>
        <w:t>orange</w:t>
      </w:r>
      <w:r w:rsidR="007A2C21" w:rsidRPr="008E69BA">
        <w:rPr>
          <w:rFonts w:cs="Times New Roman"/>
        </w:rPr>
        <w:t xml:space="preserve">-dominance was </w:t>
      </w:r>
      <w:r w:rsidR="00C5150E" w:rsidRPr="008E69BA">
        <w:rPr>
          <w:rFonts w:cs="Times New Roman"/>
        </w:rPr>
        <w:t>observed in c</w:t>
      </w:r>
      <w:r w:rsidR="00E60113">
        <w:rPr>
          <w:rFonts w:cs="Times New Roman"/>
        </w:rPr>
        <w:t>olonies at depths &lt;</w:t>
      </w:r>
      <w:r w:rsidR="00C5150E" w:rsidRPr="008E69BA">
        <w:rPr>
          <w:rFonts w:cs="Times New Roman"/>
        </w:rPr>
        <w:t xml:space="preserve"> </w:t>
      </w:r>
      <w:r w:rsidR="00476AF6">
        <w:rPr>
          <w:rFonts w:cs="Times New Roman"/>
        </w:rPr>
        <w:t>3.64</w:t>
      </w:r>
      <w:r w:rsidR="00C5150E" w:rsidRPr="008E69BA">
        <w:rPr>
          <w:rFonts w:cs="Times New Roman"/>
        </w:rPr>
        <w:t xml:space="preserve"> </w:t>
      </w:r>
      <w:r w:rsidR="007A2C21" w:rsidRPr="008E69BA">
        <w:rPr>
          <w:rFonts w:cs="Times New Roman"/>
        </w:rPr>
        <w:t>m, where</w:t>
      </w:r>
      <w:r w:rsidR="00E60113">
        <w:rPr>
          <w:rFonts w:cs="Times New Roman"/>
        </w:rPr>
        <w:t>as</w:t>
      </w:r>
      <w:r w:rsidR="007A2C21" w:rsidRPr="008E69BA">
        <w:rPr>
          <w:rFonts w:cs="Times New Roman"/>
        </w:rPr>
        <w:t xml:space="preserve"> brown color morph</w:t>
      </w:r>
      <w:r w:rsidR="000828B3">
        <w:rPr>
          <w:rFonts w:cs="Times New Roman"/>
        </w:rPr>
        <w:t>s dominated at depths</w:t>
      </w:r>
      <w:r w:rsidR="00476AF6">
        <w:rPr>
          <w:rFonts w:cs="Times New Roman"/>
        </w:rPr>
        <w:t xml:space="preserve"> &gt; 3.64</w:t>
      </w:r>
      <w:r w:rsidR="00E60113">
        <w:rPr>
          <w:rFonts w:cs="Times New Roman"/>
        </w:rPr>
        <w:t xml:space="preserve"> m</w:t>
      </w:r>
      <w:r w:rsidR="007A2C21" w:rsidRPr="008E69BA">
        <w:rPr>
          <w:rFonts w:cs="Times New Roman"/>
        </w:rPr>
        <w:t xml:space="preserve">. </w:t>
      </w:r>
      <w:r w:rsidR="008E31CE">
        <w:rPr>
          <w:rFonts w:cs="Times New Roman"/>
        </w:rPr>
        <w:t xml:space="preserve">Brown </w:t>
      </w:r>
      <w:r w:rsidR="00556397" w:rsidRPr="008E69BA">
        <w:rPr>
          <w:rFonts w:cs="Times New Roman"/>
        </w:rPr>
        <w:t xml:space="preserve">colonies were more likely to be dominated by clade C </w:t>
      </w:r>
      <w:r w:rsidR="00556397" w:rsidRPr="008E69BA">
        <w:rPr>
          <w:rFonts w:cs="Times New Roman"/>
          <w:i/>
        </w:rPr>
        <w:t>Symbiodinium</w:t>
      </w:r>
      <w:r w:rsidR="008E31CE">
        <w:rPr>
          <w:rFonts w:cs="Times New Roman"/>
          <w:i/>
        </w:rPr>
        <w:t xml:space="preserve"> </w:t>
      </w:r>
      <w:r w:rsidR="008E31CE">
        <w:rPr>
          <w:rFonts w:cs="Times New Roman"/>
        </w:rPr>
        <w:t xml:space="preserve">across all depths, but orange colonies </w:t>
      </w:r>
      <w:r w:rsidR="00556397" w:rsidRPr="008E69BA">
        <w:rPr>
          <w:rFonts w:cs="Times New Roman"/>
        </w:rPr>
        <w:t>were more likely to be dominated by clade D</w:t>
      </w:r>
      <w:r w:rsidR="006E64DE">
        <w:rPr>
          <w:rFonts w:cs="Times New Roman"/>
        </w:rPr>
        <w:t xml:space="preserve"> at depths &lt;</w:t>
      </w:r>
      <w:r w:rsidR="00810D4F">
        <w:rPr>
          <w:rFonts w:cs="Times New Roman"/>
        </w:rPr>
        <w:t xml:space="preserve"> 2.75 m</w:t>
      </w:r>
      <w:r w:rsidR="00556397" w:rsidRPr="008E69BA">
        <w:rPr>
          <w:rFonts w:cs="Times New Roman"/>
        </w:rPr>
        <w:t xml:space="preserve"> and clade C at</w:t>
      </w:r>
      <w:r w:rsidR="006E64DE">
        <w:rPr>
          <w:rFonts w:cs="Times New Roman"/>
        </w:rPr>
        <w:t xml:space="preserve"> depths &gt;</w:t>
      </w:r>
      <w:r w:rsidR="00810D4F">
        <w:rPr>
          <w:rFonts w:cs="Times New Roman"/>
        </w:rPr>
        <w:t xml:space="preserve"> 2.75 m</w:t>
      </w:r>
      <w:r w:rsidR="00C5150E" w:rsidRPr="008E69BA">
        <w:rPr>
          <w:rFonts w:cs="Times New Roman"/>
        </w:rPr>
        <w:t xml:space="preserve"> </w:t>
      </w:r>
      <w:r w:rsidR="007A2C21" w:rsidRPr="008E69BA">
        <w:rPr>
          <w:rFonts w:cs="Times New Roman"/>
        </w:rPr>
        <w:t>(</w:t>
      </w:r>
      <w:r w:rsidR="00E80795" w:rsidRPr="008E69BA">
        <w:rPr>
          <w:rFonts w:cs="Times New Roman"/>
        </w:rPr>
        <w:t xml:space="preserve">p &lt; 0.001; </w:t>
      </w:r>
      <w:r w:rsidR="00ED2099">
        <w:rPr>
          <w:rFonts w:cs="Times New Roman"/>
        </w:rPr>
        <w:t>Fig</w:t>
      </w:r>
      <w:r w:rsidR="00B42F91">
        <w:rPr>
          <w:rFonts w:cs="Times New Roman"/>
        </w:rPr>
        <w:t>.</w:t>
      </w:r>
      <w:r w:rsidR="00ED2099">
        <w:rPr>
          <w:rFonts w:cs="Times New Roman"/>
        </w:rPr>
        <w:t xml:space="preserve"> 5</w:t>
      </w:r>
      <w:r w:rsidR="007A2C21" w:rsidRPr="008E69BA">
        <w:rPr>
          <w:rFonts w:cs="Times New Roman"/>
        </w:rPr>
        <w:t>).</w:t>
      </w:r>
      <w:r w:rsidR="00DB20C1" w:rsidRPr="008E69BA">
        <w:rPr>
          <w:rFonts w:cs="Times New Roman"/>
        </w:rPr>
        <w:t xml:space="preserve"> </w:t>
      </w:r>
    </w:p>
    <w:p w14:paraId="3B7555A8" w14:textId="1F63D285" w:rsidR="00841FBD" w:rsidRPr="008E69BA" w:rsidRDefault="00841FBD" w:rsidP="001C5075">
      <w:pPr>
        <w:spacing w:line="480" w:lineRule="auto"/>
        <w:rPr>
          <w:rFonts w:cs="Times New Roman"/>
        </w:rPr>
      </w:pPr>
      <w:r w:rsidRPr="008E69BA">
        <w:rPr>
          <w:rFonts w:cs="Times New Roman"/>
        </w:rPr>
        <w:tab/>
      </w:r>
    </w:p>
    <w:p w14:paraId="5F368229" w14:textId="4790A516" w:rsidR="00101B97" w:rsidRPr="008E69BA" w:rsidRDefault="00101B97" w:rsidP="001C5075">
      <w:pPr>
        <w:spacing w:line="480" w:lineRule="auto"/>
        <w:rPr>
          <w:rFonts w:cs="Times New Roman"/>
          <w:b/>
        </w:rPr>
      </w:pPr>
      <w:r w:rsidRPr="008E69BA">
        <w:rPr>
          <w:rFonts w:cs="Times New Roman"/>
          <w:b/>
        </w:rPr>
        <w:t>DISCUSSION</w:t>
      </w:r>
    </w:p>
    <w:p w14:paraId="524AAF7B" w14:textId="53FFE26E" w:rsidR="00EB7728" w:rsidRPr="008E69BA" w:rsidRDefault="00EB7728" w:rsidP="001C5075">
      <w:pPr>
        <w:spacing w:line="480" w:lineRule="auto"/>
        <w:rPr>
          <w:rFonts w:cs="Times New Roman"/>
        </w:rPr>
      </w:pPr>
      <w:r w:rsidRPr="008E69BA">
        <w:rPr>
          <w:rFonts w:cs="Times New Roman"/>
        </w:rPr>
        <w:t xml:space="preserve">Symbiont </w:t>
      </w:r>
      <w:r w:rsidR="003D4AC8" w:rsidRPr="008E69BA">
        <w:rPr>
          <w:rFonts w:cs="Times New Roman"/>
        </w:rPr>
        <w:t>association</w:t>
      </w:r>
      <w:r w:rsidRPr="008E69BA">
        <w:rPr>
          <w:rFonts w:cs="Times New Roman"/>
        </w:rPr>
        <w:t xml:space="preserve"> in </w:t>
      </w:r>
      <w:r w:rsidRPr="008E69BA">
        <w:rPr>
          <w:rFonts w:cs="Times New Roman"/>
          <w:i/>
        </w:rPr>
        <w:t xml:space="preserve">Montipora capitata </w:t>
      </w:r>
      <w:r w:rsidR="00161F9B">
        <w:rPr>
          <w:rFonts w:cs="Times New Roman"/>
        </w:rPr>
        <w:t>across Kāne‘</w:t>
      </w:r>
      <w:r w:rsidRPr="008E69BA">
        <w:rPr>
          <w:rFonts w:cs="Times New Roman"/>
        </w:rPr>
        <w:t xml:space="preserve">ohe Bay </w:t>
      </w:r>
      <w:r w:rsidR="003D4AC8" w:rsidRPr="008E69BA">
        <w:rPr>
          <w:rFonts w:cs="Times New Roman"/>
        </w:rPr>
        <w:t>showed</w:t>
      </w:r>
      <w:r w:rsidRPr="008E69BA">
        <w:rPr>
          <w:rFonts w:cs="Times New Roman"/>
        </w:rPr>
        <w:t xml:space="preserve"> </w:t>
      </w:r>
      <w:r w:rsidR="003D4AC8" w:rsidRPr="008E69BA">
        <w:rPr>
          <w:rFonts w:cs="Times New Roman"/>
        </w:rPr>
        <w:t xml:space="preserve">a strong depth-dependent </w:t>
      </w:r>
      <w:r w:rsidR="006B381E" w:rsidRPr="008E69BA">
        <w:rPr>
          <w:rFonts w:cs="Times New Roman"/>
        </w:rPr>
        <w:t xml:space="preserve">distribution with </w:t>
      </w:r>
      <w:r w:rsidR="00DE439A">
        <w:rPr>
          <w:rFonts w:cs="Times New Roman"/>
        </w:rPr>
        <w:t>shallow colonies</w:t>
      </w:r>
      <w:r w:rsidR="003D4AC8" w:rsidRPr="008E69BA">
        <w:rPr>
          <w:rFonts w:cs="Times New Roman"/>
        </w:rPr>
        <w:t xml:space="preserve"> being dominated by clade D and </w:t>
      </w:r>
      <w:r w:rsidR="00DE439A">
        <w:rPr>
          <w:rFonts w:cs="Times New Roman"/>
        </w:rPr>
        <w:t>deeper colonies</w:t>
      </w:r>
      <w:r w:rsidR="003D4AC8" w:rsidRPr="008E69BA">
        <w:rPr>
          <w:rFonts w:cs="Times New Roman"/>
        </w:rPr>
        <w:t xml:space="preserve"> being dominated by clade C </w:t>
      </w:r>
      <w:r w:rsidRPr="008E69BA">
        <w:rPr>
          <w:rFonts w:cs="Times New Roman"/>
        </w:rPr>
        <w:t>(Fig</w:t>
      </w:r>
      <w:r w:rsidR="00B42F91">
        <w:rPr>
          <w:rFonts w:cs="Times New Roman"/>
        </w:rPr>
        <w:t>.</w:t>
      </w:r>
      <w:r w:rsidRPr="008E69BA">
        <w:rPr>
          <w:rFonts w:cs="Times New Roman"/>
        </w:rPr>
        <w:t xml:space="preserve"> </w:t>
      </w:r>
      <w:r w:rsidR="00ED2099">
        <w:rPr>
          <w:rFonts w:cs="Times New Roman"/>
        </w:rPr>
        <w:t>5</w:t>
      </w:r>
      <w:r w:rsidRPr="008E69BA">
        <w:rPr>
          <w:rFonts w:cs="Times New Roman"/>
        </w:rPr>
        <w:t xml:space="preserve">). </w:t>
      </w:r>
      <w:r w:rsidR="005804F6" w:rsidRPr="008E69BA">
        <w:rPr>
          <w:rFonts w:cs="Times New Roman"/>
        </w:rPr>
        <w:t>This</w:t>
      </w:r>
      <w:r w:rsidR="00715C91">
        <w:rPr>
          <w:rFonts w:cs="Times New Roman"/>
        </w:rPr>
        <w:t xml:space="preserve"> distribution</w:t>
      </w:r>
      <w:r w:rsidR="005804F6" w:rsidRPr="008E69BA">
        <w:rPr>
          <w:rFonts w:cs="Times New Roman"/>
        </w:rPr>
        <w:t xml:space="preserve"> was obs</w:t>
      </w:r>
      <w:r w:rsidR="00161F9B">
        <w:rPr>
          <w:rFonts w:cs="Times New Roman"/>
        </w:rPr>
        <w:t>erved across</w:t>
      </w:r>
      <w:r w:rsidR="005804F6" w:rsidRPr="008E69BA">
        <w:rPr>
          <w:rFonts w:cs="Times New Roman"/>
        </w:rPr>
        <w:t xml:space="preserve"> all</w:t>
      </w:r>
      <w:r w:rsidR="008372C2">
        <w:rPr>
          <w:rFonts w:cs="Times New Roman"/>
        </w:rPr>
        <w:t xml:space="preserve"> sampled</w:t>
      </w:r>
      <w:r w:rsidR="003E250A">
        <w:rPr>
          <w:rFonts w:cs="Times New Roman"/>
        </w:rPr>
        <w:t xml:space="preserve"> reefs</w:t>
      </w:r>
      <w:r w:rsidR="005804F6" w:rsidRPr="008E69BA">
        <w:rPr>
          <w:rFonts w:cs="Times New Roman"/>
        </w:rPr>
        <w:t>, indicating that the factors driving symbiont dominance</w:t>
      </w:r>
      <w:r w:rsidR="00161F9B">
        <w:rPr>
          <w:rFonts w:cs="Times New Roman"/>
        </w:rPr>
        <w:t xml:space="preserve"> in Kāne‘</w:t>
      </w:r>
      <w:r w:rsidR="00161F9B" w:rsidRPr="008E69BA">
        <w:rPr>
          <w:rFonts w:cs="Times New Roman"/>
        </w:rPr>
        <w:t>ohe Bay</w:t>
      </w:r>
      <w:r w:rsidR="00CA44B5">
        <w:rPr>
          <w:rFonts w:cs="Times New Roman"/>
        </w:rPr>
        <w:t xml:space="preserve"> exist along a </w:t>
      </w:r>
      <w:r w:rsidR="005804F6" w:rsidRPr="008E69BA">
        <w:rPr>
          <w:rFonts w:cs="Times New Roman"/>
        </w:rPr>
        <w:t xml:space="preserve">depth gradient rather than a </w:t>
      </w:r>
      <w:r w:rsidR="001F7C42">
        <w:rPr>
          <w:rFonts w:cs="Times New Roman"/>
        </w:rPr>
        <w:t>latitudinal</w:t>
      </w:r>
      <w:r w:rsidR="00161F9B">
        <w:rPr>
          <w:rFonts w:cs="Times New Roman"/>
        </w:rPr>
        <w:t xml:space="preserve"> geographic</w:t>
      </w:r>
      <w:r w:rsidR="005804F6" w:rsidRPr="008E69BA">
        <w:rPr>
          <w:rFonts w:cs="Times New Roman"/>
        </w:rPr>
        <w:t xml:space="preserve"> distribution. </w:t>
      </w:r>
      <w:r w:rsidRPr="008E69BA">
        <w:rPr>
          <w:rFonts w:cs="Times New Roman"/>
        </w:rPr>
        <w:t>No significant spatial differences were observed among</w:t>
      </w:r>
      <w:r w:rsidR="009C24B8">
        <w:rPr>
          <w:rFonts w:cs="Times New Roman"/>
        </w:rPr>
        <w:t xml:space="preserve"> individual</w:t>
      </w:r>
      <w:r w:rsidRPr="008E69BA">
        <w:rPr>
          <w:rFonts w:cs="Times New Roman"/>
        </w:rPr>
        <w:t xml:space="preserve"> reefs, r</w:t>
      </w:r>
      <w:r w:rsidR="007A3410">
        <w:rPr>
          <w:rFonts w:cs="Times New Roman"/>
        </w:rPr>
        <w:t>eef types or regions of the bay</w:t>
      </w:r>
      <w:r w:rsidR="00030C03">
        <w:rPr>
          <w:rFonts w:cs="Times New Roman"/>
        </w:rPr>
        <w:t>,</w:t>
      </w:r>
      <w:r w:rsidRPr="008E69BA">
        <w:rPr>
          <w:rFonts w:cs="Times New Roman"/>
        </w:rPr>
        <w:t xml:space="preserve"> consistent with the lack of spatial variation</w:t>
      </w:r>
      <w:r w:rsidR="007854D7">
        <w:rPr>
          <w:rFonts w:cs="Times New Roman"/>
        </w:rPr>
        <w:t xml:space="preserve"> in symbiont dominance previously</w:t>
      </w:r>
      <w:r w:rsidR="00D33848">
        <w:rPr>
          <w:rFonts w:cs="Times New Roman"/>
        </w:rPr>
        <w:t xml:space="preserve"> observed</w:t>
      </w:r>
      <w:r w:rsidRPr="008E69BA">
        <w:rPr>
          <w:rFonts w:cs="Times New Roman"/>
        </w:rPr>
        <w:t xml:space="preserve"> across sites and regions </w:t>
      </w:r>
      <w:r w:rsidR="00773396" w:rsidRPr="008E69BA">
        <w:rPr>
          <w:rFonts w:cs="Times New Roman"/>
        </w:rPr>
        <w:fldChar w:fldCharType="begin" w:fldLock="1"/>
      </w:r>
      <w:r w:rsidR="006E3B16">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2011)</w:t>
      </w:r>
      <w:r w:rsidR="00773396" w:rsidRPr="008E69BA">
        <w:rPr>
          <w:rFonts w:cs="Times New Roman"/>
        </w:rPr>
        <w:fldChar w:fldCharType="end"/>
      </w:r>
      <w:r w:rsidRPr="008E69BA">
        <w:rPr>
          <w:rFonts w:cs="Times New Roman"/>
        </w:rPr>
        <w:t xml:space="preserve">. </w:t>
      </w:r>
      <w:r w:rsidR="005804F6" w:rsidRPr="008E69BA">
        <w:rPr>
          <w:rFonts w:cs="Times New Roman"/>
        </w:rPr>
        <w:t>Depth partitioning is consistent with observations that habitat depth influences bathymetric zonation of coral symbionts between shallow, high irradiance environments and deep, low irradiance environments</w:t>
      </w:r>
      <w:r w:rsidR="00773396" w:rsidRPr="008E69BA">
        <w:rPr>
          <w:rFonts w:cs="Times New Roman"/>
        </w:rPr>
        <w:t xml:space="preserve"> </w:t>
      </w:r>
      <w:r w:rsidR="00773396" w:rsidRPr="008E69BA">
        <w:rPr>
          <w:rFonts w:cs="Times New Roman"/>
        </w:rPr>
        <w:fldChar w:fldCharType="begin" w:fldLock="1"/>
      </w:r>
      <w:r w:rsidR="006E3B1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"id" : "ITEM-2", "itemData" : { "author" : [ { "dropping-particle" : "", "family" : "Frade", "given" : "P. R.", "non-dropping-particle" : "", "parse-names" : false, "suffix" : "" }, { "dropping-particle" : "", "family" : "Jonghe", "given" : "F.", "non-dropping-particle" : "de", "parse-names" : false, "suffix" : "" }, { "dropping-particle" : "", "family" : "Vermuelen", "given" : "F.", "non-dropping-particle" : "", "parse-names" : false, "suffix" : "" }, { "dropping-particle" : "", "family" : "Bleuswuk", "given" : "J.", "non-dropping-particle" : "van", "parse-names" : false, "suffix" : "" }, { "dropping-particle" : "", "family" : "Bak", "given" : "R. P. M.", "non-dropping-particle" : "", "parse-names" : false, "suffix" : "" } ], "container-title" : "Molecular Ecology", "id" : "ITEM-2", "issued" : { "date-parts" : [ [ "2008" ] ] }, "page" : "691-703", "title" : "Variation in symbiont distribution between closely related coral species over large depth ranges", "type" : "article-journal", "volume" : "17" }, "uris" : [ "http://www.mendeley.com/documents/?uuid=8db597b1-184f-40fe-a333-e1154c5b4dec" ] } ], "mendeley" : { "formattedCitation" : "(Frade, de Jonghe, et al. 2008, Finney et al. 2010)", "plainTextFormattedCitation" : "(Frade, de Jonghe, et al. 2008, Finney et al. 2010)", "previouslyFormattedCitation" : "(Frade, de Jonghe, et al. 2008, Finney et al. 2010)" }, "properties" : { "noteIndex" : 0 }, "schema" : "https://github.com/citation-style-language/schema/raw/master/csl-citation.json" }</w:instrText>
      </w:r>
      <w:r w:rsidR="00773396" w:rsidRPr="008E69BA">
        <w:rPr>
          <w:rFonts w:cs="Times New Roman"/>
        </w:rPr>
        <w:fldChar w:fldCharType="separate"/>
      </w:r>
      <w:r w:rsidR="00D354BC" w:rsidRPr="00D354BC">
        <w:rPr>
          <w:rFonts w:cs="Times New Roman"/>
          <w:noProof/>
        </w:rPr>
        <w:t>(Frade, de Jonghe, et al. 2008, Finney et al. 2010)</w:t>
      </w:r>
      <w:r w:rsidR="00773396" w:rsidRPr="008E69BA">
        <w:rPr>
          <w:rFonts w:cs="Times New Roman"/>
        </w:rPr>
        <w:fldChar w:fldCharType="end"/>
      </w:r>
      <w:r w:rsidR="005804F6" w:rsidRPr="008E69BA">
        <w:rPr>
          <w:rFonts w:cs="Times New Roman"/>
        </w:rPr>
        <w:t>.</w:t>
      </w:r>
      <w:r w:rsidRPr="008E69BA">
        <w:rPr>
          <w:rFonts w:cs="Times New Roman"/>
        </w:rPr>
        <w:t xml:space="preserve"> </w:t>
      </w:r>
    </w:p>
    <w:p w14:paraId="5D88F6DB" w14:textId="22D92378" w:rsidR="00A35786" w:rsidRPr="008E69BA" w:rsidRDefault="00EB7728" w:rsidP="001C5075">
      <w:pPr>
        <w:spacing w:line="480" w:lineRule="auto"/>
        <w:rPr>
          <w:rFonts w:cs="Times New Roman"/>
        </w:rPr>
      </w:pPr>
      <w:r w:rsidRPr="008E69BA">
        <w:rPr>
          <w:rFonts w:cs="Times New Roman"/>
        </w:rPr>
        <w:tab/>
      </w:r>
      <w:r w:rsidR="00E35D6D" w:rsidRPr="008E69BA">
        <w:rPr>
          <w:rFonts w:cs="Times New Roman"/>
        </w:rPr>
        <w:t>Quantitative PCR</w:t>
      </w:r>
      <w:r w:rsidR="00454FBD" w:rsidRPr="008E69BA">
        <w:rPr>
          <w:rFonts w:cs="Times New Roman"/>
        </w:rPr>
        <w:t xml:space="preserve"> (qPCR)</w:t>
      </w:r>
      <w:r w:rsidR="00E35D6D" w:rsidRPr="008E69BA">
        <w:rPr>
          <w:rFonts w:cs="Times New Roman"/>
        </w:rPr>
        <w:t xml:space="preserve"> revealed the symbiont composition of </w:t>
      </w:r>
      <w:r w:rsidR="005D5F03" w:rsidRPr="008E69BA">
        <w:rPr>
          <w:rFonts w:cs="Times New Roman"/>
        </w:rPr>
        <w:t>sample colonies</w:t>
      </w:r>
      <w:r w:rsidR="00986AF2">
        <w:rPr>
          <w:rFonts w:cs="Times New Roman"/>
        </w:rPr>
        <w:t xml:space="preserve"> (n = 707) existed as</w:t>
      </w:r>
      <w:r w:rsidR="00F17FD3" w:rsidRPr="008E69BA">
        <w:rPr>
          <w:rFonts w:cs="Times New Roman"/>
        </w:rPr>
        <w:t xml:space="preserve"> either</w:t>
      </w:r>
      <w:r w:rsidR="00986AF2">
        <w:rPr>
          <w:rFonts w:cs="Times New Roman"/>
        </w:rPr>
        <w:t xml:space="preserve"> heterogeneous mixture</w:t>
      </w:r>
      <w:r w:rsidR="00563F50">
        <w:rPr>
          <w:rFonts w:cs="Times New Roman"/>
        </w:rPr>
        <w:t>s</w:t>
      </w:r>
      <w:r w:rsidR="00B91534">
        <w:rPr>
          <w:rFonts w:cs="Times New Roman"/>
        </w:rPr>
        <w:t xml:space="preserve"> of multiple clades</w:t>
      </w:r>
      <w:r w:rsidR="00924771" w:rsidRPr="008E69BA">
        <w:rPr>
          <w:rFonts w:cs="Times New Roman"/>
        </w:rPr>
        <w:t xml:space="preserve"> </w:t>
      </w:r>
      <w:r w:rsidR="00F17FD3" w:rsidRPr="008E69BA">
        <w:rPr>
          <w:rFonts w:cs="Times New Roman"/>
        </w:rPr>
        <w:t>or</w:t>
      </w:r>
      <w:r w:rsidR="00924771" w:rsidRPr="008E69BA">
        <w:rPr>
          <w:rFonts w:cs="Times New Roman"/>
        </w:rPr>
        <w:t xml:space="preserve"> as one clade</w:t>
      </w:r>
      <w:r w:rsidR="000A5593" w:rsidRPr="008E69BA">
        <w:rPr>
          <w:rFonts w:cs="Times New Roman"/>
        </w:rPr>
        <w:t xml:space="preserve"> exclusively</w:t>
      </w:r>
      <w:r w:rsidR="000E2DDB">
        <w:rPr>
          <w:rFonts w:cs="Times New Roman"/>
        </w:rPr>
        <w:t>, suggesting</w:t>
      </w:r>
      <w:r w:rsidR="000E2DDB" w:rsidRPr="008E69BA">
        <w:rPr>
          <w:rFonts w:cs="Times New Roman"/>
        </w:rPr>
        <w:t xml:space="preserve"> a potential for either symbiont shuffling or switching to </w:t>
      </w:r>
      <w:r w:rsidR="000374EB">
        <w:rPr>
          <w:rFonts w:cs="Times New Roman"/>
        </w:rPr>
        <w:t>lessen</w:t>
      </w:r>
      <w:r w:rsidR="000E2DDB">
        <w:rPr>
          <w:rFonts w:cs="Times New Roman"/>
        </w:rPr>
        <w:t xml:space="preserve"> the impacts of changing</w:t>
      </w:r>
      <w:r w:rsidR="000E2DDB" w:rsidRPr="008E69BA">
        <w:rPr>
          <w:rFonts w:cs="Times New Roman"/>
        </w:rPr>
        <w:t xml:space="preserve"> environmental conditions </w:t>
      </w:r>
      <w:r w:rsidR="000E2DDB" w:rsidRPr="008E69BA">
        <w:rPr>
          <w:rFonts w:cs="Times New Roman"/>
        </w:rPr>
        <w:fldChar w:fldCharType="begin" w:fldLock="1"/>
      </w:r>
      <w:r w:rsidR="006E3B16">
        <w:rPr>
          <w:rFonts w:cs="Times New Roman"/>
        </w:rPr>
        <w:instrText>ADDIN CSL_CITATION { "citationItems" : [ { "id" : "ITEM-1",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"ITEM-1",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"mendeley" : { "formattedCitation" : "(Mieog et al. 2007)", "plainTextFormattedCitation" : "(Mieog et al. 2007)", "previouslyFormattedCitation" : "(Mieog et al. 2007)" }, "properties" : { "noteIndex" : 0 }, "schema" : "https://github.com/citation-style-language/schema/raw/master/csl-citation.json" }</w:instrText>
      </w:r>
      <w:r w:rsidR="000E2DDB" w:rsidRPr="008E69BA">
        <w:rPr>
          <w:rFonts w:cs="Times New Roman"/>
        </w:rPr>
        <w:fldChar w:fldCharType="separate"/>
      </w:r>
      <w:r w:rsidR="000E2DDB" w:rsidRPr="008E69BA">
        <w:rPr>
          <w:rFonts w:cs="Times New Roman"/>
          <w:noProof/>
        </w:rPr>
        <w:t>(Mieog et al. 2007)</w:t>
      </w:r>
      <w:r w:rsidR="000E2DDB" w:rsidRPr="008E69BA">
        <w:rPr>
          <w:rFonts w:cs="Times New Roman"/>
        </w:rPr>
        <w:fldChar w:fldCharType="end"/>
      </w:r>
      <w:r w:rsidR="00924771" w:rsidRPr="008E69BA">
        <w:rPr>
          <w:rFonts w:cs="Times New Roman"/>
        </w:rPr>
        <w:t xml:space="preserve">. </w:t>
      </w:r>
      <w:r w:rsidR="00926763" w:rsidRPr="008E69BA">
        <w:rPr>
          <w:rFonts w:cs="Times New Roman"/>
        </w:rPr>
        <w:t>Clade C symbionts</w:t>
      </w:r>
      <w:r w:rsidR="00DE1706">
        <w:rPr>
          <w:rFonts w:cs="Times New Roman"/>
        </w:rPr>
        <w:t>,</w:t>
      </w:r>
      <w:r w:rsidR="00926763" w:rsidRPr="008E69BA">
        <w:rPr>
          <w:rFonts w:cs="Times New Roman"/>
        </w:rPr>
        <w:t xml:space="preserve"> given efficient carbon-delivery to the coral host</w:t>
      </w:r>
      <w:r w:rsidR="00DE1706">
        <w:rPr>
          <w:rFonts w:cs="Times New Roman"/>
        </w:rPr>
        <w:t xml:space="preserve">, tend to </w:t>
      </w:r>
      <w:r w:rsidR="00B135FD">
        <w:rPr>
          <w:rFonts w:cs="Times New Roman"/>
        </w:rPr>
        <w:t>dominate in more idyllic environments</w:t>
      </w:r>
      <w:r w:rsidR="00926763" w:rsidRPr="008E69BA">
        <w:rPr>
          <w:rFonts w:cs="Times New Roman"/>
        </w:rPr>
        <w:t xml:space="preserve"> </w:t>
      </w:r>
      <w:r w:rsidR="00926763" w:rsidRPr="008E69BA">
        <w:rPr>
          <w:rFonts w:cs="Times New Roman"/>
        </w:rPr>
        <w:fldChar w:fldCharType="begin" w:fldLock="1"/>
      </w:r>
      <w:r w:rsidR="006E3B16">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"page" : "1492-1494", "title" : "Flexibility in Algal Endosymbiosis: Shapes Growth in Reef Corals", "type" : "article-magazine", "volume" : "304" }, "uris" : [ "http://www.mendeley.com/documents/?uuid=9dab602b-c1c3-3b91-a0fb-482f45b10b0b" ] } ], "mendeley" : { "formattedCitation" : "(Little et al. 2004)", "manualFormatting" : "(Little et al. 2004, Cantin et al. 2009)", "plainTextFormattedCitation" : "(Little et al. 2004)", "previouslyFormattedCitation" : "(Little et al. 2004)" }, "properties" : { "noteIndex" : 0 }, "schema" : "https://github.com/citation-style-language/schema/raw/master/csl-citation.json" }</w:instrText>
      </w:r>
      <w:r w:rsidR="00926763" w:rsidRPr="008E69BA">
        <w:rPr>
          <w:rFonts w:cs="Times New Roman"/>
        </w:rPr>
        <w:fldChar w:fldCharType="separate"/>
      </w:r>
      <w:r w:rsidR="00926763" w:rsidRPr="008E69BA">
        <w:rPr>
          <w:rFonts w:cs="Times New Roman"/>
          <w:noProof/>
        </w:rPr>
        <w:t>(Little et al. 2004</w:t>
      </w:r>
      <w:r w:rsidR="00926763">
        <w:rPr>
          <w:rFonts w:cs="Times New Roman"/>
          <w:noProof/>
        </w:rPr>
        <w:t>, Cantin et al. 2009</w:t>
      </w:r>
      <w:r w:rsidR="00926763" w:rsidRPr="008E69BA">
        <w:rPr>
          <w:rFonts w:cs="Times New Roman"/>
          <w:noProof/>
        </w:rPr>
        <w:t>)</w:t>
      </w:r>
      <w:r w:rsidR="00926763" w:rsidRPr="008E69BA">
        <w:rPr>
          <w:rFonts w:cs="Times New Roman"/>
        </w:rPr>
        <w:fldChar w:fldCharType="end"/>
      </w:r>
      <w:r w:rsidR="00926763">
        <w:rPr>
          <w:rFonts w:cs="Times New Roman"/>
        </w:rPr>
        <w:t>. Conversely,</w:t>
      </w:r>
      <w:r w:rsidR="00926763" w:rsidRPr="008E69BA">
        <w:rPr>
          <w:rFonts w:cs="Times New Roman"/>
        </w:rPr>
        <w:t xml:space="preserve"> clade D symbio</w:t>
      </w:r>
      <w:r w:rsidR="008B5064">
        <w:rPr>
          <w:rFonts w:cs="Times New Roman"/>
        </w:rPr>
        <w:t>nts tend to be less beneficial</w:t>
      </w:r>
      <w:r w:rsidR="00926763">
        <w:rPr>
          <w:rFonts w:cs="Times New Roman"/>
        </w:rPr>
        <w:t xml:space="preserve"> to the coral host in terms of nutrient-supply, yet may be functionally important as a</w:t>
      </w:r>
      <w:r w:rsidR="00B135FD">
        <w:rPr>
          <w:rFonts w:cs="Times New Roman"/>
        </w:rPr>
        <w:t>n opportunistic</w:t>
      </w:r>
      <w:r w:rsidR="00786F98">
        <w:rPr>
          <w:rFonts w:cs="Times New Roman"/>
        </w:rPr>
        <w:t xml:space="preserve"> </w:t>
      </w:r>
      <w:r w:rsidR="008A7131">
        <w:rPr>
          <w:rFonts w:cs="Times New Roman"/>
        </w:rPr>
        <w:t>symbiont</w:t>
      </w:r>
      <w:r w:rsidR="00C945E5">
        <w:rPr>
          <w:rFonts w:cs="Times New Roman"/>
        </w:rPr>
        <w:t xml:space="preserve"> in</w:t>
      </w:r>
      <w:r w:rsidR="00926763">
        <w:rPr>
          <w:rFonts w:cs="Times New Roman"/>
        </w:rPr>
        <w:t xml:space="preserve"> stressful conditions </w:t>
      </w:r>
      <w:r w:rsidR="00926763" w:rsidRPr="008E69BA">
        <w:rPr>
          <w:rFonts w:cs="Times New Roman"/>
        </w:rPr>
        <w:fldChar w:fldCharType="begin" w:fldLock="1"/>
      </w:r>
      <w:r w:rsidR="006E3B16">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"id" : "ITEM-2", "itemData" : { "abstract" : "Symbioses are widespread in nature and occur along a continuum from parasitism to mutualism. Coral\u2013 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A\u2013H). Corals predominantly associate with clade C Symbiodinium and to a lesser extent with clades A, B, D, F, and G. Variation in the function and interactive physiology of different coral\u2013 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 "author" : [ { "dropping-particle" : "", "family" : "Stat", "given" : "Michael", "non-dropping-particle" : "", "parse-names" : false, "suffix" : "" }, { "dropping-particle" : "", "family" : "Morris", "given" : "Emily", "non-dropping-particle" : "", "parse-names" : false, "suffix" : "" }, { "dropping-particle" : "", "family" : "Gates", "given" : "Ruth D", "non-dropping-particle" : "", "parse-names" : false, "suffix" : "" }, { "dropping-particle" : "", "family" : "Karl", "given" : "David M", "non-dropping-particle" : "", "parse-names" : false, "suffix" : "" } ], "container-title" : "PNAS", "id" : "ITEM-2", "issue" : "27", "issued" : { "date-parts" : [ [ "2008" ] ] }, "page" : "9256-9261", "title" : "Functional diversity in coral\u2013 dinoflagellate symbiosis", "type" : "article-journal", "volume" : "105" }, "uris" : [ "http://www.mendeley.com/documents/?uuid=032db8ab-073b-30a4-8926-77043c694562" ] }, { "id" : "ITEM-3",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"ITEM-3", "issued" : { "date-parts" : [ [ "2013" ] ] }, "page" : "259-262", "title" : "Excess algal symbionts increase the susceptibility of reef corals to bleaching", "type" : "article-journal", "volume" : "3" }, "uris" : [ "http://www.mendeley.com/documents/?uuid=026e8216-a9c0-361b-a2c8-5d2cdd1240c9" ] } ], "mendeley" : { "formattedCitation" : "(Stat et al. 2008, Cantin et al. 2009, Cunning &amp; Baker 2013)", "plainTextFormattedCitation" : "(Stat et al. 2008, Cantin et al. 2009, Cunning &amp; Baker 2013)", "previouslyFormattedCitation" : "(Stat et al. 2008, Cantin et al. 2009, Cunning &amp; Baker 2013)" }, "properties" : { "noteIndex" : 0 }, "schema" : "https://github.com/citation-style-language/schema/raw/master/csl-citation.json" }</w:instrText>
      </w:r>
      <w:r w:rsidR="00926763" w:rsidRPr="008E69BA">
        <w:rPr>
          <w:rFonts w:cs="Times New Roman"/>
        </w:rPr>
        <w:fldChar w:fldCharType="separate"/>
      </w:r>
      <w:r w:rsidR="00926763" w:rsidRPr="00926763">
        <w:rPr>
          <w:rFonts w:cs="Times New Roman"/>
          <w:noProof/>
        </w:rPr>
        <w:t>(Stat et al. 2008, Cantin et al. 2009, Cunning &amp; Baker 2013)</w:t>
      </w:r>
      <w:r w:rsidR="00926763" w:rsidRPr="008E69BA">
        <w:rPr>
          <w:rFonts w:cs="Times New Roman"/>
        </w:rPr>
        <w:fldChar w:fldCharType="end"/>
      </w:r>
      <w:r w:rsidR="00C05292" w:rsidRPr="008E69BA">
        <w:rPr>
          <w:rFonts w:cs="Times New Roman"/>
        </w:rPr>
        <w:t xml:space="preserve">. </w:t>
      </w:r>
      <w:r w:rsidR="00450CA3" w:rsidRPr="008E69BA">
        <w:rPr>
          <w:rFonts w:cs="Times New Roman"/>
        </w:rPr>
        <w:t>In the</w:t>
      </w:r>
      <w:r w:rsidR="004A67F4" w:rsidRPr="008E69BA">
        <w:rPr>
          <w:rFonts w:cs="Times New Roman"/>
        </w:rPr>
        <w:t xml:space="preserve"> 707</w:t>
      </w:r>
      <w:r w:rsidR="00450CA3" w:rsidRPr="008E69BA">
        <w:rPr>
          <w:rFonts w:cs="Times New Roman"/>
        </w:rPr>
        <w:t xml:space="preserve"> sample colonies, clade C wa</w:t>
      </w:r>
      <w:r w:rsidR="00686AFE" w:rsidRPr="008E69BA">
        <w:rPr>
          <w:rFonts w:cs="Times New Roman"/>
        </w:rPr>
        <w:t xml:space="preserve">s </w:t>
      </w:r>
      <w:r w:rsidR="004B4DC9">
        <w:rPr>
          <w:rFonts w:cs="Times New Roman"/>
        </w:rPr>
        <w:t>present</w:t>
      </w:r>
      <w:r w:rsidR="00C05292" w:rsidRPr="008E69BA">
        <w:rPr>
          <w:rFonts w:cs="Times New Roman"/>
        </w:rPr>
        <w:t xml:space="preserve"> in</w:t>
      </w:r>
      <w:r w:rsidR="004B4DC9">
        <w:rPr>
          <w:rFonts w:cs="Times New Roman"/>
        </w:rPr>
        <w:t xml:space="preserve"> 98.7 % of the </w:t>
      </w:r>
      <w:r w:rsidR="00842F27" w:rsidRPr="008E69BA">
        <w:rPr>
          <w:rFonts w:cs="Times New Roman"/>
        </w:rPr>
        <w:t>colonies</w:t>
      </w:r>
      <w:r w:rsidR="00003E37">
        <w:rPr>
          <w:rFonts w:cs="Times New Roman"/>
        </w:rPr>
        <w:t>,</w:t>
      </w:r>
      <w:r w:rsidR="005B07F0" w:rsidRPr="008E69BA">
        <w:rPr>
          <w:rFonts w:cs="Times New Roman"/>
        </w:rPr>
        <w:t xml:space="preserve"> while</w:t>
      </w:r>
      <w:r w:rsidR="00842F27" w:rsidRPr="008E69BA">
        <w:rPr>
          <w:rFonts w:cs="Times New Roman"/>
        </w:rPr>
        <w:t xml:space="preserve"> clade D </w:t>
      </w:r>
      <w:r w:rsidR="00C05292" w:rsidRPr="008E69BA">
        <w:rPr>
          <w:rFonts w:cs="Times New Roman"/>
        </w:rPr>
        <w:t>was found in</w:t>
      </w:r>
      <w:r w:rsidR="003B7234">
        <w:rPr>
          <w:rFonts w:cs="Times New Roman"/>
        </w:rPr>
        <w:t xml:space="preserve"> 46.8 % of</w:t>
      </w:r>
      <w:r w:rsidR="00842F27" w:rsidRPr="008E69BA">
        <w:rPr>
          <w:rFonts w:cs="Times New Roman"/>
        </w:rPr>
        <w:t xml:space="preserve"> </w:t>
      </w:r>
      <w:r w:rsidR="004B4DC9">
        <w:rPr>
          <w:rFonts w:cs="Times New Roman"/>
        </w:rPr>
        <w:t xml:space="preserve">the </w:t>
      </w:r>
      <w:r w:rsidR="00842F27" w:rsidRPr="008E69BA">
        <w:rPr>
          <w:rFonts w:cs="Times New Roman"/>
        </w:rPr>
        <w:t>colonies</w:t>
      </w:r>
      <w:r w:rsidR="00450CA3" w:rsidRPr="008E69BA">
        <w:rPr>
          <w:rFonts w:cs="Times New Roman"/>
        </w:rPr>
        <w:t>.</w:t>
      </w:r>
      <w:r w:rsidR="00842F27" w:rsidRPr="008E69BA">
        <w:rPr>
          <w:rFonts w:cs="Times New Roman"/>
        </w:rPr>
        <w:t xml:space="preserve"> However, when </w:t>
      </w:r>
      <w:r w:rsidR="004A7FD5" w:rsidRPr="008E69BA">
        <w:rPr>
          <w:rFonts w:cs="Times New Roman"/>
        </w:rPr>
        <w:t>clade D was present</w:t>
      </w:r>
      <w:r w:rsidR="00A929B9" w:rsidRPr="008E69BA">
        <w:rPr>
          <w:rFonts w:cs="Times New Roman"/>
        </w:rPr>
        <w:t>,</w:t>
      </w:r>
      <w:r w:rsidR="003B7234">
        <w:rPr>
          <w:rFonts w:cs="Times New Roman"/>
        </w:rPr>
        <w:t xml:space="preserve"> it </w:t>
      </w:r>
      <w:r w:rsidR="004B1B53" w:rsidRPr="008E69BA">
        <w:rPr>
          <w:rFonts w:cs="Times New Roman"/>
        </w:rPr>
        <w:t>typically</w:t>
      </w:r>
      <w:r w:rsidR="00C05292" w:rsidRPr="008E69BA">
        <w:rPr>
          <w:rFonts w:cs="Times New Roman"/>
        </w:rPr>
        <w:t xml:space="preserve"> </w:t>
      </w:r>
      <w:r w:rsidR="003B7234">
        <w:rPr>
          <w:rFonts w:cs="Times New Roman"/>
        </w:rPr>
        <w:t>dominated the symbiont community</w:t>
      </w:r>
      <w:r w:rsidR="00226626" w:rsidRPr="008E69BA">
        <w:rPr>
          <w:rFonts w:cs="Times New Roman"/>
        </w:rPr>
        <w:t xml:space="preserve"> (Fig</w:t>
      </w:r>
      <w:r w:rsidR="00B42F91">
        <w:rPr>
          <w:rFonts w:cs="Times New Roman"/>
        </w:rPr>
        <w:t>.</w:t>
      </w:r>
      <w:r w:rsidR="00226626" w:rsidRPr="008E69BA">
        <w:rPr>
          <w:rFonts w:cs="Times New Roman"/>
        </w:rPr>
        <w:t xml:space="preserve"> </w:t>
      </w:r>
      <w:r w:rsidR="001D62B4">
        <w:rPr>
          <w:rFonts w:cs="Times New Roman"/>
        </w:rPr>
        <w:t>3</w:t>
      </w:r>
      <w:r w:rsidR="00226626" w:rsidRPr="008E69BA">
        <w:rPr>
          <w:rFonts w:cs="Times New Roman"/>
        </w:rPr>
        <w:t>)</w:t>
      </w:r>
      <w:r w:rsidR="007227D1" w:rsidRPr="008E69BA">
        <w:rPr>
          <w:rFonts w:cs="Times New Roman"/>
        </w:rPr>
        <w:t xml:space="preserve">. </w:t>
      </w:r>
      <w:r w:rsidR="0010391E" w:rsidRPr="008E69BA">
        <w:rPr>
          <w:rFonts w:cs="Times New Roman"/>
        </w:rPr>
        <w:t xml:space="preserve">Of the nine colonies </w:t>
      </w:r>
      <w:r w:rsidR="00135B65" w:rsidRPr="008E69BA">
        <w:rPr>
          <w:rFonts w:cs="Times New Roman"/>
        </w:rPr>
        <w:t>that exclusively harbored</w:t>
      </w:r>
      <w:r w:rsidR="0010391E" w:rsidRPr="008E69BA">
        <w:rPr>
          <w:rFonts w:cs="Times New Roman"/>
        </w:rPr>
        <w:t xml:space="preserve"> clade D, five colonies showed amplification of clade C in one of the technical</w:t>
      </w:r>
      <w:r w:rsidR="00DD3389" w:rsidRPr="008E69BA">
        <w:rPr>
          <w:rFonts w:cs="Times New Roman"/>
        </w:rPr>
        <w:t xml:space="preserve"> qPCR</w:t>
      </w:r>
      <w:r w:rsidR="0010391E" w:rsidRPr="008E69BA">
        <w:rPr>
          <w:rFonts w:cs="Times New Roman"/>
        </w:rPr>
        <w:t xml:space="preserve"> replicates</w:t>
      </w:r>
      <w:r w:rsidR="00D1705C">
        <w:rPr>
          <w:rFonts w:cs="Times New Roman"/>
        </w:rPr>
        <w:t>,</w:t>
      </w:r>
      <w:r w:rsidR="0010391E" w:rsidRPr="008E69BA">
        <w:rPr>
          <w:rFonts w:cs="Times New Roman"/>
        </w:rPr>
        <w:t xml:space="preserve"> suggesting </w:t>
      </w:r>
      <w:r w:rsidR="002C13BB" w:rsidRPr="008E69BA">
        <w:rPr>
          <w:rFonts w:cs="Times New Roman"/>
        </w:rPr>
        <w:t>likelihood</w:t>
      </w:r>
      <w:r w:rsidR="00015958" w:rsidRPr="008E69BA">
        <w:rPr>
          <w:rFonts w:cs="Times New Roman"/>
        </w:rPr>
        <w:t xml:space="preserve"> that clade C was present </w:t>
      </w:r>
      <w:r w:rsidR="00A24684">
        <w:rPr>
          <w:rFonts w:cs="Times New Roman"/>
        </w:rPr>
        <w:t>in low abundance. Therefore,</w:t>
      </w:r>
      <w:r w:rsidR="00670AEE">
        <w:rPr>
          <w:rFonts w:cs="Times New Roman"/>
        </w:rPr>
        <w:t xml:space="preserve"> </w:t>
      </w:r>
      <w:r w:rsidR="00135B65" w:rsidRPr="008E69BA">
        <w:rPr>
          <w:rFonts w:cs="Times New Roman"/>
        </w:rPr>
        <w:t xml:space="preserve">all </w:t>
      </w:r>
      <w:r w:rsidR="00135B65" w:rsidRPr="008E69BA">
        <w:rPr>
          <w:rFonts w:cs="Times New Roman"/>
          <w:i/>
        </w:rPr>
        <w:t>M. capitata</w:t>
      </w:r>
      <w:r w:rsidR="00135B65" w:rsidRPr="008E69BA">
        <w:rPr>
          <w:rFonts w:cs="Times New Roman"/>
        </w:rPr>
        <w:t xml:space="preserve"> colonies</w:t>
      </w:r>
      <w:r w:rsidR="00EC79F8">
        <w:rPr>
          <w:rFonts w:cs="Times New Roman"/>
        </w:rPr>
        <w:t xml:space="preserve"> potentially</w:t>
      </w:r>
      <w:r w:rsidR="00135B65" w:rsidRPr="008E69BA">
        <w:rPr>
          <w:rFonts w:cs="Times New Roman"/>
        </w:rPr>
        <w:t xml:space="preserve"> host some clade C </w:t>
      </w:r>
      <w:r w:rsidR="00135B65" w:rsidRPr="008E69BA">
        <w:rPr>
          <w:rFonts w:cs="Times New Roman"/>
          <w:i/>
        </w:rPr>
        <w:t>Symbiodinium</w:t>
      </w:r>
      <w:r w:rsidR="00F50524" w:rsidRPr="008E69BA">
        <w:rPr>
          <w:rFonts w:cs="Times New Roman"/>
        </w:rPr>
        <w:t xml:space="preserve"> </w:t>
      </w:r>
      <w:r w:rsidR="003E6497">
        <w:rPr>
          <w:rFonts w:cs="Times New Roman"/>
        </w:rPr>
        <w:t>but the</w:t>
      </w:r>
      <w:r w:rsidR="00670AEE">
        <w:rPr>
          <w:rFonts w:cs="Times New Roman"/>
        </w:rPr>
        <w:t xml:space="preserve"> lev</w:t>
      </w:r>
      <w:r w:rsidR="004F5A9B">
        <w:rPr>
          <w:rFonts w:cs="Times New Roman"/>
        </w:rPr>
        <w:t>els of association may</w:t>
      </w:r>
      <w:r w:rsidR="00A425D8">
        <w:rPr>
          <w:rFonts w:cs="Times New Roman"/>
        </w:rPr>
        <w:t xml:space="preserve"> sometimes exist</w:t>
      </w:r>
      <w:r w:rsidR="00135B65" w:rsidRPr="008E69BA">
        <w:rPr>
          <w:rFonts w:cs="Times New Roman"/>
        </w:rPr>
        <w:t xml:space="preserve"> below the detection threshold of qPCR.</w:t>
      </w:r>
      <w:r w:rsidR="001373D3" w:rsidRPr="008E69BA">
        <w:rPr>
          <w:rFonts w:cs="Times New Roman"/>
        </w:rPr>
        <w:t xml:space="preserve"> </w:t>
      </w:r>
    </w:p>
    <w:p w14:paraId="5F8CF0CB" w14:textId="7E6452DC" w:rsidR="00D90B2C" w:rsidRDefault="001373D3" w:rsidP="001C5075">
      <w:pPr>
        <w:spacing w:line="480" w:lineRule="auto"/>
        <w:rPr>
          <w:rFonts w:cs="Times New Roman"/>
        </w:rPr>
      </w:pPr>
      <w:r w:rsidRPr="008E69BA">
        <w:rPr>
          <w:rFonts w:cs="Times New Roman"/>
        </w:rPr>
        <w:tab/>
      </w:r>
      <w:r w:rsidR="00D90B2C" w:rsidRPr="008E69BA">
        <w:rPr>
          <w:rFonts w:cs="Times New Roman"/>
          <w:i/>
        </w:rPr>
        <w:t>M. capitata</w:t>
      </w:r>
      <w:r w:rsidR="006E21A0">
        <w:rPr>
          <w:rFonts w:cs="Times New Roman"/>
          <w:i/>
        </w:rPr>
        <w:t xml:space="preserve"> </w:t>
      </w:r>
      <w:r w:rsidR="006E21A0">
        <w:rPr>
          <w:rFonts w:cs="Times New Roman"/>
        </w:rPr>
        <w:t>also</w:t>
      </w:r>
      <w:r w:rsidR="00D90B2C" w:rsidRPr="008E69BA">
        <w:rPr>
          <w:rFonts w:cs="Times New Roman"/>
        </w:rPr>
        <w:t xml:space="preserve"> exists as two distinct color morphologies</w:t>
      </w:r>
      <w:r w:rsidR="00D90B2C">
        <w:rPr>
          <w:rFonts w:cs="Times New Roman"/>
        </w:rPr>
        <w:t xml:space="preserve"> in Kāne‘</w:t>
      </w:r>
      <w:r w:rsidR="0091502E">
        <w:rPr>
          <w:rFonts w:cs="Times New Roman"/>
        </w:rPr>
        <w:t>ohe Bay (Fig</w:t>
      </w:r>
      <w:r w:rsidR="00B42F91">
        <w:rPr>
          <w:rFonts w:cs="Times New Roman"/>
        </w:rPr>
        <w:t>.</w:t>
      </w:r>
      <w:r w:rsidR="0091502E">
        <w:rPr>
          <w:rFonts w:cs="Times New Roman"/>
        </w:rPr>
        <w:t xml:space="preserve"> 1</w:t>
      </w:r>
      <w:r w:rsidR="00D90B2C" w:rsidRPr="008E69BA">
        <w:rPr>
          <w:rFonts w:cs="Times New Roman"/>
        </w:rPr>
        <w:t>)</w:t>
      </w:r>
      <w:r w:rsidR="001219EB">
        <w:rPr>
          <w:rFonts w:cs="Times New Roman"/>
        </w:rPr>
        <w:t xml:space="preserve"> that</w:t>
      </w:r>
      <w:r w:rsidR="00D90B2C">
        <w:rPr>
          <w:rFonts w:cs="Times New Roman"/>
        </w:rPr>
        <w:t xml:space="preserve"> exhibit</w:t>
      </w:r>
      <w:r w:rsidR="00BE0073">
        <w:rPr>
          <w:rFonts w:cs="Times New Roman"/>
        </w:rPr>
        <w:t>ed a similar depth distribution</w:t>
      </w:r>
      <w:r w:rsidR="0091502E">
        <w:rPr>
          <w:rFonts w:cs="Times New Roman"/>
        </w:rPr>
        <w:t xml:space="preserve"> (Fig</w:t>
      </w:r>
      <w:r w:rsidR="00B42F91">
        <w:rPr>
          <w:rFonts w:cs="Times New Roman"/>
        </w:rPr>
        <w:t>.</w:t>
      </w:r>
      <w:r w:rsidR="0091502E">
        <w:rPr>
          <w:rFonts w:cs="Times New Roman"/>
        </w:rPr>
        <w:t xml:space="preserve"> 5</w:t>
      </w:r>
      <w:r w:rsidR="00D90B2C">
        <w:rPr>
          <w:rFonts w:cs="Times New Roman"/>
        </w:rPr>
        <w:t>)</w:t>
      </w:r>
      <w:r w:rsidR="00D90B2C" w:rsidRPr="008E69BA">
        <w:rPr>
          <w:rFonts w:cs="Times New Roman"/>
        </w:rPr>
        <w:t xml:space="preserve">. </w:t>
      </w:r>
      <w:r w:rsidR="0017023E">
        <w:rPr>
          <w:rFonts w:cs="Times New Roman"/>
        </w:rPr>
        <w:t>While</w:t>
      </w:r>
      <w:r w:rsidR="0017023E" w:rsidRPr="008E69BA">
        <w:rPr>
          <w:rFonts w:cs="Times New Roman"/>
        </w:rPr>
        <w:t xml:space="preserve"> </w:t>
      </w:r>
      <w:r w:rsidR="0017023E">
        <w:rPr>
          <w:rFonts w:cs="Times New Roman"/>
        </w:rPr>
        <w:t>t</w:t>
      </w:r>
      <w:r w:rsidR="00D90B2C" w:rsidRPr="008E69BA">
        <w:rPr>
          <w:rFonts w:cs="Times New Roman"/>
        </w:rPr>
        <w:t>his division in color has</w:t>
      </w:r>
      <w:r w:rsidR="0017023E">
        <w:rPr>
          <w:rFonts w:cs="Times New Roman"/>
        </w:rPr>
        <w:t xml:space="preserve"> previously</w:t>
      </w:r>
      <w:r w:rsidR="00D90B2C" w:rsidRPr="008E69BA">
        <w:rPr>
          <w:rFonts w:cs="Times New Roman"/>
        </w:rPr>
        <w:t xml:space="preserve"> correlated with dif</w:t>
      </w:r>
      <w:r w:rsidR="00252E38">
        <w:rPr>
          <w:rFonts w:cs="Times New Roman"/>
        </w:rPr>
        <w:t>ferences in symbiont community composition</w:t>
      </w:r>
      <w:r w:rsidR="00D90B2C" w:rsidRPr="008E69BA">
        <w:rPr>
          <w:rFonts w:cs="Times New Roman"/>
        </w:rPr>
        <w:t xml:space="preserve"> </w:t>
      </w:r>
      <w:r w:rsidR="00D90B2C" w:rsidRPr="008E69BA">
        <w:rPr>
          <w:rFonts w:cs="Times New Roman"/>
        </w:rPr>
        <w:fldChar w:fldCharType="begin" w:fldLock="1"/>
      </w:r>
      <w:r w:rsidR="006E3B16">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D90B2C" w:rsidRPr="008E69BA">
        <w:rPr>
          <w:rFonts w:cs="Times New Roman"/>
        </w:rPr>
        <w:fldChar w:fldCharType="separate"/>
      </w:r>
      <w:r w:rsidR="00D90B2C" w:rsidRPr="008E69BA">
        <w:rPr>
          <w:rFonts w:cs="Times New Roman"/>
          <w:noProof/>
        </w:rPr>
        <w:t>(LaJeunesse et al. 2004)</w:t>
      </w:r>
      <w:r w:rsidR="00D90B2C" w:rsidRPr="008E69BA">
        <w:rPr>
          <w:rFonts w:cs="Times New Roman"/>
        </w:rPr>
        <w:fldChar w:fldCharType="end"/>
      </w:r>
      <w:r w:rsidR="0017023E">
        <w:rPr>
          <w:rFonts w:cs="Times New Roman"/>
        </w:rPr>
        <w:t>,</w:t>
      </w:r>
      <w:r w:rsidR="00D90B2C" w:rsidRPr="008E69BA">
        <w:rPr>
          <w:rFonts w:cs="Times New Roman"/>
        </w:rPr>
        <w:t xml:space="preserve"> </w:t>
      </w:r>
      <w:r w:rsidR="0017023E">
        <w:rPr>
          <w:rFonts w:cs="Times New Roman"/>
        </w:rPr>
        <w:t>c</w:t>
      </w:r>
      <w:r w:rsidR="00E323EC">
        <w:rPr>
          <w:rFonts w:cs="Times New Roman"/>
        </w:rPr>
        <w:t>olor differences in this species are understudied</w:t>
      </w:r>
      <w:r w:rsidR="00930703">
        <w:rPr>
          <w:rFonts w:cs="Times New Roman"/>
        </w:rPr>
        <w:t xml:space="preserve"> overall</w:t>
      </w:r>
      <w:r w:rsidR="0017023E">
        <w:rPr>
          <w:rFonts w:cs="Times New Roman"/>
        </w:rPr>
        <w:t>.</w:t>
      </w:r>
      <w:r w:rsidR="00D90B2C" w:rsidRPr="008E69BA">
        <w:rPr>
          <w:rFonts w:cs="Times New Roman"/>
        </w:rPr>
        <w:t xml:space="preserve"> </w:t>
      </w:r>
      <w:r w:rsidR="0017023E">
        <w:rPr>
          <w:rFonts w:cs="Times New Roman"/>
        </w:rPr>
        <w:t>W</w:t>
      </w:r>
      <w:r w:rsidR="00D90B2C" w:rsidRPr="008E69BA">
        <w:rPr>
          <w:rFonts w:cs="Times New Roman"/>
        </w:rPr>
        <w:t xml:space="preserve">ork </w:t>
      </w:r>
      <w:r w:rsidR="00EC5403">
        <w:rPr>
          <w:rFonts w:cs="Times New Roman"/>
        </w:rPr>
        <w:t>on other coral species suggests</w:t>
      </w:r>
      <w:r w:rsidR="0081166B">
        <w:rPr>
          <w:rFonts w:cs="Times New Roman"/>
        </w:rPr>
        <w:t xml:space="preserve"> color results from </w:t>
      </w:r>
      <w:r w:rsidR="00D90B2C" w:rsidRPr="008E69BA">
        <w:rPr>
          <w:rFonts w:cs="Times New Roman"/>
        </w:rPr>
        <w:t>phenotypic plasticity in fluorescent</w:t>
      </w:r>
      <w:r w:rsidR="002955F1">
        <w:rPr>
          <w:rFonts w:cs="Times New Roman"/>
        </w:rPr>
        <w:t xml:space="preserve"> protein-like</w:t>
      </w:r>
      <w:r w:rsidR="00D90B2C" w:rsidRPr="008E69BA">
        <w:rPr>
          <w:rFonts w:cs="Times New Roman"/>
        </w:rPr>
        <w:t xml:space="preserve"> proteins </w:t>
      </w:r>
      <w:r w:rsidR="00D90B2C" w:rsidRPr="008E69BA">
        <w:rPr>
          <w:rFonts w:cs="Times New Roman"/>
        </w:rPr>
        <w:fldChar w:fldCharType="begin" w:fldLock="1"/>
      </w:r>
      <w:r w:rsidR="006E3B16">
        <w:rPr>
          <w:rFonts w:cs="Times New Roman"/>
        </w:rPr>
        <w:instrText>ADDIN CSL_CITATION { "citationItems" : [ { "id" : "ITEM-1", "itemData" : { "DOI" : "10.1093/molbev/msg130", "ISBN" : "0737-4038", "ISSN" : "07374038", "PMID" : "12777529", "abstract" : "Natural pigments are normally products of complex biosynthesis pathways where many different enzymes are involved. Corals and related organisms of class Anthozoa represent the only known exception: in these organisms, each of the host-tissue colors is essentially determined by a sequence of a single protein, homologous to the green fluorescent protein (GFP) from Aequorea victoria. This direct sequence-color linkage provides unique opportunity for color evolution studies. We previously reported the general phylogenetic analysis of GFP-like proteins, which suggested that the present-day diversity of reef colors originated relatively recently and independently within several lineages. The present work was done to get insight into the mechanisms that gave rise to this diversity. Three colonies of the great star coral Montastraea cavernosa (Scleractinia, Faviida) were studied, representing distinct color morphs. Unexpectedly, these specimens were found to express the same collection of GFP-like proteins, produced by at least four, and possibly up to seven, different genetic loci. These genes code for three basic colors-cyan, green, and red-and are expressed differently relative to one another in different morphs. Phylogenetic analysis of the new sequences indicated that the three major gene lineages diverged before separation of some coral families. Our results suggest that color variation in M. cavernosa is not a true polymorphism, but rather a manifestation of phenotypic plasticity (polyphenism). The family level depth of its evolutionary roots indicates that the color diversity is adaptively significant. Relative roles of gene duplication, gene conversion, and point mutations in its evolution are discussed.", "author" : [ { "dropping-particle" : "V.", "family" : "Kelmanson", "given" : "Ilya", "non-dropping-particle" : "", "parse-names" : false, "suffix" : "" }, { "dropping-particle" : "V.", "family" : "Matz", "given" : "Mikhail", "non-dropping-particle" : "", "parse-names" : false, "suffix" : "" } ], "container-title" : "Molecular Biology and Evolution", "id" : "ITEM-1", "issue" : "7", "issued" : { "date-parts" : [ [ "2003" ] ] }, "page" : "1125-1133", "title" : "Molecular basis and evolutionary origins of color diversity in great star coral Montastraea cavernosa (Scleractinia: Faviida)", "type" : "article-journal", "volume" : "20" }, "uris" : [ "http://www.mendeley.com/documents/?uuid=53a38253-8c92-3b57-a13c-8244ead65e88" ] } ], "mendeley" : { "formattedCitation" : "(Kelmanson &amp; Matz 2003)", "plainTextFormattedCitation" : "(Kelmanson &amp; Matz 2003)", "previouslyFormattedCitation" : "(Kelmanson &amp; Matz 2003)" }, "properties" : { "noteIndex" : 0 }, "schema" : "https://github.com/citation-style-language/schema/raw/master/csl-citation.json" }</w:instrText>
      </w:r>
      <w:r w:rsidR="00D90B2C" w:rsidRPr="008E69BA">
        <w:rPr>
          <w:rFonts w:cs="Times New Roman"/>
        </w:rPr>
        <w:fldChar w:fldCharType="separate"/>
      </w:r>
      <w:r w:rsidR="00D90B2C" w:rsidRPr="008E69BA">
        <w:rPr>
          <w:rFonts w:cs="Times New Roman"/>
          <w:noProof/>
        </w:rPr>
        <w:t>(Kelmanson &amp; Matz 2003)</w:t>
      </w:r>
      <w:r w:rsidR="00D90B2C" w:rsidRPr="008E69BA">
        <w:rPr>
          <w:rFonts w:cs="Times New Roman"/>
        </w:rPr>
        <w:fldChar w:fldCharType="end"/>
      </w:r>
      <w:r w:rsidR="0081166B">
        <w:rPr>
          <w:rFonts w:cs="Times New Roman"/>
        </w:rPr>
        <w:t xml:space="preserve"> and</w:t>
      </w:r>
      <w:r w:rsidR="00D90B2C" w:rsidRPr="008E69BA">
        <w:rPr>
          <w:rFonts w:cs="Times New Roman"/>
        </w:rPr>
        <w:t xml:space="preserve"> </w:t>
      </w:r>
      <w:r w:rsidR="0081166B">
        <w:rPr>
          <w:rFonts w:cs="Times New Roman"/>
        </w:rPr>
        <w:t xml:space="preserve">may be indicative of physiological function. For </w:t>
      </w:r>
      <w:r w:rsidR="0046000B">
        <w:rPr>
          <w:rFonts w:cs="Times New Roman"/>
        </w:rPr>
        <w:t>example, at depth, brown</w:t>
      </w:r>
      <w:r w:rsidR="0046000B" w:rsidRPr="008E69BA">
        <w:rPr>
          <w:rFonts w:cs="Times New Roman"/>
        </w:rPr>
        <w:t xml:space="preserve"> morph</w:t>
      </w:r>
      <w:r w:rsidR="0046000B">
        <w:rPr>
          <w:rFonts w:cs="Times New Roman"/>
        </w:rPr>
        <w:t>s</w:t>
      </w:r>
      <w:r w:rsidR="0046000B" w:rsidRPr="008E69BA">
        <w:rPr>
          <w:rFonts w:cs="Times New Roman"/>
        </w:rPr>
        <w:t xml:space="preserve"> of </w:t>
      </w:r>
      <w:r w:rsidR="0046000B" w:rsidRPr="008E69BA">
        <w:rPr>
          <w:rFonts w:cs="Times New Roman"/>
          <w:i/>
        </w:rPr>
        <w:t>Porites astreoides</w:t>
      </w:r>
      <w:r w:rsidR="0046000B">
        <w:rPr>
          <w:rFonts w:cs="Times New Roman"/>
        </w:rPr>
        <w:t xml:space="preserve"> were</w:t>
      </w:r>
      <w:r w:rsidR="0046000B" w:rsidRPr="008E69BA">
        <w:rPr>
          <w:rFonts w:cs="Times New Roman"/>
        </w:rPr>
        <w:t xml:space="preserve"> observe</w:t>
      </w:r>
      <w:r w:rsidR="0046000B">
        <w:rPr>
          <w:rFonts w:cs="Times New Roman"/>
        </w:rPr>
        <w:t>d more frequently than green</w:t>
      </w:r>
      <w:r w:rsidR="0046000B" w:rsidRPr="008E69BA">
        <w:rPr>
          <w:rFonts w:cs="Times New Roman"/>
        </w:rPr>
        <w:t xml:space="preserve"> morph</w:t>
      </w:r>
      <w:r w:rsidR="0046000B">
        <w:rPr>
          <w:rFonts w:cs="Times New Roman"/>
        </w:rPr>
        <w:t>s</w:t>
      </w:r>
      <w:r w:rsidR="0046000B" w:rsidRPr="008E69BA">
        <w:rPr>
          <w:rFonts w:cs="Times New Roman"/>
        </w:rPr>
        <w:t xml:space="preserve">, </w:t>
      </w:r>
      <w:r w:rsidR="00F30B76">
        <w:rPr>
          <w:rFonts w:cs="Times New Roman"/>
        </w:rPr>
        <w:t>suggesting acclimation to low</w:t>
      </w:r>
      <w:r w:rsidR="0046000B">
        <w:rPr>
          <w:rFonts w:cs="Times New Roman"/>
        </w:rPr>
        <w:t>-light environments</w:t>
      </w:r>
      <w:r w:rsidR="0046000B" w:rsidRPr="008E69BA">
        <w:rPr>
          <w:rFonts w:cs="Times New Roman"/>
        </w:rPr>
        <w:t xml:space="preserve"> </w:t>
      </w:r>
      <w:r w:rsidR="0046000B" w:rsidRPr="008E69BA">
        <w:rPr>
          <w:rFonts w:cs="Times New Roman"/>
        </w:rPr>
        <w:fldChar w:fldCharType="begin" w:fldLock="1"/>
      </w:r>
      <w:r w:rsidR="0046000B" w:rsidRPr="008E69BA">
        <w:rPr>
          <w:rFonts w:cs="Times New Roman"/>
        </w:rPr>
        <w:instrText>ADDIN CSL_CITATION { "citationItems" : [ { "id" : "ITEM-1", "itemData" : { "abstract" : "In waters 5 2 m deep, green colonies of reef-building Porites astreoides Lamarck are significantly more abundant than their brown counterparts. To determine whether this distributional pattern reflects differ-ences in the ability of green and brown colonies to tolerate high intensities of ultraviolet-A (320-400 nm) and -B (280-320 nm) radiation, I enhanced UV intensities by transplanting colonies of each color from 6 to 1 m deep. After 104 d, brown P. astreoides exposed to UV radiation at 1 m exhibited algal mitotic indices and linear skeletal extensions that were significantly lower than brown conspecifics shielded from UV light. In contrast, green P. astreoides were unaffected by UV radiation incident at 1 m. These morph-specific differences in UV tolerance corresponded with variation in the quantities of UV light-absorbing mycosporinelike amino acids (MAAs) present in the corals. Both morphs had mycosporine-glycine (A,,, = 3 10 nm), palythine (X,,, = 320 nm), asterina-330 (X,,, = 330 nm), and shinorine (X,,, = 334 nm), but green P. astreoides had significantly greater concentrations of aster-ma-330 than brown colonies both before and after transplantation. Increasing the concentration of a single MAA with a broad absorbance range may represent an effective means of countering high UV intensities, and UV light may be an important abiotic factor structuring the shallow-water distribution of P. astreoides. The intensities of ultraviolet-A (320-400 nm) and -B (280-320 nm) radiation reaching the surface of the ocean at low latitudes rep-resent some of the highest levels found world-wide because of the relative thinness of the ozone layer near the equator and the low zenith angle of the sun (Baker et al. 1980). Further penetration of short wavelength light to depths below the ocean surface is controlled by ab-sorption by water and scattering by suspended particles (Jerlov 1968). Relatively small amounts of suspended matter are present in most tropical seas, including those surround-ing many coral reefs, thus biologically dam-aging wavelengths of UV radiation can pene-trate to considerable depths (Jerlov 1968; Acknowledgments", "author" : [ { "dropping-particle" : "", "family" : "Gleason", "given" : "Daniel F", "non-dropping-particle" : "", "parse-names" : false, "suffix" : "" } ], "container-title" : "Limnol. Oceanogr", "id" : "ITEM-1", "issue" : "7", "issued" : { "date-parts" : [ [ "1993" ] ] }, "page" : "1452-1463", "title" : "Differential effects of ultraviolet radiation on green and brown morphs of the Caribbean coral Porites astreoides", "type" : "article-journal", "volume" : "38" }, "uris" : [ "http://www.mendeley.com/documents/?uuid=c8c8e55b-9780-367c-bb74-80a6e1edc998" ] } ], "mendeley" : { "formattedCitation" : "(Gleason 1993)", "plainTextFormattedCitation" : "(Gleason 1993)", "previouslyFormattedCitation" : "(Gleason 1993)" }, "properties" : { "noteIndex" : 0 }, "schema" : "https://github.com/citation-style-language/schema/raw/master/csl-citation.json" }</w:instrText>
      </w:r>
      <w:r w:rsidR="0046000B" w:rsidRPr="008E69BA">
        <w:rPr>
          <w:rFonts w:cs="Times New Roman"/>
        </w:rPr>
        <w:fldChar w:fldCharType="separate"/>
      </w:r>
      <w:r w:rsidR="0046000B" w:rsidRPr="008E69BA">
        <w:rPr>
          <w:rFonts w:cs="Times New Roman"/>
          <w:noProof/>
        </w:rPr>
        <w:t>(Gleason 1993)</w:t>
      </w:r>
      <w:r w:rsidR="0046000B" w:rsidRPr="008E69BA">
        <w:rPr>
          <w:rFonts w:cs="Times New Roman"/>
        </w:rPr>
        <w:fldChar w:fldCharType="end"/>
      </w:r>
      <w:r w:rsidR="00813C9B">
        <w:rPr>
          <w:rFonts w:cs="Times New Roman"/>
        </w:rPr>
        <w:t xml:space="preserve">. This </w:t>
      </w:r>
      <w:r w:rsidR="00813C9B" w:rsidRPr="008E69BA">
        <w:rPr>
          <w:rFonts w:cs="Times New Roman"/>
        </w:rPr>
        <w:t>phenomenon</w:t>
      </w:r>
      <w:r w:rsidR="0046000B" w:rsidRPr="008E69BA">
        <w:rPr>
          <w:rFonts w:cs="Times New Roman"/>
        </w:rPr>
        <w:t xml:space="preserve"> may be pertinent to </w:t>
      </w:r>
      <w:r w:rsidR="0046000B" w:rsidRPr="008E69BA">
        <w:rPr>
          <w:rFonts w:cs="Times New Roman"/>
          <w:i/>
        </w:rPr>
        <w:t>M. capitata</w:t>
      </w:r>
      <w:r w:rsidR="0046000B" w:rsidRPr="008E69BA">
        <w:rPr>
          <w:rFonts w:cs="Times New Roman"/>
        </w:rPr>
        <w:t>,</w:t>
      </w:r>
      <w:r w:rsidR="0046000B" w:rsidRPr="008E69BA">
        <w:rPr>
          <w:rFonts w:cs="Times New Roman"/>
          <w:i/>
        </w:rPr>
        <w:t xml:space="preserve"> </w:t>
      </w:r>
      <w:r w:rsidR="0046000B" w:rsidRPr="008E69BA">
        <w:rPr>
          <w:rFonts w:cs="Times New Roman"/>
        </w:rPr>
        <w:t>which exhibit</w:t>
      </w:r>
      <w:r w:rsidR="00DD73C3">
        <w:rPr>
          <w:rFonts w:cs="Times New Roman"/>
        </w:rPr>
        <w:t>ed a comparable pattern in which</w:t>
      </w:r>
      <w:r w:rsidR="0046000B" w:rsidRPr="008E69BA">
        <w:rPr>
          <w:rFonts w:cs="Times New Roman"/>
        </w:rPr>
        <w:t xml:space="preserve"> brown morphs were found</w:t>
      </w:r>
      <w:r w:rsidR="0046000B">
        <w:rPr>
          <w:rFonts w:cs="Times New Roman"/>
        </w:rPr>
        <w:t xml:space="preserve"> more commonly</w:t>
      </w:r>
      <w:r w:rsidR="0046000B" w:rsidRPr="008E69BA">
        <w:rPr>
          <w:rFonts w:cs="Times New Roman"/>
        </w:rPr>
        <w:t xml:space="preserve"> at depth</w:t>
      </w:r>
      <w:r w:rsidR="00813C9B">
        <w:rPr>
          <w:rFonts w:cs="Times New Roman"/>
        </w:rPr>
        <w:t xml:space="preserve"> where light intensity was</w:t>
      </w:r>
      <w:r w:rsidR="0046000B" w:rsidRPr="008E69BA">
        <w:rPr>
          <w:rFonts w:cs="Times New Roman"/>
        </w:rPr>
        <w:t xml:space="preserve"> often reduced</w:t>
      </w:r>
      <w:r w:rsidR="00DD73C3">
        <w:rPr>
          <w:rFonts w:cs="Times New Roman"/>
        </w:rPr>
        <w:t xml:space="preserve"> and orange morphs were found in shallow environments probably exposed to higher light intensity</w:t>
      </w:r>
      <w:r w:rsidR="0046000B" w:rsidRPr="008E69BA">
        <w:rPr>
          <w:rFonts w:cs="Times New Roman"/>
        </w:rPr>
        <w:t xml:space="preserve">. </w:t>
      </w:r>
      <w:r w:rsidR="00D90B2C" w:rsidRPr="008E69BA">
        <w:rPr>
          <w:rFonts w:cs="Times New Roman"/>
        </w:rPr>
        <w:t>Consequently, it is hypothesized that orange morphs may serve a photoprotective purpose</w:t>
      </w:r>
      <w:r w:rsidR="00D90B2C">
        <w:rPr>
          <w:rFonts w:cs="Times New Roman"/>
        </w:rPr>
        <w:t xml:space="preserve"> </w:t>
      </w:r>
      <w:r w:rsidR="00D90B2C">
        <w:rPr>
          <w:rFonts w:cs="Times New Roman"/>
        </w:rPr>
        <w:fldChar w:fldCharType="begin" w:fldLock="1"/>
      </w:r>
      <w:r w:rsidR="00926763">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"mendeley" : { "formattedCitation" : "(Salih et al. 2000)", "plainTextFormattedCitation" : "(Salih et al. 2000)", "previouslyFormattedCitation" : "(Salih et al. 2000)" }, "properties" : { "noteIndex" : 0 }, "schema" : "https://github.com/citation-style-language/schema/raw/master/csl-citation.json" }</w:instrText>
      </w:r>
      <w:r w:rsidR="00D90B2C">
        <w:rPr>
          <w:rFonts w:cs="Times New Roman"/>
        </w:rPr>
        <w:fldChar w:fldCharType="separate"/>
      </w:r>
      <w:r w:rsidR="00D90B2C" w:rsidRPr="000D61F7">
        <w:rPr>
          <w:rFonts w:cs="Times New Roman"/>
          <w:noProof/>
        </w:rPr>
        <w:t>(Salih et al. 2000)</w:t>
      </w:r>
      <w:r w:rsidR="00D90B2C">
        <w:rPr>
          <w:rFonts w:cs="Times New Roman"/>
        </w:rPr>
        <w:fldChar w:fldCharType="end"/>
      </w:r>
      <w:r w:rsidR="00D90B2C" w:rsidRPr="008E69BA">
        <w:rPr>
          <w:rFonts w:cs="Times New Roman"/>
        </w:rPr>
        <w:t xml:space="preserve"> contributing to the dominance of this color morph in shallow depths</w:t>
      </w:r>
      <w:r w:rsidR="002F6A1E">
        <w:rPr>
          <w:rFonts w:cs="Times New Roman"/>
        </w:rPr>
        <w:t>, but further investigation is needed.</w:t>
      </w:r>
      <w:r w:rsidR="00D90B2C" w:rsidRPr="008E69BA">
        <w:rPr>
          <w:rFonts w:cs="Times New Roman"/>
        </w:rPr>
        <w:t xml:space="preserve"> </w:t>
      </w:r>
    </w:p>
    <w:p w14:paraId="540EF5EE" w14:textId="123E06DB" w:rsidR="00886F9A" w:rsidRDefault="00D90B2C" w:rsidP="001C5075">
      <w:pPr>
        <w:spacing w:line="480" w:lineRule="auto"/>
        <w:rPr>
          <w:rFonts w:cs="Times New Roman"/>
        </w:rPr>
      </w:pPr>
      <w:r>
        <w:rPr>
          <w:rFonts w:cs="Times New Roman"/>
        </w:rPr>
        <w:tab/>
      </w:r>
      <w:r w:rsidR="002F6A1E">
        <w:rPr>
          <w:rFonts w:cs="Times New Roman"/>
        </w:rPr>
        <w:t xml:space="preserve">Photoprotection </w:t>
      </w:r>
      <w:r w:rsidR="00316DBA">
        <w:rPr>
          <w:rFonts w:cs="Times New Roman"/>
        </w:rPr>
        <w:t>serves</w:t>
      </w:r>
      <w:r w:rsidR="003250F5">
        <w:rPr>
          <w:rFonts w:cs="Times New Roman"/>
        </w:rPr>
        <w:t xml:space="preserve"> to</w:t>
      </w:r>
      <w:r w:rsidR="00316DBA">
        <w:rPr>
          <w:rFonts w:cs="Times New Roman"/>
        </w:rPr>
        <w:t xml:space="preserve"> </w:t>
      </w:r>
      <w:r w:rsidR="0054475A">
        <w:rPr>
          <w:rFonts w:cs="Times New Roman"/>
        </w:rPr>
        <w:t>help coral persist</w:t>
      </w:r>
      <w:r w:rsidR="007E5530">
        <w:rPr>
          <w:rFonts w:cs="Times New Roman"/>
        </w:rPr>
        <w:t xml:space="preserve"> </w:t>
      </w:r>
      <w:r w:rsidR="0054475A">
        <w:rPr>
          <w:rFonts w:cs="Times New Roman"/>
        </w:rPr>
        <w:t>under</w:t>
      </w:r>
      <w:r w:rsidR="007E5530">
        <w:rPr>
          <w:rFonts w:cs="Times New Roman"/>
        </w:rPr>
        <w:t xml:space="preserve"> stressful</w:t>
      </w:r>
      <w:r w:rsidR="0054475A">
        <w:rPr>
          <w:rFonts w:cs="Times New Roman"/>
        </w:rPr>
        <w:t xml:space="preserve"> conditions</w:t>
      </w:r>
      <w:r w:rsidR="008F61B6">
        <w:rPr>
          <w:rFonts w:cs="Times New Roman"/>
        </w:rPr>
        <w:t xml:space="preserve"> </w:t>
      </w:r>
      <w:r w:rsidR="00D87FD5">
        <w:rPr>
          <w:rFonts w:cs="Times New Roman"/>
        </w:rPr>
        <w:fldChar w:fldCharType="begin" w:fldLock="1"/>
      </w:r>
      <w:r w:rsidR="006E3B16">
        <w:rPr>
          <w:rFonts w:cs="Times New Roman"/>
        </w:rPr>
        <w:instrText>ADDIN CSL_CITATION { "citationItems" : [ { "id" : "ITEM-1", "itemData" : { "DOI" : "10.1046/j.1365-3040.2001.00648.x", "ISBN" : "0140-7791", "ISSN" : "01407791", "PMID" : "572", "abstract" : "[PDF]", "author" : [ { "dropping-particle" : "", "family" : "Jones", "given" : "R", "non-dropping-particle" : "", "parse-names" : false, "suffix" : "" }, { "dropping-particle" : "", "family" : "Hoegh-Guldberg", "given" : "Ove", "non-dropping-particle" : "", "parse-names" : false, "suffix" : "" } ], "container-title" : "Plant", "id" : "ITEM-1", "issued" : { "date-parts" : [ [ "2001" ] ] }, "page" : "89-99", "title" : "Diurnal changes in the photochemical efficiency of the symbiotic dinoflagellates (Dinophyceae) of {\u2026}", "type" : "article-journal", "volume" : "24" }, "uris" : [ "http://www.mendeley.com/documents/?uuid=23f8fd54-ce4e-4987-8f02-85fdaa478237" ] } ], "mendeley" : { "formattedCitation" : "(Jones &amp; Hoegh-Guldberg 2001)", "plainTextFormattedCitation" : "(Jones &amp; Hoegh-Guldberg 2001)", "previouslyFormattedCitation" : "(Jones &amp; Hoegh-Guldberg 2001)" }, "properties" : { "noteIndex" : 0 }, "schema" : "https://github.com/citation-style-language/schema/raw/master/csl-citation.json" }</w:instrText>
      </w:r>
      <w:r w:rsidR="00D87FD5">
        <w:rPr>
          <w:rFonts w:cs="Times New Roman"/>
        </w:rPr>
        <w:fldChar w:fldCharType="separate"/>
      </w:r>
      <w:r w:rsidR="00D87FD5" w:rsidRPr="00D87FD5">
        <w:rPr>
          <w:rFonts w:cs="Times New Roman"/>
          <w:noProof/>
        </w:rPr>
        <w:t>(Jones &amp; Hoegh-Guldberg 2001)</w:t>
      </w:r>
      <w:r w:rsidR="00D87FD5">
        <w:rPr>
          <w:rFonts w:cs="Times New Roman"/>
        </w:rPr>
        <w:fldChar w:fldCharType="end"/>
      </w:r>
      <w:r w:rsidR="007E5530">
        <w:rPr>
          <w:rFonts w:cs="Times New Roman"/>
        </w:rPr>
        <w:t>.</w:t>
      </w:r>
      <w:r w:rsidR="004B0967">
        <w:rPr>
          <w:rFonts w:cs="Times New Roman"/>
        </w:rPr>
        <w:t xml:space="preserve"> Several mechanisms for photoacclimation have been suggested including adjustments of photosynthetic pigment</w:t>
      </w:r>
      <w:r w:rsidR="009C0659">
        <w:rPr>
          <w:rFonts w:cs="Times New Roman"/>
        </w:rPr>
        <w:t>s to avoid oxidative stress from</w:t>
      </w:r>
      <w:r w:rsidR="004B0967">
        <w:rPr>
          <w:rFonts w:cs="Times New Roman"/>
        </w:rPr>
        <w:t xml:space="preserve"> excess light energy </w:t>
      </w:r>
      <w:r w:rsidR="004B0967">
        <w:rPr>
          <w:rFonts w:cs="Times New Roman"/>
        </w:rPr>
        <w:fldChar w:fldCharType="begin" w:fldLock="1"/>
      </w:r>
      <w:r w:rsidR="002722AF">
        <w:rPr>
          <w:rFonts w:cs="Times New Roman"/>
        </w:rPr>
        <w:instrText>ADDIN CSL_CITATION { "citationItems" : [ { "id" : "ITEM-1", "itemData" : { "author" : [ { "dropping-particle" : "", "family" : "Titlyanov", "given" : "E. A.", "non-dropping-particle" : "", "parse-names" : false, "suffix" : "" } ], "container-title" : "Proceedings of the 4th International Coral Reef Symposium", "id" : "ITEM-1", "issued" : { "date-parts" : [ [ "1981" ] ] }, "page" : "39-43", "title" : "Adaptation of reef-building corals to low light intensity", "type" : "article-journal" }, "uris" : [ "http://www.mendeley.com/documents/?uuid=6b49cd97-606a-49af-afbc-3056a9a174d8" ] } ], "mendeley" : { "formattedCitation" : "(Titlyanov 1981)", "plainTextFormattedCitation" : "(Titlyanov 1981)", "previouslyFormattedCitation" : "(Titlyanov 1981)" }, "properties" : { "noteIndex" : 0 }, "schema" : "https://github.com/citation-style-language/schema/raw/master/csl-citation.json" }</w:instrText>
      </w:r>
      <w:r w:rsidR="004B0967">
        <w:rPr>
          <w:rFonts w:cs="Times New Roman"/>
        </w:rPr>
        <w:fldChar w:fldCharType="separate"/>
      </w:r>
      <w:r w:rsidR="004B0967" w:rsidRPr="004B0967">
        <w:rPr>
          <w:rFonts w:cs="Times New Roman"/>
          <w:noProof/>
        </w:rPr>
        <w:t>(Titlyanov 1981)</w:t>
      </w:r>
      <w:r w:rsidR="004B0967">
        <w:rPr>
          <w:rFonts w:cs="Times New Roman"/>
        </w:rPr>
        <w:fldChar w:fldCharType="end"/>
      </w:r>
      <w:r w:rsidR="004B0967">
        <w:rPr>
          <w:rFonts w:cs="Times New Roman"/>
        </w:rPr>
        <w:t xml:space="preserve">. Non-photochemical quenching (NPQ), the dissipation of </w:t>
      </w:r>
      <w:r w:rsidR="002722AF">
        <w:rPr>
          <w:rFonts w:cs="Times New Roman"/>
        </w:rPr>
        <w:t>excess energy from excited-state chlorophylls</w:t>
      </w:r>
      <w:r w:rsidR="00EA7249">
        <w:rPr>
          <w:rFonts w:cs="Times New Roman"/>
        </w:rPr>
        <w:t>, is facilitated by</w:t>
      </w:r>
      <w:r w:rsidR="00DE735F">
        <w:rPr>
          <w:rFonts w:cs="Times New Roman"/>
        </w:rPr>
        <w:t xml:space="preserve"> the xanthophyll cycle in which</w:t>
      </w:r>
      <w:r w:rsidR="00EA7249">
        <w:rPr>
          <w:rFonts w:cs="Times New Roman"/>
        </w:rPr>
        <w:t xml:space="preserve"> carotenoid pigments</w:t>
      </w:r>
      <w:r w:rsidR="00A632EA">
        <w:rPr>
          <w:rFonts w:cs="Times New Roman"/>
        </w:rPr>
        <w:t xml:space="preserve"> ado</w:t>
      </w:r>
      <w:r w:rsidR="00DE735F">
        <w:rPr>
          <w:rFonts w:cs="Times New Roman"/>
        </w:rPr>
        <w:t xml:space="preserve">pt harvesting or protective forms </w:t>
      </w:r>
      <w:r w:rsidR="0069285A">
        <w:rPr>
          <w:rFonts w:cs="Times New Roman"/>
        </w:rPr>
        <w:t>depending</w:t>
      </w:r>
      <w:r w:rsidR="002C2B06">
        <w:rPr>
          <w:rFonts w:cs="Times New Roman"/>
        </w:rPr>
        <w:t xml:space="preserve"> on</w:t>
      </w:r>
      <w:r w:rsidR="00DE735F">
        <w:rPr>
          <w:rFonts w:cs="Times New Roman"/>
        </w:rPr>
        <w:t xml:space="preserve"> environmental conditions </w:t>
      </w:r>
      <w:r w:rsidR="00DE735F">
        <w:rPr>
          <w:rFonts w:cs="Times New Roman"/>
        </w:rPr>
        <w:fldChar w:fldCharType="begin" w:fldLock="1"/>
      </w:r>
      <w:r w:rsidR="00C91529">
        <w:rPr>
          <w:rFonts w:cs="Times New Roman"/>
        </w:rPr>
        <w:instrText>ADDIN CSL_CITATION { "citationItems" : [ { "id" : "ITEM-1", "itemData" : { "DOI" : "10.1104/pp.125.4.1558", "ISBN" : "0032-0889", "ISSN" : "0032-0889", "PMID" : "11299337", "abstract" : "The quantity of the light in natural environments can vary over several orders of magnitude and on a time scale that ranges from seconds to seasons. Because light is such an important environmental parameter, plants have evolved numerous biochemical and developmental responses to", "author" : [ { "dropping-particle" : "", "family" : "M\u00fcller", "given" : "P", "non-dropping-particle" : "", "parse-names" : false, "suffix" : "" }, { "dropping-particle" : "", "family" : "Li", "given" : "X P", "non-dropping-particle" : "", "parse-names" : false, "suffix" : "" }, { "dropping-particle" : "", "family" : "Niyogi", "given" : "K K", "non-dropping-particle" : "", "parse-names" : false, "suffix" : "" } ], "container-title" : "Plant physiology", "id" : "ITEM-1", "issue" : "4", "issued" : { "date-parts" : [ [ "2001" ] ] }, "page" : "1558-1566", "title" : "Non-photochemical quenching. A response to excess light energy.", "type" : "article-journal", "volume" : "125" }, "uris" : [ "http://www.mendeley.com/documents/?uuid=3c028dc3-2ec1-44aa-864b-3969ed0f1d10" ] } ], "mendeley" : { "formattedCitation" : "(M\u00fcller et al. 2001)", "plainTextFormattedCitation" : "(M\u00fcller et al. 2001)", "previouslyFormattedCitation" : "(M\u00fcller et al. 2001)" }, "properties" : { "noteIndex" : 0 }, "schema" : "https://github.com/citation-style-language/schema/raw/master/csl-citation.json" }</w:instrText>
      </w:r>
      <w:r w:rsidR="00DE735F">
        <w:rPr>
          <w:rFonts w:cs="Times New Roman"/>
        </w:rPr>
        <w:fldChar w:fldCharType="separate"/>
      </w:r>
      <w:r w:rsidR="00DE735F" w:rsidRPr="002722AF">
        <w:rPr>
          <w:rFonts w:cs="Times New Roman"/>
          <w:noProof/>
        </w:rPr>
        <w:t>(Müller et al. 2001)</w:t>
      </w:r>
      <w:r w:rsidR="00DE735F">
        <w:rPr>
          <w:rFonts w:cs="Times New Roman"/>
        </w:rPr>
        <w:fldChar w:fldCharType="end"/>
      </w:r>
      <w:r w:rsidR="00762076">
        <w:rPr>
          <w:rFonts w:cs="Times New Roman"/>
        </w:rPr>
        <w:t xml:space="preserve"> and</w:t>
      </w:r>
      <w:r w:rsidR="00692733">
        <w:rPr>
          <w:rFonts w:cs="Times New Roman"/>
        </w:rPr>
        <w:t xml:space="preserve"> may contribute to adaptations among</w:t>
      </w:r>
      <w:r w:rsidR="00011A03">
        <w:rPr>
          <w:rFonts w:cs="Times New Roman"/>
        </w:rPr>
        <w:t xml:space="preserve"> s</w:t>
      </w:r>
      <w:r w:rsidR="00692733">
        <w:rPr>
          <w:rFonts w:cs="Times New Roman"/>
        </w:rPr>
        <w:t>cleractinian corals in</w:t>
      </w:r>
      <w:r w:rsidR="00011A03">
        <w:rPr>
          <w:rFonts w:cs="Times New Roman"/>
        </w:rPr>
        <w:t xml:space="preserve"> habitats with</w:t>
      </w:r>
      <w:r w:rsidR="00692733">
        <w:rPr>
          <w:rFonts w:cs="Times New Roman"/>
        </w:rPr>
        <w:t xml:space="preserve"> different light intensities. Given the significant association</w:t>
      </w:r>
      <w:r w:rsidR="00070997">
        <w:rPr>
          <w:rFonts w:cs="Times New Roman"/>
        </w:rPr>
        <w:t xml:space="preserve"> observed</w:t>
      </w:r>
      <w:r w:rsidR="00692733">
        <w:rPr>
          <w:rFonts w:cs="Times New Roman"/>
        </w:rPr>
        <w:t xml:space="preserve"> between symbiont clade and color morph in </w:t>
      </w:r>
      <w:r w:rsidR="00692733">
        <w:rPr>
          <w:rFonts w:cs="Times New Roman"/>
          <w:i/>
        </w:rPr>
        <w:t>M. capitata</w:t>
      </w:r>
      <w:r w:rsidR="00692733">
        <w:rPr>
          <w:rFonts w:cs="Times New Roman"/>
        </w:rPr>
        <w:t xml:space="preserve">, </w:t>
      </w:r>
      <w:r w:rsidR="00376AC1">
        <w:rPr>
          <w:rFonts w:cs="Times New Roman"/>
        </w:rPr>
        <w:t>there exists a potential for NPQ to</w:t>
      </w:r>
      <w:r w:rsidR="00692733">
        <w:rPr>
          <w:rFonts w:cs="Times New Roman"/>
        </w:rPr>
        <w:t xml:space="preserve"> play a role in persistence </w:t>
      </w:r>
      <w:r w:rsidR="00C935BB">
        <w:rPr>
          <w:rFonts w:cs="Times New Roman"/>
        </w:rPr>
        <w:t>of</w:t>
      </w:r>
      <w:r w:rsidR="00692733">
        <w:rPr>
          <w:rFonts w:cs="Times New Roman"/>
        </w:rPr>
        <w:t xml:space="preserve"> this species in </w:t>
      </w:r>
      <w:r w:rsidR="00692733" w:rsidRPr="008E69BA">
        <w:rPr>
          <w:rFonts w:cs="Times New Roman"/>
        </w:rPr>
        <w:t>Kān</w:t>
      </w:r>
      <w:r w:rsidR="00692733">
        <w:rPr>
          <w:rFonts w:cs="Times New Roman"/>
        </w:rPr>
        <w:t>e‘</w:t>
      </w:r>
      <w:r w:rsidR="00692733" w:rsidRPr="008E69BA">
        <w:rPr>
          <w:rFonts w:cs="Times New Roman"/>
        </w:rPr>
        <w:t>ohe Bay</w:t>
      </w:r>
      <w:r w:rsidR="00376AC1">
        <w:rPr>
          <w:rFonts w:cs="Times New Roman"/>
        </w:rPr>
        <w:t>. T</w:t>
      </w:r>
      <w:r w:rsidR="00070997">
        <w:rPr>
          <w:rFonts w:cs="Times New Roman"/>
        </w:rPr>
        <w:t>heoretically</w:t>
      </w:r>
      <w:r w:rsidR="00376AC1">
        <w:rPr>
          <w:rFonts w:cs="Times New Roman"/>
        </w:rPr>
        <w:t>,</w:t>
      </w:r>
      <w:r w:rsidR="00070997">
        <w:rPr>
          <w:rFonts w:cs="Times New Roman"/>
        </w:rPr>
        <w:t xml:space="preserve"> </w:t>
      </w:r>
      <w:r w:rsidR="00952989">
        <w:rPr>
          <w:rFonts w:cs="Times New Roman"/>
        </w:rPr>
        <w:t xml:space="preserve">clade D symbionts </w:t>
      </w:r>
      <w:r w:rsidR="006D6D93">
        <w:rPr>
          <w:rFonts w:cs="Times New Roman"/>
        </w:rPr>
        <w:t>and/</w:t>
      </w:r>
      <w:r w:rsidR="00952989">
        <w:rPr>
          <w:rFonts w:cs="Times New Roman"/>
        </w:rPr>
        <w:t>or</w:t>
      </w:r>
      <w:r w:rsidR="00070997">
        <w:rPr>
          <w:rFonts w:cs="Times New Roman"/>
        </w:rPr>
        <w:t xml:space="preserve"> orange color morphs</w:t>
      </w:r>
      <w:r w:rsidR="00A7329A">
        <w:rPr>
          <w:rFonts w:cs="Times New Roman"/>
        </w:rPr>
        <w:t xml:space="preserve"> found in shallow environments</w:t>
      </w:r>
      <w:r w:rsidR="00376AC1">
        <w:rPr>
          <w:rFonts w:cs="Times New Roman"/>
        </w:rPr>
        <w:t xml:space="preserve"> would have a higher capacity for NPQ</w:t>
      </w:r>
      <w:r w:rsidR="00070997">
        <w:rPr>
          <w:rFonts w:cs="Times New Roman"/>
        </w:rPr>
        <w:t>, though no studies have yet investigated this</w:t>
      </w:r>
      <w:r w:rsidR="00692733">
        <w:rPr>
          <w:rFonts w:cs="Times New Roman"/>
        </w:rPr>
        <w:t>.</w:t>
      </w:r>
    </w:p>
    <w:p w14:paraId="23EA1488" w14:textId="0E52F975" w:rsidR="00797C19" w:rsidRDefault="00886F9A" w:rsidP="001C5075">
      <w:pPr>
        <w:spacing w:line="480" w:lineRule="auto"/>
        <w:rPr>
          <w:rFonts w:cs="Times New Roman"/>
        </w:rPr>
      </w:pPr>
      <w:r>
        <w:rPr>
          <w:rFonts w:cs="Times New Roman"/>
        </w:rPr>
        <w:tab/>
      </w:r>
      <w:r w:rsidR="007B2A43">
        <w:rPr>
          <w:rFonts w:cs="Times New Roman"/>
        </w:rPr>
        <w:t xml:space="preserve">The symbiont community and colony color of </w:t>
      </w:r>
      <w:r w:rsidR="007B2A43">
        <w:rPr>
          <w:rFonts w:cs="Times New Roman"/>
          <w:i/>
        </w:rPr>
        <w:t>M. capitata</w:t>
      </w:r>
      <w:r w:rsidR="00C91529">
        <w:rPr>
          <w:rFonts w:cs="Times New Roman"/>
        </w:rPr>
        <w:t xml:space="preserve"> </w:t>
      </w:r>
      <w:r w:rsidR="008F4CFD">
        <w:rPr>
          <w:rFonts w:cs="Times New Roman"/>
        </w:rPr>
        <w:t>showed</w:t>
      </w:r>
      <w:r w:rsidR="00C91529">
        <w:rPr>
          <w:rFonts w:cs="Times New Roman"/>
        </w:rPr>
        <w:t xml:space="preserve"> </w:t>
      </w:r>
      <w:r w:rsidR="008F4CFD">
        <w:rPr>
          <w:rFonts w:cs="Times New Roman"/>
        </w:rPr>
        <w:t xml:space="preserve">comparable distributions in response </w:t>
      </w:r>
      <w:r w:rsidR="00B167E2">
        <w:rPr>
          <w:rFonts w:cs="Times New Roman"/>
        </w:rPr>
        <w:t>to</w:t>
      </w:r>
      <w:r w:rsidR="00774A35">
        <w:rPr>
          <w:rFonts w:cs="Times New Roman"/>
        </w:rPr>
        <w:t xml:space="preserve"> depth-</w:t>
      </w:r>
      <w:r w:rsidR="008F4CFD">
        <w:rPr>
          <w:rFonts w:cs="Times New Roman"/>
        </w:rPr>
        <w:t>related</w:t>
      </w:r>
      <w:r w:rsidR="00B167E2">
        <w:rPr>
          <w:rFonts w:cs="Times New Roman"/>
        </w:rPr>
        <w:t xml:space="preserve"> abiotic conditions</w:t>
      </w:r>
      <w:r w:rsidR="007D21C8">
        <w:rPr>
          <w:rFonts w:cs="Times New Roman"/>
        </w:rPr>
        <w:t xml:space="preserve"> </w:t>
      </w:r>
      <w:r w:rsidR="0091502E">
        <w:rPr>
          <w:rFonts w:cs="Times New Roman"/>
        </w:rPr>
        <w:t>(Fig</w:t>
      </w:r>
      <w:r w:rsidR="00B42F91">
        <w:rPr>
          <w:rFonts w:cs="Times New Roman"/>
        </w:rPr>
        <w:t>.</w:t>
      </w:r>
      <w:r w:rsidR="0091502E">
        <w:rPr>
          <w:rFonts w:cs="Times New Roman"/>
        </w:rPr>
        <w:t xml:space="preserve"> 5</w:t>
      </w:r>
      <w:r w:rsidR="00C91529">
        <w:rPr>
          <w:rFonts w:cs="Times New Roman"/>
        </w:rPr>
        <w:t>). Brown colonies were always more likely to be clade C-dominated whereas orange colonies shifted from clade D-dominance to clade C-dominance at 2.75 m. This relationship is consistent with</w:t>
      </w:r>
      <w:r w:rsidR="00A40FB3">
        <w:rPr>
          <w:rFonts w:cs="Times New Roman"/>
        </w:rPr>
        <w:t xml:space="preserve"> symbiont</w:t>
      </w:r>
      <w:r w:rsidR="00C91529">
        <w:rPr>
          <w:rFonts w:cs="Times New Roman"/>
        </w:rPr>
        <w:t xml:space="preserve"> association</w:t>
      </w:r>
      <w:r w:rsidR="000C3AC4">
        <w:rPr>
          <w:rFonts w:cs="Times New Roman"/>
        </w:rPr>
        <w:t xml:space="preserve"> patterns</w:t>
      </w:r>
      <w:r w:rsidR="00C91529">
        <w:rPr>
          <w:rFonts w:cs="Times New Roman"/>
        </w:rPr>
        <w:t xml:space="preserve"> observed in previous reports </w:t>
      </w:r>
      <w:r w:rsidR="00C91529">
        <w:rPr>
          <w:rFonts w:cs="Times New Roman"/>
        </w:rPr>
        <w:fldChar w:fldCharType="begin" w:fldLock="1"/>
      </w:r>
      <w:r w:rsidR="006E3B16">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C91529">
        <w:rPr>
          <w:rFonts w:cs="Times New Roman"/>
        </w:rPr>
        <w:fldChar w:fldCharType="separate"/>
      </w:r>
      <w:r w:rsidR="00C91529" w:rsidRPr="00C91529">
        <w:rPr>
          <w:rFonts w:cs="Times New Roman"/>
          <w:noProof/>
        </w:rPr>
        <w:t>(LaJeunesse et al. 2004)</w:t>
      </w:r>
      <w:r w:rsidR="00C91529">
        <w:rPr>
          <w:rFonts w:cs="Times New Roman"/>
        </w:rPr>
        <w:fldChar w:fldCharType="end"/>
      </w:r>
      <w:r w:rsidR="00C91529">
        <w:rPr>
          <w:rFonts w:cs="Times New Roman"/>
        </w:rPr>
        <w:t>. Which agent is causing the other, however, remains undetermined. Previous studies have suggested that the presence of certain fluorescence proteins coupled with a concentration of specific symbiont</w:t>
      </w:r>
      <w:r w:rsidR="001B2599">
        <w:rPr>
          <w:rFonts w:cs="Times New Roman"/>
        </w:rPr>
        <w:t>s</w:t>
      </w:r>
      <w:r w:rsidR="00C91529">
        <w:rPr>
          <w:rFonts w:cs="Times New Roman"/>
        </w:rPr>
        <w:t xml:space="preserve"> determines the coloration of a colony </w:t>
      </w:r>
      <w:r w:rsidR="00C91529">
        <w:rPr>
          <w:rFonts w:cs="Times New Roman"/>
        </w:rPr>
        <w:fldChar w:fldCharType="begin" w:fldLock="1"/>
      </w:r>
      <w:r w:rsidR="00C91529">
        <w:rPr>
          <w:rFonts w:cs="Times New Roman"/>
        </w:rPr>
        <w:instrText>ADDIN CSL_CITATION { "citationItems" : [ { "id" : "ITEM-1", "itemData" : { "DOI" : "10.4319/lo.2006.51.2.1149", "ISBN" : "0024-3590", "ISSN" : "0024-3590", "PMID" : "236343600035", "abstract" : "Heating the scleractinian coral, Montipora monasteriata (Forskal 1775) to 32 degrees C under &lt; 650 mu mol quanta m(-2) s(-1) led to bleaching in the form of a reduction in Peridinin, xanthophyll pool, chlorophyll c(2) and chlorophyll a, but areal dinoflagellates densities did not decline. Associated with this bleaching, chlorophyll (Chl) allomerization and dinoflagellate xanthophyll cycling increased. Chl allomerization is believed to result from the interaction of Chl with singlet oxygen (O-1(2)) or other reactive oxygen species. Thermally induced increases in Chl allomerization are consistent with other studies that have demonstrated that thermal stress generates reactive oxygen species in symbiotic dinoflagellates. Xanthophyll cycling requires the establishment of a pH gradient across the thylakoid membrane. Our results indicate that, during the early stages of thermal stress, thylakoid membranes are intact. Different morphs of M. monasteriata responded differently to the heat stress applied: heavily pigmented coral hosts taken from a high-light environment showed significant reductions in green fluorescent protein (GFP)-like homologues, whereas nonhost pigmented high-light morphs experienced a significant reduction in water-soluble protein content. Paradoxically, the more shade acclimated cave morph were, based on Chl fluorescence data, less thermally stressed than either of the high-light morphs. These results Support the importance of coral pigments for the regulation of the light environment within the host tissue.", "author" : [ { "dropping-particle" : "", "family" : "Dove", "given" : "Sophie", "non-dropping-particle" : "", "parse-names" : false, "suffix" : "" }, { "dropping-particle" : "", "family" : "Ortiz", "given" : "Juan Carlos", "non-dropping-particle" : "", "parse-names" : false, "suffix" : "" }, { "dropping-particle" : "", "family" : "Enr\u00edquez", "given" : "Susana", "non-dropping-particle" : "", "parse-names" : false, "suffix" : "" }, { "dropping-particle" : "", "family" : "Fine", "given" : "Maoz", "non-dropping-particle" : "", "parse-names" : false, "suffix" : "" }, { "dropping-particle" : "", "family" : "Fisher", "given" : "Paul", "non-dropping-particle" : "", "parse-names" : false, "suffix" : "" }, { "dropping-particle" : "", "family" : "Prieto", "given" : "Roberto Iglesias-", "non-dropping-particle" : "", "parse-names" : false, "suffix" : "" }, { "dropping-particle" : "", "family" : "Thornhill", "given" : "Dan", "non-dropping-particle" : "", "parse-names" : false, "suffix" : "" }, { "dropping-particle" : "", "family" : "Hoegh-Guldberg", "given" : "Ove", "non-dropping-particle" : "", "parse-names" : false, "suffix" : "" } ], "container-title" : "Limnology and Oceanography", "id" : "ITEM-1", "issue" : "2", "issued" : { "date-parts" : [ [ "2006" ] ] }, "page" : "1149-1158", "title" : "Response of holosymbiont pigments from the scleractinian coral Montipora monasteriata to short-term heat stress", "type" : "article-journal", "volume" : "51" }, "uris" : [ "http://www.mendeley.com/documents/?uuid=62bf99b4-8483-4e6d-8c0c-e8be66312e1a" ] } ], "mendeley" : { "formattedCitation" : "(Dove et al. 2006)", "plainTextFormattedCitation" : "(Dove et al. 2006)", "previouslyFormattedCitation" : "(Dove et al. 2006)" }, "properties" : { "noteIndex" : 0 }, "schema" : "https://github.com/citation-style-language/schema/raw/master/csl-citation.json" }</w:instrText>
      </w:r>
      <w:r w:rsidR="00C91529">
        <w:rPr>
          <w:rFonts w:cs="Times New Roman"/>
        </w:rPr>
        <w:fldChar w:fldCharType="separate"/>
      </w:r>
      <w:r w:rsidR="00C91529" w:rsidRPr="00C91529">
        <w:rPr>
          <w:rFonts w:cs="Times New Roman"/>
          <w:noProof/>
        </w:rPr>
        <w:t>(Dove et al. 2006)</w:t>
      </w:r>
      <w:r w:rsidR="00C91529">
        <w:rPr>
          <w:rFonts w:cs="Times New Roman"/>
        </w:rPr>
        <w:fldChar w:fldCharType="end"/>
      </w:r>
      <w:r w:rsidR="00EA78FA">
        <w:rPr>
          <w:rFonts w:cs="Times New Roman"/>
        </w:rPr>
        <w:t xml:space="preserve"> while other studies</w:t>
      </w:r>
      <w:r w:rsidR="00C91529">
        <w:rPr>
          <w:rFonts w:cs="Times New Roman"/>
        </w:rPr>
        <w:t xml:space="preserve"> determined depth-related abiotic conditions shape color morph </w:t>
      </w:r>
      <w:r w:rsidR="00C91529">
        <w:rPr>
          <w:rFonts w:cs="Times New Roman"/>
        </w:rPr>
        <w:fldChar w:fldCharType="begin" w:fldLock="1"/>
      </w:r>
      <w:r w:rsidR="00A54DC1">
        <w:rPr>
          <w:rFonts w:cs="Times New Roman"/>
        </w:rPr>
        <w:instrText>ADDIN CSL_CITATION { "citationItems" : [ { "id" : "ITEM-1", "itemData" : { "DOI" : "10.1007/s00338-008-0406-3", "ISBN" : "0033800804", "ISSN" : "07224028", "abstract" : "The role of symbiont variation in the photobiol- ogy of reef corals was addressed by investigating the links among symbiont genetic diversity, function and ecological distribution in a single host species, Madracis pharensis. Symbiont distribution was studied for two depths (10 and 25 m), two diVerent light habitats (exposed and shaded) and three host colour morphs (brown, purple and green). Two Symbiodinium genotypes were present, as deWned by nuclear internal transcribed spacer 2 ribosomal DNA (ITS2-rDNA) variation. Symbiont distribution was depth- and colour morph-dependent. Type B15 occurred predomi- nantly on the deeper reef and in green and purple colonies, while type B7 was present in shallow environments and brown colonies. DiVerent light microhabitats at Wxed depths had no eVect on symbiont presence. This ecological distribution suggests that symbiont presence is potentially driven by light spectral niches. A reciprocal depth trans- plantation experiment indicated steady symbiont populations under environment change. Functional parameters such as pigment composition, chlorophyll a Xuorescence and cell densities were measured for 25 m and included in multivariate analyses. Most functional variation was explained by two photobiological assemblages that relate to either symbiont identity or light microhabitat, suggesting adaptation and acclimation, respectively. Type B15 occurs with lower cell densities and larger sizes, higher cellular pigment concentrations and higher peridinin to chlorophyll a ratio than type B7. Type B7 relates to a larger xanthophyll-pool size. These unambiguous diVerences between symbionts can explain their distributional patterns, with type B15 being potentially more adapted to darker or deeper environments than B7. Symbiont cell size may play a central role in the adaptation of coral holobionts to the deeper reef. The existence of functional diVerences between B-types shows that the clade classiWcation does not necessarily correspond to functional identity. This study supports the use of ITS2 as an ecological and functionally meaningful marker in Symbiodinium.", "author" : [ { "dropping-particle" : "", "family" : "Frade", "given" : "P. R.", "non-dropping-particle" : "", "parse-names" : false, "suffix" : "" }, { "dropping-particle" : "", "family" : "Englebert", "given" : "N.", "non-dropping-particle" : "", "parse-names" : false, "suffix" : "" }, { "dropping-particle" : "", "family" : "Faria", "given" : "J.", "non-dropping-particle" : "", "parse-names" : false, "suffix" : "" }, { "dropping-particle" : "", "family" : "Visser", "given" : "P. M.", "non-dropping-particle" : "", "parse-names" : false, "suffix" : "" }, { "dropping-particle" : "", "family" : "Bak", "given" : "R. P M", "non-dropping-particle" : "", "parse-names" : false, "suffix" : "" } ], "container-title" : "Coral Reefs", "id" : "ITEM-1", "issue" : "4", "issued" : { "date-parts" : [ [ "2008" ] ] }, "page" : "913-925", "title" : "Distribution and photobiology of Symbiodinium types in different light environments for three colour morphs of the coral Madracis pharensis: Is there more to it than total irradiance?", "type" : "article-journal", "volume" : "27" }, "uris" : [ "http://www.mendeley.com/documents/?uuid=80a1571c-49f4-42a4-8881-0d02e965429c" ] } ], "mendeley" : { "formattedCitation" : "(Frade, Englebert, et al. 2008)", "plainTextFormattedCitation" : "(Frade, Englebert, et al. 2008)", "previouslyFormattedCitation" : "(Frade, Englebert, et al. 2008)" }, "properties" : { "noteIndex" : 0 }, "schema" : "https://github.com/citation-style-language/schema/raw/master/csl-citation.json" }</w:instrText>
      </w:r>
      <w:r w:rsidR="00C91529">
        <w:rPr>
          <w:rFonts w:cs="Times New Roman"/>
        </w:rPr>
        <w:fldChar w:fldCharType="separate"/>
      </w:r>
      <w:r w:rsidR="00C91529" w:rsidRPr="00C91529">
        <w:rPr>
          <w:rFonts w:cs="Times New Roman"/>
          <w:noProof/>
        </w:rPr>
        <w:t>(Frade, Englebert, et al. 2008)</w:t>
      </w:r>
      <w:r w:rsidR="00C91529">
        <w:rPr>
          <w:rFonts w:cs="Times New Roman"/>
        </w:rPr>
        <w:fldChar w:fldCharType="end"/>
      </w:r>
      <w:r w:rsidR="000B046E">
        <w:rPr>
          <w:rFonts w:cs="Times New Roman"/>
        </w:rPr>
        <w:t>. We argue the latter pro</w:t>
      </w:r>
      <w:r w:rsidR="001B2599">
        <w:rPr>
          <w:rFonts w:cs="Times New Roman"/>
        </w:rPr>
        <w:t>ves more influential</w:t>
      </w:r>
      <w:r w:rsidR="000B046E">
        <w:rPr>
          <w:rFonts w:cs="Times New Roman"/>
        </w:rPr>
        <w:t xml:space="preserve"> in shaping distributional patterns of both</w:t>
      </w:r>
      <w:r w:rsidR="000B046E">
        <w:rPr>
          <w:rFonts w:cs="Times New Roman"/>
          <w:i/>
        </w:rPr>
        <w:t xml:space="preserve"> </w:t>
      </w:r>
      <w:r w:rsidR="000B046E">
        <w:rPr>
          <w:rFonts w:cs="Times New Roman"/>
        </w:rPr>
        <w:t xml:space="preserve">symbiont association and colony color morph in </w:t>
      </w:r>
      <w:r w:rsidR="000B046E">
        <w:rPr>
          <w:rFonts w:cs="Times New Roman"/>
          <w:i/>
        </w:rPr>
        <w:t>M. capitata</w:t>
      </w:r>
      <w:r w:rsidR="00976156">
        <w:rPr>
          <w:rFonts w:cs="Times New Roman"/>
          <w:i/>
        </w:rPr>
        <w:t xml:space="preserve"> </w:t>
      </w:r>
      <w:r w:rsidR="00E20F5E">
        <w:rPr>
          <w:rFonts w:cs="Times New Roman"/>
        </w:rPr>
        <w:t>across</w:t>
      </w:r>
      <w:r w:rsidR="00976156">
        <w:rPr>
          <w:rFonts w:cs="Times New Roman"/>
        </w:rPr>
        <w:t xml:space="preserve"> </w:t>
      </w:r>
      <w:r w:rsidR="00976156" w:rsidRPr="008E69BA">
        <w:rPr>
          <w:rFonts w:cs="Times New Roman"/>
        </w:rPr>
        <w:t>Kān</w:t>
      </w:r>
      <w:r w:rsidR="00976156">
        <w:rPr>
          <w:rFonts w:cs="Times New Roman"/>
        </w:rPr>
        <w:t>e‘ohe Bay</w:t>
      </w:r>
      <w:r w:rsidR="000B046E">
        <w:rPr>
          <w:rFonts w:cs="Times New Roman"/>
        </w:rPr>
        <w:t>.</w:t>
      </w:r>
      <w:r w:rsidR="001B2599">
        <w:rPr>
          <w:rFonts w:cs="Times New Roman"/>
        </w:rPr>
        <w:t xml:space="preserve"> </w:t>
      </w:r>
    </w:p>
    <w:p w14:paraId="33C338EA" w14:textId="393F87C2" w:rsidR="007D64FF" w:rsidRDefault="00C97AF7" w:rsidP="001C5075">
      <w:pPr>
        <w:spacing w:line="480" w:lineRule="auto"/>
        <w:rPr>
          <w:rFonts w:cs="Times New Roman"/>
        </w:rPr>
      </w:pPr>
      <w:r>
        <w:rPr>
          <w:rFonts w:cs="Times New Roman"/>
        </w:rPr>
        <w:tab/>
      </w:r>
      <w:r w:rsidR="00FF7DA3" w:rsidRPr="008E69BA">
        <w:rPr>
          <w:rFonts w:cs="Times New Roman"/>
        </w:rPr>
        <w:t>Physical conditions in Kān</w:t>
      </w:r>
      <w:r w:rsidR="00FF7DA3">
        <w:rPr>
          <w:rFonts w:cs="Times New Roman"/>
        </w:rPr>
        <w:t>e‘</w:t>
      </w:r>
      <w:r w:rsidR="00B85860">
        <w:rPr>
          <w:rFonts w:cs="Times New Roman"/>
        </w:rPr>
        <w:t xml:space="preserve">ohe Bay </w:t>
      </w:r>
      <w:r w:rsidR="00A915B6">
        <w:rPr>
          <w:rFonts w:cs="Times New Roman"/>
        </w:rPr>
        <w:t>are observably</w:t>
      </w:r>
      <w:r w:rsidR="00B85860">
        <w:rPr>
          <w:rFonts w:cs="Times New Roman"/>
        </w:rPr>
        <w:t xml:space="preserve"> variable within a narrow depth-range</w:t>
      </w:r>
      <w:r w:rsidR="00FF7DA3">
        <w:rPr>
          <w:rFonts w:cs="Times New Roman"/>
        </w:rPr>
        <w:t>.</w:t>
      </w:r>
      <w:r w:rsidR="00FF7DA3" w:rsidRPr="008E69BA">
        <w:rPr>
          <w:rFonts w:cs="Times New Roman"/>
        </w:rPr>
        <w:t xml:space="preserve"> </w:t>
      </w:r>
      <w:r w:rsidR="00D27984">
        <w:rPr>
          <w:rFonts w:cs="Times New Roman"/>
        </w:rPr>
        <w:t>This contrasts geographic distributional</w:t>
      </w:r>
      <w:r w:rsidR="00A915B6">
        <w:rPr>
          <w:rFonts w:cs="Times New Roman"/>
        </w:rPr>
        <w:t xml:space="preserve"> data</w:t>
      </w:r>
      <w:r w:rsidR="002E5CF8">
        <w:rPr>
          <w:rFonts w:cs="Times New Roman"/>
        </w:rPr>
        <w:t xml:space="preserve"> </w:t>
      </w:r>
      <w:r w:rsidR="00A915B6">
        <w:rPr>
          <w:rFonts w:cs="Times New Roman"/>
        </w:rPr>
        <w:t>showing</w:t>
      </w:r>
      <w:r w:rsidR="00FF7DA3" w:rsidRPr="008E69BA">
        <w:rPr>
          <w:rFonts w:cs="Times New Roman"/>
        </w:rPr>
        <w:t xml:space="preserve"> </w:t>
      </w:r>
      <w:r w:rsidR="00B41414">
        <w:rPr>
          <w:rFonts w:cs="Times New Roman"/>
        </w:rPr>
        <w:t>similarity</w:t>
      </w:r>
      <w:r w:rsidR="00FF7DA3" w:rsidRPr="008E69BA">
        <w:rPr>
          <w:rFonts w:cs="Times New Roman"/>
        </w:rPr>
        <w:t xml:space="preserve"> a</w:t>
      </w:r>
      <w:r w:rsidR="008A5346">
        <w:rPr>
          <w:rFonts w:cs="Times New Roman"/>
        </w:rPr>
        <w:t xml:space="preserve">cross </w:t>
      </w:r>
      <w:r w:rsidR="00B41414">
        <w:rPr>
          <w:rFonts w:cs="Times New Roman"/>
        </w:rPr>
        <w:t>the bay</w:t>
      </w:r>
      <w:r w:rsidR="00FF7DA3" w:rsidRPr="008E69BA">
        <w:rPr>
          <w:rFonts w:cs="Times New Roman"/>
        </w:rPr>
        <w:t xml:space="preserve"> in terms of daily mean temperature and sedimentation</w:t>
      </w:r>
      <w:r w:rsidR="00834C39">
        <w:rPr>
          <w:rFonts w:cs="Times New Roman"/>
        </w:rPr>
        <w:t xml:space="preserve"> </w:t>
      </w:r>
      <w:r w:rsidR="00834C39" w:rsidRPr="008E69BA">
        <w:rPr>
          <w:rFonts w:cs="Times New Roman"/>
        </w:rPr>
        <w:t>(Ritson-Williams &amp; Gates 2016a, Ritso</w:t>
      </w:r>
      <w:r w:rsidR="00834C39">
        <w:rPr>
          <w:rFonts w:cs="Times New Roman"/>
        </w:rPr>
        <w:t xml:space="preserve">n-Williams &amp; Gates 2016b). </w:t>
      </w:r>
      <w:r w:rsidR="00071378">
        <w:rPr>
          <w:rFonts w:cs="Times New Roman"/>
        </w:rPr>
        <w:t xml:space="preserve">However, </w:t>
      </w:r>
      <w:r w:rsidR="00325D13">
        <w:rPr>
          <w:rFonts w:cs="Times New Roman"/>
        </w:rPr>
        <w:t>light data</w:t>
      </w:r>
      <w:r w:rsidR="0089744F">
        <w:rPr>
          <w:rFonts w:cs="Times New Roman"/>
        </w:rPr>
        <w:t xml:space="preserve"> (Ritson-Williams &amp; Gates 2016c) recovered </w:t>
      </w:r>
      <w:r w:rsidR="00325D13">
        <w:rPr>
          <w:rFonts w:cs="Times New Roman"/>
        </w:rPr>
        <w:t>highest measurements in the southern region of the bay</w:t>
      </w:r>
      <w:r w:rsidR="00834C39">
        <w:rPr>
          <w:rFonts w:cs="Times New Roman"/>
        </w:rPr>
        <w:t xml:space="preserve">, </w:t>
      </w:r>
      <w:r w:rsidR="00325D13">
        <w:rPr>
          <w:rFonts w:cs="Times New Roman"/>
        </w:rPr>
        <w:t xml:space="preserve">which may </w:t>
      </w:r>
      <w:r w:rsidR="00F1511A">
        <w:rPr>
          <w:rFonts w:cs="Times New Roman"/>
        </w:rPr>
        <w:t>contribute to</w:t>
      </w:r>
      <w:r w:rsidR="00325D13">
        <w:rPr>
          <w:rFonts w:cs="Times New Roman"/>
        </w:rPr>
        <w:t xml:space="preserve"> the greater number of brown colonies h</w:t>
      </w:r>
      <w:r w:rsidR="00983C49">
        <w:rPr>
          <w:rFonts w:cs="Times New Roman"/>
        </w:rPr>
        <w:t>arboring cla</w:t>
      </w:r>
      <w:r w:rsidR="00642362">
        <w:rPr>
          <w:rFonts w:cs="Times New Roman"/>
        </w:rPr>
        <w:t>de D in this region</w:t>
      </w:r>
      <w:r w:rsidR="007579EC">
        <w:rPr>
          <w:rFonts w:cs="Times New Roman"/>
        </w:rPr>
        <w:t xml:space="preserve"> (Fig. S1)</w:t>
      </w:r>
      <w:r w:rsidR="00CB56CA">
        <w:rPr>
          <w:rFonts w:cs="Times New Roman"/>
        </w:rPr>
        <w:t xml:space="preserve"> </w:t>
      </w:r>
      <w:r w:rsidR="00642362">
        <w:rPr>
          <w:rFonts w:cs="Times New Roman"/>
        </w:rPr>
        <w:t xml:space="preserve">supporting the notion that clade D symbionts are </w:t>
      </w:r>
      <w:r w:rsidR="00F73BA7">
        <w:rPr>
          <w:rFonts w:cs="Times New Roman"/>
        </w:rPr>
        <w:t>possibly</w:t>
      </w:r>
      <w:r w:rsidR="00642362">
        <w:rPr>
          <w:rFonts w:cs="Times New Roman"/>
        </w:rPr>
        <w:t xml:space="preserve"> tolerant</w:t>
      </w:r>
      <w:r w:rsidR="00454D94">
        <w:rPr>
          <w:rFonts w:cs="Times New Roman"/>
        </w:rPr>
        <w:t xml:space="preserve"> to high </w:t>
      </w:r>
      <w:r w:rsidR="00642362">
        <w:rPr>
          <w:rFonts w:cs="Times New Roman"/>
        </w:rPr>
        <w:t>light environments</w:t>
      </w:r>
      <w:r w:rsidR="00454D94">
        <w:rPr>
          <w:rFonts w:cs="Times New Roman"/>
        </w:rPr>
        <w:t xml:space="preserve"> </w:t>
      </w:r>
      <w:r w:rsidR="00454D94">
        <w:rPr>
          <w:rFonts w:cs="Times New Roman"/>
        </w:rPr>
        <w:fldChar w:fldCharType="begin" w:fldLock="1"/>
      </w:r>
      <w:r w:rsidR="00E9410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454D94">
        <w:rPr>
          <w:rFonts w:cs="Times New Roman"/>
        </w:rPr>
        <w:fldChar w:fldCharType="separate"/>
      </w:r>
      <w:r w:rsidR="00454D94" w:rsidRPr="00454D94">
        <w:rPr>
          <w:rFonts w:cs="Times New Roman"/>
          <w:noProof/>
        </w:rPr>
        <w:t>(Finney et al. 2010)</w:t>
      </w:r>
      <w:r w:rsidR="00454D94">
        <w:rPr>
          <w:rFonts w:cs="Times New Roman"/>
        </w:rPr>
        <w:fldChar w:fldCharType="end"/>
      </w:r>
      <w:r w:rsidR="00642362">
        <w:rPr>
          <w:rFonts w:cs="Times New Roman"/>
        </w:rPr>
        <w:t>.</w:t>
      </w:r>
      <w:r w:rsidR="007D64FF">
        <w:rPr>
          <w:rFonts w:cs="Times New Roman"/>
        </w:rPr>
        <w:t xml:space="preserve"> </w:t>
      </w:r>
      <w:r w:rsidR="00D45FA1">
        <w:rPr>
          <w:rFonts w:cs="Times New Roman"/>
        </w:rPr>
        <w:t xml:space="preserve">Symbiont association in </w:t>
      </w:r>
      <w:r w:rsidR="00D45FA1" w:rsidRPr="008E69BA">
        <w:rPr>
          <w:rFonts w:cs="Times New Roman"/>
          <w:i/>
        </w:rPr>
        <w:t>M. capitata</w:t>
      </w:r>
      <w:r w:rsidR="00B7784F">
        <w:rPr>
          <w:rFonts w:cs="Times New Roman"/>
        </w:rPr>
        <w:t xml:space="preserve"> switched</w:t>
      </w:r>
      <w:r w:rsidR="00D45FA1" w:rsidRPr="008E69BA">
        <w:rPr>
          <w:rFonts w:cs="Times New Roman"/>
        </w:rPr>
        <w:t xml:space="preserve"> from a dominance of clade D to clade C </w:t>
      </w:r>
      <w:r w:rsidR="00D45FA1">
        <w:rPr>
          <w:rFonts w:cs="Times New Roman"/>
        </w:rPr>
        <w:t>at a</w:t>
      </w:r>
      <w:r w:rsidR="00D45FA1" w:rsidRPr="008E69BA">
        <w:rPr>
          <w:rFonts w:cs="Times New Roman"/>
        </w:rPr>
        <w:t xml:space="preserve"> transition dep</w:t>
      </w:r>
      <w:r w:rsidR="00D45FA1">
        <w:rPr>
          <w:rFonts w:cs="Times New Roman"/>
        </w:rPr>
        <w:t>th of 2.75 m. As Kāne‘</w:t>
      </w:r>
      <w:r w:rsidR="00D45FA1" w:rsidRPr="008E69BA">
        <w:rPr>
          <w:rFonts w:cs="Times New Roman"/>
        </w:rPr>
        <w:t xml:space="preserve">ohe Bay is quite turbid, this shallow threshold suggests that depth stratification of light intensity might be a common driver of distribution among symbiont association, though the depth of transition would depend on local abiotic conditions. </w:t>
      </w:r>
      <w:r w:rsidR="007D64FF">
        <w:rPr>
          <w:rFonts w:cs="Times New Roman"/>
        </w:rPr>
        <w:tab/>
      </w:r>
    </w:p>
    <w:p w14:paraId="05F46C9D" w14:textId="197E6334" w:rsidR="004004F0" w:rsidRPr="008E69BA" w:rsidRDefault="007D64FF" w:rsidP="001C5075">
      <w:pPr>
        <w:spacing w:line="480" w:lineRule="auto"/>
        <w:rPr>
          <w:rFonts w:cs="Times New Roman"/>
        </w:rPr>
      </w:pPr>
      <w:r>
        <w:rPr>
          <w:rFonts w:cs="Times New Roman"/>
        </w:rPr>
        <w:tab/>
      </w:r>
      <w:r w:rsidR="008F7422">
        <w:rPr>
          <w:rFonts w:cs="Times New Roman"/>
        </w:rPr>
        <w:t>Light</w:t>
      </w:r>
      <w:r w:rsidR="00E94106">
        <w:rPr>
          <w:rFonts w:cs="Times New Roman"/>
        </w:rPr>
        <w:t xml:space="preserve"> attenuation with increasing depth in the photic zone</w:t>
      </w:r>
      <w:r w:rsidR="008F7422">
        <w:rPr>
          <w:rFonts w:cs="Times New Roman"/>
        </w:rPr>
        <w:t xml:space="preserve"> has been considered</w:t>
      </w:r>
      <w:r w:rsidR="006264FB">
        <w:rPr>
          <w:rFonts w:cs="Times New Roman"/>
        </w:rPr>
        <w:t xml:space="preserve"> </w:t>
      </w:r>
      <w:r w:rsidR="008F7422">
        <w:rPr>
          <w:rFonts w:cs="Times New Roman"/>
        </w:rPr>
        <w:t xml:space="preserve">the </w:t>
      </w:r>
      <w:r w:rsidR="00C761FF">
        <w:rPr>
          <w:rFonts w:cs="Times New Roman"/>
        </w:rPr>
        <w:t>major</w:t>
      </w:r>
      <w:r w:rsidR="00CC6568">
        <w:rPr>
          <w:rFonts w:cs="Times New Roman"/>
        </w:rPr>
        <w:t xml:space="preserve"> environmental gradient</w:t>
      </w:r>
      <w:r w:rsidR="008F7422">
        <w:rPr>
          <w:rFonts w:cs="Times New Roman"/>
        </w:rPr>
        <w:t xml:space="preserve"> influencing coral symbiose</w:t>
      </w:r>
      <w:r w:rsidR="00E94106">
        <w:rPr>
          <w:rFonts w:cs="Times New Roman"/>
        </w:rPr>
        <w:t xml:space="preserve">s, </w:t>
      </w:r>
      <w:r w:rsidR="00CB012A">
        <w:rPr>
          <w:rFonts w:cs="Times New Roman"/>
        </w:rPr>
        <w:t>instigating differences in</w:t>
      </w:r>
      <w:r w:rsidR="00E94106">
        <w:rPr>
          <w:rFonts w:cs="Times New Roman"/>
        </w:rPr>
        <w:t xml:space="preserve"> </w:t>
      </w:r>
      <w:r w:rsidR="00704B56" w:rsidRPr="008E69BA">
        <w:rPr>
          <w:rFonts w:cs="Times New Roman"/>
        </w:rPr>
        <w:t xml:space="preserve">photosynthetic responses by means of photoinhibition and photoprotection in corals dominated by clades C and D respectively </w:t>
      </w:r>
      <w:r w:rsidR="00704B56" w:rsidRPr="008E69BA">
        <w:rPr>
          <w:rFonts w:cs="Times New Roman"/>
        </w:rPr>
        <w:fldChar w:fldCharType="begin" w:fldLock="1"/>
      </w:r>
      <w:r w:rsidR="0082311A">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"id" : "ITEM-2", "itemData" : { "author" : [ { "dropping-particle" : "", "family" : "Rowan", "given" : "Rob", "non-dropping-particle" : "", "parse-names" : false, "suffix" : "" } ], "container-title" : "Nature Publishing Group", "id" : "ITEM-2", "issued" : { "date-parts" : [ [ "2004" ] ] }, "page" : "742", "title" : "Thermal adaptation in reef coral symbionts", "type" : "article-journal", "volume" : "430" }, "uris" : [ "http://www.mendeley.com/documents/?uuid=6d8d3e39-66a6-38b6-bed2-72dd454b230b" ] }, { "id" : "ITEM-3", "itemData" : { "author" : [ { "dropping-particle" : "V.", "family" : "Veron", "given" : "J.", "non-dropping-particle" : "", "parse-names" : false, "suffix" : "" } ], "container-title" : "Corals of the World", "id" : "ITEM-3", "issued" : { "date-parts" : [ [ "2000" ] ] }, "title" : "No Title", "type" : "article-journal" }, "uris" : [ "http://www.mendeley.com/documents/?uuid=6dd37403-5420-4279-987c-95f238c96f05" ] } ], "mendeley" : { "formattedCitation" : "(Salih et al. 2000, Veron 2000, Rowan 2004)", "plainTextFormattedCitation" : "(Salih et al. 2000, Veron 2000, Rowan 2004)", "previouslyFormattedCitation" : "(Salih et al. 2000, Veron 2000, Rowan 2004)" }, "properties" : { "noteIndex" : 0 }, "schema" : "https://github.com/citation-style-language/schema/raw/master/csl-citation.json" }</w:instrText>
      </w:r>
      <w:r w:rsidR="00704B56" w:rsidRPr="008E69BA">
        <w:rPr>
          <w:rFonts w:cs="Times New Roman"/>
        </w:rPr>
        <w:fldChar w:fldCharType="separate"/>
      </w:r>
      <w:r w:rsidR="009678C9">
        <w:rPr>
          <w:rFonts w:cs="Times New Roman"/>
          <w:noProof/>
        </w:rPr>
        <w:t>(Salih et al. 2000,</w:t>
      </w:r>
      <w:r w:rsidR="00E94106" w:rsidRPr="00E94106">
        <w:rPr>
          <w:rFonts w:cs="Times New Roman"/>
          <w:noProof/>
        </w:rPr>
        <w:t xml:space="preserve"> Rowan 2004)</w:t>
      </w:r>
      <w:r w:rsidR="00704B56" w:rsidRPr="008E69BA">
        <w:rPr>
          <w:rFonts w:cs="Times New Roman"/>
        </w:rPr>
        <w:fldChar w:fldCharType="end"/>
      </w:r>
      <w:r w:rsidR="00AD0399">
        <w:rPr>
          <w:rFonts w:cs="Times New Roman"/>
        </w:rPr>
        <w:t>. Such a r</w:t>
      </w:r>
      <w:r w:rsidR="00704B56" w:rsidRPr="008E69BA">
        <w:rPr>
          <w:rFonts w:cs="Times New Roman"/>
        </w:rPr>
        <w:t xml:space="preserve">esponse variance validates the hypothesis that different clades of </w:t>
      </w:r>
      <w:r w:rsidR="00704B56" w:rsidRPr="008E69BA">
        <w:rPr>
          <w:rFonts w:cs="Times New Roman"/>
          <w:i/>
        </w:rPr>
        <w:t xml:space="preserve">Symbiodinium </w:t>
      </w:r>
      <w:r w:rsidR="00704B56" w:rsidRPr="008E69BA">
        <w:rPr>
          <w:rFonts w:cs="Times New Roman"/>
        </w:rPr>
        <w:t xml:space="preserve">adapt to particular light intensities </w:t>
      </w:r>
      <w:r w:rsidR="00704B56" w:rsidRPr="008E69BA">
        <w:rPr>
          <w:rFonts w:cs="Times New Roman"/>
        </w:rPr>
        <w:fldChar w:fldCharType="begin" w:fldLock="1"/>
      </w:r>
      <w:r w:rsidR="006E3B16">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"Proceedings of the Royal Society of London B: Biological Sciences", "id" : "ITEM-1", "issue" : "1549", "issued" : { "date-parts" : [ [ "2004" ] ] }, "page" : "1757-1763", "title" : "Different algal symbionts explain the vertical distribution of dominant reef corals in the eastern Pacific", "type" : "article-journal", "volume" : "271" }, "uris" : [ "http://www.mendeley.com/documents/?uuid=9c1343da-6a46-37c5-953f-990c107c34ae" ] } ], "mendeley" : { "formattedCitation" : "(Iglesias-Prieto et al. 2004)", "plainTextFormattedCitation" : "(Iglesias-Prieto et al. 2004)", "previouslyFormattedCitation" : "(Iglesias-Prieto et al. 2004)" }, "properties" : { "noteIndex" : 0 }, "schema" : "https://github.com/citation-style-language/schema/raw/master/csl-citation.json" }</w:instrText>
      </w:r>
      <w:r w:rsidR="00704B56" w:rsidRPr="008E69BA">
        <w:rPr>
          <w:rFonts w:cs="Times New Roman"/>
        </w:rPr>
        <w:fldChar w:fldCharType="separate"/>
      </w:r>
      <w:r w:rsidR="00704B56" w:rsidRPr="008E69BA">
        <w:rPr>
          <w:rFonts w:cs="Times New Roman"/>
          <w:noProof/>
        </w:rPr>
        <w:t>(Iglesias-Prieto et al. 2004)</w:t>
      </w:r>
      <w:r w:rsidR="00704B56" w:rsidRPr="008E69BA">
        <w:rPr>
          <w:rFonts w:cs="Times New Roman"/>
        </w:rPr>
        <w:fldChar w:fldCharType="end"/>
      </w:r>
      <w:r w:rsidR="00B52474">
        <w:rPr>
          <w:rFonts w:cs="Times New Roman"/>
        </w:rPr>
        <w:t xml:space="preserve"> and</w:t>
      </w:r>
      <w:r w:rsidR="00704B56" w:rsidRPr="008E69BA">
        <w:rPr>
          <w:rFonts w:cs="Times New Roman"/>
        </w:rPr>
        <w:t xml:space="preserve"> supports the </w:t>
      </w:r>
      <w:r w:rsidR="009341A7">
        <w:rPr>
          <w:rFonts w:cs="Times New Roman"/>
        </w:rPr>
        <w:t>concept</w:t>
      </w:r>
      <w:r w:rsidR="00704B56" w:rsidRPr="008E69BA">
        <w:rPr>
          <w:rFonts w:cs="Times New Roman"/>
        </w:rPr>
        <w:t xml:space="preserve"> that habitat partitioning of the symbiont community composition exists along depth-mediated light gradients </w:t>
      </w:r>
      <w:r w:rsidR="00704B56" w:rsidRPr="008E69BA">
        <w:rPr>
          <w:rFonts w:cs="Times New Roman"/>
        </w:rPr>
        <w:fldChar w:fldCharType="begin" w:fldLock="1"/>
      </w:r>
      <w:r w:rsidR="006E3B16">
        <w:rPr>
          <w:rFonts w:cs="Times New Roman"/>
        </w:rPr>
        <w:instrText>ADDIN CSL_CITATION { "citationItems" : [ { "id" : "ITEM-1", "itemData" : { "author" : [ { "dropping-particle" : "", "family" : "Iglesias-Prieto", "given" : "R.", "non-dropping-particle" : "", "parse-names" : false, "suffix" : "" }, { "dropping-particle" : "", "family" : "Trench", "given" : "R. K.", "non-dropping-particle" : "", "parse-names" : false, "suffix" : "" } ], "container-title" : "MEPS", "id" : "ITEM-1", "issue" : "1", "issued" : { "date-parts" : [ [ "1994" ] ] }, "page" : "163-175", "title" : "Acclimation and adaptation to irradiance in symbiotic dinoflagellates. I. Responses of the photosynthetic unit to changes in photon flux density", "type" : "article-journal", "volume" : "113" }, "uris" : [ "http://www.mendeley.com/documents/?uuid=f94462ab-5797-3c33-aecb-b981af8215e2" ] } ], "mendeley" : { "formattedCitation" : "(Iglesias-Prieto &amp; Trench 1994)", "plainTextFormattedCitation" : "(Iglesias-Prieto &amp; Trench 1994)", "previouslyFormattedCitation" : "(Iglesias-Prieto &amp; Trench 1994)" }, "properties" : { "noteIndex" : 0 }, "schema" : "https://github.com/citation-style-language/schema/raw/master/csl-citation.json" }</w:instrText>
      </w:r>
      <w:r w:rsidR="00704B56" w:rsidRPr="008E69BA">
        <w:rPr>
          <w:rFonts w:cs="Times New Roman"/>
        </w:rPr>
        <w:fldChar w:fldCharType="separate"/>
      </w:r>
      <w:r w:rsidR="00704B56" w:rsidRPr="008E69BA">
        <w:rPr>
          <w:rFonts w:cs="Times New Roman"/>
          <w:noProof/>
        </w:rPr>
        <w:t>(Iglesias-Prieto &amp; Trench 1994)</w:t>
      </w:r>
      <w:r w:rsidR="00704B56" w:rsidRPr="008E69BA">
        <w:rPr>
          <w:rFonts w:cs="Times New Roman"/>
        </w:rPr>
        <w:fldChar w:fldCharType="end"/>
      </w:r>
      <w:r w:rsidR="00FB6669">
        <w:rPr>
          <w:rFonts w:cs="Times New Roman"/>
        </w:rPr>
        <w:t xml:space="preserve"> whether these be total irradiance or spectral niches as some studies suggest </w:t>
      </w:r>
      <w:r w:rsidR="00A15D35">
        <w:rPr>
          <w:rFonts w:cs="Times New Roman"/>
        </w:rPr>
        <w:fldChar w:fldCharType="begin" w:fldLock="1"/>
      </w:r>
      <w:r w:rsidR="00A15D35">
        <w:rPr>
          <w:rFonts w:cs="Times New Roman"/>
        </w:rPr>
        <w:instrText>ADDIN CSL_CITATION { "citationItems" : [ { "id" : "ITEM-1", "itemData" : { "DOI" : "10.1007/s00338-008-0406-3", "ISBN" : "0033800804", "ISSN" : "07224028", "abstract" : "The role of symbiont variation in the photobiol- ogy of reef corals was addressed by investigating the links among symbiont genetic diversity, function and ecological distribution in a single host species, Madracis pharensis. Symbiont distribution was studied for two depths (10 and 25 m), two diVerent light habitats (exposed and shaded) and three host colour morphs (brown, purple and green). Two Symbiodinium genotypes were present, as deWned by nuclear internal transcribed spacer 2 ribosomal DNA (ITS2-rDNA) variation. Symbiont distribution was depth- and colour morph-dependent. Type B15 occurred predomi- nantly on the deeper reef and in green and purple colonies, while type B7 was present in shallow environments and brown colonies. DiVerent light microhabitats at Wxed depths had no eVect on symbiont presence. This ecological distribution suggests that symbiont presence is potentially driven by light spectral niches. A reciprocal depth trans- plantation experiment indicated steady symbiont populations under environment change. Functional parameters such as pigment composition, chlorophyll a Xuorescence and cell densities were measured for 25 m and included in multivariate analyses. Most functional variation was explained by two photobiological assemblages that relate to either symbiont identity or light microhabitat, suggesting adaptation and acclimation, respectively. Type B15 occurs with lower cell densities and larger sizes, higher cellular pigment concentrations and higher peridinin to chlorophyll a ratio than type B7. Type B7 relates to a larger xanthophyll-pool size. These unambiguous diVerences between symbionts can explain their distributional patterns, with type B15 being potentially more adapted to darker or deeper environments than B7. Symbiont cell size may play a central role in the adaptation of coral holobionts to the deeper reef. The existence of functional diVerences between B-types shows that the clade classiWcation does not necessarily correspond to functional identity. This study supports the use of ITS2 as an ecological and functionally meaningful marker in Symbiodinium.", "author" : [ { "dropping-particle" : "", "family" : "Frade", "given" : "P. R.", "non-dropping-particle" : "", "parse-names" : false, "suffix" : "" }, { "dropping-particle" : "", "family" : "Englebert", "given" : "N.", "non-dropping-particle" : "", "parse-names" : false, "suffix" : "" }, { "dropping-particle" : "", "family" : "Faria", "given" : "J.", "non-dropping-particle" : "", "parse-names" : false, "suffix" : "" }, { "dropping-particle" : "", "family" : "Visser", "given" : "P. M.", "non-dropping-particle" : "", "parse-names" : false, "suffix" : "" }, { "dropping-particle" : "", "family" : "Bak", "given" : "R. P M", "non-dropping-particle" : "", "parse-names" : false, "suffix" : "" } ], "container-title" : "Coral Reefs", "id" : "ITEM-1", "issue" : "4", "issued" : { "date-parts" : [ [ "2008" ] ] }, "page" : "913-925", "title" : "Distribution and photobiology of Symbiodinium types in different light environments for three colour morphs of the coral Madracis pharensis: Is there more to it than total irradiance?", "type" : "article-journal", "volume" : "27" }, "uris" : [ "http://www.mendeley.com/documents/?uuid=80a1571c-49f4-42a4-8881-0d02e965429c" ] } ], "mendeley" : { "formattedCitation" : "(Frade, Englebert, et al. 2008)", "plainTextFormattedCitation" : "(Frade, Englebert, et al. 2008)", "previouslyFormattedCitation" : "(Frade, Englebert, et al. 2008)" }, "properties" : { "noteIndex" : 0 }, "schema" : "https://github.com/citation-style-language/schema/raw/master/csl-citation.json" }</w:instrText>
      </w:r>
      <w:r w:rsidR="00A15D35">
        <w:rPr>
          <w:rFonts w:cs="Times New Roman"/>
        </w:rPr>
        <w:fldChar w:fldCharType="separate"/>
      </w:r>
      <w:r w:rsidR="00A15D35" w:rsidRPr="00D354BC">
        <w:rPr>
          <w:rFonts w:cs="Times New Roman"/>
          <w:noProof/>
        </w:rPr>
        <w:t>(Frade, Englebert, et al. 2008)</w:t>
      </w:r>
      <w:r w:rsidR="00A15D35">
        <w:rPr>
          <w:rFonts w:cs="Times New Roman"/>
        </w:rPr>
        <w:fldChar w:fldCharType="end"/>
      </w:r>
      <w:r w:rsidR="00A15D35">
        <w:rPr>
          <w:rFonts w:cs="Times New Roman"/>
        </w:rPr>
        <w:t xml:space="preserve">. </w:t>
      </w:r>
    </w:p>
    <w:p w14:paraId="2725108E" w14:textId="03D4F1E8" w:rsidR="00B76A60" w:rsidRPr="008E69BA" w:rsidRDefault="004E2303" w:rsidP="001C5075">
      <w:pPr>
        <w:spacing w:line="480" w:lineRule="auto"/>
        <w:rPr>
          <w:rFonts w:cs="Times New Roman"/>
        </w:rPr>
      </w:pPr>
      <w:r w:rsidRPr="008E69BA">
        <w:rPr>
          <w:rFonts w:cs="Times New Roman"/>
          <w:b/>
        </w:rPr>
        <w:tab/>
      </w:r>
      <w:r w:rsidR="00061F1E">
        <w:rPr>
          <w:rFonts w:cs="Times New Roman"/>
        </w:rPr>
        <w:t>As demonstrated by q</w:t>
      </w:r>
      <w:r w:rsidR="00CD1312">
        <w:rPr>
          <w:rFonts w:cs="Times New Roman"/>
        </w:rPr>
        <w:t>PCR analyse</w:t>
      </w:r>
      <w:r w:rsidRPr="008E69BA">
        <w:rPr>
          <w:rFonts w:cs="Times New Roman"/>
        </w:rPr>
        <w:t xml:space="preserve">s of </w:t>
      </w:r>
      <w:r w:rsidRPr="008E69BA">
        <w:rPr>
          <w:rFonts w:cs="Times New Roman"/>
          <w:i/>
        </w:rPr>
        <w:t>M. capitata</w:t>
      </w:r>
      <w:r w:rsidR="008B5BCF" w:rsidRPr="008E69BA">
        <w:rPr>
          <w:rFonts w:cs="Times New Roman"/>
          <w:i/>
        </w:rPr>
        <w:t xml:space="preserve"> </w:t>
      </w:r>
      <w:r w:rsidR="00B159D4">
        <w:rPr>
          <w:rFonts w:cs="Times New Roman"/>
        </w:rPr>
        <w:t>colonies across Kāne‘</w:t>
      </w:r>
      <w:r w:rsidRPr="008E69BA">
        <w:rPr>
          <w:rFonts w:cs="Times New Roman"/>
        </w:rPr>
        <w:t xml:space="preserve">ohe Bay, we showed that the spatial variability of </w:t>
      </w:r>
      <w:r w:rsidRPr="008E69BA">
        <w:rPr>
          <w:rFonts w:cs="Times New Roman"/>
          <w:i/>
        </w:rPr>
        <w:t xml:space="preserve">Symbiodinium </w:t>
      </w:r>
      <w:r w:rsidRPr="008E69BA">
        <w:rPr>
          <w:rFonts w:cs="Times New Roman"/>
        </w:rPr>
        <w:t>occurs most strongly as a function of depth.</w:t>
      </w:r>
      <w:r w:rsidR="007E17D7">
        <w:rPr>
          <w:rFonts w:cs="Times New Roman"/>
        </w:rPr>
        <w:t xml:space="preserve"> We also observed a strong depth distribution in colony color morph.</w:t>
      </w:r>
      <w:r w:rsidRPr="008E69BA">
        <w:rPr>
          <w:rFonts w:cs="Times New Roman"/>
        </w:rPr>
        <w:t xml:space="preserve"> No significant spatial</w:t>
      </w:r>
      <w:r w:rsidR="0090162B">
        <w:rPr>
          <w:rFonts w:cs="Times New Roman"/>
        </w:rPr>
        <w:t xml:space="preserve"> distributional</w:t>
      </w:r>
      <w:r w:rsidRPr="008E69BA">
        <w:rPr>
          <w:rFonts w:cs="Times New Roman"/>
        </w:rPr>
        <w:t xml:space="preserve"> patterns arose from different reefs, reef types or areas of the bay when considering the dominance of one clade</w:t>
      </w:r>
      <w:r w:rsidR="007E17D7">
        <w:rPr>
          <w:rFonts w:cs="Times New Roman"/>
        </w:rPr>
        <w:t xml:space="preserve"> or color</w:t>
      </w:r>
      <w:bookmarkStart w:id="0" w:name="_GoBack"/>
      <w:bookmarkEnd w:id="0"/>
      <w:r w:rsidRPr="008E69BA">
        <w:rPr>
          <w:rFonts w:cs="Times New Roman"/>
        </w:rPr>
        <w:t xml:space="preserve"> over another. </w:t>
      </w:r>
      <w:r w:rsidR="00B159D4">
        <w:rPr>
          <w:rFonts w:cs="Times New Roman"/>
        </w:rPr>
        <w:t>Portions of the reefs in Kāne‘</w:t>
      </w:r>
      <w:r w:rsidR="007B72E6" w:rsidRPr="008E69BA">
        <w:rPr>
          <w:rFonts w:cs="Times New Roman"/>
        </w:rPr>
        <w:t>ohe Bay ca</w:t>
      </w:r>
      <w:r w:rsidR="00810D4F">
        <w:rPr>
          <w:rFonts w:cs="Times New Roman"/>
        </w:rPr>
        <w:t>n be quite shallow (&lt; 0.5 m</w:t>
      </w:r>
      <w:r w:rsidR="007B72E6" w:rsidRPr="008E69BA">
        <w:rPr>
          <w:rFonts w:cs="Times New Roman"/>
        </w:rPr>
        <w:t>) at low tide and are probably exposed to high temperatures</w:t>
      </w:r>
      <w:r w:rsidR="00FC37E9">
        <w:rPr>
          <w:rFonts w:cs="Times New Roman"/>
        </w:rPr>
        <w:t xml:space="preserve"> and irradiance</w:t>
      </w:r>
      <w:r w:rsidR="007B72E6" w:rsidRPr="008E69BA">
        <w:rPr>
          <w:rFonts w:cs="Times New Roman"/>
        </w:rPr>
        <w:t xml:space="preserve"> during summer months. Corals associating with clade D</w:t>
      </w:r>
      <w:r w:rsidR="00FC37E9">
        <w:rPr>
          <w:rFonts w:cs="Times New Roman"/>
        </w:rPr>
        <w:t xml:space="preserve"> </w:t>
      </w:r>
      <w:r w:rsidR="007B72E6" w:rsidRPr="008E69BA">
        <w:rPr>
          <w:rFonts w:cs="Times New Roman"/>
        </w:rPr>
        <w:t xml:space="preserve">dominate this highly </w:t>
      </w:r>
      <w:r w:rsidR="00FC37E9">
        <w:rPr>
          <w:rFonts w:cs="Times New Roman"/>
        </w:rPr>
        <w:t>variable</w:t>
      </w:r>
      <w:r w:rsidR="007B72E6" w:rsidRPr="008E69BA">
        <w:rPr>
          <w:rFonts w:cs="Times New Roman"/>
        </w:rPr>
        <w:t xml:space="preserve"> environment.</w:t>
      </w:r>
      <w:r w:rsidRPr="008E69BA">
        <w:rPr>
          <w:rFonts w:cs="Times New Roman"/>
        </w:rPr>
        <w:t xml:space="preserve"> </w:t>
      </w:r>
      <w:r w:rsidR="00115122">
        <w:rPr>
          <w:rFonts w:cs="Times New Roman"/>
        </w:rPr>
        <w:t>Because clade</w:t>
      </w:r>
      <w:r w:rsidR="00E25F1D" w:rsidRPr="008E69BA">
        <w:rPr>
          <w:rFonts w:cs="Times New Roman"/>
        </w:rPr>
        <w:t xml:space="preserve"> C and D</w:t>
      </w:r>
      <w:r w:rsidR="00115122">
        <w:rPr>
          <w:rFonts w:cs="Times New Roman"/>
        </w:rPr>
        <w:t xml:space="preserve"> symbionts</w:t>
      </w:r>
      <w:r w:rsidR="00E25F1D" w:rsidRPr="008E69BA">
        <w:rPr>
          <w:rFonts w:cs="Times New Roman"/>
        </w:rPr>
        <w:t xml:space="preserve"> have different physiological tolerances</w:t>
      </w:r>
      <w:r w:rsidR="0080703F">
        <w:rPr>
          <w:rFonts w:cs="Times New Roman"/>
        </w:rPr>
        <w:t>, d</w:t>
      </w:r>
      <w:r w:rsidR="00536755">
        <w:rPr>
          <w:rFonts w:cs="Times New Roman"/>
        </w:rPr>
        <w:t>epth-mediated distributional patterns</w:t>
      </w:r>
      <w:r w:rsidR="0080703F">
        <w:rPr>
          <w:rFonts w:cs="Times New Roman"/>
        </w:rPr>
        <w:t xml:space="preserve"> may serve as an adaptive mechanism</w:t>
      </w:r>
      <w:r w:rsidR="00536755">
        <w:rPr>
          <w:rFonts w:cs="Times New Roman"/>
        </w:rPr>
        <w:t xml:space="preserve"> to changing environmental conditions.</w:t>
      </w:r>
      <w:r w:rsidR="00E25F1D" w:rsidRPr="008E69BA">
        <w:rPr>
          <w:rFonts w:cs="Times New Roman"/>
        </w:rPr>
        <w:t xml:space="preserve"> </w:t>
      </w:r>
    </w:p>
    <w:p w14:paraId="25037E9A" w14:textId="77777777" w:rsidR="00253A6A" w:rsidRPr="008E69BA" w:rsidRDefault="00253A6A" w:rsidP="001C5075">
      <w:pPr>
        <w:spacing w:line="480" w:lineRule="auto"/>
        <w:rPr>
          <w:rFonts w:cs="Times New Roman"/>
          <w:b/>
        </w:rPr>
      </w:pPr>
    </w:p>
    <w:p w14:paraId="0CEC2FFB" w14:textId="131A1F00" w:rsidR="000052F7" w:rsidRPr="008E69BA" w:rsidRDefault="00101B97" w:rsidP="001C5075">
      <w:pPr>
        <w:spacing w:line="48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5BF9617C" w14:textId="34C1608D" w:rsidR="000052F7" w:rsidRPr="008E69BA" w:rsidRDefault="00B159D4" w:rsidP="001C5075">
      <w:pPr>
        <w:spacing w:line="48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D. Fant</w:t>
      </w:r>
      <w:r w:rsidR="000052F7" w:rsidRPr="008E69BA">
        <w:rPr>
          <w:rFonts w:cs="Times New Roman"/>
        </w:rPr>
        <w:t xml:space="preserve"> and A. Wen for field assistance and the Hawai’i Department of Aquatic Resources for authorizing coral sample collection (</w:t>
      </w:r>
      <w:r w:rsidR="000052F7" w:rsidRPr="008E69BA">
        <w:rPr>
          <w:rFonts w:cs="Times New Roman"/>
          <w:highlight w:val="yellow"/>
        </w:rPr>
        <w:t>CITE</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6D36826D" w14:textId="77777777" w:rsidR="00101B97" w:rsidRPr="008E69BA" w:rsidRDefault="00101B97" w:rsidP="001C5075">
      <w:pPr>
        <w:spacing w:line="480" w:lineRule="auto"/>
        <w:rPr>
          <w:rFonts w:cs="Times New Roman"/>
          <w:b/>
        </w:rPr>
      </w:pPr>
    </w:p>
    <w:p w14:paraId="3481BD0F" w14:textId="332B1707" w:rsidR="00DA6E1B" w:rsidRPr="00A54DC1" w:rsidRDefault="00E27ABC" w:rsidP="00A54DC1">
      <w:pPr>
        <w:spacing w:line="480" w:lineRule="auto"/>
        <w:rPr>
          <w:rFonts w:cs="Times New Roman"/>
          <w:noProof/>
        </w:rPr>
      </w:pPr>
      <w:r w:rsidRPr="008E69BA">
        <w:rPr>
          <w:rFonts w:cs="Times New Roman"/>
          <w:b/>
        </w:rPr>
        <w:t>LITERATURE CITED</w:t>
      </w:r>
    </w:p>
    <w:p w14:paraId="43DF3A9E" w14:textId="6EBB7623" w:rsidR="006E34E7" w:rsidRPr="006E34E7" w:rsidRDefault="006E3B16" w:rsidP="006E34E7">
      <w:pPr>
        <w:widowControl w:val="0"/>
        <w:autoSpaceDE w:val="0"/>
        <w:autoSpaceDN w:val="0"/>
        <w:adjustRightInd w:val="0"/>
        <w:spacing w:line="480" w:lineRule="auto"/>
        <w:ind w:left="480" w:hanging="480"/>
        <w:rPr>
          <w:rFonts w:cs="Times New Roman"/>
          <w:noProof/>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6E34E7" w:rsidRPr="006E34E7">
        <w:rPr>
          <w:rFonts w:cs="Times New Roman"/>
          <w:noProof/>
        </w:rPr>
        <w:t>Abrego D, Oppen MJH Van, Willis BL (2009) Onset of algal endosymbiont specificity varies among closely related species of Acropora corals during early ontogeny. Mol Ecol 18:3532–3543</w:t>
      </w:r>
    </w:p>
    <w:p w14:paraId="65D8A83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Anthony KRN, Fabricius KE (2000) Shifting roles of heterotrophy and autotrophy in coral energetics under varying turbidity. J Exp Mar Bio Ecol 252:221–253</w:t>
      </w:r>
    </w:p>
    <w:p w14:paraId="43BA70F8"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Bahr KD, Bruno J, Jokiel PL, Toonen RJ (2015) The unnatural history of K¯ ane’ohe Bay: coral reef resilience in the face of centuries of anthropogenic impacts. PeerJ</w:t>
      </w:r>
    </w:p>
    <w:p w14:paraId="628CA0E6"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Baker AC (2003) Flexibility And Specificity In Coral-Algal Symbiosis: Diversity, Ecology, and Biogeography of Symbiodinium. Annu Rev Ecol Evol Syst 34:661–689</w:t>
      </w:r>
    </w:p>
    <w:p w14:paraId="48058A58"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Baker AC, Correa AMS, Cunning R (2016) Coral Reefs of the Eastern Tropical Pacific. Coral Reefs of the World 8:203–250</w:t>
      </w:r>
    </w:p>
    <w:p w14:paraId="1799364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Baker AC, Starger CJ, McClanahan TR, Glynn PW (2004) Corals’ adaptive response to climate change. Nat Publ Gr 430:741</w:t>
      </w:r>
    </w:p>
    <w:p w14:paraId="6BC4E3C3"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Barbier EB, Hacker SD, Kennedy C, Koch EW, Stier AC, Silliman BR (2011) The value of estuarine and coastal ecosystem services. Ecol Monogr 81:169–193</w:t>
      </w:r>
    </w:p>
    <w:p w14:paraId="7B62AE17"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Berkelmans R, Oppen MJH Van (2006) The role of zooxanthellae in the thermal tolerance of corals: a “nugget of hope” for coral reefs in an era of climate change. Proc R Soc London B Biol Sci 273:2305–2312</w:t>
      </w:r>
    </w:p>
    <w:p w14:paraId="13BDAB1C"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Bongaerts P, Carmichael M, Hay KB, Tonk L, Frade PR, Hoegh-guldberg O (2015) Prevalent endosymbiont zonation shapes the depth distributions of scleractinian coral species. Proc R Soc Open Sci 2:1–11</w:t>
      </w:r>
    </w:p>
    <w:p w14:paraId="6E5A034C"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Boulotte NM, Dalton SJ, Carroll AG, Harrison PL, Putnam HM, Peplow LM, Jh Van Oppen M (2016) Exploring the Symbiodinium rare biosphere provides evidence for symbiont switching in reef-building corals. ISME J Adv online Publ 54:1–9</w:t>
      </w:r>
    </w:p>
    <w:p w14:paraId="0E3D684F"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Cantin NE, Oppen MJH Van, Willis BL, Mieog JC, Negri AP (2009) Juvenile corals can acquire more carbon from high-performance algal symbionts. Coral Reefs 28:405–414</w:t>
      </w:r>
    </w:p>
    <w:p w14:paraId="64D74F2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Cooper TF, Berkelmans R, Ulstrup KE, Weeks S, Radford B, Jones AM, Doyle J, Canto M, O’Leary RA, Oppen MJH van (2011) Environmental factors controlling the distribution of symbiodinium harboured by the coral acropora millepora on the great barrier reef. PLoS One 6:1–13</w:t>
      </w:r>
    </w:p>
    <w:p w14:paraId="33055F32"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Cunning R, Baker AC (2013) Excess algal symbionts increase the susceptibility of reef corals to bleaching. Nat Clim Chang 3:259–262</w:t>
      </w:r>
    </w:p>
    <w:p w14:paraId="7021BF94"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Cunning R, Ritson-Williams R, Gates RD (2016) Patterns of bleaching and recovery of Montipora capitata in Kaneohe Bay, Hawaii, USA. MEPS 551:131–139</w:t>
      </w:r>
    </w:p>
    <w:p w14:paraId="59BF765E"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Dove S, Ortiz JC, Enríquez S, Fine M, Fisher P, Prieto RI-, Thornhill D, Hoegh-Guldberg O (2006) Response of holosymbiont pigments from the scleractinian coral Montipora monasteriata to short-term heat stress. Limnol Oceanogr 51:1149–1158</w:t>
      </w:r>
    </w:p>
    <w:p w14:paraId="212CD9AE"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Finney JC, Pettay DT, Sampayo EM, Warner ME, Oxenford HA, Lajeunesse TC (2010) The Relative Significance of Host–Habitat, Depth, and Geography on the Ecology, Endemism, and Speciation of Coral Endosymbionts in the Genus Symbiodinium. Microb Ecol 60:250–263</w:t>
      </w:r>
    </w:p>
    <w:p w14:paraId="50A7A068"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49C19876"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Frade PR, Jonghe F de, Vermuelen F, Bleuswuk J van, Bak RPM (2008) Variation in symbiont distribution between closely related coral species over large depth ranges. Mol Ecol 17:691–703</w:t>
      </w:r>
    </w:p>
    <w:p w14:paraId="2302C92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Gleason DF (1993) Differential effects of ultraviolet radiation on green and brown morphs of the Caribbean coral Porites astreoides. Limnol Ocean 38:1452–1463</w:t>
      </w:r>
    </w:p>
    <w:p w14:paraId="3CEC82D0"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Gleason DF (1998) Sedimentation and distributions of green and brown morphs of the Caribbean coral Porites astreoides Lamarck. J Exp Mar Bio Ecol 230:73–89</w:t>
      </w:r>
    </w:p>
    <w:p w14:paraId="586339A2"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Goslee SC, Urban DL (2007) The ecodist package for dissimilarity-based analysis of ecological data. J Stat Softw 22:1–19</w:t>
      </w:r>
    </w:p>
    <w:p w14:paraId="71A6CE0C"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Goulet TL (2006) Most corals may not change their symbionts. Mar Ecol Prog Ser 321:1–7</w:t>
      </w:r>
    </w:p>
    <w:p w14:paraId="273B862A"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Iglesias-Prieto R, Beltrá N VH, Lajeunesse TC, Reyes-Bonilla H, Thomé PE (2004) Different algal symbionts explain the vertical distribution of dominant reef corals in the eastern Pacific. Proc R Soc London B Biol Sci 271:1757–1763</w:t>
      </w:r>
    </w:p>
    <w:p w14:paraId="3196D100"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Iglesias-Prieto R, Trench RK (1994) Acclimation and adaptation to irradiance in symbiotic dinoflagellates. I. Responses of the photosynthetic unit to changes in photon flux density. MEPS 113:163–175</w:t>
      </w:r>
    </w:p>
    <w:p w14:paraId="01DCBB61"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Jokiel P (1991) Jokiel’s Scientific Guide to Kane’ohe Bay, O’ahu.</w:t>
      </w:r>
    </w:p>
    <w:p w14:paraId="0C0D2B91"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704D1D6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Jones R, Hoegh-Guldberg O (2001) Diurnal changes in the photochemical efficiency of the symbiotic dinoflagellates (Dinophyceae) of {…}. Plant 24:89–99</w:t>
      </w:r>
    </w:p>
    <w:p w14:paraId="596E3DC5"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Kelmanson I V., Matz M V. (2003) Molecular basis and evolutionary origins of color diversity in great star coral Montastraea cavernosa (Scleractinia: Faviida). Mol Biol Evol 20:1125–1133</w:t>
      </w:r>
    </w:p>
    <w:p w14:paraId="75448A33"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6176CC5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Lenth R V. (2016) Least-Squares Means: The R Package lsmeans. J Stat Softw 69:1–33</w:t>
      </w:r>
    </w:p>
    <w:p w14:paraId="258A5C0F"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Little AF, Oppen M van, Willis BL (2004) Flexibility in Algal Endosymbiosis: Shapes Growth in Reef Corals. Science (80- ) 304:1492–1494</w:t>
      </w:r>
    </w:p>
    <w:p w14:paraId="47FA6A3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Lukyanov KA, Fradkov AF, Gurskaya NG, Matz M V., Labas YA, Savitsky AP, Markelov ML, Zaraisky AG, Zhao X, Fang Y, Tan W, Lukyanov SA (2000) Natural animal coloration can be determined by a nonfluorescent green fluorescent protein homolog. J Biol Chem 275:25879–25882</w:t>
      </w:r>
    </w:p>
    <w:p w14:paraId="6CCA883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Matz M V., Fradkov AF, Labs YA, Savitsky AP, Zaraisky AG, Marcelo ML, Lukyanov SA (1999) Fluorescent proteins from nonbioluminescent Anthozoa species. Nat Biotechnol 17:969–973</w:t>
      </w:r>
    </w:p>
    <w:p w14:paraId="30D98372"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Mieog JC, Oppen MJH Van, Cantin NE, Stam WT, Olsen JL (2007) Real-time PCR reveals a high incidence of Symbiodinium clade D at low levels in four scleractinian corals across the Great Barrier Reef: Implications for symbiont shuffling. Coral Reefs 26:449–457</w:t>
      </w:r>
    </w:p>
    <w:p w14:paraId="23948CD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Müller P, Li XP, Niyogi KK (2001) Non-photochemical quenching. A response to excess light energy. Plant Physiol 125:1558–1566</w:t>
      </w:r>
    </w:p>
    <w:p w14:paraId="14EC31E8"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Oppen MJH Van, Palstra FP, Piquet AM-T, Miller DJ (2001) Patterns of coral dinoflagellate associations in Acropora: significance of local availability and physiology of Symbiodinium strains and host ± symbiont selectivity. R Soc 268:1759–1767</w:t>
      </w:r>
    </w:p>
    <w:p w14:paraId="4443594A"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Pochon X, Gates RD (2010) A new Symbiodinium clade (Dinophyceae) from soritid foraminifera in Hawai’i. Mol Phylogenet Evol 56:492–497</w:t>
      </w:r>
    </w:p>
    <w:p w14:paraId="1BEE6AF7" w14:textId="77777777" w:rsidR="009321C1" w:rsidRPr="009321C1" w:rsidRDefault="009321C1" w:rsidP="009321C1">
      <w:pPr>
        <w:widowControl w:val="0"/>
        <w:autoSpaceDE w:val="0"/>
        <w:autoSpaceDN w:val="0"/>
        <w:adjustRightInd w:val="0"/>
        <w:spacing w:line="480" w:lineRule="auto"/>
        <w:rPr>
          <w:rFonts w:cs="Times New Roman"/>
        </w:rPr>
      </w:pPr>
      <w:r>
        <w:rPr>
          <w:rFonts w:cs="Times New Roman"/>
        </w:rPr>
        <w:t>R Core Team (2016</w:t>
      </w:r>
      <w:r w:rsidRPr="009321C1">
        <w:rPr>
          <w:rFonts w:cs="Times New Roman"/>
        </w:rPr>
        <w:t>). R: A language and environment for statistical</w:t>
      </w:r>
      <w:r>
        <w:rPr>
          <w:rFonts w:cs="Times New Roman"/>
        </w:rPr>
        <w:t xml:space="preserve"> </w:t>
      </w:r>
      <w:r w:rsidRPr="009321C1">
        <w:rPr>
          <w:rFonts w:cs="Times New Roman"/>
        </w:rPr>
        <w:t xml:space="preserve">computing. R Foundation for </w:t>
      </w:r>
      <w:r>
        <w:rPr>
          <w:rFonts w:cs="Times New Roman"/>
        </w:rPr>
        <w:tab/>
      </w:r>
      <w:r w:rsidRPr="009321C1">
        <w:rPr>
          <w:rFonts w:cs="Times New Roman"/>
        </w:rPr>
        <w:t>Statistical Computing, Vienna, Austria.</w:t>
      </w:r>
      <w:r>
        <w:rPr>
          <w:rFonts w:cs="Times New Roman"/>
        </w:rPr>
        <w:t xml:space="preserve"> </w:t>
      </w:r>
      <w:r w:rsidRPr="009321C1">
        <w:rPr>
          <w:rFonts w:cs="Times New Roman"/>
        </w:rPr>
        <w:t>URL http://www.R-project.org/.</w:t>
      </w:r>
    </w:p>
    <w:p w14:paraId="66C534B6"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Rowan R (2004) Thermal adaptation in reef coral symbionts. Nat Publ Gr 430:742</w:t>
      </w:r>
    </w:p>
    <w:p w14:paraId="3684193D"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Rowan R, Knowltono N, Paine RT (1995) Intraspecific diversity and ecological zonation in coral-algal symbiosis. Proc Natl Acad Sci 92:2850–2853</w:t>
      </w:r>
    </w:p>
    <w:p w14:paraId="04C8FAF3"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Salih A, Larkum A, Cox G, Kühl M, Hoegh-Guldberg O (2000) Fluorescent pigments in corals are photoprotective. Nature 408:850–853</w:t>
      </w:r>
    </w:p>
    <w:p w14:paraId="2D500230"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Sampayo EM, Franceschinis L, Hoegh-Guldberg O, Dove S (2007) Niche partitioning of closely related symbiotic dinoflagellates. Mol Ecol 16:3721–3733</w:t>
      </w:r>
    </w:p>
    <w:p w14:paraId="7170B0F8"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Silverstein RN, Correa AMS, Baker AC (2012) Specificity is rarely absolute in coral-algal symbiosis: implications for coral response to climate change. Proc Biol Sci 279:2609–18</w:t>
      </w:r>
    </w:p>
    <w:p w14:paraId="0B420984"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Smith S V., Kimmerer WJ, Laws EA, Brock RE, Walsh TW (1981) Kaneohe Bay Sewage Diversion Experiment: Perspectives on Ecosystem Responses to Nutritional Perturbation.</w:t>
      </w:r>
    </w:p>
    <w:p w14:paraId="7F73C452"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Stat M, Bird CE, Pochon X, Chasqui L, Chauka LJ, Concepcion GT, Logan D, Takabayashi M, Toonen RJ, Gates RD (2011) Variation in Symbiodinium ITS2 sequence assemblages among coral colonies. PLoS One 6:1–13</w:t>
      </w:r>
    </w:p>
    <w:p w14:paraId="173F86E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Stat M, Morris E, Gates RD, Karl DM (2008) Functional diversity in coral– dinoflagellate symbiosis. PNAS 105:9256–9261</w:t>
      </w:r>
    </w:p>
    <w:p w14:paraId="7B275BB4"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Stat M, Pochon X, Franklin EC, Bruno JF, Casey KS, Selig ER, Gates RD (2013) The distribution of the thermally tolerant symbiont lineage (Symbiodinium clade D) in corals from Hawaii: Correlations with host and the history of ocean thermal stress. Ecol Evol 3:1317–1329</w:t>
      </w:r>
    </w:p>
    <w:p w14:paraId="2FF5F809"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Stat M, Yost DM, Gates RD (2015) Geographic structure and host specificity shape the community composition of symbiotic dinoflagellates in corals from the Northwestern Hawaiian Islands. Coral Reefs 34:1075–1086</w:t>
      </w:r>
    </w:p>
    <w:p w14:paraId="0A393DA0"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Titlyanov EA (1981) Adaptation of reef-building corals to low light intensity. Proc 4th Int Coral Reef Symp:39–43</w:t>
      </w:r>
    </w:p>
    <w:p w14:paraId="50FDDA1F" w14:textId="77777777" w:rsidR="006E34E7" w:rsidRP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Toller WW, Rowan R, Knowlton AN (2001) Repopulation of Zooxanthellae in the Caribbean Corals Montastraea annularis and M. faveolata following Experimental and Disease-Associated Bleaching. Biol Bull 201:360–373</w:t>
      </w:r>
    </w:p>
    <w:p w14:paraId="35A5BD8A" w14:textId="77777777" w:rsidR="006E34E7" w:rsidRDefault="006E34E7" w:rsidP="006E34E7">
      <w:pPr>
        <w:widowControl w:val="0"/>
        <w:autoSpaceDE w:val="0"/>
        <w:autoSpaceDN w:val="0"/>
        <w:adjustRightInd w:val="0"/>
        <w:spacing w:line="480" w:lineRule="auto"/>
        <w:ind w:left="480" w:hanging="480"/>
        <w:rPr>
          <w:rFonts w:cs="Times New Roman"/>
          <w:noProof/>
        </w:rPr>
      </w:pPr>
      <w:r w:rsidRPr="006E34E7">
        <w:rPr>
          <w:rFonts w:cs="Times New Roman"/>
          <w:noProof/>
        </w:rPr>
        <w:t>Tonk L, Sampayo EM, Weeks S, Magno-Canto M, Hoegh-Guldberg O (2013) Host-Specific Interactions with Environmental Factors Shape the Distribution of Symbiodinium across the Great Barrier Reef. PLoS One 8:1–14</w:t>
      </w:r>
    </w:p>
    <w:p w14:paraId="23334D4F" w14:textId="25C94013" w:rsidR="00EF77D5" w:rsidRPr="00644893" w:rsidRDefault="006E3B16" w:rsidP="006E34E7">
      <w:pPr>
        <w:widowControl w:val="0"/>
        <w:autoSpaceDE w:val="0"/>
        <w:autoSpaceDN w:val="0"/>
        <w:adjustRightInd w:val="0"/>
        <w:spacing w:line="480" w:lineRule="auto"/>
        <w:ind w:left="480" w:hanging="480"/>
        <w:rPr>
          <w:rFonts w:cs="Times New Roman"/>
        </w:rPr>
      </w:pPr>
      <w:r>
        <w:rPr>
          <w:rFonts w:cs="Times New Roman"/>
        </w:rPr>
        <w:fldChar w:fldCharType="end"/>
      </w:r>
    </w:p>
    <w:p w14:paraId="11CB0008" w14:textId="175844AB" w:rsidR="00E70A1E" w:rsidRPr="000C5C7F" w:rsidRDefault="00B67855" w:rsidP="001C5075">
      <w:pPr>
        <w:spacing w:line="480" w:lineRule="auto"/>
        <w:rPr>
          <w:rFonts w:cs="Times New Roman"/>
          <w:b/>
        </w:rPr>
      </w:pPr>
      <w:r w:rsidRPr="008E69BA">
        <w:rPr>
          <w:rFonts w:cs="Times New Roman"/>
          <w:b/>
        </w:rPr>
        <w:t>FIGURE CAPTIONS</w:t>
      </w:r>
    </w:p>
    <w:p w14:paraId="28FF895A" w14:textId="0A326ADB" w:rsidR="006E1593" w:rsidRPr="008E69BA" w:rsidRDefault="000C5C7F" w:rsidP="001C5075">
      <w:pPr>
        <w:spacing w:line="480" w:lineRule="auto"/>
        <w:rPr>
          <w:rFonts w:cs="Times New Roman"/>
        </w:rPr>
      </w:pPr>
      <w:r>
        <w:rPr>
          <w:rFonts w:cs="Times New Roman"/>
        </w:rPr>
        <w:t>Fig. 1</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1BD8D1D1" w14:textId="45F59DC0" w:rsidR="00BE6A7A" w:rsidRPr="008E69BA" w:rsidRDefault="00BE6A7A" w:rsidP="001C5075">
      <w:pPr>
        <w:spacing w:line="480" w:lineRule="auto"/>
        <w:rPr>
          <w:rFonts w:cs="Times New Roman"/>
        </w:rPr>
      </w:pPr>
    </w:p>
    <w:p w14:paraId="20A0DE13" w14:textId="1AA30811" w:rsidR="0028126E" w:rsidRPr="008E69BA" w:rsidRDefault="000C5C7F" w:rsidP="001C5075">
      <w:pPr>
        <w:spacing w:line="480" w:lineRule="auto"/>
        <w:rPr>
          <w:rFonts w:cs="Times New Roman"/>
        </w:rPr>
      </w:pPr>
      <w:r>
        <w:rPr>
          <w:rFonts w:cs="Times New Roman"/>
        </w:rPr>
        <w:t>Fig. 2</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247ED350" w14:textId="7AB195C7" w:rsidR="008B5B94" w:rsidRPr="008E69BA" w:rsidRDefault="008B5B94" w:rsidP="001C5075">
      <w:pPr>
        <w:spacing w:line="480" w:lineRule="auto"/>
        <w:rPr>
          <w:rFonts w:cs="Times New Roman"/>
        </w:rPr>
      </w:pPr>
    </w:p>
    <w:p w14:paraId="0342ACE1" w14:textId="57C1E3A6" w:rsidR="0029390E" w:rsidRPr="008E69BA" w:rsidRDefault="000C5C7F" w:rsidP="001C5075">
      <w:pPr>
        <w:spacing w:line="480" w:lineRule="auto"/>
        <w:rPr>
          <w:rFonts w:cs="Times New Roman"/>
        </w:rPr>
      </w:pPr>
      <w:r>
        <w:rPr>
          <w:rFonts w:cs="Times New Roman"/>
        </w:rPr>
        <w:t>Fig. 3</w:t>
      </w:r>
      <w:r w:rsidR="00F423C6" w:rsidRPr="008E69BA">
        <w:rPr>
          <w:rFonts w:cs="Times New Roman"/>
        </w:rPr>
        <w:t>. 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 Bar colors indicate colony color morph</w:t>
      </w:r>
    </w:p>
    <w:p w14:paraId="68CCF83D" w14:textId="77777777" w:rsidR="00462897" w:rsidRPr="008E69BA" w:rsidRDefault="00462897" w:rsidP="001C5075">
      <w:pPr>
        <w:spacing w:line="480" w:lineRule="auto"/>
        <w:rPr>
          <w:rFonts w:cs="Times New Roman"/>
        </w:rPr>
      </w:pPr>
    </w:p>
    <w:p w14:paraId="0850B00F" w14:textId="3E6CB366" w:rsidR="00356001" w:rsidRPr="008E69BA" w:rsidRDefault="000C5C7F" w:rsidP="00356001">
      <w:pPr>
        <w:spacing w:line="480" w:lineRule="auto"/>
        <w:rPr>
          <w:rFonts w:cs="Times New Roman"/>
        </w:rPr>
      </w:pPr>
      <w:r>
        <w:rPr>
          <w:rFonts w:cs="Times New Roman"/>
        </w:rPr>
        <w:t>Fig. 4</w:t>
      </w:r>
      <w:r w:rsidR="00356001" w:rsidRPr="008E69BA">
        <w:rPr>
          <w:rFonts w:cs="Times New Roman"/>
        </w:rPr>
        <w:t xml:space="preserve">. </w:t>
      </w:r>
      <w:r>
        <w:rPr>
          <w:rFonts w:cs="Times New Roman"/>
        </w:rPr>
        <w:t>Latitudinal geographic distribution</w:t>
      </w:r>
      <w:r w:rsidR="00356001" w:rsidRPr="008E69BA">
        <w:rPr>
          <w:rFonts w:cs="Times New Roman"/>
        </w:rPr>
        <w:t xml:space="preserve"> of </w:t>
      </w:r>
      <w:r w:rsidR="00356001" w:rsidRPr="008E69BA">
        <w:rPr>
          <w:rFonts w:cs="Times New Roman"/>
          <w:i/>
        </w:rPr>
        <w:t>Symbiodinium</w:t>
      </w:r>
      <w:r w:rsidR="00356001" w:rsidRPr="008E69BA">
        <w:rPr>
          <w:rFonts w:cs="Times New Roman"/>
        </w:rPr>
        <w:t xml:space="preserve"> and color morph in </w:t>
      </w:r>
      <w:r w:rsidR="00356001" w:rsidRPr="008E69BA">
        <w:rPr>
          <w:rFonts w:cs="Times New Roman"/>
          <w:i/>
        </w:rPr>
        <w:t>Montipora capitata</w:t>
      </w:r>
      <w:r w:rsidR="00356001" w:rsidRPr="008E69BA">
        <w:rPr>
          <w:rFonts w:cs="Times New Roman"/>
        </w:rPr>
        <w:t xml:space="preserve"> across Kāne’ohe Bay, O’ahu, Hawai’i, USA</w:t>
      </w:r>
    </w:p>
    <w:p w14:paraId="1A7ED511" w14:textId="77777777" w:rsidR="00356001" w:rsidRPr="008E69BA" w:rsidRDefault="00356001" w:rsidP="001C5075">
      <w:pPr>
        <w:spacing w:line="480" w:lineRule="auto"/>
        <w:rPr>
          <w:rFonts w:cs="Times New Roman"/>
        </w:rPr>
      </w:pPr>
    </w:p>
    <w:p w14:paraId="32E1C84F" w14:textId="4153BAFB" w:rsidR="002A083E" w:rsidRPr="008E69BA" w:rsidRDefault="000C5C7F" w:rsidP="00C42339">
      <w:pPr>
        <w:spacing w:line="480" w:lineRule="auto"/>
        <w:rPr>
          <w:rFonts w:cs="Times New Roman"/>
        </w:rPr>
      </w:pPr>
      <w:r>
        <w:rPr>
          <w:rFonts w:cs="Times New Roman"/>
        </w:rPr>
        <w:t>Fig. 5</w:t>
      </w:r>
      <w:r w:rsidR="00356001" w:rsidRPr="008E69BA">
        <w:rPr>
          <w:rFonts w:cs="Times New Roman"/>
        </w:rPr>
        <w:t>.</w:t>
      </w:r>
      <w:r w:rsidR="00462897" w:rsidRPr="008E69BA">
        <w:rPr>
          <w:rFonts w:cs="Times New Roman"/>
        </w:rPr>
        <w:t xml:space="preserve"> (Top) Bars indicate the proportion of clade-domi</w:t>
      </w:r>
      <w:r w:rsidR="00D93C4B" w:rsidRPr="008E69BA">
        <w:rPr>
          <w:rFonts w:cs="Times New Roman"/>
        </w:rPr>
        <w:t>nance in all colonies grouped by 1m depth intervals. L</w:t>
      </w:r>
      <w:r w:rsidR="00462897" w:rsidRPr="008E69BA">
        <w:rPr>
          <w:rFonts w:cs="Times New Roman"/>
        </w:rPr>
        <w:t xml:space="preserve">ine indicates the probability of clade D-dominance as a function of depth. (Middle) </w:t>
      </w:r>
      <w:r w:rsidR="00D93C4B" w:rsidRPr="008E69BA">
        <w:rPr>
          <w:rFonts w:cs="Times New Roman"/>
        </w:rPr>
        <w:t>Bars indicate the proportion of occurrence of each</w:t>
      </w:r>
      <w:r w:rsidR="00462897" w:rsidRPr="008E69BA">
        <w:rPr>
          <w:rFonts w:cs="Times New Roman"/>
        </w:rPr>
        <w:t xml:space="preserve"> color </w:t>
      </w:r>
      <w:r w:rsidR="00D93C4B" w:rsidRPr="008E69BA">
        <w:rPr>
          <w:rFonts w:cs="Times New Roman"/>
        </w:rPr>
        <w:t>morph in all colonies grouped by</w:t>
      </w:r>
      <w:r w:rsidR="00462897" w:rsidRPr="008E69BA">
        <w:rPr>
          <w:rFonts w:cs="Times New Roman"/>
        </w:rPr>
        <w:t xml:space="preserve"> 1m depth intervals. Line indicates the probability of occurrence of the orange color morph as a function of depth. (Bottom) </w:t>
      </w:r>
      <w:r w:rsidR="00D93C4B" w:rsidRPr="008E69BA">
        <w:rPr>
          <w:rFonts w:cs="Times New Roman"/>
        </w:rPr>
        <w:t>Probability of clade D-dominance for all colonies of each co</w:t>
      </w:r>
      <w:r w:rsidR="00FB6A62" w:rsidRPr="008E69BA">
        <w:rPr>
          <w:rFonts w:cs="Times New Roman"/>
        </w:rPr>
        <w:t>lor morph as a function of depth</w:t>
      </w:r>
    </w:p>
    <w:sectPr w:rsidR="002A083E" w:rsidRPr="008E69BA" w:rsidSect="001F5FB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3E37"/>
    <w:rsid w:val="00004983"/>
    <w:rsid w:val="000052F7"/>
    <w:rsid w:val="00006C9C"/>
    <w:rsid w:val="00011A03"/>
    <w:rsid w:val="00012EDC"/>
    <w:rsid w:val="000132B4"/>
    <w:rsid w:val="000144F0"/>
    <w:rsid w:val="00014D48"/>
    <w:rsid w:val="000158EE"/>
    <w:rsid w:val="00015958"/>
    <w:rsid w:val="00015C79"/>
    <w:rsid w:val="0001695D"/>
    <w:rsid w:val="0002042E"/>
    <w:rsid w:val="00023302"/>
    <w:rsid w:val="00030C03"/>
    <w:rsid w:val="0003200E"/>
    <w:rsid w:val="00032FC4"/>
    <w:rsid w:val="00033328"/>
    <w:rsid w:val="00036B1F"/>
    <w:rsid w:val="000374EB"/>
    <w:rsid w:val="0004123E"/>
    <w:rsid w:val="00041452"/>
    <w:rsid w:val="00041BF0"/>
    <w:rsid w:val="0004311D"/>
    <w:rsid w:val="000433BD"/>
    <w:rsid w:val="00043544"/>
    <w:rsid w:val="00052A06"/>
    <w:rsid w:val="00053FA8"/>
    <w:rsid w:val="00055028"/>
    <w:rsid w:val="000571ED"/>
    <w:rsid w:val="00061F1E"/>
    <w:rsid w:val="00065E28"/>
    <w:rsid w:val="00067A52"/>
    <w:rsid w:val="00070850"/>
    <w:rsid w:val="00070997"/>
    <w:rsid w:val="00070EAE"/>
    <w:rsid w:val="00071378"/>
    <w:rsid w:val="00071FCE"/>
    <w:rsid w:val="00072F53"/>
    <w:rsid w:val="00073F1D"/>
    <w:rsid w:val="00075529"/>
    <w:rsid w:val="000766EF"/>
    <w:rsid w:val="00077847"/>
    <w:rsid w:val="000825E9"/>
    <w:rsid w:val="000828B3"/>
    <w:rsid w:val="000859BE"/>
    <w:rsid w:val="000901FE"/>
    <w:rsid w:val="00093AFC"/>
    <w:rsid w:val="00093E01"/>
    <w:rsid w:val="0009701C"/>
    <w:rsid w:val="000A03A7"/>
    <w:rsid w:val="000A3FF3"/>
    <w:rsid w:val="000A533F"/>
    <w:rsid w:val="000A5593"/>
    <w:rsid w:val="000B046E"/>
    <w:rsid w:val="000B11B3"/>
    <w:rsid w:val="000C12A6"/>
    <w:rsid w:val="000C37C8"/>
    <w:rsid w:val="000C3AC4"/>
    <w:rsid w:val="000C4495"/>
    <w:rsid w:val="000C5C7F"/>
    <w:rsid w:val="000C755E"/>
    <w:rsid w:val="000C7B82"/>
    <w:rsid w:val="000D61F7"/>
    <w:rsid w:val="000D6ED4"/>
    <w:rsid w:val="000E1D7F"/>
    <w:rsid w:val="000E2B29"/>
    <w:rsid w:val="000E2DDB"/>
    <w:rsid w:val="000E495A"/>
    <w:rsid w:val="000E51BE"/>
    <w:rsid w:val="000F2F80"/>
    <w:rsid w:val="000F3549"/>
    <w:rsid w:val="000F4291"/>
    <w:rsid w:val="000F4EC9"/>
    <w:rsid w:val="000F57C1"/>
    <w:rsid w:val="000F5E53"/>
    <w:rsid w:val="0010102C"/>
    <w:rsid w:val="00101030"/>
    <w:rsid w:val="00101B97"/>
    <w:rsid w:val="0010293E"/>
    <w:rsid w:val="0010391E"/>
    <w:rsid w:val="00104541"/>
    <w:rsid w:val="00106071"/>
    <w:rsid w:val="001067E3"/>
    <w:rsid w:val="0010700E"/>
    <w:rsid w:val="001105BB"/>
    <w:rsid w:val="00111E23"/>
    <w:rsid w:val="00112223"/>
    <w:rsid w:val="00112FD9"/>
    <w:rsid w:val="00115122"/>
    <w:rsid w:val="00115E15"/>
    <w:rsid w:val="00117C01"/>
    <w:rsid w:val="001209AE"/>
    <w:rsid w:val="0012114C"/>
    <w:rsid w:val="001219EB"/>
    <w:rsid w:val="001248D3"/>
    <w:rsid w:val="00126837"/>
    <w:rsid w:val="001270BB"/>
    <w:rsid w:val="00133B63"/>
    <w:rsid w:val="00134128"/>
    <w:rsid w:val="0013419C"/>
    <w:rsid w:val="00135B65"/>
    <w:rsid w:val="001368EE"/>
    <w:rsid w:val="001373D3"/>
    <w:rsid w:val="00137667"/>
    <w:rsid w:val="00140C8F"/>
    <w:rsid w:val="00143D8B"/>
    <w:rsid w:val="0014634D"/>
    <w:rsid w:val="001521F2"/>
    <w:rsid w:val="00152B77"/>
    <w:rsid w:val="001554D8"/>
    <w:rsid w:val="00155680"/>
    <w:rsid w:val="0015692E"/>
    <w:rsid w:val="00161F9B"/>
    <w:rsid w:val="00162D27"/>
    <w:rsid w:val="001649E5"/>
    <w:rsid w:val="00164F60"/>
    <w:rsid w:val="0016592B"/>
    <w:rsid w:val="00166730"/>
    <w:rsid w:val="0017023E"/>
    <w:rsid w:val="001718C1"/>
    <w:rsid w:val="001726A2"/>
    <w:rsid w:val="00173C7F"/>
    <w:rsid w:val="00174179"/>
    <w:rsid w:val="0017484A"/>
    <w:rsid w:val="00180339"/>
    <w:rsid w:val="00180E9C"/>
    <w:rsid w:val="00187A61"/>
    <w:rsid w:val="0019098F"/>
    <w:rsid w:val="00191A87"/>
    <w:rsid w:val="00192B0C"/>
    <w:rsid w:val="00194E47"/>
    <w:rsid w:val="001950F6"/>
    <w:rsid w:val="00196A56"/>
    <w:rsid w:val="001A0501"/>
    <w:rsid w:val="001A22BE"/>
    <w:rsid w:val="001A22F5"/>
    <w:rsid w:val="001A2EB8"/>
    <w:rsid w:val="001A4E29"/>
    <w:rsid w:val="001A5B31"/>
    <w:rsid w:val="001A6D3D"/>
    <w:rsid w:val="001B0238"/>
    <w:rsid w:val="001B2599"/>
    <w:rsid w:val="001B3DC1"/>
    <w:rsid w:val="001B53BF"/>
    <w:rsid w:val="001B6287"/>
    <w:rsid w:val="001B721F"/>
    <w:rsid w:val="001B7257"/>
    <w:rsid w:val="001C3ECA"/>
    <w:rsid w:val="001C45E9"/>
    <w:rsid w:val="001C5075"/>
    <w:rsid w:val="001D1DB0"/>
    <w:rsid w:val="001D3735"/>
    <w:rsid w:val="001D44BE"/>
    <w:rsid w:val="001D62B4"/>
    <w:rsid w:val="001D657E"/>
    <w:rsid w:val="001D6E08"/>
    <w:rsid w:val="001E525B"/>
    <w:rsid w:val="001E5C4F"/>
    <w:rsid w:val="001E5EB3"/>
    <w:rsid w:val="001E7AB2"/>
    <w:rsid w:val="001F1463"/>
    <w:rsid w:val="001F2A2C"/>
    <w:rsid w:val="001F336F"/>
    <w:rsid w:val="001F3A67"/>
    <w:rsid w:val="001F53BB"/>
    <w:rsid w:val="001F5FB3"/>
    <w:rsid w:val="001F79D7"/>
    <w:rsid w:val="001F7C42"/>
    <w:rsid w:val="00200558"/>
    <w:rsid w:val="002039B1"/>
    <w:rsid w:val="00206F70"/>
    <w:rsid w:val="0020704F"/>
    <w:rsid w:val="0020784C"/>
    <w:rsid w:val="002114AE"/>
    <w:rsid w:val="00213762"/>
    <w:rsid w:val="00213D73"/>
    <w:rsid w:val="00217358"/>
    <w:rsid w:val="00221F4E"/>
    <w:rsid w:val="002228EC"/>
    <w:rsid w:val="002236B7"/>
    <w:rsid w:val="00224C68"/>
    <w:rsid w:val="00226626"/>
    <w:rsid w:val="0023232C"/>
    <w:rsid w:val="00233C6F"/>
    <w:rsid w:val="00235E87"/>
    <w:rsid w:val="002360A6"/>
    <w:rsid w:val="002373A8"/>
    <w:rsid w:val="002400B4"/>
    <w:rsid w:val="002411AB"/>
    <w:rsid w:val="002424E5"/>
    <w:rsid w:val="00247DA1"/>
    <w:rsid w:val="00252E38"/>
    <w:rsid w:val="00253A6A"/>
    <w:rsid w:val="00253C0F"/>
    <w:rsid w:val="002558BA"/>
    <w:rsid w:val="002558D7"/>
    <w:rsid w:val="00260D34"/>
    <w:rsid w:val="002634E3"/>
    <w:rsid w:val="00265F59"/>
    <w:rsid w:val="00270458"/>
    <w:rsid w:val="0027098C"/>
    <w:rsid w:val="002722AF"/>
    <w:rsid w:val="0027326C"/>
    <w:rsid w:val="002738EB"/>
    <w:rsid w:val="0027515A"/>
    <w:rsid w:val="0028126E"/>
    <w:rsid w:val="00286706"/>
    <w:rsid w:val="0029390E"/>
    <w:rsid w:val="00294C03"/>
    <w:rsid w:val="00294E80"/>
    <w:rsid w:val="002955F1"/>
    <w:rsid w:val="002A083E"/>
    <w:rsid w:val="002A4685"/>
    <w:rsid w:val="002A59CD"/>
    <w:rsid w:val="002A7601"/>
    <w:rsid w:val="002B0CF3"/>
    <w:rsid w:val="002B21E3"/>
    <w:rsid w:val="002B3392"/>
    <w:rsid w:val="002B533D"/>
    <w:rsid w:val="002B65FB"/>
    <w:rsid w:val="002C03FE"/>
    <w:rsid w:val="002C06F6"/>
    <w:rsid w:val="002C0984"/>
    <w:rsid w:val="002C13BB"/>
    <w:rsid w:val="002C2600"/>
    <w:rsid w:val="002C286B"/>
    <w:rsid w:val="002C2B06"/>
    <w:rsid w:val="002C3AB1"/>
    <w:rsid w:val="002C44D5"/>
    <w:rsid w:val="002C72E4"/>
    <w:rsid w:val="002C7CC3"/>
    <w:rsid w:val="002D3863"/>
    <w:rsid w:val="002D4EA4"/>
    <w:rsid w:val="002D5288"/>
    <w:rsid w:val="002D55BA"/>
    <w:rsid w:val="002D6248"/>
    <w:rsid w:val="002E0CCC"/>
    <w:rsid w:val="002E2C57"/>
    <w:rsid w:val="002E47B0"/>
    <w:rsid w:val="002E5CF8"/>
    <w:rsid w:val="002E6B28"/>
    <w:rsid w:val="002F181A"/>
    <w:rsid w:val="002F2A1E"/>
    <w:rsid w:val="002F3D05"/>
    <w:rsid w:val="002F5D6D"/>
    <w:rsid w:val="002F69F9"/>
    <w:rsid w:val="002F6A1E"/>
    <w:rsid w:val="002F7379"/>
    <w:rsid w:val="002F7F78"/>
    <w:rsid w:val="00301E2B"/>
    <w:rsid w:val="00303155"/>
    <w:rsid w:val="00306F6C"/>
    <w:rsid w:val="003161DA"/>
    <w:rsid w:val="00316DBA"/>
    <w:rsid w:val="00316E8B"/>
    <w:rsid w:val="0031787A"/>
    <w:rsid w:val="003250F5"/>
    <w:rsid w:val="00325D13"/>
    <w:rsid w:val="00325D5C"/>
    <w:rsid w:val="00325EA8"/>
    <w:rsid w:val="003264EF"/>
    <w:rsid w:val="0033008A"/>
    <w:rsid w:val="00335208"/>
    <w:rsid w:val="0033574F"/>
    <w:rsid w:val="003370E4"/>
    <w:rsid w:val="00340911"/>
    <w:rsid w:val="00340D58"/>
    <w:rsid w:val="00341D6F"/>
    <w:rsid w:val="00342464"/>
    <w:rsid w:val="00344A51"/>
    <w:rsid w:val="003518AE"/>
    <w:rsid w:val="0035422A"/>
    <w:rsid w:val="00356001"/>
    <w:rsid w:val="003567ED"/>
    <w:rsid w:val="003570F8"/>
    <w:rsid w:val="0035782B"/>
    <w:rsid w:val="00360446"/>
    <w:rsid w:val="003611CB"/>
    <w:rsid w:val="0036133C"/>
    <w:rsid w:val="003624F4"/>
    <w:rsid w:val="0036363F"/>
    <w:rsid w:val="00364683"/>
    <w:rsid w:val="0036483C"/>
    <w:rsid w:val="00367CAF"/>
    <w:rsid w:val="00367F75"/>
    <w:rsid w:val="003743FF"/>
    <w:rsid w:val="0037484A"/>
    <w:rsid w:val="00376AC1"/>
    <w:rsid w:val="00384353"/>
    <w:rsid w:val="00385FCA"/>
    <w:rsid w:val="00387A4A"/>
    <w:rsid w:val="003915D2"/>
    <w:rsid w:val="00391F0A"/>
    <w:rsid w:val="00392B7E"/>
    <w:rsid w:val="003A0CED"/>
    <w:rsid w:val="003A38FA"/>
    <w:rsid w:val="003A4FF0"/>
    <w:rsid w:val="003A7938"/>
    <w:rsid w:val="003A7B86"/>
    <w:rsid w:val="003B43CA"/>
    <w:rsid w:val="003B7170"/>
    <w:rsid w:val="003B7234"/>
    <w:rsid w:val="003B75E1"/>
    <w:rsid w:val="003B75E6"/>
    <w:rsid w:val="003B77D3"/>
    <w:rsid w:val="003C13F9"/>
    <w:rsid w:val="003C5856"/>
    <w:rsid w:val="003C6215"/>
    <w:rsid w:val="003D0239"/>
    <w:rsid w:val="003D428B"/>
    <w:rsid w:val="003D4AC8"/>
    <w:rsid w:val="003D4BE6"/>
    <w:rsid w:val="003D5BA5"/>
    <w:rsid w:val="003D67EF"/>
    <w:rsid w:val="003D6AAA"/>
    <w:rsid w:val="003D71B8"/>
    <w:rsid w:val="003E250A"/>
    <w:rsid w:val="003E3BA8"/>
    <w:rsid w:val="003E472B"/>
    <w:rsid w:val="003E6497"/>
    <w:rsid w:val="003E6609"/>
    <w:rsid w:val="003E6BC8"/>
    <w:rsid w:val="003E775A"/>
    <w:rsid w:val="003F1B3B"/>
    <w:rsid w:val="003F54CC"/>
    <w:rsid w:val="003F6038"/>
    <w:rsid w:val="003F604C"/>
    <w:rsid w:val="003F618B"/>
    <w:rsid w:val="003F68DA"/>
    <w:rsid w:val="004004F0"/>
    <w:rsid w:val="00400C61"/>
    <w:rsid w:val="00401C4F"/>
    <w:rsid w:val="00403D55"/>
    <w:rsid w:val="004064D9"/>
    <w:rsid w:val="00407C3C"/>
    <w:rsid w:val="00410C2E"/>
    <w:rsid w:val="00417777"/>
    <w:rsid w:val="00420771"/>
    <w:rsid w:val="00420905"/>
    <w:rsid w:val="00423C2B"/>
    <w:rsid w:val="00424F58"/>
    <w:rsid w:val="00427DE3"/>
    <w:rsid w:val="0043636D"/>
    <w:rsid w:val="0043793C"/>
    <w:rsid w:val="00440C31"/>
    <w:rsid w:val="00440F13"/>
    <w:rsid w:val="004415EF"/>
    <w:rsid w:val="00447298"/>
    <w:rsid w:val="00447FA9"/>
    <w:rsid w:val="0045067C"/>
    <w:rsid w:val="004506DC"/>
    <w:rsid w:val="00450CA3"/>
    <w:rsid w:val="00451260"/>
    <w:rsid w:val="00453D42"/>
    <w:rsid w:val="00454D94"/>
    <w:rsid w:val="00454FBD"/>
    <w:rsid w:val="00455D36"/>
    <w:rsid w:val="0046000B"/>
    <w:rsid w:val="00462897"/>
    <w:rsid w:val="00465701"/>
    <w:rsid w:val="00466384"/>
    <w:rsid w:val="0046744E"/>
    <w:rsid w:val="00471B30"/>
    <w:rsid w:val="00475532"/>
    <w:rsid w:val="00475B5C"/>
    <w:rsid w:val="00476AF6"/>
    <w:rsid w:val="00480497"/>
    <w:rsid w:val="00481A2D"/>
    <w:rsid w:val="004840D5"/>
    <w:rsid w:val="00484C54"/>
    <w:rsid w:val="0048641C"/>
    <w:rsid w:val="00492637"/>
    <w:rsid w:val="0049388B"/>
    <w:rsid w:val="004948D8"/>
    <w:rsid w:val="004A183F"/>
    <w:rsid w:val="004A25BD"/>
    <w:rsid w:val="004A2637"/>
    <w:rsid w:val="004A2D94"/>
    <w:rsid w:val="004A338D"/>
    <w:rsid w:val="004A34BF"/>
    <w:rsid w:val="004A3531"/>
    <w:rsid w:val="004A3C69"/>
    <w:rsid w:val="004A43A8"/>
    <w:rsid w:val="004A5D7B"/>
    <w:rsid w:val="004A67F4"/>
    <w:rsid w:val="004A72CF"/>
    <w:rsid w:val="004A7FD5"/>
    <w:rsid w:val="004B0967"/>
    <w:rsid w:val="004B17E1"/>
    <w:rsid w:val="004B1B53"/>
    <w:rsid w:val="004B351C"/>
    <w:rsid w:val="004B4DC9"/>
    <w:rsid w:val="004B56AF"/>
    <w:rsid w:val="004B58D2"/>
    <w:rsid w:val="004B5A14"/>
    <w:rsid w:val="004B61B4"/>
    <w:rsid w:val="004C2978"/>
    <w:rsid w:val="004C7204"/>
    <w:rsid w:val="004D4CFA"/>
    <w:rsid w:val="004D6AEB"/>
    <w:rsid w:val="004E1E91"/>
    <w:rsid w:val="004E2303"/>
    <w:rsid w:val="004E322B"/>
    <w:rsid w:val="004E34FE"/>
    <w:rsid w:val="004E561B"/>
    <w:rsid w:val="004E6E00"/>
    <w:rsid w:val="004F1F1D"/>
    <w:rsid w:val="004F228B"/>
    <w:rsid w:val="004F2FDA"/>
    <w:rsid w:val="004F43EB"/>
    <w:rsid w:val="004F4A47"/>
    <w:rsid w:val="004F50C5"/>
    <w:rsid w:val="004F5A9B"/>
    <w:rsid w:val="00502D50"/>
    <w:rsid w:val="00505128"/>
    <w:rsid w:val="005113D2"/>
    <w:rsid w:val="00512694"/>
    <w:rsid w:val="005146FD"/>
    <w:rsid w:val="00520170"/>
    <w:rsid w:val="0052175F"/>
    <w:rsid w:val="00523DB1"/>
    <w:rsid w:val="00523F3F"/>
    <w:rsid w:val="005248C8"/>
    <w:rsid w:val="0052780B"/>
    <w:rsid w:val="00527E89"/>
    <w:rsid w:val="00535D69"/>
    <w:rsid w:val="00536755"/>
    <w:rsid w:val="0054475A"/>
    <w:rsid w:val="00545255"/>
    <w:rsid w:val="005455BC"/>
    <w:rsid w:val="00545D2C"/>
    <w:rsid w:val="0054639F"/>
    <w:rsid w:val="00550639"/>
    <w:rsid w:val="005518B9"/>
    <w:rsid w:val="00554929"/>
    <w:rsid w:val="00556397"/>
    <w:rsid w:val="0056159C"/>
    <w:rsid w:val="00563F50"/>
    <w:rsid w:val="005649FF"/>
    <w:rsid w:val="00565043"/>
    <w:rsid w:val="00565BF7"/>
    <w:rsid w:val="00567297"/>
    <w:rsid w:val="005724DB"/>
    <w:rsid w:val="00573FC3"/>
    <w:rsid w:val="00574C12"/>
    <w:rsid w:val="005775BA"/>
    <w:rsid w:val="00577B9E"/>
    <w:rsid w:val="00577CFB"/>
    <w:rsid w:val="005804F6"/>
    <w:rsid w:val="00581A9E"/>
    <w:rsid w:val="00583362"/>
    <w:rsid w:val="00583F22"/>
    <w:rsid w:val="00585076"/>
    <w:rsid w:val="0058562E"/>
    <w:rsid w:val="0058774F"/>
    <w:rsid w:val="00587D28"/>
    <w:rsid w:val="0059177A"/>
    <w:rsid w:val="005921EF"/>
    <w:rsid w:val="00594099"/>
    <w:rsid w:val="00596602"/>
    <w:rsid w:val="005A4B52"/>
    <w:rsid w:val="005B07F0"/>
    <w:rsid w:val="005B1F96"/>
    <w:rsid w:val="005B46C5"/>
    <w:rsid w:val="005B6180"/>
    <w:rsid w:val="005B7D80"/>
    <w:rsid w:val="005C08D5"/>
    <w:rsid w:val="005C113D"/>
    <w:rsid w:val="005C471F"/>
    <w:rsid w:val="005C6CEC"/>
    <w:rsid w:val="005C7B19"/>
    <w:rsid w:val="005D07EC"/>
    <w:rsid w:val="005D096F"/>
    <w:rsid w:val="005D4D84"/>
    <w:rsid w:val="005D519C"/>
    <w:rsid w:val="005D5F03"/>
    <w:rsid w:val="005D6284"/>
    <w:rsid w:val="005D692C"/>
    <w:rsid w:val="005E0A9A"/>
    <w:rsid w:val="005E2C60"/>
    <w:rsid w:val="005E3D92"/>
    <w:rsid w:val="005E5579"/>
    <w:rsid w:val="005F6949"/>
    <w:rsid w:val="005F7E93"/>
    <w:rsid w:val="006057FF"/>
    <w:rsid w:val="006067EB"/>
    <w:rsid w:val="0060760D"/>
    <w:rsid w:val="00613BDB"/>
    <w:rsid w:val="00613F87"/>
    <w:rsid w:val="00615340"/>
    <w:rsid w:val="006159C4"/>
    <w:rsid w:val="00615A15"/>
    <w:rsid w:val="006163F4"/>
    <w:rsid w:val="00616B72"/>
    <w:rsid w:val="006213C4"/>
    <w:rsid w:val="0062210A"/>
    <w:rsid w:val="00622DD5"/>
    <w:rsid w:val="00625F77"/>
    <w:rsid w:val="006264FB"/>
    <w:rsid w:val="006349EE"/>
    <w:rsid w:val="00635AFC"/>
    <w:rsid w:val="006374D3"/>
    <w:rsid w:val="0064215B"/>
    <w:rsid w:val="00642362"/>
    <w:rsid w:val="00643740"/>
    <w:rsid w:val="00644893"/>
    <w:rsid w:val="006451BA"/>
    <w:rsid w:val="006459F1"/>
    <w:rsid w:val="00646384"/>
    <w:rsid w:val="0064643C"/>
    <w:rsid w:val="00647E09"/>
    <w:rsid w:val="00650128"/>
    <w:rsid w:val="00650503"/>
    <w:rsid w:val="00662DBC"/>
    <w:rsid w:val="006654A0"/>
    <w:rsid w:val="006667E2"/>
    <w:rsid w:val="006668FA"/>
    <w:rsid w:val="006706B1"/>
    <w:rsid w:val="00670AEE"/>
    <w:rsid w:val="00671BF1"/>
    <w:rsid w:val="00673900"/>
    <w:rsid w:val="006759F7"/>
    <w:rsid w:val="00680DC5"/>
    <w:rsid w:val="00682C6F"/>
    <w:rsid w:val="00684883"/>
    <w:rsid w:val="00686AFE"/>
    <w:rsid w:val="00686F03"/>
    <w:rsid w:val="006873E8"/>
    <w:rsid w:val="00687958"/>
    <w:rsid w:val="006903ED"/>
    <w:rsid w:val="00691216"/>
    <w:rsid w:val="00692733"/>
    <w:rsid w:val="0069285A"/>
    <w:rsid w:val="00697A15"/>
    <w:rsid w:val="006A46E7"/>
    <w:rsid w:val="006A48A3"/>
    <w:rsid w:val="006A64F3"/>
    <w:rsid w:val="006A7015"/>
    <w:rsid w:val="006B12D4"/>
    <w:rsid w:val="006B1ADB"/>
    <w:rsid w:val="006B1C75"/>
    <w:rsid w:val="006B381E"/>
    <w:rsid w:val="006B4DEB"/>
    <w:rsid w:val="006B6A79"/>
    <w:rsid w:val="006B7545"/>
    <w:rsid w:val="006C0929"/>
    <w:rsid w:val="006C0B64"/>
    <w:rsid w:val="006C1090"/>
    <w:rsid w:val="006C1C3A"/>
    <w:rsid w:val="006C1DCB"/>
    <w:rsid w:val="006C3049"/>
    <w:rsid w:val="006C345D"/>
    <w:rsid w:val="006C566D"/>
    <w:rsid w:val="006C77C7"/>
    <w:rsid w:val="006D115D"/>
    <w:rsid w:val="006D6D93"/>
    <w:rsid w:val="006D715C"/>
    <w:rsid w:val="006E1593"/>
    <w:rsid w:val="006E18AF"/>
    <w:rsid w:val="006E1918"/>
    <w:rsid w:val="006E21A0"/>
    <w:rsid w:val="006E30DE"/>
    <w:rsid w:val="006E34E7"/>
    <w:rsid w:val="006E3B16"/>
    <w:rsid w:val="006E41E8"/>
    <w:rsid w:val="006E5EB3"/>
    <w:rsid w:val="006E64DE"/>
    <w:rsid w:val="006F2F3A"/>
    <w:rsid w:val="006F2F51"/>
    <w:rsid w:val="006F615D"/>
    <w:rsid w:val="00702C2A"/>
    <w:rsid w:val="007046ED"/>
    <w:rsid w:val="00704B56"/>
    <w:rsid w:val="007063BD"/>
    <w:rsid w:val="00706508"/>
    <w:rsid w:val="00706DCC"/>
    <w:rsid w:val="007074A0"/>
    <w:rsid w:val="00707D2E"/>
    <w:rsid w:val="00711A8C"/>
    <w:rsid w:val="00713494"/>
    <w:rsid w:val="00714FC3"/>
    <w:rsid w:val="00715C91"/>
    <w:rsid w:val="00716998"/>
    <w:rsid w:val="00717E83"/>
    <w:rsid w:val="007217AD"/>
    <w:rsid w:val="007225F2"/>
    <w:rsid w:val="007227D1"/>
    <w:rsid w:val="00722993"/>
    <w:rsid w:val="00723E94"/>
    <w:rsid w:val="00726A83"/>
    <w:rsid w:val="00726E4D"/>
    <w:rsid w:val="007357A5"/>
    <w:rsid w:val="00737F95"/>
    <w:rsid w:val="007434D7"/>
    <w:rsid w:val="00744D56"/>
    <w:rsid w:val="0074537F"/>
    <w:rsid w:val="00746FB4"/>
    <w:rsid w:val="007472AF"/>
    <w:rsid w:val="00750E31"/>
    <w:rsid w:val="007517CD"/>
    <w:rsid w:val="0075294D"/>
    <w:rsid w:val="007556BE"/>
    <w:rsid w:val="00755F83"/>
    <w:rsid w:val="00756819"/>
    <w:rsid w:val="007579EC"/>
    <w:rsid w:val="00762076"/>
    <w:rsid w:val="0077073F"/>
    <w:rsid w:val="0077138D"/>
    <w:rsid w:val="007713AF"/>
    <w:rsid w:val="0077145D"/>
    <w:rsid w:val="00771730"/>
    <w:rsid w:val="00773396"/>
    <w:rsid w:val="0077378E"/>
    <w:rsid w:val="00773E44"/>
    <w:rsid w:val="00774A35"/>
    <w:rsid w:val="007770B4"/>
    <w:rsid w:val="00780ACE"/>
    <w:rsid w:val="00781A7B"/>
    <w:rsid w:val="00781E19"/>
    <w:rsid w:val="0078212D"/>
    <w:rsid w:val="00782EA8"/>
    <w:rsid w:val="00783C08"/>
    <w:rsid w:val="00783F1E"/>
    <w:rsid w:val="007854D7"/>
    <w:rsid w:val="00786F98"/>
    <w:rsid w:val="00787086"/>
    <w:rsid w:val="007874E7"/>
    <w:rsid w:val="0079022E"/>
    <w:rsid w:val="0079569B"/>
    <w:rsid w:val="00797C19"/>
    <w:rsid w:val="007A1593"/>
    <w:rsid w:val="007A2C21"/>
    <w:rsid w:val="007A3410"/>
    <w:rsid w:val="007A3823"/>
    <w:rsid w:val="007B2A43"/>
    <w:rsid w:val="007B5A9C"/>
    <w:rsid w:val="007B72E6"/>
    <w:rsid w:val="007B77B1"/>
    <w:rsid w:val="007C3B8B"/>
    <w:rsid w:val="007D0009"/>
    <w:rsid w:val="007D0674"/>
    <w:rsid w:val="007D21C8"/>
    <w:rsid w:val="007D55E5"/>
    <w:rsid w:val="007D64FF"/>
    <w:rsid w:val="007E17D7"/>
    <w:rsid w:val="007E279C"/>
    <w:rsid w:val="007E2D2D"/>
    <w:rsid w:val="007E4C0A"/>
    <w:rsid w:val="007E5530"/>
    <w:rsid w:val="007E68A4"/>
    <w:rsid w:val="007F02F9"/>
    <w:rsid w:val="007F4406"/>
    <w:rsid w:val="007F6AE2"/>
    <w:rsid w:val="007F727D"/>
    <w:rsid w:val="007F76A8"/>
    <w:rsid w:val="007F7995"/>
    <w:rsid w:val="007F7CD8"/>
    <w:rsid w:val="00806F2B"/>
    <w:rsid w:val="0080703F"/>
    <w:rsid w:val="00807F05"/>
    <w:rsid w:val="00810D4F"/>
    <w:rsid w:val="0081166B"/>
    <w:rsid w:val="00813C9B"/>
    <w:rsid w:val="00815A16"/>
    <w:rsid w:val="008206F7"/>
    <w:rsid w:val="00820FB0"/>
    <w:rsid w:val="00821361"/>
    <w:rsid w:val="0082311A"/>
    <w:rsid w:val="00823D41"/>
    <w:rsid w:val="00826117"/>
    <w:rsid w:val="008268BF"/>
    <w:rsid w:val="00830877"/>
    <w:rsid w:val="00830A14"/>
    <w:rsid w:val="008323E7"/>
    <w:rsid w:val="00832B94"/>
    <w:rsid w:val="00834A57"/>
    <w:rsid w:val="00834C39"/>
    <w:rsid w:val="008372C2"/>
    <w:rsid w:val="008409C8"/>
    <w:rsid w:val="00841FBD"/>
    <w:rsid w:val="00842F27"/>
    <w:rsid w:val="00845339"/>
    <w:rsid w:val="008454F6"/>
    <w:rsid w:val="00847F3A"/>
    <w:rsid w:val="008510F1"/>
    <w:rsid w:val="008519AB"/>
    <w:rsid w:val="008542F7"/>
    <w:rsid w:val="008554A0"/>
    <w:rsid w:val="00856189"/>
    <w:rsid w:val="00860FA3"/>
    <w:rsid w:val="00861C95"/>
    <w:rsid w:val="00862B09"/>
    <w:rsid w:val="00863F54"/>
    <w:rsid w:val="00875C08"/>
    <w:rsid w:val="0087770E"/>
    <w:rsid w:val="00880EBA"/>
    <w:rsid w:val="00885998"/>
    <w:rsid w:val="00886054"/>
    <w:rsid w:val="00886C36"/>
    <w:rsid w:val="00886F9A"/>
    <w:rsid w:val="00890625"/>
    <w:rsid w:val="00893736"/>
    <w:rsid w:val="008938CF"/>
    <w:rsid w:val="0089550A"/>
    <w:rsid w:val="00895C20"/>
    <w:rsid w:val="0089744F"/>
    <w:rsid w:val="008A0323"/>
    <w:rsid w:val="008A0BDC"/>
    <w:rsid w:val="008A0DA7"/>
    <w:rsid w:val="008A2CF7"/>
    <w:rsid w:val="008A5346"/>
    <w:rsid w:val="008A7131"/>
    <w:rsid w:val="008A7161"/>
    <w:rsid w:val="008B3A70"/>
    <w:rsid w:val="008B4114"/>
    <w:rsid w:val="008B5064"/>
    <w:rsid w:val="008B5B94"/>
    <w:rsid w:val="008B5BCF"/>
    <w:rsid w:val="008B70EB"/>
    <w:rsid w:val="008C1108"/>
    <w:rsid w:val="008C3D9B"/>
    <w:rsid w:val="008C5B04"/>
    <w:rsid w:val="008D0782"/>
    <w:rsid w:val="008D399F"/>
    <w:rsid w:val="008D5F51"/>
    <w:rsid w:val="008D6A23"/>
    <w:rsid w:val="008E1B3B"/>
    <w:rsid w:val="008E22A5"/>
    <w:rsid w:val="008E2F1C"/>
    <w:rsid w:val="008E31CE"/>
    <w:rsid w:val="008E34E5"/>
    <w:rsid w:val="008E3F5D"/>
    <w:rsid w:val="008E47FB"/>
    <w:rsid w:val="008E69BA"/>
    <w:rsid w:val="008F4301"/>
    <w:rsid w:val="008F4CFD"/>
    <w:rsid w:val="008F4EA5"/>
    <w:rsid w:val="008F61B6"/>
    <w:rsid w:val="008F71F6"/>
    <w:rsid w:val="008F7422"/>
    <w:rsid w:val="008F769E"/>
    <w:rsid w:val="008F7D10"/>
    <w:rsid w:val="00901226"/>
    <w:rsid w:val="0090162B"/>
    <w:rsid w:val="00903717"/>
    <w:rsid w:val="00905D6E"/>
    <w:rsid w:val="00906829"/>
    <w:rsid w:val="00906E2B"/>
    <w:rsid w:val="00910C9B"/>
    <w:rsid w:val="00911036"/>
    <w:rsid w:val="00911775"/>
    <w:rsid w:val="0091502E"/>
    <w:rsid w:val="009155B1"/>
    <w:rsid w:val="0091596B"/>
    <w:rsid w:val="009165D0"/>
    <w:rsid w:val="00920E7E"/>
    <w:rsid w:val="009243F4"/>
    <w:rsid w:val="009244DC"/>
    <w:rsid w:val="00924771"/>
    <w:rsid w:val="00926763"/>
    <w:rsid w:val="00926EBB"/>
    <w:rsid w:val="00927918"/>
    <w:rsid w:val="00930703"/>
    <w:rsid w:val="0093087F"/>
    <w:rsid w:val="009312EC"/>
    <w:rsid w:val="009318F1"/>
    <w:rsid w:val="009321C1"/>
    <w:rsid w:val="00933290"/>
    <w:rsid w:val="00933693"/>
    <w:rsid w:val="009341A7"/>
    <w:rsid w:val="00936AD5"/>
    <w:rsid w:val="00940339"/>
    <w:rsid w:val="0094090C"/>
    <w:rsid w:val="00941EE1"/>
    <w:rsid w:val="009424A0"/>
    <w:rsid w:val="0094457A"/>
    <w:rsid w:val="00945627"/>
    <w:rsid w:val="00946F24"/>
    <w:rsid w:val="00951BB4"/>
    <w:rsid w:val="009520A6"/>
    <w:rsid w:val="00952989"/>
    <w:rsid w:val="0095354E"/>
    <w:rsid w:val="0095373C"/>
    <w:rsid w:val="00954A28"/>
    <w:rsid w:val="00955A07"/>
    <w:rsid w:val="00963611"/>
    <w:rsid w:val="0096610D"/>
    <w:rsid w:val="00966620"/>
    <w:rsid w:val="00966EBF"/>
    <w:rsid w:val="00967714"/>
    <w:rsid w:val="009677DA"/>
    <w:rsid w:val="009678C9"/>
    <w:rsid w:val="00967EB0"/>
    <w:rsid w:val="0097152D"/>
    <w:rsid w:val="00973B7F"/>
    <w:rsid w:val="00974ECF"/>
    <w:rsid w:val="009756EF"/>
    <w:rsid w:val="00975CC7"/>
    <w:rsid w:val="00976156"/>
    <w:rsid w:val="00977E56"/>
    <w:rsid w:val="00983C49"/>
    <w:rsid w:val="00986988"/>
    <w:rsid w:val="00986AF2"/>
    <w:rsid w:val="00992384"/>
    <w:rsid w:val="009948B1"/>
    <w:rsid w:val="00995218"/>
    <w:rsid w:val="009A0551"/>
    <w:rsid w:val="009A18BD"/>
    <w:rsid w:val="009A2357"/>
    <w:rsid w:val="009A4D27"/>
    <w:rsid w:val="009A5AE8"/>
    <w:rsid w:val="009A7D47"/>
    <w:rsid w:val="009B14F2"/>
    <w:rsid w:val="009B1FA2"/>
    <w:rsid w:val="009B54CF"/>
    <w:rsid w:val="009B5B9C"/>
    <w:rsid w:val="009B5BD9"/>
    <w:rsid w:val="009C0659"/>
    <w:rsid w:val="009C1225"/>
    <w:rsid w:val="009C24B8"/>
    <w:rsid w:val="009C4670"/>
    <w:rsid w:val="009C4A83"/>
    <w:rsid w:val="009C4F17"/>
    <w:rsid w:val="009C5510"/>
    <w:rsid w:val="009C65B7"/>
    <w:rsid w:val="009D036A"/>
    <w:rsid w:val="009D1260"/>
    <w:rsid w:val="009D3F8C"/>
    <w:rsid w:val="009E0DD7"/>
    <w:rsid w:val="009E0F45"/>
    <w:rsid w:val="009E26F5"/>
    <w:rsid w:val="009E3728"/>
    <w:rsid w:val="009F2CA7"/>
    <w:rsid w:val="009F3054"/>
    <w:rsid w:val="009F4DF6"/>
    <w:rsid w:val="009F5C1F"/>
    <w:rsid w:val="00A036CC"/>
    <w:rsid w:val="00A03FE1"/>
    <w:rsid w:val="00A04989"/>
    <w:rsid w:val="00A06BF9"/>
    <w:rsid w:val="00A11211"/>
    <w:rsid w:val="00A15D35"/>
    <w:rsid w:val="00A1781F"/>
    <w:rsid w:val="00A17CDA"/>
    <w:rsid w:val="00A20272"/>
    <w:rsid w:val="00A21362"/>
    <w:rsid w:val="00A22992"/>
    <w:rsid w:val="00A24684"/>
    <w:rsid w:val="00A25C83"/>
    <w:rsid w:val="00A2630C"/>
    <w:rsid w:val="00A2745C"/>
    <w:rsid w:val="00A30703"/>
    <w:rsid w:val="00A35786"/>
    <w:rsid w:val="00A40FB3"/>
    <w:rsid w:val="00A425D8"/>
    <w:rsid w:val="00A44B4A"/>
    <w:rsid w:val="00A46057"/>
    <w:rsid w:val="00A47859"/>
    <w:rsid w:val="00A50AE9"/>
    <w:rsid w:val="00A5403F"/>
    <w:rsid w:val="00A54DC1"/>
    <w:rsid w:val="00A56EA5"/>
    <w:rsid w:val="00A6163B"/>
    <w:rsid w:val="00A632EA"/>
    <w:rsid w:val="00A634D0"/>
    <w:rsid w:val="00A7132F"/>
    <w:rsid w:val="00A7329A"/>
    <w:rsid w:val="00A772EE"/>
    <w:rsid w:val="00A820AD"/>
    <w:rsid w:val="00A83546"/>
    <w:rsid w:val="00A84250"/>
    <w:rsid w:val="00A86612"/>
    <w:rsid w:val="00A915B6"/>
    <w:rsid w:val="00A929B9"/>
    <w:rsid w:val="00A92AB7"/>
    <w:rsid w:val="00A92DF0"/>
    <w:rsid w:val="00A94B12"/>
    <w:rsid w:val="00A95F80"/>
    <w:rsid w:val="00A968FB"/>
    <w:rsid w:val="00A96AFD"/>
    <w:rsid w:val="00A96ED0"/>
    <w:rsid w:val="00A96F5A"/>
    <w:rsid w:val="00A97712"/>
    <w:rsid w:val="00A979DD"/>
    <w:rsid w:val="00AA2934"/>
    <w:rsid w:val="00AA3911"/>
    <w:rsid w:val="00AB035F"/>
    <w:rsid w:val="00AB1A70"/>
    <w:rsid w:val="00AB4725"/>
    <w:rsid w:val="00AC27BD"/>
    <w:rsid w:val="00AC4331"/>
    <w:rsid w:val="00AC4A64"/>
    <w:rsid w:val="00AC4BAD"/>
    <w:rsid w:val="00AC58BF"/>
    <w:rsid w:val="00AC58FA"/>
    <w:rsid w:val="00AC6141"/>
    <w:rsid w:val="00AD0399"/>
    <w:rsid w:val="00AD0722"/>
    <w:rsid w:val="00AD0E3A"/>
    <w:rsid w:val="00AD16D4"/>
    <w:rsid w:val="00AD1A85"/>
    <w:rsid w:val="00AD3641"/>
    <w:rsid w:val="00AD3A27"/>
    <w:rsid w:val="00AD6595"/>
    <w:rsid w:val="00AD6A10"/>
    <w:rsid w:val="00AE0DD8"/>
    <w:rsid w:val="00AE24F5"/>
    <w:rsid w:val="00AE265B"/>
    <w:rsid w:val="00AE3AF6"/>
    <w:rsid w:val="00AE7741"/>
    <w:rsid w:val="00AF3246"/>
    <w:rsid w:val="00AF3DAE"/>
    <w:rsid w:val="00AF3DBD"/>
    <w:rsid w:val="00AF5452"/>
    <w:rsid w:val="00AF720B"/>
    <w:rsid w:val="00B0237E"/>
    <w:rsid w:val="00B045E5"/>
    <w:rsid w:val="00B0793C"/>
    <w:rsid w:val="00B10E09"/>
    <w:rsid w:val="00B12A3C"/>
    <w:rsid w:val="00B135FD"/>
    <w:rsid w:val="00B1443F"/>
    <w:rsid w:val="00B159D4"/>
    <w:rsid w:val="00B15E9A"/>
    <w:rsid w:val="00B167E2"/>
    <w:rsid w:val="00B20D1E"/>
    <w:rsid w:val="00B24716"/>
    <w:rsid w:val="00B24E8C"/>
    <w:rsid w:val="00B24F9B"/>
    <w:rsid w:val="00B26FAF"/>
    <w:rsid w:val="00B27782"/>
    <w:rsid w:val="00B27CDC"/>
    <w:rsid w:val="00B35AA0"/>
    <w:rsid w:val="00B40731"/>
    <w:rsid w:val="00B40B7A"/>
    <w:rsid w:val="00B41414"/>
    <w:rsid w:val="00B42F91"/>
    <w:rsid w:val="00B47E43"/>
    <w:rsid w:val="00B52474"/>
    <w:rsid w:val="00B527BD"/>
    <w:rsid w:val="00B52C0E"/>
    <w:rsid w:val="00B57DF8"/>
    <w:rsid w:val="00B612DB"/>
    <w:rsid w:val="00B61E6D"/>
    <w:rsid w:val="00B62E1B"/>
    <w:rsid w:val="00B64131"/>
    <w:rsid w:val="00B65384"/>
    <w:rsid w:val="00B66338"/>
    <w:rsid w:val="00B67855"/>
    <w:rsid w:val="00B76A60"/>
    <w:rsid w:val="00B7784F"/>
    <w:rsid w:val="00B77CC8"/>
    <w:rsid w:val="00B77E7D"/>
    <w:rsid w:val="00B80074"/>
    <w:rsid w:val="00B81CD1"/>
    <w:rsid w:val="00B844F8"/>
    <w:rsid w:val="00B85860"/>
    <w:rsid w:val="00B8705F"/>
    <w:rsid w:val="00B87081"/>
    <w:rsid w:val="00B87532"/>
    <w:rsid w:val="00B87D7C"/>
    <w:rsid w:val="00B87F35"/>
    <w:rsid w:val="00B90780"/>
    <w:rsid w:val="00B91534"/>
    <w:rsid w:val="00B93799"/>
    <w:rsid w:val="00B968D4"/>
    <w:rsid w:val="00B96DA9"/>
    <w:rsid w:val="00B97017"/>
    <w:rsid w:val="00B97307"/>
    <w:rsid w:val="00B97CE7"/>
    <w:rsid w:val="00BA05F9"/>
    <w:rsid w:val="00BA1236"/>
    <w:rsid w:val="00BB08BC"/>
    <w:rsid w:val="00BB3ACF"/>
    <w:rsid w:val="00BB6B02"/>
    <w:rsid w:val="00BC106E"/>
    <w:rsid w:val="00BC16C0"/>
    <w:rsid w:val="00BC303A"/>
    <w:rsid w:val="00BC7525"/>
    <w:rsid w:val="00BD0C10"/>
    <w:rsid w:val="00BD35D9"/>
    <w:rsid w:val="00BD426E"/>
    <w:rsid w:val="00BD6B18"/>
    <w:rsid w:val="00BE0073"/>
    <w:rsid w:val="00BE6A7A"/>
    <w:rsid w:val="00BE718C"/>
    <w:rsid w:val="00BF0E19"/>
    <w:rsid w:val="00BF1F7C"/>
    <w:rsid w:val="00BF2C18"/>
    <w:rsid w:val="00BF2C55"/>
    <w:rsid w:val="00BF3A84"/>
    <w:rsid w:val="00BF668A"/>
    <w:rsid w:val="00C037AF"/>
    <w:rsid w:val="00C05292"/>
    <w:rsid w:val="00C06287"/>
    <w:rsid w:val="00C102EA"/>
    <w:rsid w:val="00C1249C"/>
    <w:rsid w:val="00C1341C"/>
    <w:rsid w:val="00C14E86"/>
    <w:rsid w:val="00C15D76"/>
    <w:rsid w:val="00C2398F"/>
    <w:rsid w:val="00C31422"/>
    <w:rsid w:val="00C323A3"/>
    <w:rsid w:val="00C33130"/>
    <w:rsid w:val="00C339E9"/>
    <w:rsid w:val="00C35EBE"/>
    <w:rsid w:val="00C37631"/>
    <w:rsid w:val="00C40E0A"/>
    <w:rsid w:val="00C42331"/>
    <w:rsid w:val="00C42339"/>
    <w:rsid w:val="00C42EE9"/>
    <w:rsid w:val="00C43F1F"/>
    <w:rsid w:val="00C44B1C"/>
    <w:rsid w:val="00C477A7"/>
    <w:rsid w:val="00C5150E"/>
    <w:rsid w:val="00C51AD2"/>
    <w:rsid w:val="00C51F13"/>
    <w:rsid w:val="00C536B0"/>
    <w:rsid w:val="00C54981"/>
    <w:rsid w:val="00C54D00"/>
    <w:rsid w:val="00C56182"/>
    <w:rsid w:val="00C56B69"/>
    <w:rsid w:val="00C570C9"/>
    <w:rsid w:val="00C57AD1"/>
    <w:rsid w:val="00C604C7"/>
    <w:rsid w:val="00C60824"/>
    <w:rsid w:val="00C60D28"/>
    <w:rsid w:val="00C623A4"/>
    <w:rsid w:val="00C62856"/>
    <w:rsid w:val="00C634EA"/>
    <w:rsid w:val="00C63E11"/>
    <w:rsid w:val="00C64B7B"/>
    <w:rsid w:val="00C67CBA"/>
    <w:rsid w:val="00C70CA2"/>
    <w:rsid w:val="00C71914"/>
    <w:rsid w:val="00C72614"/>
    <w:rsid w:val="00C74E0D"/>
    <w:rsid w:val="00C761FF"/>
    <w:rsid w:val="00C812F5"/>
    <w:rsid w:val="00C821C2"/>
    <w:rsid w:val="00C822BA"/>
    <w:rsid w:val="00C82355"/>
    <w:rsid w:val="00C82556"/>
    <w:rsid w:val="00C828B0"/>
    <w:rsid w:val="00C83EA5"/>
    <w:rsid w:val="00C865C1"/>
    <w:rsid w:val="00C869DF"/>
    <w:rsid w:val="00C91529"/>
    <w:rsid w:val="00C919CD"/>
    <w:rsid w:val="00C92D12"/>
    <w:rsid w:val="00C93343"/>
    <w:rsid w:val="00C933AC"/>
    <w:rsid w:val="00C935BB"/>
    <w:rsid w:val="00C93B01"/>
    <w:rsid w:val="00C9432B"/>
    <w:rsid w:val="00C945E5"/>
    <w:rsid w:val="00C960CD"/>
    <w:rsid w:val="00C967D3"/>
    <w:rsid w:val="00C9688D"/>
    <w:rsid w:val="00C9714B"/>
    <w:rsid w:val="00C9742E"/>
    <w:rsid w:val="00C97AF7"/>
    <w:rsid w:val="00CA331D"/>
    <w:rsid w:val="00CA37D3"/>
    <w:rsid w:val="00CA44B5"/>
    <w:rsid w:val="00CA575F"/>
    <w:rsid w:val="00CA6089"/>
    <w:rsid w:val="00CA68D3"/>
    <w:rsid w:val="00CA692C"/>
    <w:rsid w:val="00CB012A"/>
    <w:rsid w:val="00CB2A07"/>
    <w:rsid w:val="00CB4B1F"/>
    <w:rsid w:val="00CB56CA"/>
    <w:rsid w:val="00CB5A6B"/>
    <w:rsid w:val="00CC222E"/>
    <w:rsid w:val="00CC3978"/>
    <w:rsid w:val="00CC3ACA"/>
    <w:rsid w:val="00CC3F68"/>
    <w:rsid w:val="00CC513D"/>
    <w:rsid w:val="00CC62FC"/>
    <w:rsid w:val="00CC6568"/>
    <w:rsid w:val="00CD1312"/>
    <w:rsid w:val="00CD163E"/>
    <w:rsid w:val="00CD2586"/>
    <w:rsid w:val="00CD5F52"/>
    <w:rsid w:val="00CD7EA8"/>
    <w:rsid w:val="00CE2329"/>
    <w:rsid w:val="00CE32BD"/>
    <w:rsid w:val="00CE4BF0"/>
    <w:rsid w:val="00CF0829"/>
    <w:rsid w:val="00CF3B3E"/>
    <w:rsid w:val="00CF5C02"/>
    <w:rsid w:val="00CF7737"/>
    <w:rsid w:val="00CF7DD4"/>
    <w:rsid w:val="00D0121C"/>
    <w:rsid w:val="00D013F0"/>
    <w:rsid w:val="00D0318B"/>
    <w:rsid w:val="00D03A72"/>
    <w:rsid w:val="00D041E6"/>
    <w:rsid w:val="00D0444F"/>
    <w:rsid w:val="00D0470B"/>
    <w:rsid w:val="00D04735"/>
    <w:rsid w:val="00D04D88"/>
    <w:rsid w:val="00D07118"/>
    <w:rsid w:val="00D0716A"/>
    <w:rsid w:val="00D10B11"/>
    <w:rsid w:val="00D11FE3"/>
    <w:rsid w:val="00D12A61"/>
    <w:rsid w:val="00D139FA"/>
    <w:rsid w:val="00D1454E"/>
    <w:rsid w:val="00D14C35"/>
    <w:rsid w:val="00D1705C"/>
    <w:rsid w:val="00D243C7"/>
    <w:rsid w:val="00D24897"/>
    <w:rsid w:val="00D25F12"/>
    <w:rsid w:val="00D27831"/>
    <w:rsid w:val="00D27984"/>
    <w:rsid w:val="00D33193"/>
    <w:rsid w:val="00D33848"/>
    <w:rsid w:val="00D3434B"/>
    <w:rsid w:val="00D34599"/>
    <w:rsid w:val="00D354BC"/>
    <w:rsid w:val="00D37D95"/>
    <w:rsid w:val="00D43AA4"/>
    <w:rsid w:val="00D45FA1"/>
    <w:rsid w:val="00D47303"/>
    <w:rsid w:val="00D478C7"/>
    <w:rsid w:val="00D50801"/>
    <w:rsid w:val="00D50C48"/>
    <w:rsid w:val="00D50CA6"/>
    <w:rsid w:val="00D5107A"/>
    <w:rsid w:val="00D51FF9"/>
    <w:rsid w:val="00D521B4"/>
    <w:rsid w:val="00D54CEF"/>
    <w:rsid w:val="00D56391"/>
    <w:rsid w:val="00D5676B"/>
    <w:rsid w:val="00D573FC"/>
    <w:rsid w:val="00D60F6A"/>
    <w:rsid w:val="00D620B1"/>
    <w:rsid w:val="00D62FE7"/>
    <w:rsid w:val="00D64C71"/>
    <w:rsid w:val="00D65270"/>
    <w:rsid w:val="00D7157E"/>
    <w:rsid w:val="00D73351"/>
    <w:rsid w:val="00D7511B"/>
    <w:rsid w:val="00D75FC7"/>
    <w:rsid w:val="00D81BB8"/>
    <w:rsid w:val="00D81E71"/>
    <w:rsid w:val="00D81F9D"/>
    <w:rsid w:val="00D82D9C"/>
    <w:rsid w:val="00D83DD3"/>
    <w:rsid w:val="00D83E2D"/>
    <w:rsid w:val="00D84350"/>
    <w:rsid w:val="00D87FD5"/>
    <w:rsid w:val="00D9000A"/>
    <w:rsid w:val="00D90208"/>
    <w:rsid w:val="00D90B2C"/>
    <w:rsid w:val="00D90C62"/>
    <w:rsid w:val="00D92002"/>
    <w:rsid w:val="00D93C43"/>
    <w:rsid w:val="00D93C4B"/>
    <w:rsid w:val="00D93D64"/>
    <w:rsid w:val="00D94FEB"/>
    <w:rsid w:val="00D951E1"/>
    <w:rsid w:val="00D96646"/>
    <w:rsid w:val="00D977DF"/>
    <w:rsid w:val="00DA22F9"/>
    <w:rsid w:val="00DA2677"/>
    <w:rsid w:val="00DA2E8B"/>
    <w:rsid w:val="00DA2FE3"/>
    <w:rsid w:val="00DA4C2F"/>
    <w:rsid w:val="00DA5C31"/>
    <w:rsid w:val="00DA5C5A"/>
    <w:rsid w:val="00DA6CCB"/>
    <w:rsid w:val="00DA6E1B"/>
    <w:rsid w:val="00DA774A"/>
    <w:rsid w:val="00DB0094"/>
    <w:rsid w:val="00DB20C1"/>
    <w:rsid w:val="00DB2702"/>
    <w:rsid w:val="00DB35A9"/>
    <w:rsid w:val="00DB38B4"/>
    <w:rsid w:val="00DB5BD0"/>
    <w:rsid w:val="00DB5F8E"/>
    <w:rsid w:val="00DC3CF0"/>
    <w:rsid w:val="00DC4D8E"/>
    <w:rsid w:val="00DC6897"/>
    <w:rsid w:val="00DC7086"/>
    <w:rsid w:val="00DC79A6"/>
    <w:rsid w:val="00DD2BCA"/>
    <w:rsid w:val="00DD3389"/>
    <w:rsid w:val="00DD4391"/>
    <w:rsid w:val="00DD73C3"/>
    <w:rsid w:val="00DE1706"/>
    <w:rsid w:val="00DE1C23"/>
    <w:rsid w:val="00DE439A"/>
    <w:rsid w:val="00DE52CA"/>
    <w:rsid w:val="00DE68A7"/>
    <w:rsid w:val="00DE735F"/>
    <w:rsid w:val="00DF01EC"/>
    <w:rsid w:val="00DF4EA2"/>
    <w:rsid w:val="00DF4F88"/>
    <w:rsid w:val="00DF6BEF"/>
    <w:rsid w:val="00DF7CF3"/>
    <w:rsid w:val="00E00785"/>
    <w:rsid w:val="00E02FC9"/>
    <w:rsid w:val="00E03AD8"/>
    <w:rsid w:val="00E12025"/>
    <w:rsid w:val="00E1461D"/>
    <w:rsid w:val="00E15547"/>
    <w:rsid w:val="00E16496"/>
    <w:rsid w:val="00E166F4"/>
    <w:rsid w:val="00E17AB6"/>
    <w:rsid w:val="00E20F19"/>
    <w:rsid w:val="00E20F5E"/>
    <w:rsid w:val="00E21239"/>
    <w:rsid w:val="00E21379"/>
    <w:rsid w:val="00E23830"/>
    <w:rsid w:val="00E23E4C"/>
    <w:rsid w:val="00E240A5"/>
    <w:rsid w:val="00E25F1D"/>
    <w:rsid w:val="00E260B7"/>
    <w:rsid w:val="00E276E0"/>
    <w:rsid w:val="00E27ABC"/>
    <w:rsid w:val="00E3095B"/>
    <w:rsid w:val="00E323EC"/>
    <w:rsid w:val="00E34F03"/>
    <w:rsid w:val="00E35D6D"/>
    <w:rsid w:val="00E377AA"/>
    <w:rsid w:val="00E406E8"/>
    <w:rsid w:val="00E430B5"/>
    <w:rsid w:val="00E43DB4"/>
    <w:rsid w:val="00E43EFA"/>
    <w:rsid w:val="00E466F7"/>
    <w:rsid w:val="00E47A9D"/>
    <w:rsid w:val="00E507F4"/>
    <w:rsid w:val="00E50870"/>
    <w:rsid w:val="00E51741"/>
    <w:rsid w:val="00E54CE3"/>
    <w:rsid w:val="00E60113"/>
    <w:rsid w:val="00E60155"/>
    <w:rsid w:val="00E60237"/>
    <w:rsid w:val="00E611A9"/>
    <w:rsid w:val="00E61870"/>
    <w:rsid w:val="00E62BD1"/>
    <w:rsid w:val="00E638D7"/>
    <w:rsid w:val="00E63F50"/>
    <w:rsid w:val="00E642A9"/>
    <w:rsid w:val="00E6661F"/>
    <w:rsid w:val="00E70A1E"/>
    <w:rsid w:val="00E70E0F"/>
    <w:rsid w:val="00E74D5A"/>
    <w:rsid w:val="00E77BCF"/>
    <w:rsid w:val="00E80795"/>
    <w:rsid w:val="00E81A38"/>
    <w:rsid w:val="00E833B2"/>
    <w:rsid w:val="00E857C7"/>
    <w:rsid w:val="00E873F6"/>
    <w:rsid w:val="00E92FF6"/>
    <w:rsid w:val="00E94106"/>
    <w:rsid w:val="00E970C3"/>
    <w:rsid w:val="00E970F3"/>
    <w:rsid w:val="00E97D5E"/>
    <w:rsid w:val="00EA07BE"/>
    <w:rsid w:val="00EA0C17"/>
    <w:rsid w:val="00EA1233"/>
    <w:rsid w:val="00EA13A5"/>
    <w:rsid w:val="00EA21E3"/>
    <w:rsid w:val="00EA3AE4"/>
    <w:rsid w:val="00EA6F89"/>
    <w:rsid w:val="00EA7249"/>
    <w:rsid w:val="00EA74DA"/>
    <w:rsid w:val="00EA763D"/>
    <w:rsid w:val="00EA78FA"/>
    <w:rsid w:val="00EB7728"/>
    <w:rsid w:val="00EC1ED7"/>
    <w:rsid w:val="00EC5403"/>
    <w:rsid w:val="00EC5BB6"/>
    <w:rsid w:val="00EC66AA"/>
    <w:rsid w:val="00EC79F8"/>
    <w:rsid w:val="00ED0964"/>
    <w:rsid w:val="00ED0BD4"/>
    <w:rsid w:val="00ED2099"/>
    <w:rsid w:val="00ED299C"/>
    <w:rsid w:val="00ED48C9"/>
    <w:rsid w:val="00ED53F9"/>
    <w:rsid w:val="00ED5D71"/>
    <w:rsid w:val="00ED63D2"/>
    <w:rsid w:val="00ED6470"/>
    <w:rsid w:val="00ED67A2"/>
    <w:rsid w:val="00ED7B43"/>
    <w:rsid w:val="00EE2CF4"/>
    <w:rsid w:val="00EE2DB0"/>
    <w:rsid w:val="00EE2E02"/>
    <w:rsid w:val="00EE39FC"/>
    <w:rsid w:val="00EE6B46"/>
    <w:rsid w:val="00EE7BE7"/>
    <w:rsid w:val="00EF3EF9"/>
    <w:rsid w:val="00EF52A1"/>
    <w:rsid w:val="00EF53AD"/>
    <w:rsid w:val="00EF77D5"/>
    <w:rsid w:val="00F006FC"/>
    <w:rsid w:val="00F00A23"/>
    <w:rsid w:val="00F01476"/>
    <w:rsid w:val="00F04FB6"/>
    <w:rsid w:val="00F051E2"/>
    <w:rsid w:val="00F065DD"/>
    <w:rsid w:val="00F1189B"/>
    <w:rsid w:val="00F1202A"/>
    <w:rsid w:val="00F14FBD"/>
    <w:rsid w:val="00F1511A"/>
    <w:rsid w:val="00F17FD3"/>
    <w:rsid w:val="00F21027"/>
    <w:rsid w:val="00F246B6"/>
    <w:rsid w:val="00F2552A"/>
    <w:rsid w:val="00F25831"/>
    <w:rsid w:val="00F25AF0"/>
    <w:rsid w:val="00F25E7F"/>
    <w:rsid w:val="00F2645C"/>
    <w:rsid w:val="00F30B76"/>
    <w:rsid w:val="00F30D0F"/>
    <w:rsid w:val="00F3754F"/>
    <w:rsid w:val="00F41CA0"/>
    <w:rsid w:val="00F423C6"/>
    <w:rsid w:val="00F43538"/>
    <w:rsid w:val="00F4545B"/>
    <w:rsid w:val="00F46405"/>
    <w:rsid w:val="00F50524"/>
    <w:rsid w:val="00F511F6"/>
    <w:rsid w:val="00F60B45"/>
    <w:rsid w:val="00F61155"/>
    <w:rsid w:val="00F61C79"/>
    <w:rsid w:val="00F67C8F"/>
    <w:rsid w:val="00F70042"/>
    <w:rsid w:val="00F738D8"/>
    <w:rsid w:val="00F73BA7"/>
    <w:rsid w:val="00F73ED8"/>
    <w:rsid w:val="00F74D24"/>
    <w:rsid w:val="00F7562F"/>
    <w:rsid w:val="00F83044"/>
    <w:rsid w:val="00F84256"/>
    <w:rsid w:val="00F87D48"/>
    <w:rsid w:val="00F91376"/>
    <w:rsid w:val="00FA0495"/>
    <w:rsid w:val="00FA0757"/>
    <w:rsid w:val="00FA56A5"/>
    <w:rsid w:val="00FA69C1"/>
    <w:rsid w:val="00FB0D25"/>
    <w:rsid w:val="00FB40B9"/>
    <w:rsid w:val="00FB4990"/>
    <w:rsid w:val="00FB6669"/>
    <w:rsid w:val="00FB6A62"/>
    <w:rsid w:val="00FC04A4"/>
    <w:rsid w:val="00FC120A"/>
    <w:rsid w:val="00FC20BD"/>
    <w:rsid w:val="00FC2AAC"/>
    <w:rsid w:val="00FC37E9"/>
    <w:rsid w:val="00FC4676"/>
    <w:rsid w:val="00FD1FC7"/>
    <w:rsid w:val="00FD2E16"/>
    <w:rsid w:val="00FD56BC"/>
    <w:rsid w:val="00FE02B2"/>
    <w:rsid w:val="00FE7D97"/>
    <w:rsid w:val="00FF017D"/>
    <w:rsid w:val="00FF0194"/>
    <w:rsid w:val="00FF1835"/>
    <w:rsid w:val="00FF1F37"/>
    <w:rsid w:val="00FF42E2"/>
    <w:rsid w:val="00FF6C10"/>
    <w:rsid w:val="00FF7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20</Pages>
  <Words>30106</Words>
  <Characters>171605</Characters>
  <Application>Microsoft Macintosh Word</Application>
  <DocSecurity>0</DocSecurity>
  <Lines>1430</Lines>
  <Paragraphs>402</Paragraphs>
  <ScaleCrop>false</ScaleCrop>
  <Company/>
  <LinksUpToDate>false</LinksUpToDate>
  <CharactersWithSpaces>201309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518</cp:revision>
  <dcterms:created xsi:type="dcterms:W3CDTF">2016-10-13T21:27:00Z</dcterms:created>
  <dcterms:modified xsi:type="dcterms:W3CDTF">2016-10-27T01:08:00Z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