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Calibri"/>
        </w:rPr>
      </w:pPr>
      <w:r>
        <w:rPr>
          <w:rFonts w:cs="Calibri"/>
        </w:rPr>
        <mc:AlternateContent>
          <mc:Choice Requires="wpg">
            <w:drawing>
              <wp:anchor behindDoc="1" distT="0" distB="0" distL="0" distR="0" simplePos="0" locked="0" layoutInCell="0" allowOverlap="1" relativeHeight="2">
                <wp:simplePos x="0" y="0"/>
                <wp:positionH relativeFrom="margin">
                  <wp:align>center</wp:align>
                </wp:positionH>
                <wp:positionV relativeFrom="page">
                  <wp:posOffset>480695</wp:posOffset>
                </wp:positionV>
                <wp:extent cx="6858000" cy="7068185"/>
                <wp:effectExtent l="1270" t="635" r="1270" b="0"/>
                <wp:wrapNone/>
                <wp:docPr id="1" name="Group 17"/>
                <a:graphic xmlns:a="http://schemas.openxmlformats.org/drawingml/2006/main">
                  <a:graphicData uri="http://schemas.microsoft.com/office/word/2010/wordprocessingGroup">
                    <wpg:wgp>
                      <wpg:cNvGrpSpPr/>
                      <wpg:grpSpPr>
                        <a:xfrm>
                          <a:off x="0" y="0"/>
                          <a:ext cx="6858000" cy="7068240"/>
                          <a:chOff x="0" y="0"/>
                          <a:chExt cx="6858000" cy="7068240"/>
                        </a:xfrm>
                      </wpg:grpSpPr>
                      <wps:wsp>
                        <wps:cNvPr id="2" name="Freeform 10"/>
                        <wps:cNvSpPr/>
                        <wps:spPr>
                          <a:xfrm>
                            <a:off x="0" y="0"/>
                            <a:ext cx="6853680" cy="7068240"/>
                          </a:xfrm>
                          <a:custGeom>
                            <a:avLst/>
                            <a:gdLst>
                              <a:gd name="textAreaLeft" fmla="*/ 0 w 3885480"/>
                              <a:gd name="textAreaRight" fmla="*/ 3886560 w 3885480"/>
                              <a:gd name="textAreaTop" fmla="*/ 0 h 4007160"/>
                              <a:gd name="textAreaBottom" fmla="*/ 4008240 h 4007160"/>
                            </a:gdLst>
                            <a:ahLst/>
                            <a:rect l="textAreaLeft" t="textAreaTop" r="textAreaRight" b="textAreaBottom"/>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rotWithShape="0">
                            <a:gsLst>
                              <a:gs pos="0">
                                <a:srgbClr val="646e7d"/>
                              </a:gs>
                              <a:gs pos="50000">
                                <a:srgbClr val="4d5b6d"/>
                              </a:gs>
                              <a:gs pos="100000">
                                <a:srgbClr val="374456"/>
                              </a:gs>
                            </a:gsLst>
                            <a:lin ang="5400000"/>
                          </a:gradFill>
                          <a:ln w="0">
                            <a:noFill/>
                          </a:ln>
                        </wps:spPr>
                        <wps:style>
                          <a:lnRef idx="0"/>
                          <a:fillRef idx="0"/>
                          <a:effectRef idx="0"/>
                          <a:fontRef idx="minor"/>
                        </wps:style>
                        <wps:txbx>
                          <w:txbxContent>
                            <w:p>
                              <w:pPr>
                                <w:pStyle w:val="Normal"/>
                                <w:rPr>
                                  <w:color w:themeColor="light1" w:val="FFFFFF"/>
                                  <w:sz w:val="72"/>
                                  <w:szCs w:val="72"/>
                                </w:rPr>
                              </w:pPr>
                              <w:sdt>
                                <w:sdtPr>
                                  <w:alias w:val="Title"/>
                                  <w:id w:val="-554696155"/>
                                  <w:text/>
                                </w:sdtPr>
                                <w:sdtContent>
                                  <w:r>
                                    <w:rPr>
                                      <w:color w:themeColor="light1" w:val="FFFFFF"/>
                                      <w:sz w:val="72"/>
                                      <w:szCs w:val="72"/>
                                    </w:rPr>
                                  </w:r>
                                  <w:r>
                                    <w:rPr>
                                      <w:color w:themeColor="light1" w:val="FFFFFF"/>
                                      <w:sz w:val="72"/>
                                      <w:szCs w:val="72"/>
                                    </w:rPr>
                                    <w:t>Sign Language Interpreter Running on Raspberry Pi</w:t>
                                  </w:r>
                                  <w:r>
                                    <w:rPr/>
                                  </w:r>
                                </w:sdtContent>
                              </w:sdt>
                            </w:p>
                          </w:txbxContent>
                        </wps:txbx>
                        <wps:bodyPr lIns="914400" rIns="1097280" tIns="1097280" bIns="1097280" anchor="b">
                          <a:noAutofit/>
                        </wps:bodyPr>
                      </wps:wsp>
                      <wps:wsp>
                        <wps:cNvPr id="3" name="Freeform 11"/>
                        <wps:cNvSpPr/>
                        <wps:spPr>
                          <a:xfrm>
                            <a:off x="1080720" y="6240240"/>
                            <a:ext cx="5777280" cy="664920"/>
                          </a:xfrm>
                          <a:custGeom>
                            <a:avLst/>
                            <a:gdLst>
                              <a:gd name="textAreaLeft" fmla="*/ 0 w 3275280"/>
                              <a:gd name="textAreaRight" fmla="*/ 3276360 w 3275280"/>
                              <a:gd name="textAreaTop" fmla="*/ 0 h 376920"/>
                              <a:gd name="textAreaBottom" fmla="*/ 378000 h 376920"/>
                            </a:gdLst>
                            <a:ahLst/>
                            <a:rect l="textAreaLeft" t="textAreaTop" r="textAreaRight" b="textAreaBottom"/>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30000"/>
                            </a:schemeClr>
                          </a:solidFill>
                          <a:ln w="0">
                            <a:noFill/>
                          </a:ln>
                        </wps:spPr>
                        <wps:style>
                          <a:lnRef idx="0"/>
                          <a:fillRef idx="0"/>
                          <a:effectRef idx="0"/>
                          <a:fontRef idx="minor"/>
                        </wps:style>
                        <wps:bodyPr/>
                      </wps:wsp>
                    </wpg:wgp>
                  </a:graphicData>
                </a:graphic>
                <wp14:sizeRelH relativeFrom="margin">
                  <wp14:pctWidth>113000</wp14:pctWidth>
                </wp14:sizeRelH>
                <wp14:sizeRelV relativeFrom="page">
                  <wp14:pctHeight>67000</wp14:pctHeight>
                </wp14:sizeRelV>
              </wp:anchor>
            </w:drawing>
          </mc:Choice>
          <mc:Fallback>
            <w:pict>
              <v:group id="shape_0" alt="Group 17" style="position:absolute;margin-left:-44.35pt;margin-top:37.85pt;width:540pt;height:556.55pt" coordorigin="-887,757" coordsize="10800,11131"/>
            </w:pict>
          </mc:Fallback>
        </mc:AlternateContent>
        <mc:AlternateContent>
          <mc:Choice Requires="wps">
            <w:drawing>
              <wp:anchor behindDoc="0" distT="0" distB="5715" distL="0" distR="0" simplePos="0" locked="0" layoutInCell="0" allowOverlap="1" relativeHeight="4">
                <wp:simplePos x="0" y="0"/>
                <wp:positionH relativeFrom="margin">
                  <wp:align>right</wp:align>
                </wp:positionH>
                <wp:positionV relativeFrom="page">
                  <wp:posOffset>245745</wp:posOffset>
                </wp:positionV>
                <wp:extent cx="614045" cy="1081405"/>
                <wp:effectExtent l="635" t="635" r="0" b="0"/>
                <wp:wrapNone/>
                <wp:docPr id="4" name="Rectangle 20"/>
                <a:graphic xmlns:a="http://schemas.openxmlformats.org/drawingml/2006/main">
                  <a:graphicData uri="http://schemas.microsoft.com/office/word/2010/wordprocessingShape">
                    <wps:wsp>
                      <wps:cNvSpPr/>
                      <wps:spPr>
                        <a:xfrm>
                          <a:off x="0" y="0"/>
                          <a:ext cx="614160" cy="1081440"/>
                        </a:xfrm>
                        <a:prstGeom prst="rect">
                          <a:avLst/>
                        </a:prstGeom>
                        <a:solidFill>
                          <a:schemeClr val="accent1"/>
                        </a:solidFill>
                        <a:ln w="12600">
                          <a:noFill/>
                        </a:ln>
                      </wps:spPr>
                      <wps:style>
                        <a:lnRef idx="0"/>
                        <a:fillRef idx="0"/>
                        <a:effectRef idx="0"/>
                        <a:fontRef idx="minor"/>
                      </wps:style>
                      <wps:txbx>
                        <w:txbxContent>
                          <w:p>
                            <w:pPr>
                              <w:pStyle w:val="NoSpacing"/>
                              <w:jc w:val="center"/>
                              <w:rPr>
                                <w:color w:themeColor="light1" w:val="FFFFFF"/>
                                <w:sz w:val="24"/>
                                <w:szCs w:val="24"/>
                              </w:rPr>
                            </w:pPr>
                            <w:sdt>
                              <w:sdtPr>
                                <w:alias w:val="Year"/>
                                <w:id w:val="1595126926"/>
                                <w:date w:fullDate="2024-01-01T00:00:00">
                                  <w:dateFormat w:val="yyyy"/>
                                  <w:lid w:val="en-US"/>
                                </w:date>
                              </w:sdtPr>
                              <w:sdtContent>
                                <w:r>
                                  <w:rPr>
                                    <w:color w:themeColor="light1" w:val="FFFFFF"/>
                                    <w:sz w:val="24"/>
                                    <w:szCs w:val="24"/>
                                  </w:rPr>
                                </w:r>
                                <w:r>
                                  <w:rPr>
                                    <w:color w:themeColor="light1" w:val="FFFFFF"/>
                                    <w:sz w:val="24"/>
                                    <w:szCs w:val="24"/>
                                  </w:rPr>
                                  <w:t>2024</w:t>
                                </w:r>
                                <w:r>
                                  <w:rPr/>
                                </w:r>
                              </w:sdtContent>
                            </w:sdt>
                          </w:p>
                        </w:txbxContent>
                      </wps:txbx>
                      <wps:bodyPr lIns="45720" rIns="45720" anchor="b">
                        <a:noAutofit/>
                      </wps:bodyPr>
                    </wps:wsp>
                  </a:graphicData>
                </a:graphic>
                <wp14:sizeRelH relativeFrom="page">
                  <wp14:pctWidth>8000</wp14:pctWidth>
                </wp14:sizeRelH>
                <wp14:sizeRelV relativeFrom="page">
                  <wp14:pctHeight>10000</wp14:pctHeight>
                </wp14:sizeRelV>
              </wp:anchor>
            </w:drawing>
          </mc:Choice>
          <mc:Fallback>
            <w:pict>
              <v:rect id="shape_0" ID="Rectangle 20" path="m0,0l-2147483645,0l-2147483645,-2147483646l0,-2147483646xe" fillcolor="#4472c4" stroked="f" o:allowincell="f" style="position:absolute;margin-left:402.9pt;margin-top:19.35pt;width:48.3pt;height:85.1pt;mso-wrap-style:square;v-text-anchor:bottom;mso-position-horizontal:right;mso-position-horizontal-relative:margin;mso-position-vertical-relative:page">
                <v:fill o:detectmouseclick="t" type="solid" color2="#bb8d3b"/>
                <v:stroke color="#3465a4" weight="12600" joinstyle="miter" endcap="flat"/>
                <v:textbox>
                  <w:txbxContent>
                    <w:p>
                      <w:pPr>
                        <w:pStyle w:val="NoSpacing"/>
                        <w:jc w:val="center"/>
                        <w:rPr>
                          <w:color w:themeColor="light1" w:val="FFFFFF"/>
                          <w:sz w:val="24"/>
                          <w:szCs w:val="24"/>
                        </w:rPr>
                      </w:pPr>
                      <w:sdt>
                        <w:sdtPr>
                          <w:alias w:val="Year"/>
                          <w:id w:val="1595126926"/>
                          <w:date w:fullDate="2024-01-01T00:00:00">
                            <w:dateFormat w:val="yyyy"/>
                            <w:lid w:val="en-US"/>
                          </w:date>
                        </w:sdtPr>
                        <w:sdtContent>
                          <w:r>
                            <w:rPr>
                              <w:color w:themeColor="light1" w:val="FFFFFF"/>
                              <w:sz w:val="24"/>
                              <w:szCs w:val="24"/>
                            </w:rPr>
                          </w:r>
                          <w:r>
                            <w:rPr>
                              <w:color w:themeColor="light1" w:val="FFFFFF"/>
                              <w:sz w:val="24"/>
                              <w:szCs w:val="24"/>
                            </w:rPr>
                            <w:t>2024</w:t>
                          </w:r>
                          <w:r>
                            <w:rPr/>
                          </w:r>
                        </w:sdtContent>
                      </w:sdt>
                    </w:p>
                  </w:txbxContent>
                </v:textbox>
                <w10:wrap type="none"/>
              </v:rect>
            </w:pict>
          </mc:Fallback>
        </mc:AlternateContent>
        <mc:AlternateContent>
          <mc:Choice Requires="wps">
            <w:drawing>
              <wp:anchor behindDoc="0" distT="0" distB="22860" distL="114300" distR="114300" simplePos="0" locked="0" layoutInCell="0" allowOverlap="1" relativeHeight="6">
                <wp:simplePos x="0" y="0"/>
                <wp:positionH relativeFrom="page">
                  <wp:align>center</wp:align>
                </wp:positionH>
                <wp:positionV relativeFrom="page">
                  <wp:posOffset>8446770</wp:posOffset>
                </wp:positionV>
                <wp:extent cx="6475730" cy="452755"/>
                <wp:effectExtent l="0" t="635" r="0" b="0"/>
                <wp:wrapSquare wrapText="bothSides"/>
                <wp:docPr id="5" name="Text Box 19"/>
                <a:graphic xmlns:a="http://schemas.openxmlformats.org/drawingml/2006/main">
                  <a:graphicData uri="http://schemas.microsoft.com/office/word/2010/wordprocessingShape">
                    <wps:wsp>
                      <wps:cNvSpPr/>
                      <wps:spPr>
                        <a:xfrm>
                          <a:off x="0" y="0"/>
                          <a:ext cx="6475680" cy="452880"/>
                        </a:xfrm>
                        <a:prstGeom prst="rect">
                          <a:avLst/>
                        </a:prstGeom>
                        <a:noFill/>
                        <a:ln w="6480">
                          <a:noFill/>
                        </a:ln>
                      </wps:spPr>
                      <wps:style>
                        <a:lnRef idx="0"/>
                        <a:fillRef idx="0"/>
                        <a:effectRef idx="0"/>
                        <a:fontRef idx="minor"/>
                      </wps:style>
                      <wps:txbx>
                        <w:txbxContent>
                          <w:p>
                            <w:pPr>
                              <w:pStyle w:val="NoSpacing"/>
                              <w:spacing w:before="40" w:after="40"/>
                              <w:rPr>
                                <w:caps/>
                                <w:color w:themeColor="accent1" w:val="4472C4"/>
                                <w:sz w:val="28"/>
                                <w:szCs w:val="28"/>
                                <w:lang w:val="fi-FI"/>
                              </w:rPr>
                            </w:pPr>
                            <w:sdt>
                              <w:sdtPr>
                                <w:alias w:val="Subtitle"/>
                                <w:id w:val="-1452929454"/>
                                <w:text/>
                              </w:sdtPr>
                              <w:sdtContent>
                                <w:r>
                                  <w:rPr>
                                    <w:caps/>
                                    <w:color w:themeColor="accent1" w:val="4472C4"/>
                                    <w:sz w:val="28"/>
                                    <w:szCs w:val="28"/>
                                    <w:lang w:val="fi-FI"/>
                                  </w:rPr>
                                </w:r>
                                <w:r>
                                  <w:rPr>
                                    <w:caps/>
                                    <w:color w:themeColor="accent1" w:val="4472C4"/>
                                    <w:sz w:val="28"/>
                                    <w:szCs w:val="28"/>
                                    <w:lang w:val="fi-FI"/>
                                  </w:rPr>
                                  <w:t>Group ViitTomakieli</w:t>
                                </w:r>
                                <w:r>
                                  <w:rPr/>
                                </w:r>
                              </w:sdtContent>
                            </w:sdt>
                          </w:p>
                          <w:p>
                            <w:pPr>
                              <w:pStyle w:val="NoSpacing"/>
                              <w:spacing w:before="40" w:after="40"/>
                              <w:rPr>
                                <w:caps/>
                                <w:color w:themeColor="accent5" w:val="5B9BD5"/>
                                <w:sz w:val="24"/>
                                <w:szCs w:val="24"/>
                                <w:lang w:val="fi-FI"/>
                              </w:rPr>
                            </w:pPr>
                            <w:sdt>
                              <w:sdtPr>
                                <w:alias w:val="Author"/>
                                <w:id w:val="-954487662"/>
                                <w:text/>
                              </w:sdtPr>
                              <w:sdtContent>
                                <w:r>
                                  <w:rPr>
                                    <w:caps/>
                                    <w:color w:themeColor="accent5" w:val="5B9BD5"/>
                                    <w:sz w:val="24"/>
                                    <w:szCs w:val="24"/>
                                    <w:lang w:val="fi-FI"/>
                                  </w:rPr>
                                </w:r>
                                <w:r>
                                  <w:rPr>
                                    <w:caps/>
                                    <w:color w:themeColor="accent5" w:val="5B9BD5"/>
                                    <w:sz w:val="24"/>
                                    <w:szCs w:val="24"/>
                                    <w:lang w:val="fi-FI"/>
                                  </w:rPr>
                                  <w:t>Kandel Sushila, Lipponen Seppo, Viitala Jussi &amp; Varpula Teemu</w:t>
                                </w:r>
                                <w:r>
                                  <w:rPr/>
                                </w:r>
                              </w:sdtContent>
                            </w:sdt>
                          </w:p>
                        </w:txbxContent>
                      </wps:txbx>
                      <wps:bodyPr lIns="914400" rIns="1097280" tIns="0" bIns="0" anchor="t">
                        <a:spAutoFit/>
                      </wps:bodyPr>
                    </wps:wsp>
                  </a:graphicData>
                </a:graphic>
                <wp14:sizeRelH relativeFrom="margin">
                  <wp14:pctWidth>113000</wp14:pctWidth>
                </wp14:sizeRelH>
              </wp:anchor>
            </w:drawing>
          </mc:Choice>
          <mc:Fallback>
            <w:pict>
              <v:rect id="shape_0" ID="Text Box 19" path="m0,0l-2147483645,0l-2147483645,-2147483646l0,-2147483646xe" stroked="f" o:allowincell="f" style="position:absolute;margin-left:42.7pt;margin-top:665.1pt;width:509.85pt;height:35.6pt;mso-wrap-style:square;v-text-anchor:top;mso-position-horizontal:center;mso-position-horizontal-relative:page;mso-position-vertical-relative:page">
                <v:fill o:detectmouseclick="t" on="false"/>
                <v:stroke color="#3465a4" weight="6480" joinstyle="round" endcap="flat"/>
                <v:textbox>
                  <w:txbxContent>
                    <w:p>
                      <w:pPr>
                        <w:pStyle w:val="NoSpacing"/>
                        <w:spacing w:before="40" w:after="40"/>
                        <w:rPr>
                          <w:caps/>
                          <w:color w:themeColor="accent1" w:val="4472C4"/>
                          <w:sz w:val="28"/>
                          <w:szCs w:val="28"/>
                          <w:lang w:val="fi-FI"/>
                        </w:rPr>
                      </w:pPr>
                      <w:sdt>
                        <w:sdtPr>
                          <w:alias w:val="Subtitle"/>
                          <w:id w:val="-1452929454"/>
                          <w:text/>
                        </w:sdtPr>
                        <w:sdtContent>
                          <w:r>
                            <w:rPr>
                              <w:caps/>
                              <w:color w:themeColor="accent1" w:val="4472C4"/>
                              <w:sz w:val="28"/>
                              <w:szCs w:val="28"/>
                              <w:lang w:val="fi-FI"/>
                            </w:rPr>
                          </w:r>
                          <w:r>
                            <w:rPr>
                              <w:caps/>
                              <w:color w:themeColor="accent1" w:val="4472C4"/>
                              <w:sz w:val="28"/>
                              <w:szCs w:val="28"/>
                              <w:lang w:val="fi-FI"/>
                            </w:rPr>
                            <w:t>Group ViitTomakieli</w:t>
                          </w:r>
                          <w:r>
                            <w:rPr/>
                          </w:r>
                        </w:sdtContent>
                      </w:sdt>
                    </w:p>
                    <w:p>
                      <w:pPr>
                        <w:pStyle w:val="NoSpacing"/>
                        <w:spacing w:before="40" w:after="40"/>
                        <w:rPr>
                          <w:caps/>
                          <w:color w:themeColor="accent5" w:val="5B9BD5"/>
                          <w:sz w:val="24"/>
                          <w:szCs w:val="24"/>
                          <w:lang w:val="fi-FI"/>
                        </w:rPr>
                      </w:pPr>
                      <w:sdt>
                        <w:sdtPr>
                          <w:alias w:val="Author"/>
                          <w:id w:val="-954487662"/>
                          <w:text/>
                        </w:sdtPr>
                        <w:sdtContent>
                          <w:r>
                            <w:rPr>
                              <w:caps/>
                              <w:color w:themeColor="accent5" w:val="5B9BD5"/>
                              <w:sz w:val="24"/>
                              <w:szCs w:val="24"/>
                              <w:lang w:val="fi-FI"/>
                            </w:rPr>
                          </w:r>
                          <w:r>
                            <w:rPr>
                              <w:caps/>
                              <w:color w:themeColor="accent5" w:val="5B9BD5"/>
                              <w:sz w:val="24"/>
                              <w:szCs w:val="24"/>
                              <w:lang w:val="fi-FI"/>
                            </w:rPr>
                            <w:t>Kandel Sushila, Lipponen Seppo, Viitala Jussi &amp; Varpula Teemu</w:t>
                          </w:r>
                          <w:r>
                            <w:rPr/>
                          </w:r>
                        </w:sdtContent>
                      </w:sdt>
                    </w:p>
                  </w:txbxContent>
                </v:textbox>
                <w10:wrap type="square"/>
              </v:rect>
            </w:pict>
          </mc:Fallback>
        </mc:AlternateContent>
        <mc:AlternateContent>
          <mc:Choice Requires="wps">
            <w:drawing>
              <wp:anchor behindDoc="0" distT="0" distB="0" distL="114300" distR="114300" simplePos="0" locked="0" layoutInCell="0" allowOverlap="1" relativeHeight="8">
                <wp:simplePos x="0" y="0"/>
                <wp:positionH relativeFrom="page">
                  <wp:posOffset>470535</wp:posOffset>
                </wp:positionH>
                <wp:positionV relativeFrom="margin">
                  <wp:posOffset>8066405</wp:posOffset>
                </wp:positionV>
                <wp:extent cx="6475730" cy="790575"/>
                <wp:effectExtent l="0" t="635" r="0" b="0"/>
                <wp:wrapSquare wrapText="bothSides"/>
                <wp:docPr id="6" name="Text Box 18"/>
                <a:graphic xmlns:a="http://schemas.openxmlformats.org/drawingml/2006/main">
                  <a:graphicData uri="http://schemas.microsoft.com/office/word/2010/wordprocessingShape">
                    <wps:wsp>
                      <wps:cNvSpPr/>
                      <wps:spPr>
                        <a:xfrm>
                          <a:off x="0" y="0"/>
                          <a:ext cx="6475680" cy="790560"/>
                        </a:xfrm>
                        <a:prstGeom prst="rect">
                          <a:avLst/>
                        </a:prstGeom>
                        <a:noFill/>
                        <a:ln w="6480">
                          <a:noFill/>
                        </a:ln>
                      </wps:spPr>
                      <wps:style>
                        <a:lnRef idx="0"/>
                        <a:fillRef idx="0"/>
                        <a:effectRef idx="0"/>
                        <a:fontRef idx="minor"/>
                      </wps:style>
                      <wps:txbx>
                        <w:txbxContent>
                          <w:p>
                            <w:pPr>
                              <w:pStyle w:val="NoSpacing"/>
                              <w:rPr>
                                <w:rFonts w:cs="Calibri"/>
                                <w:lang w:val="en-FI"/>
                              </w:rPr>
                            </w:pPr>
                            <w:hyperlink r:id="rId2">
                              <w:r>
                                <w:rPr>
                                  <w:rStyle w:val="Hyperlink"/>
                                  <w:rFonts w:cs="Calibri"/>
                                  <w:lang w:val="en-FI"/>
                                </w:rPr>
                                <w:t>kandel.sushila242@gmail.com</w:t>
                              </w:r>
                            </w:hyperlink>
                            <w:r>
                              <w:rPr>
                                <w:rStyle w:val="Hyperlink"/>
                                <w:rFonts w:cs="Calibri"/>
                                <w:lang w:val="en-FI"/>
                              </w:rPr>
                              <w:tab/>
                              <w:tab/>
                              <w:t>https://github.com/sush01</w:t>
                            </w:r>
                          </w:p>
                          <w:p>
                            <w:pPr>
                              <w:pStyle w:val="NoSpacing"/>
                              <w:rPr>
                                <w:rFonts w:cs="Calibri"/>
                                <w:lang w:val="en-FI"/>
                              </w:rPr>
                            </w:pPr>
                            <w:hyperlink r:id="rId3">
                              <w:r>
                                <w:rPr>
                                  <w:rStyle w:val="Hyperlink"/>
                                  <w:rFonts w:cs="Calibri"/>
                                  <w:lang w:val="en-FI"/>
                                </w:rPr>
                                <w:t>seppo.lipponen@outlook.com</w:t>
                              </w:r>
                            </w:hyperlink>
                            <w:r>
                              <w:rPr>
                                <w:rStyle w:val="Hyperlink"/>
                                <w:rFonts w:cs="Calibri"/>
                                <w:lang w:val="en-FI"/>
                              </w:rPr>
                              <w:tab/>
                              <w:tab/>
                              <w:t>https://github.com/SeppoLipponen</w:t>
                            </w:r>
                          </w:p>
                          <w:p>
                            <w:pPr>
                              <w:pStyle w:val="NoSpacing"/>
                              <w:rPr>
                                <w:rFonts w:cs="Calibri"/>
                                <w:lang w:val="en-FI"/>
                              </w:rPr>
                            </w:pPr>
                            <w:hyperlink r:id="rId4">
                              <w:r>
                                <w:rPr>
                                  <w:rStyle w:val="Hyperlink"/>
                                  <w:rFonts w:cs="Calibri"/>
                                  <w:lang w:val="en-FI"/>
                                </w:rPr>
                                <w:t>juzu.viita@protonmail.com</w:t>
                              </w:r>
                            </w:hyperlink>
                            <w:r>
                              <w:rPr>
                                <w:rStyle w:val="Hyperlink"/>
                                <w:rFonts w:cs="Calibri"/>
                                <w:lang w:val="en-FI"/>
                              </w:rPr>
                              <w:tab/>
                              <w:tab/>
                              <w:t>https://github.com/nullstare</w:t>
                            </w:r>
                          </w:p>
                          <w:p>
                            <w:pPr>
                              <w:pStyle w:val="NoSpacing"/>
                              <w:rPr>
                                <w:rFonts w:cs="Calibri"/>
                                <w:lang w:val="en-FI"/>
                              </w:rPr>
                            </w:pPr>
                            <w:hyperlink r:id="rId5">
                              <w:r>
                                <w:rPr>
                                  <w:rStyle w:val="Hyperlink"/>
                                  <w:rFonts w:cs="Calibri"/>
                                  <w:lang w:val="en-FI"/>
                                </w:rPr>
                                <w:t>teemu.varpula@gmail.com</w:t>
                              </w:r>
                            </w:hyperlink>
                            <w:r>
                              <w:rPr>
                                <w:rStyle w:val="Hyperlink"/>
                                <w:rFonts w:cs="Calibri"/>
                                <w:lang w:val="en-FI"/>
                              </w:rPr>
                              <w:tab/>
                              <w:tab/>
                              <w:t>https://github.com/TeemuJVarpula</w:t>
                            </w:r>
                          </w:p>
                          <w:p>
                            <w:pPr>
                              <w:pStyle w:val="NoSpacing"/>
                              <w:rPr>
                                <w:color w:themeColor="dark1" w:themeTint="80" w:val="7F7F7F"/>
                                <w:sz w:val="18"/>
                                <w:szCs w:val="18"/>
                                <w:lang w:val="en-FI"/>
                              </w:rPr>
                            </w:pPr>
                            <w:r>
                              <w:rPr/>
                            </w:r>
                          </w:p>
                        </w:txbxContent>
                      </wps:txbx>
                      <wps:bodyPr lIns="914400" rIns="1097280" tIns="0" bIns="0" anchor="b">
                        <a:noAutofit/>
                      </wps:bodyPr>
                    </wps:wsp>
                  </a:graphicData>
                </a:graphic>
                <wp14:sizeRelH relativeFrom="margin">
                  <wp14:pctWidth>113000</wp14:pctWidth>
                </wp14:sizeRelH>
              </wp:anchor>
            </w:drawing>
          </mc:Choice>
          <mc:Fallback>
            <w:pict>
              <v:rect id="shape_0" ID="Text Box 18" path="m0,0l-2147483645,0l-2147483645,-2147483646l0,-2147483646xe" stroked="f" o:allowincell="f" style="position:absolute;margin-left:37.05pt;margin-top:635.15pt;width:509.85pt;height:62.2pt;mso-wrap-style:square;v-text-anchor:bottom;mso-position-horizontal-relative:page;mso-position-vertical-relative:margin">
                <v:fill o:detectmouseclick="t" on="false"/>
                <v:stroke color="#3465a4" weight="6480" joinstyle="round" endcap="flat"/>
                <v:textbox>
                  <w:txbxContent>
                    <w:p>
                      <w:pPr>
                        <w:pStyle w:val="NoSpacing"/>
                        <w:rPr>
                          <w:rFonts w:cs="Calibri"/>
                          <w:lang w:val="en-FI"/>
                        </w:rPr>
                      </w:pPr>
                      <w:hyperlink r:id="rId6">
                        <w:r>
                          <w:rPr>
                            <w:rStyle w:val="Hyperlink"/>
                            <w:rFonts w:cs="Calibri"/>
                            <w:lang w:val="en-FI"/>
                          </w:rPr>
                          <w:t>kandel.sushila242@gmail.com</w:t>
                        </w:r>
                      </w:hyperlink>
                      <w:r>
                        <w:rPr>
                          <w:rStyle w:val="Hyperlink"/>
                          <w:rFonts w:cs="Calibri"/>
                          <w:lang w:val="en-FI"/>
                        </w:rPr>
                        <w:tab/>
                        <w:tab/>
                        <w:t>https://github.com/sush01</w:t>
                      </w:r>
                    </w:p>
                    <w:p>
                      <w:pPr>
                        <w:pStyle w:val="NoSpacing"/>
                        <w:rPr>
                          <w:rFonts w:cs="Calibri"/>
                          <w:lang w:val="en-FI"/>
                        </w:rPr>
                      </w:pPr>
                      <w:hyperlink r:id="rId7">
                        <w:r>
                          <w:rPr>
                            <w:rStyle w:val="Hyperlink"/>
                            <w:rFonts w:cs="Calibri"/>
                            <w:lang w:val="en-FI"/>
                          </w:rPr>
                          <w:t>seppo.lipponen@outlook.com</w:t>
                        </w:r>
                      </w:hyperlink>
                      <w:r>
                        <w:rPr>
                          <w:rStyle w:val="Hyperlink"/>
                          <w:rFonts w:cs="Calibri"/>
                          <w:lang w:val="en-FI"/>
                        </w:rPr>
                        <w:tab/>
                        <w:tab/>
                        <w:t>https://github.com/SeppoLipponen</w:t>
                      </w:r>
                    </w:p>
                    <w:p>
                      <w:pPr>
                        <w:pStyle w:val="NoSpacing"/>
                        <w:rPr>
                          <w:rFonts w:cs="Calibri"/>
                          <w:lang w:val="en-FI"/>
                        </w:rPr>
                      </w:pPr>
                      <w:hyperlink r:id="rId8">
                        <w:r>
                          <w:rPr>
                            <w:rStyle w:val="Hyperlink"/>
                            <w:rFonts w:cs="Calibri"/>
                            <w:lang w:val="en-FI"/>
                          </w:rPr>
                          <w:t>juzu.viita@protonmail.com</w:t>
                        </w:r>
                      </w:hyperlink>
                      <w:r>
                        <w:rPr>
                          <w:rStyle w:val="Hyperlink"/>
                          <w:rFonts w:cs="Calibri"/>
                          <w:lang w:val="en-FI"/>
                        </w:rPr>
                        <w:tab/>
                        <w:tab/>
                        <w:t>https://github.com/nullstare</w:t>
                      </w:r>
                    </w:p>
                    <w:p>
                      <w:pPr>
                        <w:pStyle w:val="NoSpacing"/>
                        <w:rPr>
                          <w:rFonts w:cs="Calibri"/>
                          <w:lang w:val="en-FI"/>
                        </w:rPr>
                      </w:pPr>
                      <w:hyperlink r:id="rId9">
                        <w:r>
                          <w:rPr>
                            <w:rStyle w:val="Hyperlink"/>
                            <w:rFonts w:cs="Calibri"/>
                            <w:lang w:val="en-FI"/>
                          </w:rPr>
                          <w:t>teemu.varpula@gmail.com</w:t>
                        </w:r>
                      </w:hyperlink>
                      <w:r>
                        <w:rPr>
                          <w:rStyle w:val="Hyperlink"/>
                          <w:rFonts w:cs="Calibri"/>
                          <w:lang w:val="en-FI"/>
                        </w:rPr>
                        <w:tab/>
                        <w:tab/>
                        <w:t>https://github.com/TeemuJVarpula</w:t>
                      </w:r>
                    </w:p>
                    <w:p>
                      <w:pPr>
                        <w:pStyle w:val="NoSpacing"/>
                        <w:rPr>
                          <w:color w:themeColor="dark1" w:themeTint="80" w:val="7F7F7F"/>
                          <w:sz w:val="18"/>
                          <w:szCs w:val="18"/>
                          <w:lang w:val="en-FI"/>
                        </w:rPr>
                      </w:pPr>
                      <w:r>
                        <w:rPr/>
                      </w:r>
                    </w:p>
                  </w:txbxContent>
                </v:textbox>
                <w10:wrap type="square"/>
              </v:rect>
            </w:pict>
          </mc:Fallback>
        </mc:AlternateContent>
      </w:r>
      <w:r>
        <w:br w:type="page"/>
      </w:r>
    </w:p>
    <w:p>
      <w:pPr>
        <w:pStyle w:val="TOCHeading"/>
        <w:spacing w:before="0" w:after="0"/>
        <w:rPr/>
      </w:pPr>
      <w:r>
        <w:rPr/>
        <w:t>Table of Contents</w:t>
      </w:r>
    </w:p>
    <w:sdt>
      <w:sdtPr>
        <w:docPartObj>
          <w:docPartGallery w:val="Table of Contents"/>
          <w:docPartUnique w:val="true"/>
        </w:docPartObj>
      </w:sdtPr>
      <w:sdtContent>
        <w:p>
          <w:pPr>
            <w:pStyle w:val="TOC1"/>
            <w:tabs>
              <w:tab w:val="clear" w:pos="720"/>
              <w:tab w:val="right" w:pos="9026" w:leader="dot"/>
            </w:tabs>
            <w:rPr/>
          </w:pPr>
          <w:r>
            <w:fldChar w:fldCharType="begin"/>
          </w:r>
          <w:r>
            <w:rPr>
              <w:rStyle w:val="IndexLink"/>
            </w:rPr>
            <w:instrText xml:space="preserve"> TOC \o "1-3" \h</w:instrText>
          </w:r>
          <w:r>
            <w:rPr>
              <w:rStyle w:val="IndexLink"/>
            </w:rPr>
            <w:fldChar w:fldCharType="separate"/>
          </w:r>
          <w:hyperlink w:anchor="__RefHeading___Toc719_1892727294">
            <w:r>
              <w:rPr>
                <w:rStyle w:val="IndexLink"/>
              </w:rPr>
              <w:t>Document Change Log</w:t>
              <w:tab/>
              <w:t>2</w:t>
            </w:r>
          </w:hyperlink>
        </w:p>
        <w:p>
          <w:pPr>
            <w:pStyle w:val="TOC1"/>
            <w:tabs>
              <w:tab w:val="clear" w:pos="720"/>
              <w:tab w:val="right" w:pos="9026" w:leader="dot"/>
            </w:tabs>
            <w:rPr/>
          </w:pPr>
          <w:hyperlink w:anchor="__RefHeading___Toc721_1892727294">
            <w:r>
              <w:rPr>
                <w:rStyle w:val="IndexLink"/>
              </w:rPr>
              <w:t>Project Version and Deadline</w:t>
              <w:tab/>
              <w:t>2</w:t>
            </w:r>
          </w:hyperlink>
        </w:p>
        <w:p>
          <w:pPr>
            <w:pStyle w:val="TOC1"/>
            <w:tabs>
              <w:tab w:val="clear" w:pos="720"/>
              <w:tab w:val="right" w:pos="9026" w:leader="dot"/>
            </w:tabs>
            <w:rPr/>
          </w:pPr>
          <w:hyperlink w:anchor="__RefHeading___Toc731_1892727294">
            <w:r>
              <w:rPr>
                <w:rStyle w:val="IndexLink"/>
              </w:rPr>
              <w:t>Introduction</w:t>
              <w:tab/>
              <w:t>2</w:t>
            </w:r>
          </w:hyperlink>
        </w:p>
        <w:p>
          <w:pPr>
            <w:pStyle w:val="TOC1"/>
            <w:tabs>
              <w:tab w:val="clear" w:pos="720"/>
              <w:tab w:val="right" w:pos="9026" w:leader="dot"/>
            </w:tabs>
            <w:rPr/>
          </w:pPr>
          <w:hyperlink w:anchor="__RefHeading___Toc723_1892727294">
            <w:r>
              <w:rPr>
                <w:rStyle w:val="IndexLink"/>
              </w:rPr>
              <w:t>Project overview</w:t>
              <w:tab/>
              <w:t>2</w:t>
            </w:r>
          </w:hyperlink>
        </w:p>
        <w:p>
          <w:pPr>
            <w:pStyle w:val="TOC2"/>
            <w:tabs>
              <w:tab w:val="clear" w:pos="720"/>
              <w:tab w:val="right" w:pos="9026" w:leader="dot"/>
            </w:tabs>
            <w:rPr/>
          </w:pPr>
          <w:hyperlink w:anchor="__RefHeading___Toc737_1892727294">
            <w:r>
              <w:rPr>
                <w:rStyle w:val="IndexLink"/>
              </w:rPr>
              <w:t>Hardware Requirements:</w:t>
              <w:tab/>
              <w:t>2</w:t>
            </w:r>
          </w:hyperlink>
        </w:p>
        <w:p>
          <w:pPr>
            <w:pStyle w:val="TOC2"/>
            <w:tabs>
              <w:tab w:val="clear" w:pos="720"/>
              <w:tab w:val="right" w:pos="9026" w:leader="dot"/>
            </w:tabs>
            <w:rPr/>
          </w:pPr>
          <w:hyperlink w:anchor="__RefHeading___Toc725_1892727294">
            <w:r>
              <w:rPr>
                <w:rStyle w:val="IndexLink"/>
              </w:rPr>
              <w:t>Software Requirements:</w:t>
              <w:tab/>
              <w:t>2</w:t>
            </w:r>
          </w:hyperlink>
        </w:p>
        <w:p>
          <w:pPr>
            <w:pStyle w:val="TOC1"/>
            <w:tabs>
              <w:tab w:val="clear" w:pos="720"/>
              <w:tab w:val="right" w:pos="9026" w:leader="dot"/>
            </w:tabs>
            <w:rPr/>
          </w:pPr>
          <w:hyperlink w:anchor="__RefHeading___Toc739_1892727294">
            <w:r>
              <w:rPr>
                <w:rStyle w:val="IndexLink"/>
              </w:rPr>
              <w:t>Functional requirements</w:t>
              <w:tab/>
              <w:t>3</w:t>
            </w:r>
          </w:hyperlink>
        </w:p>
        <w:p>
          <w:pPr>
            <w:pStyle w:val="TOC2"/>
            <w:tabs>
              <w:tab w:val="clear" w:pos="720"/>
              <w:tab w:val="right" w:pos="9026" w:leader="dot"/>
            </w:tabs>
            <w:rPr/>
          </w:pPr>
          <w:hyperlink w:anchor="__RefHeading___Toc741_1892727294">
            <w:r>
              <w:rPr>
                <w:rStyle w:val="IndexLink"/>
              </w:rPr>
              <w:t>General description</w:t>
              <w:tab/>
              <w:t>3</w:t>
            </w:r>
          </w:hyperlink>
        </w:p>
        <w:p>
          <w:pPr>
            <w:pStyle w:val="TOC2"/>
            <w:tabs>
              <w:tab w:val="clear" w:pos="720"/>
              <w:tab w:val="right" w:pos="9026" w:leader="dot"/>
            </w:tabs>
            <w:rPr/>
          </w:pPr>
          <w:hyperlink w:anchor="__RefHeading___Toc743_1892727294">
            <w:r>
              <w:rPr>
                <w:rStyle w:val="IndexLink"/>
              </w:rPr>
              <w:t>Components and functions</w:t>
              <w:tab/>
              <w:t>3</w:t>
            </w:r>
          </w:hyperlink>
        </w:p>
        <w:p>
          <w:pPr>
            <w:pStyle w:val="TOC3"/>
            <w:tabs>
              <w:tab w:val="clear" w:pos="720"/>
              <w:tab w:val="right" w:pos="9026" w:leader="dot"/>
            </w:tabs>
            <w:rPr/>
          </w:pPr>
          <w:hyperlink w:anchor="__RefHeading___Toc755_1892727294">
            <w:r>
              <w:rPr>
                <w:rStyle w:val="IndexLink"/>
              </w:rPr>
              <w:t>Image Capturing</w:t>
              <w:tab/>
              <w:t>3</w:t>
            </w:r>
          </w:hyperlink>
        </w:p>
        <w:p>
          <w:pPr>
            <w:pStyle w:val="TOC3"/>
            <w:tabs>
              <w:tab w:val="clear" w:pos="720"/>
              <w:tab w:val="right" w:pos="9026" w:leader="dot"/>
            </w:tabs>
            <w:rPr/>
          </w:pPr>
          <w:hyperlink w:anchor="__RefHeading___Toc757_1892727294">
            <w:r>
              <w:rPr>
                <w:rStyle w:val="IndexLink"/>
              </w:rPr>
              <w:t>Image recognition</w:t>
              <w:tab/>
              <w:t>3</w:t>
            </w:r>
          </w:hyperlink>
        </w:p>
        <w:p>
          <w:pPr>
            <w:pStyle w:val="TOC3"/>
            <w:tabs>
              <w:tab w:val="clear" w:pos="720"/>
              <w:tab w:val="right" w:pos="9026" w:leader="dot"/>
            </w:tabs>
            <w:rPr/>
          </w:pPr>
          <w:hyperlink w:anchor="__RefHeading___Toc759_1892727294">
            <w:r>
              <w:rPr>
                <w:rStyle w:val="IndexLink"/>
              </w:rPr>
              <w:t>Show state of recognition of image</w:t>
              <w:tab/>
              <w:t>3</w:t>
            </w:r>
          </w:hyperlink>
        </w:p>
        <w:p>
          <w:pPr>
            <w:pStyle w:val="TOC3"/>
            <w:tabs>
              <w:tab w:val="clear" w:pos="720"/>
              <w:tab w:val="right" w:pos="9026" w:leader="dot"/>
            </w:tabs>
            <w:rPr/>
          </w:pPr>
          <w:hyperlink w:anchor="__RefHeading___Toc761_1892727294">
            <w:r>
              <w:rPr>
                <w:rStyle w:val="IndexLink"/>
              </w:rPr>
              <w:t>Show recognized characters to receiver</w:t>
              <w:tab/>
              <w:t>3</w:t>
            </w:r>
          </w:hyperlink>
        </w:p>
        <w:p>
          <w:pPr>
            <w:pStyle w:val="TOC1"/>
            <w:tabs>
              <w:tab w:val="clear" w:pos="720"/>
              <w:tab w:val="right" w:pos="9026" w:leader="dot"/>
            </w:tabs>
            <w:rPr/>
          </w:pPr>
          <w:hyperlink w:anchor="__RefHeading___Toc745_1892727294">
            <w:r>
              <w:rPr>
                <w:rStyle w:val="IndexLink"/>
              </w:rPr>
              <w:t>Non-functional requirements</w:t>
              <w:tab/>
              <w:t>3</w:t>
            </w:r>
          </w:hyperlink>
        </w:p>
        <w:p>
          <w:pPr>
            <w:pStyle w:val="TOC2"/>
            <w:tabs>
              <w:tab w:val="clear" w:pos="720"/>
              <w:tab w:val="right" w:pos="9026" w:leader="dot"/>
            </w:tabs>
            <w:rPr/>
          </w:pPr>
          <w:hyperlink w:anchor="__RefHeading___Toc747_1892727294">
            <w:r>
              <w:rPr>
                <w:rStyle w:val="IndexLink"/>
              </w:rPr>
              <w:t>Training of the model</w:t>
              <w:tab/>
              <w:t>3</w:t>
            </w:r>
          </w:hyperlink>
        </w:p>
        <w:p>
          <w:pPr>
            <w:pStyle w:val="TOC2"/>
            <w:tabs>
              <w:tab w:val="clear" w:pos="720"/>
              <w:tab w:val="right" w:pos="9026" w:leader="dot"/>
            </w:tabs>
            <w:rPr/>
          </w:pPr>
          <w:hyperlink w:anchor="__RefHeading___Toc749_1892727294">
            <w:r>
              <w:rPr>
                <w:rStyle w:val="IndexLink"/>
              </w:rPr>
              <w:t>Raspberry Pi cooling</w:t>
              <w:tab/>
              <w:t>3</w:t>
            </w:r>
          </w:hyperlink>
        </w:p>
        <w:p>
          <w:pPr>
            <w:pStyle w:val="TOC2"/>
            <w:tabs>
              <w:tab w:val="clear" w:pos="720"/>
              <w:tab w:val="right" w:pos="9026" w:leader="dot"/>
            </w:tabs>
            <w:rPr/>
          </w:pPr>
          <w:hyperlink w:anchor="__RefHeading___Toc751_1892727294">
            <w:r>
              <w:rPr>
                <w:rStyle w:val="IndexLink"/>
              </w:rPr>
              <w:t>Casing</w:t>
              <w:tab/>
              <w:t>3</w:t>
            </w:r>
          </w:hyperlink>
        </w:p>
        <w:p>
          <w:pPr>
            <w:pStyle w:val="TOC1"/>
            <w:tabs>
              <w:tab w:val="clear" w:pos="720"/>
              <w:tab w:val="right" w:pos="9026" w:leader="dot"/>
            </w:tabs>
            <w:rPr/>
          </w:pPr>
          <w:hyperlink w:anchor="__RefHeading___Toc727_1892727294">
            <w:r>
              <w:rPr>
                <w:rStyle w:val="IndexLink"/>
              </w:rPr>
              <w:t>Limitations</w:t>
              <w:tab/>
              <w:t>4</w:t>
            </w:r>
          </w:hyperlink>
        </w:p>
        <w:p>
          <w:pPr>
            <w:pStyle w:val="TOC1"/>
            <w:tabs>
              <w:tab w:val="clear" w:pos="720"/>
              <w:tab w:val="right" w:pos="9026" w:leader="dot"/>
            </w:tabs>
            <w:rPr/>
          </w:pPr>
          <w:hyperlink w:anchor="__RefHeading___Toc729_1892727294">
            <w:r>
              <w:rPr>
                <w:rStyle w:val="IndexLink"/>
              </w:rPr>
              <w:t>Implementation</w:t>
              <w:tab/>
              <w:t>4</w:t>
            </w:r>
          </w:hyperlink>
        </w:p>
        <w:p>
          <w:pPr>
            <w:pStyle w:val="TOC2"/>
            <w:tabs>
              <w:tab w:val="clear" w:pos="720"/>
              <w:tab w:val="right" w:pos="9026" w:leader="dot"/>
            </w:tabs>
            <w:rPr/>
          </w:pPr>
          <w:hyperlink w:anchor="__RefHeading___Toc770_1892727294">
            <w:r>
              <w:rPr>
                <w:rStyle w:val="IndexLink"/>
              </w:rPr>
              <w:t>Changes to the original requirements</w:t>
              <w:tab/>
              <w:t>4</w:t>
            </w:r>
          </w:hyperlink>
        </w:p>
        <w:p>
          <w:pPr>
            <w:pStyle w:val="TOC2"/>
            <w:tabs>
              <w:tab w:val="clear" w:pos="720"/>
              <w:tab w:val="right" w:pos="9026" w:leader="dot"/>
            </w:tabs>
            <w:rPr/>
          </w:pPr>
          <w:hyperlink w:anchor="__RefHeading___Toc776_1892727294">
            <w:r>
              <w:rPr>
                <w:rStyle w:val="IndexLink"/>
              </w:rPr>
              <w:t>Project setup</w:t>
              <w:tab/>
              <w:t>4</w:t>
            </w:r>
          </w:hyperlink>
        </w:p>
        <w:p>
          <w:pPr>
            <w:pStyle w:val="TOC2"/>
            <w:tabs>
              <w:tab w:val="clear" w:pos="720"/>
              <w:tab w:val="right" w:pos="9026" w:leader="dot"/>
            </w:tabs>
            <w:rPr/>
          </w:pPr>
          <w:hyperlink w:anchor="__RefHeading___Toc778_1892727294">
            <w:r>
              <w:rPr>
                <w:rStyle w:val="IndexLink"/>
              </w:rPr>
              <w:t>Collect images</w:t>
              <w:tab/>
              <w:t>5</w:t>
            </w:r>
          </w:hyperlink>
        </w:p>
        <w:p>
          <w:pPr>
            <w:pStyle w:val="TOC2"/>
            <w:tabs>
              <w:tab w:val="clear" w:pos="720"/>
              <w:tab w:val="right" w:pos="9026" w:leader="dot"/>
            </w:tabs>
            <w:rPr/>
          </w:pPr>
          <w:hyperlink w:anchor="__RefHeading___Toc780_1892727294">
            <w:r>
              <w:rPr>
                <w:rStyle w:val="IndexLink"/>
              </w:rPr>
              <w:t>Work Division</w:t>
              <w:tab/>
              <w:t>6</w:t>
            </w:r>
          </w:hyperlink>
          <w:r>
            <w:rPr>
              <w:rStyle w:val="IndexLink"/>
            </w:rPr>
            <w:fldChar w:fldCharType="end"/>
          </w:r>
        </w:p>
      </w:sdtContent>
    </w:sdt>
    <w:p>
      <w:pPr>
        <w:pStyle w:val="Normal"/>
        <w:widowControl/>
        <w:suppressAutoHyphens w:val="true"/>
        <w:bidi w:val="0"/>
        <w:spacing w:before="0" w:after="0"/>
        <w:jc w:val="start"/>
        <w:rPr/>
      </w:pPr>
      <w:r>
        <w:rPr/>
      </w:r>
      <w:r>
        <w:br w:type="page"/>
      </w:r>
    </w:p>
    <w:p>
      <w:pPr>
        <w:pStyle w:val="Heading1"/>
        <w:spacing w:before="0" w:after="0"/>
        <w:rPr>
          <w:lang w:val="fi-FI"/>
        </w:rPr>
      </w:pPr>
      <w:bookmarkStart w:id="0" w:name="__RefHeading___Toc719_1892727294"/>
      <w:bookmarkStart w:id="1" w:name="_Toc160133392"/>
      <w:bookmarkEnd w:id="0"/>
      <w:bookmarkEnd w:id="1"/>
      <w:r>
        <w:rPr>
          <w:lang w:val="fi-FI"/>
        </w:rPr>
        <w:t>Document Change Log</w:t>
      </w:r>
    </w:p>
    <w:tbl>
      <w:tblPr>
        <w:tblW w:w="9016" w:type="dxa"/>
        <w:jc w:val="start"/>
        <w:tblInd w:w="-113" w:type="dxa"/>
        <w:tblLayout w:type="fixed"/>
        <w:tblCellMar>
          <w:top w:w="0" w:type="dxa"/>
          <w:start w:w="108" w:type="dxa"/>
          <w:bottom w:w="0" w:type="dxa"/>
          <w:end w:w="108" w:type="dxa"/>
        </w:tblCellMar>
      </w:tblPr>
      <w:tblGrid>
        <w:gridCol w:w="2015"/>
        <w:gridCol w:w="3931"/>
        <w:gridCol w:w="3070"/>
      </w:tblGrid>
      <w:tr>
        <w:trPr/>
        <w:tc>
          <w:tcPr>
            <w:tcW w:w="2015" w:type="dxa"/>
            <w:tcBorders>
              <w:top w:val="single" w:sz="4" w:space="0" w:color="000000"/>
              <w:start w:val="single" w:sz="4" w:space="0" w:color="000000"/>
              <w:bottom w:val="single" w:sz="4" w:space="0" w:color="000000"/>
              <w:end w:val="single" w:sz="4" w:space="0" w:color="000000"/>
            </w:tcBorders>
            <w:shd w:fill="E7E6E6" w:val="clear"/>
          </w:tcPr>
          <w:p>
            <w:pPr>
              <w:pStyle w:val="Normal"/>
              <w:widowControl/>
              <w:suppressAutoHyphens w:val="true"/>
              <w:spacing w:before="0" w:after="0"/>
              <w:jc w:val="start"/>
              <w:rPr>
                <w:b/>
              </w:rPr>
            </w:pPr>
            <w:r>
              <w:rPr>
                <w:rFonts w:eastAsia="Calibri"/>
                <w:b/>
                <w:kern w:val="0"/>
                <w:sz w:val="22"/>
                <w:szCs w:val="22"/>
                <w:lang w:val="fi-FI" w:eastAsia="en-US" w:bidi="ar-SA"/>
              </w:rPr>
              <w:t>Version of the document</w:t>
            </w:r>
          </w:p>
        </w:tc>
        <w:tc>
          <w:tcPr>
            <w:tcW w:w="3931" w:type="dxa"/>
            <w:tcBorders>
              <w:top w:val="single" w:sz="4" w:space="0" w:color="000000"/>
              <w:start w:val="single" w:sz="4" w:space="0" w:color="000000"/>
              <w:bottom w:val="single" w:sz="4" w:space="0" w:color="000000"/>
              <w:end w:val="single" w:sz="4" w:space="0" w:color="000000"/>
            </w:tcBorders>
            <w:shd w:fill="E7E6E6" w:val="clear"/>
          </w:tcPr>
          <w:p>
            <w:pPr>
              <w:pStyle w:val="Normal"/>
              <w:widowControl/>
              <w:suppressAutoHyphens w:val="true"/>
              <w:spacing w:before="0" w:after="0"/>
              <w:jc w:val="start"/>
              <w:rPr>
                <w:b/>
                <w:bCs/>
              </w:rPr>
            </w:pPr>
            <w:r>
              <w:rPr>
                <w:rFonts w:eastAsia="Calibri"/>
                <w:b/>
                <w:bCs/>
                <w:kern w:val="0"/>
                <w:sz w:val="22"/>
                <w:szCs w:val="22"/>
                <w:lang w:val="fi-FI" w:eastAsia="en-US" w:bidi="ar-SA"/>
              </w:rPr>
              <w:t>Version description / Changes made</w:t>
            </w:r>
          </w:p>
        </w:tc>
        <w:tc>
          <w:tcPr>
            <w:tcW w:w="3070" w:type="dxa"/>
            <w:tcBorders>
              <w:top w:val="single" w:sz="4" w:space="0" w:color="000000"/>
              <w:start w:val="single" w:sz="4" w:space="0" w:color="000000"/>
              <w:bottom w:val="single" w:sz="4" w:space="0" w:color="000000"/>
              <w:end w:val="single" w:sz="4" w:space="0" w:color="000000"/>
            </w:tcBorders>
            <w:shd w:fill="E7E6E6" w:val="clear"/>
          </w:tcPr>
          <w:p>
            <w:pPr>
              <w:pStyle w:val="Normal"/>
              <w:widowControl/>
              <w:suppressAutoHyphens w:val="true"/>
              <w:spacing w:before="0" w:after="0"/>
              <w:jc w:val="start"/>
              <w:rPr>
                <w:b/>
                <w:bCs/>
              </w:rPr>
            </w:pPr>
            <w:r>
              <w:rPr>
                <w:rFonts w:eastAsia="Calibri"/>
                <w:b/>
                <w:bCs/>
                <w:kern w:val="0"/>
                <w:sz w:val="22"/>
                <w:szCs w:val="22"/>
                <w:lang w:val="fi-FI" w:eastAsia="en-US" w:bidi="ar-SA"/>
              </w:rPr>
              <w:t>Date</w:t>
            </w:r>
          </w:p>
        </w:tc>
      </w:tr>
      <w:tr>
        <w:trPr/>
        <w:tc>
          <w:tcPr>
            <w:tcW w:w="2015"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before="0" w:after="0"/>
              <w:jc w:val="start"/>
              <w:rPr>
                <w:rFonts w:cs="Calibri"/>
              </w:rPr>
            </w:pPr>
            <w:r>
              <w:rPr>
                <w:rFonts w:eastAsia="Calibri" w:cs="Calibri"/>
                <w:kern w:val="0"/>
                <w:sz w:val="22"/>
                <w:szCs w:val="22"/>
                <w:lang w:val="fi-FI" w:eastAsia="en-US" w:bidi="ar-SA"/>
              </w:rPr>
              <w:t>1.0</w:t>
            </w:r>
          </w:p>
        </w:tc>
        <w:tc>
          <w:tcPr>
            <w:tcW w:w="3931"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before="0" w:after="0"/>
              <w:jc w:val="start"/>
              <w:rPr>
                <w:lang w:val="en-US"/>
              </w:rPr>
            </w:pPr>
            <w:r>
              <w:rPr>
                <w:rFonts w:eastAsia="Calibri"/>
                <w:kern w:val="0"/>
                <w:sz w:val="22"/>
                <w:szCs w:val="22"/>
                <w:lang w:val="en-US" w:eastAsia="en-US" w:bidi="ar-SA"/>
              </w:rPr>
              <w:t>First version of document</w:t>
            </w:r>
          </w:p>
        </w:tc>
        <w:tc>
          <w:tcPr>
            <w:tcW w:w="3070"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before="0" w:after="0"/>
              <w:jc w:val="start"/>
              <w:rPr>
                <w:lang w:val="en-US"/>
              </w:rPr>
            </w:pPr>
            <w:r>
              <w:rPr>
                <w:rFonts w:eastAsia="Calibri"/>
                <w:kern w:val="0"/>
                <w:sz w:val="22"/>
                <w:szCs w:val="22"/>
                <w:lang w:val="en-US" w:eastAsia="en-US" w:bidi="ar-SA"/>
              </w:rPr>
              <w:t>14.2.2024</w:t>
            </w:r>
          </w:p>
        </w:tc>
      </w:tr>
      <w:tr>
        <w:trPr/>
        <w:tc>
          <w:tcPr>
            <w:tcW w:w="2015"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before="0" w:after="0"/>
              <w:jc w:val="start"/>
              <w:rPr>
                <w:rFonts w:cs="Calibri"/>
              </w:rPr>
            </w:pPr>
            <w:r>
              <w:rPr>
                <w:rFonts w:eastAsia="Calibri" w:cs="Calibri"/>
                <w:kern w:val="0"/>
                <w:sz w:val="22"/>
                <w:szCs w:val="22"/>
                <w:lang w:val="fi-FI" w:eastAsia="en-US" w:bidi="ar-SA"/>
              </w:rPr>
              <w:t>1.3</w:t>
            </w:r>
          </w:p>
        </w:tc>
        <w:tc>
          <w:tcPr>
            <w:tcW w:w="3931"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before="0" w:after="0"/>
              <w:jc w:val="start"/>
              <w:rPr>
                <w:lang w:val="en-US"/>
              </w:rPr>
            </w:pPr>
            <w:r>
              <w:rPr>
                <w:rFonts w:eastAsia="Calibri"/>
                <w:kern w:val="0"/>
                <w:sz w:val="22"/>
                <w:szCs w:val="22"/>
                <w:lang w:val="en-US" w:eastAsia="en-US" w:bidi="ar-SA"/>
              </w:rPr>
              <w:t>Table of contents added</w:t>
            </w:r>
          </w:p>
        </w:tc>
        <w:tc>
          <w:tcPr>
            <w:tcW w:w="3070"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before="0" w:after="0"/>
              <w:jc w:val="start"/>
              <w:rPr>
                <w:lang w:val="en-US"/>
              </w:rPr>
            </w:pPr>
            <w:r>
              <w:rPr>
                <w:rFonts w:eastAsia="Calibri"/>
                <w:kern w:val="0"/>
                <w:sz w:val="22"/>
                <w:szCs w:val="22"/>
                <w:lang w:val="en-US" w:eastAsia="en-US" w:bidi="ar-SA"/>
              </w:rPr>
              <w:t>23.2.2024</w:t>
            </w:r>
          </w:p>
        </w:tc>
      </w:tr>
      <w:tr>
        <w:trPr/>
        <w:tc>
          <w:tcPr>
            <w:tcW w:w="2015"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before="0" w:after="0"/>
              <w:jc w:val="start"/>
              <w:rPr>
                <w:rFonts w:cs="Calibri"/>
              </w:rPr>
            </w:pPr>
            <w:r>
              <w:rPr>
                <w:rFonts w:eastAsia="Calibri" w:cs="Calibri"/>
                <w:kern w:val="0"/>
                <w:sz w:val="22"/>
                <w:szCs w:val="22"/>
                <w:lang w:val="fi-FI" w:eastAsia="en-US" w:bidi="ar-SA"/>
              </w:rPr>
              <w:t>1.7</w:t>
            </w:r>
          </w:p>
        </w:tc>
        <w:tc>
          <w:tcPr>
            <w:tcW w:w="3931"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before="0" w:after="0"/>
              <w:jc w:val="start"/>
              <w:rPr>
                <w:lang w:val="en-US"/>
              </w:rPr>
            </w:pPr>
            <w:r>
              <w:rPr>
                <w:rFonts w:eastAsia="Calibri"/>
                <w:kern w:val="0"/>
                <w:sz w:val="22"/>
                <w:szCs w:val="22"/>
                <w:lang w:val="en-US" w:eastAsia="en-US" w:bidi="ar-SA"/>
              </w:rPr>
              <w:t>Flowchart diagram of the program added</w:t>
            </w:r>
          </w:p>
        </w:tc>
        <w:tc>
          <w:tcPr>
            <w:tcW w:w="3070"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before="0" w:after="0"/>
              <w:jc w:val="start"/>
              <w:rPr>
                <w:lang w:val="en-US"/>
              </w:rPr>
            </w:pPr>
            <w:r>
              <w:rPr>
                <w:rFonts w:eastAsia="Calibri"/>
                <w:kern w:val="0"/>
                <w:sz w:val="22"/>
                <w:szCs w:val="22"/>
                <w:lang w:val="en-US" w:eastAsia="en-US" w:bidi="ar-SA"/>
              </w:rPr>
              <w:t>29.2.2024</w:t>
            </w:r>
          </w:p>
        </w:tc>
      </w:tr>
      <w:tr>
        <w:trPr/>
        <w:tc>
          <w:tcPr>
            <w:tcW w:w="2015"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before="0" w:after="0"/>
              <w:jc w:val="start"/>
              <w:rPr>
                <w:rFonts w:cs="Calibri"/>
                <w:lang w:val="en-US"/>
              </w:rPr>
            </w:pPr>
            <w:r>
              <w:rPr>
                <w:rFonts w:cs="Calibri"/>
                <w:lang w:val="en-US"/>
              </w:rPr>
            </w:r>
          </w:p>
        </w:tc>
        <w:tc>
          <w:tcPr>
            <w:tcW w:w="3931"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before="0" w:after="0"/>
              <w:jc w:val="start"/>
              <w:rPr>
                <w:lang w:val="en-US"/>
              </w:rPr>
            </w:pPr>
            <w:r>
              <w:rPr>
                <w:lang w:val="en-US"/>
              </w:rPr>
            </w:r>
          </w:p>
        </w:tc>
        <w:tc>
          <w:tcPr>
            <w:tcW w:w="3070"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before="0" w:after="0"/>
              <w:jc w:val="start"/>
              <w:rPr>
                <w:lang w:val="en-US"/>
              </w:rPr>
            </w:pPr>
            <w:r>
              <w:rPr>
                <w:lang w:val="en-US"/>
              </w:rPr>
            </w:r>
          </w:p>
        </w:tc>
      </w:tr>
    </w:tbl>
    <w:p>
      <w:pPr>
        <w:pStyle w:val="Normal"/>
        <w:rPr>
          <w:lang w:val="fi-FI"/>
        </w:rPr>
      </w:pPr>
      <w:r>
        <w:rPr>
          <w:lang w:val="fi-FI"/>
        </w:rPr>
      </w:r>
    </w:p>
    <w:p>
      <w:pPr>
        <w:pStyle w:val="Heading1"/>
        <w:rPr/>
      </w:pPr>
      <w:bookmarkStart w:id="2" w:name="__RefHeading___Toc721_1892727294"/>
      <w:bookmarkStart w:id="3" w:name="_Toc160133394"/>
      <w:bookmarkEnd w:id="2"/>
      <w:r>
        <w:rPr/>
        <w:t>Project Version and Deadline</w:t>
      </w:r>
      <w:bookmarkEnd w:id="3"/>
    </w:p>
    <w:tbl>
      <w:tblPr>
        <w:tblW w:w="8784" w:type="dxa"/>
        <w:jc w:val="start"/>
        <w:tblInd w:w="-113" w:type="dxa"/>
        <w:tblLayout w:type="fixed"/>
        <w:tblCellMar>
          <w:top w:w="0" w:type="dxa"/>
          <w:start w:w="108" w:type="dxa"/>
          <w:bottom w:w="0" w:type="dxa"/>
          <w:end w:w="108" w:type="dxa"/>
        </w:tblCellMar>
      </w:tblPr>
      <w:tblGrid>
        <w:gridCol w:w="1768"/>
        <w:gridCol w:w="1781"/>
        <w:gridCol w:w="1262"/>
        <w:gridCol w:w="3973"/>
      </w:tblGrid>
      <w:tr>
        <w:trPr/>
        <w:tc>
          <w:tcPr>
            <w:tcW w:w="1768"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before="0" w:after="0"/>
              <w:jc w:val="start"/>
              <w:rPr>
                <w:rFonts w:ascii="Calibri" w:hAnsi="Calibri" w:eastAsia="Calibri"/>
                <w:kern w:val="0"/>
                <w:sz w:val="22"/>
                <w:szCs w:val="22"/>
                <w:lang w:val="fi-FI" w:eastAsia="en-US" w:bidi="ar-SA"/>
              </w:rPr>
            </w:pPr>
            <w:r>
              <w:rPr>
                <w:rFonts w:eastAsia="Calibri"/>
                <w:kern w:val="0"/>
                <w:sz w:val="22"/>
                <w:szCs w:val="22"/>
                <w:lang w:val="fi-FI" w:eastAsia="en-US" w:bidi="ar-SA"/>
              </w:rPr>
              <w:t>Project Version</w:t>
            </w:r>
          </w:p>
        </w:tc>
        <w:tc>
          <w:tcPr>
            <w:tcW w:w="1781"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before="0" w:after="0"/>
              <w:jc w:val="start"/>
              <w:rPr>
                <w:rFonts w:ascii="Calibri" w:hAnsi="Calibri" w:eastAsia="Calibri"/>
                <w:kern w:val="0"/>
                <w:sz w:val="22"/>
                <w:szCs w:val="22"/>
                <w:lang w:val="fi-FI" w:eastAsia="en-US" w:bidi="ar-SA"/>
              </w:rPr>
            </w:pPr>
            <w:r>
              <w:rPr>
                <w:rFonts w:eastAsia="Calibri"/>
                <w:kern w:val="0"/>
                <w:sz w:val="22"/>
                <w:szCs w:val="22"/>
                <w:lang w:val="fi-FI" w:eastAsia="en-US" w:bidi="ar-SA"/>
              </w:rPr>
              <w:t>Deadline for System Completion</w:t>
            </w:r>
          </w:p>
        </w:tc>
        <w:tc>
          <w:tcPr>
            <w:tcW w:w="1262"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before="0" w:after="0"/>
              <w:jc w:val="start"/>
              <w:rPr>
                <w:rFonts w:ascii="Calibri" w:hAnsi="Calibri" w:eastAsia="Calibri"/>
                <w:kern w:val="0"/>
                <w:sz w:val="22"/>
                <w:szCs w:val="22"/>
                <w:lang w:val="fi-FI" w:eastAsia="en-US" w:bidi="ar-SA"/>
              </w:rPr>
            </w:pPr>
            <w:r>
              <w:rPr>
                <w:rFonts w:eastAsia="Calibri"/>
                <w:kern w:val="0"/>
                <w:sz w:val="22"/>
                <w:szCs w:val="22"/>
                <w:lang w:val="fi-FI" w:eastAsia="en-US" w:bidi="ar-SA"/>
              </w:rPr>
              <w:t>Relevant Dates</w:t>
            </w:r>
          </w:p>
        </w:tc>
        <w:tc>
          <w:tcPr>
            <w:tcW w:w="3973"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before="0" w:after="0"/>
              <w:jc w:val="start"/>
              <w:rPr>
                <w:rFonts w:ascii="Calibri" w:hAnsi="Calibri" w:eastAsia="Calibri"/>
                <w:kern w:val="0"/>
                <w:sz w:val="22"/>
                <w:szCs w:val="22"/>
                <w:lang w:val="fi-FI" w:eastAsia="en-US" w:bidi="ar-SA"/>
              </w:rPr>
            </w:pPr>
            <w:r>
              <w:rPr>
                <w:rFonts w:eastAsia="Calibri"/>
                <w:kern w:val="0"/>
                <w:sz w:val="22"/>
                <w:szCs w:val="22"/>
                <w:lang w:val="fi-FI" w:eastAsia="en-US" w:bidi="ar-SA"/>
              </w:rPr>
              <w:t>Scope and Deliverables</w:t>
            </w:r>
          </w:p>
        </w:tc>
      </w:tr>
      <w:tr>
        <w:trPr/>
        <w:tc>
          <w:tcPr>
            <w:tcW w:w="1768"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before="0" w:after="0"/>
              <w:jc w:val="start"/>
              <w:rPr>
                <w:sz w:val="22"/>
                <w:szCs w:val="22"/>
              </w:rPr>
            </w:pPr>
            <w:r>
              <w:rPr>
                <w:rFonts w:eastAsia="Calibri"/>
                <w:kern w:val="0"/>
                <w:sz w:val="22"/>
                <w:szCs w:val="22"/>
                <w:lang w:val="fi-FI" w:eastAsia="en-US" w:bidi="ar-SA"/>
              </w:rPr>
              <w:t>1.0</w:t>
            </w:r>
          </w:p>
        </w:tc>
        <w:tc>
          <w:tcPr>
            <w:tcW w:w="1781"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before="0" w:after="0"/>
              <w:jc w:val="start"/>
              <w:rPr>
                <w:sz w:val="22"/>
                <w:szCs w:val="22"/>
              </w:rPr>
            </w:pPr>
            <w:r>
              <w:rPr>
                <w:rFonts w:eastAsia="Calibri"/>
                <w:kern w:val="0"/>
                <w:sz w:val="22"/>
                <w:szCs w:val="22"/>
                <w:lang w:val="fi-FI" w:eastAsia="en-US" w:bidi="ar-SA"/>
              </w:rPr>
              <w:t>1.3.2024</w:t>
            </w:r>
          </w:p>
        </w:tc>
        <w:tc>
          <w:tcPr>
            <w:tcW w:w="1262"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before="0" w:after="0"/>
              <w:jc w:val="start"/>
              <w:rPr>
                <w:sz w:val="22"/>
                <w:szCs w:val="22"/>
              </w:rPr>
            </w:pPr>
            <w:r>
              <w:rPr>
                <w:rFonts w:eastAsia="Calibri"/>
                <w:kern w:val="0"/>
                <w:sz w:val="22"/>
                <w:szCs w:val="22"/>
                <w:lang w:val="fi-FI" w:eastAsia="en-US" w:bidi="ar-SA"/>
              </w:rPr>
              <w:t>26.2.2024</w:t>
            </w:r>
          </w:p>
        </w:tc>
        <w:tc>
          <w:tcPr>
            <w:tcW w:w="3973"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before="0" w:after="0"/>
              <w:jc w:val="start"/>
              <w:rPr>
                <w:sz w:val="22"/>
                <w:szCs w:val="22"/>
              </w:rPr>
            </w:pPr>
            <w:r>
              <w:rPr>
                <w:rFonts w:eastAsia="Calibri"/>
                <w:kern w:val="0"/>
                <w:sz w:val="22"/>
                <w:szCs w:val="22"/>
                <w:lang w:val="fi-FI" w:eastAsia="en-US" w:bidi="ar-SA"/>
              </w:rPr>
              <w:t>Raspberry Pi setup</w:t>
            </w:r>
          </w:p>
        </w:tc>
      </w:tr>
      <w:tr>
        <w:trPr/>
        <w:tc>
          <w:tcPr>
            <w:tcW w:w="1768"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before="0" w:after="0"/>
              <w:jc w:val="start"/>
              <w:rPr>
                <w:sz w:val="22"/>
                <w:szCs w:val="22"/>
              </w:rPr>
            </w:pPr>
            <w:r>
              <w:rPr>
                <w:rFonts w:eastAsia="Calibri"/>
                <w:kern w:val="0"/>
                <w:sz w:val="22"/>
                <w:szCs w:val="22"/>
                <w:lang w:val="fi-FI" w:eastAsia="en-US" w:bidi="ar-SA"/>
              </w:rPr>
              <w:t>1.1</w:t>
            </w:r>
          </w:p>
        </w:tc>
        <w:tc>
          <w:tcPr>
            <w:tcW w:w="1781"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before="0" w:after="0"/>
              <w:jc w:val="start"/>
              <w:rPr>
                <w:sz w:val="22"/>
                <w:szCs w:val="22"/>
              </w:rPr>
            </w:pPr>
            <w:r>
              <w:rPr>
                <w:rFonts w:eastAsia="Calibri"/>
                <w:kern w:val="0"/>
                <w:sz w:val="22"/>
                <w:szCs w:val="22"/>
                <w:lang w:val="fi-FI" w:eastAsia="en-US" w:bidi="ar-SA"/>
              </w:rPr>
              <w:t>6.3.2024</w:t>
            </w:r>
          </w:p>
        </w:tc>
        <w:tc>
          <w:tcPr>
            <w:tcW w:w="1262"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before="0" w:after="0"/>
              <w:jc w:val="start"/>
              <w:rPr>
                <w:sz w:val="22"/>
                <w:szCs w:val="22"/>
              </w:rPr>
            </w:pPr>
            <w:r>
              <w:rPr>
                <w:rFonts w:eastAsia="Calibri"/>
                <w:kern w:val="0"/>
                <w:sz w:val="22"/>
                <w:szCs w:val="22"/>
                <w:lang w:val="fi-FI" w:eastAsia="en-US" w:bidi="ar-SA"/>
              </w:rPr>
              <w:t>29.2.2024</w:t>
            </w:r>
          </w:p>
        </w:tc>
        <w:tc>
          <w:tcPr>
            <w:tcW w:w="3973"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before="0" w:after="0"/>
              <w:jc w:val="start"/>
              <w:rPr>
                <w:sz w:val="22"/>
                <w:szCs w:val="22"/>
              </w:rPr>
            </w:pPr>
            <w:r>
              <w:rPr>
                <w:rFonts w:eastAsia="Calibri"/>
                <w:kern w:val="0"/>
                <w:sz w:val="22"/>
                <w:szCs w:val="22"/>
                <w:lang w:val="fi-FI" w:eastAsia="en-US" w:bidi="ar-SA"/>
              </w:rPr>
              <w:t>Raspberry Pi image recognition</w:t>
            </w:r>
          </w:p>
        </w:tc>
      </w:tr>
      <w:tr>
        <w:trPr/>
        <w:tc>
          <w:tcPr>
            <w:tcW w:w="1768"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before="0" w:after="0"/>
              <w:jc w:val="start"/>
              <w:rPr>
                <w:sz w:val="22"/>
                <w:szCs w:val="22"/>
              </w:rPr>
            </w:pPr>
            <w:r>
              <w:rPr>
                <w:rFonts w:eastAsia="Calibri"/>
                <w:kern w:val="0"/>
                <w:sz w:val="22"/>
                <w:szCs w:val="22"/>
                <w:lang w:val="fi-FI" w:eastAsia="en-US" w:bidi="ar-SA"/>
              </w:rPr>
              <w:t>1.2</w:t>
            </w:r>
          </w:p>
        </w:tc>
        <w:tc>
          <w:tcPr>
            <w:tcW w:w="1781"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before="0" w:after="0"/>
              <w:jc w:val="start"/>
              <w:rPr>
                <w:sz w:val="22"/>
                <w:szCs w:val="22"/>
              </w:rPr>
            </w:pPr>
            <w:r>
              <w:rPr>
                <w:rFonts w:eastAsia="Calibri"/>
                <w:kern w:val="0"/>
                <w:sz w:val="22"/>
                <w:szCs w:val="22"/>
                <w:lang w:val="fi-FI" w:eastAsia="en-US" w:bidi="ar-SA"/>
              </w:rPr>
              <w:t>8.3.2024</w:t>
            </w:r>
          </w:p>
        </w:tc>
        <w:tc>
          <w:tcPr>
            <w:tcW w:w="1262"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before="0" w:after="0"/>
              <w:jc w:val="start"/>
              <w:rPr>
                <w:rFonts w:ascii="Calibri" w:hAnsi="Calibri" w:eastAsia="Calibri"/>
                <w:kern w:val="0"/>
                <w:sz w:val="22"/>
                <w:szCs w:val="22"/>
                <w:lang w:val="fi-FI" w:eastAsia="en-US" w:bidi="ar-SA"/>
              </w:rPr>
            </w:pPr>
            <w:r>
              <w:rPr>
                <w:rFonts w:eastAsia="Calibri"/>
                <w:kern w:val="0"/>
                <w:sz w:val="22"/>
                <w:szCs w:val="22"/>
                <w:lang w:val="fi-FI" w:eastAsia="en-US" w:bidi="ar-SA"/>
              </w:rPr>
              <w:t>8.3.2024</w:t>
            </w:r>
          </w:p>
        </w:tc>
        <w:tc>
          <w:tcPr>
            <w:tcW w:w="3973"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before="0" w:after="0"/>
              <w:jc w:val="start"/>
              <w:rPr>
                <w:sz w:val="22"/>
                <w:szCs w:val="22"/>
              </w:rPr>
            </w:pPr>
            <w:r>
              <w:rPr>
                <w:rFonts w:eastAsia="Calibri"/>
                <w:kern w:val="0"/>
                <w:sz w:val="22"/>
                <w:szCs w:val="22"/>
                <w:lang w:val="fi-FI" w:eastAsia="en-US" w:bidi="ar-SA"/>
              </w:rPr>
              <w:t>Raspberry Pi working display</w:t>
            </w:r>
          </w:p>
        </w:tc>
      </w:tr>
      <w:tr>
        <w:trPr/>
        <w:tc>
          <w:tcPr>
            <w:tcW w:w="1768"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before="0" w:after="0"/>
              <w:jc w:val="start"/>
              <w:rPr>
                <w:rFonts w:ascii="Calibri" w:hAnsi="Calibri" w:eastAsia="Calibri"/>
                <w:kern w:val="0"/>
                <w:sz w:val="22"/>
                <w:szCs w:val="22"/>
                <w:lang w:val="fi-FI" w:eastAsia="en-US" w:bidi="ar-SA"/>
              </w:rPr>
            </w:pPr>
            <w:r>
              <w:rPr>
                <w:rFonts w:eastAsia="Calibri"/>
                <w:kern w:val="0"/>
                <w:sz w:val="22"/>
                <w:szCs w:val="22"/>
                <w:lang w:val="fi-FI" w:eastAsia="en-US" w:bidi="ar-SA"/>
              </w:rPr>
              <w:t>1.3</w:t>
            </w:r>
          </w:p>
        </w:tc>
        <w:tc>
          <w:tcPr>
            <w:tcW w:w="1781"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before="0" w:after="0"/>
              <w:jc w:val="start"/>
              <w:rPr>
                <w:rFonts w:ascii="Calibri" w:hAnsi="Calibri" w:eastAsia="Calibri"/>
                <w:kern w:val="0"/>
                <w:sz w:val="22"/>
                <w:szCs w:val="22"/>
                <w:lang w:val="fi-FI" w:eastAsia="en-US" w:bidi="ar-SA"/>
              </w:rPr>
            </w:pPr>
            <w:r>
              <w:rPr>
                <w:rFonts w:eastAsia="Calibri"/>
                <w:kern w:val="0"/>
                <w:sz w:val="22"/>
                <w:szCs w:val="22"/>
                <w:lang w:val="fi-FI" w:eastAsia="en-US" w:bidi="ar-SA"/>
              </w:rPr>
              <w:t>8.3.2024</w:t>
            </w:r>
          </w:p>
        </w:tc>
        <w:tc>
          <w:tcPr>
            <w:tcW w:w="1262"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before="0" w:after="0"/>
              <w:jc w:val="start"/>
              <w:rPr>
                <w:rFonts w:ascii="Calibri" w:hAnsi="Calibri" w:eastAsia="Calibri"/>
                <w:kern w:val="0"/>
                <w:sz w:val="22"/>
                <w:szCs w:val="22"/>
                <w:lang w:val="fi-FI" w:eastAsia="en-US" w:bidi="ar-SA"/>
              </w:rPr>
            </w:pPr>
            <w:r>
              <w:rPr>
                <w:rFonts w:eastAsia="Calibri"/>
                <w:kern w:val="0"/>
                <w:sz w:val="22"/>
                <w:szCs w:val="22"/>
                <w:lang w:val="fi-FI" w:eastAsia="en-US" w:bidi="ar-SA"/>
              </w:rPr>
              <w:t>8.3.2024</w:t>
            </w:r>
          </w:p>
        </w:tc>
        <w:tc>
          <w:tcPr>
            <w:tcW w:w="3973"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before="0" w:after="0"/>
              <w:jc w:val="start"/>
              <w:rPr>
                <w:sz w:val="22"/>
                <w:szCs w:val="22"/>
              </w:rPr>
            </w:pPr>
            <w:r>
              <w:rPr>
                <w:rFonts w:eastAsia="Calibri"/>
                <w:kern w:val="0"/>
                <w:sz w:val="22"/>
                <w:szCs w:val="22"/>
                <w:lang w:val="en-US" w:eastAsia="en-US" w:bidi="ar-SA"/>
              </w:rPr>
              <w:t>Three character identification</w:t>
            </w:r>
          </w:p>
        </w:tc>
      </w:tr>
      <w:tr>
        <w:trPr/>
        <w:tc>
          <w:tcPr>
            <w:tcW w:w="1768"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before="0" w:after="0"/>
              <w:jc w:val="start"/>
              <w:rPr>
                <w:sz w:val="22"/>
                <w:szCs w:val="22"/>
                <w:lang w:val="en-US"/>
              </w:rPr>
            </w:pPr>
            <w:r>
              <w:rPr>
                <w:sz w:val="22"/>
                <w:szCs w:val="22"/>
                <w:lang w:val="en-US"/>
              </w:rPr>
              <w:t>1.4</w:t>
            </w:r>
          </w:p>
        </w:tc>
        <w:tc>
          <w:tcPr>
            <w:tcW w:w="1781"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before="0" w:after="0"/>
              <w:jc w:val="start"/>
              <w:rPr>
                <w:sz w:val="22"/>
                <w:szCs w:val="22"/>
                <w:lang w:val="en-US"/>
              </w:rPr>
            </w:pPr>
            <w:r>
              <w:rPr>
                <w:sz w:val="22"/>
                <w:szCs w:val="22"/>
                <w:lang w:val="en-US"/>
              </w:rPr>
              <w:t>15.3.2024</w:t>
            </w:r>
          </w:p>
        </w:tc>
        <w:tc>
          <w:tcPr>
            <w:tcW w:w="1262"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before="0" w:after="0"/>
              <w:jc w:val="start"/>
              <w:rPr>
                <w:sz w:val="22"/>
                <w:szCs w:val="22"/>
                <w:lang w:val="en-US"/>
              </w:rPr>
            </w:pPr>
            <w:r>
              <w:rPr>
                <w:sz w:val="22"/>
                <w:szCs w:val="22"/>
                <w:lang w:val="en-US"/>
              </w:rPr>
              <w:t>15.3.2024</w:t>
            </w:r>
          </w:p>
        </w:tc>
        <w:tc>
          <w:tcPr>
            <w:tcW w:w="3973"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before="0" w:after="0"/>
              <w:jc w:val="start"/>
              <w:rPr>
                <w:sz w:val="22"/>
                <w:szCs w:val="22"/>
              </w:rPr>
            </w:pPr>
            <w:r>
              <w:rPr>
                <w:rFonts w:eastAsia="Calibri"/>
                <w:kern w:val="0"/>
                <w:sz w:val="22"/>
                <w:szCs w:val="22"/>
                <w:lang w:val="en-US" w:eastAsia="en-US" w:bidi="ar-SA"/>
              </w:rPr>
              <w:t>Whole alphabet identification and control</w:t>
            </w:r>
          </w:p>
        </w:tc>
      </w:tr>
      <w:tr>
        <w:trPr/>
        <w:tc>
          <w:tcPr>
            <w:tcW w:w="1768"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before="0" w:after="0"/>
              <w:jc w:val="start"/>
              <w:rPr>
                <w:sz w:val="22"/>
                <w:szCs w:val="22"/>
                <w:lang w:val="en-US"/>
              </w:rPr>
            </w:pPr>
            <w:r>
              <w:rPr>
                <w:sz w:val="22"/>
                <w:szCs w:val="22"/>
                <w:lang w:val="en-US"/>
              </w:rPr>
              <w:t>1.5</w:t>
            </w:r>
          </w:p>
        </w:tc>
        <w:tc>
          <w:tcPr>
            <w:tcW w:w="1781"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before="0" w:after="0"/>
              <w:jc w:val="start"/>
              <w:rPr>
                <w:sz w:val="22"/>
                <w:szCs w:val="22"/>
                <w:lang w:val="en-US"/>
              </w:rPr>
            </w:pPr>
            <w:r>
              <w:rPr>
                <w:sz w:val="22"/>
                <w:szCs w:val="22"/>
                <w:lang w:val="en-US"/>
              </w:rPr>
              <w:t>27.3.2024</w:t>
            </w:r>
          </w:p>
        </w:tc>
        <w:tc>
          <w:tcPr>
            <w:tcW w:w="1262"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before="0" w:after="0"/>
              <w:jc w:val="start"/>
              <w:rPr>
                <w:sz w:val="22"/>
                <w:szCs w:val="22"/>
                <w:lang w:val="en-US"/>
              </w:rPr>
            </w:pPr>
            <w:r>
              <w:rPr>
                <w:sz w:val="22"/>
                <w:szCs w:val="22"/>
                <w:lang w:val="en-US"/>
              </w:rPr>
              <w:t>27.3.2024</w:t>
            </w:r>
          </w:p>
        </w:tc>
        <w:tc>
          <w:tcPr>
            <w:tcW w:w="3973"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before="0" w:after="0"/>
              <w:jc w:val="start"/>
              <w:rPr>
                <w:sz w:val="22"/>
                <w:szCs w:val="22"/>
                <w:lang w:val="en-US"/>
              </w:rPr>
            </w:pPr>
            <w:r>
              <w:rPr>
                <w:sz w:val="22"/>
                <w:szCs w:val="22"/>
                <w:lang w:val="en-US"/>
              </w:rPr>
              <w:t>Document including implementation</w:t>
            </w:r>
          </w:p>
        </w:tc>
      </w:tr>
    </w:tbl>
    <w:p>
      <w:pPr>
        <w:pStyle w:val="Heading1"/>
        <w:rPr/>
      </w:pPr>
      <w:bookmarkStart w:id="4" w:name="__RefHeading___Toc731_1892727294"/>
      <w:bookmarkStart w:id="5" w:name="_Toc160133395"/>
      <w:bookmarkEnd w:id="4"/>
      <w:r>
        <w:rPr>
          <w:rStyle w:val="Heading1Char"/>
        </w:rPr>
        <w:t>Introduction</w:t>
      </w:r>
      <w:bookmarkEnd w:id="5"/>
    </w:p>
    <w:p>
      <w:pPr>
        <w:pStyle w:val="Normal"/>
        <w:rPr/>
      </w:pPr>
      <w:r>
        <w:rPr/>
        <w:br/>
      </w:r>
      <w:r>
        <w:rPr>
          <w:rFonts w:cs="Calibri"/>
        </w:rPr>
        <w:t>The aim of this project is to develop a system that can detect signs of Finnish sign language alphabet using OpenCV and MediaPipe running on Raspberry Pi. The system will use our own image collection to train the recognition model. Program will recognise the Finnish sign language alphabet excluding characters from Z-Ö that would require motion. In addition a few control signs are required to trigger events like write character, space, backspace and clear buffer.</w:t>
      </w:r>
    </w:p>
    <w:p>
      <w:pPr>
        <w:pStyle w:val="Heading1"/>
        <w:rPr>
          <w:rFonts w:ascii="Times New Roman" w:hAnsi="Times New Roman" w:eastAsia="Times New Roman"/>
          <w:lang w:eastAsia="en-GB"/>
        </w:rPr>
      </w:pPr>
      <w:bookmarkStart w:id="6" w:name="__RefHeading___Toc723_1892727294"/>
      <w:bookmarkStart w:id="7" w:name="_Toc160133396"/>
      <w:bookmarkEnd w:id="6"/>
      <w:r>
        <w:rPr>
          <w:rFonts w:eastAsia="Times New Roman"/>
          <w:lang w:eastAsia="en-GB"/>
        </w:rPr>
        <w:t>Project overview</w:t>
      </w:r>
      <w:bookmarkEnd w:id="7"/>
      <w:r>
        <w:rPr>
          <w:rFonts w:eastAsia="Times New Roman"/>
          <w:lang w:eastAsia="en-GB"/>
        </w:rPr>
        <w:t xml:space="preserve"> </w:t>
      </w:r>
    </w:p>
    <w:p>
      <w:pPr>
        <w:pStyle w:val="Normal"/>
        <w:shd w:fill="FFFFFF" w:val="clear"/>
        <w:spacing w:before="280" w:after="280"/>
        <w:rPr>
          <w:rFonts w:eastAsia="Times New Roman" w:cs="Calibri"/>
          <w:kern w:val="0"/>
          <w:lang w:eastAsia="en-GB"/>
        </w:rPr>
      </w:pPr>
      <w:r>
        <w:rPr>
          <w:rFonts w:eastAsia="Times New Roman" w:cs="Calibri"/>
          <w:kern w:val="0"/>
          <w:lang w:eastAsia="en-GB"/>
        </w:rPr>
        <w:t>Recognition is made from live video feed from the Raspberry Pi Camera Module or from regular webcam if run on PC or laptop. Recognition level will be indicated to the signer and if sign is recognized, it will be show in text screen for the receiver and signer.</w:t>
      </w:r>
    </w:p>
    <w:p>
      <w:pPr>
        <w:pStyle w:val="Heading2"/>
        <w:rPr>
          <w:rFonts w:ascii="Times New Roman" w:hAnsi="Times New Roman" w:eastAsia="Times New Roman" w:cs="Times New Roman"/>
          <w:kern w:val="0"/>
          <w:lang w:eastAsia="en-GB"/>
        </w:rPr>
      </w:pPr>
      <w:bookmarkStart w:id="8" w:name="__RefHeading___Toc737_1892727294"/>
      <w:bookmarkStart w:id="9" w:name="_Toc160133397"/>
      <w:bookmarkEnd w:id="8"/>
      <w:r>
        <w:rPr>
          <w:rStyle w:val="Heading2Char"/>
          <w:lang w:eastAsia="en-GB"/>
        </w:rPr>
        <w:t>Hardware Requirements</w:t>
      </w:r>
      <w:bookmarkEnd w:id="9"/>
      <w:r>
        <w:rPr>
          <w:rFonts w:eastAsia="Times New Roman" w:cs="Times New Roman" w:ascii="DroidSans" w:hAnsi="DroidSans"/>
          <w:kern w:val="0"/>
          <w:lang w:eastAsia="en-GB"/>
        </w:rPr>
        <w:t xml:space="preserve">: </w:t>
      </w:r>
    </w:p>
    <w:p>
      <w:pPr>
        <w:pStyle w:val="ListParagraph"/>
        <w:numPr>
          <w:ilvl w:val="0"/>
          <w:numId w:val="3"/>
        </w:numPr>
        <w:shd w:fill="FFFFFF" w:val="clear"/>
        <w:spacing w:before="280" w:after="0"/>
        <w:contextualSpacing/>
        <w:rPr>
          <w:rFonts w:eastAsia="Times New Roman" w:cs="Calibri"/>
          <w:kern w:val="0"/>
          <w:lang w:eastAsia="en-GB"/>
        </w:rPr>
      </w:pPr>
      <w:r>
        <w:rPr>
          <w:rFonts w:eastAsia="Times New Roman" w:cs="Calibri"/>
          <w:kern w:val="0"/>
          <w:lang w:eastAsia="en-GB"/>
        </w:rPr>
        <w:t>Raspberry Pi</w:t>
      </w:r>
    </w:p>
    <w:p>
      <w:pPr>
        <w:pStyle w:val="ListParagraph"/>
        <w:numPr>
          <w:ilvl w:val="0"/>
          <w:numId w:val="3"/>
        </w:numPr>
        <w:shd w:fill="FFFFFF" w:val="clear"/>
        <w:spacing w:before="0" w:after="0"/>
        <w:contextualSpacing/>
        <w:rPr>
          <w:rFonts w:eastAsia="Times New Roman" w:cs="Calibri"/>
          <w:kern w:val="0"/>
          <w:lang w:eastAsia="en-GB"/>
        </w:rPr>
      </w:pPr>
      <w:r>
        <w:rPr>
          <w:rFonts w:eastAsia="Times New Roman" w:cs="Calibri"/>
          <w:kern w:val="0"/>
          <w:lang w:eastAsia="en-GB"/>
        </w:rPr>
        <w:t>Raspberry Pi Camera Module</w:t>
      </w:r>
    </w:p>
    <w:p>
      <w:pPr>
        <w:pStyle w:val="ListParagraph"/>
        <w:numPr>
          <w:ilvl w:val="0"/>
          <w:numId w:val="3"/>
        </w:numPr>
        <w:shd w:fill="FFFFFF" w:val="clear"/>
        <w:spacing w:before="0" w:after="0"/>
        <w:contextualSpacing/>
        <w:rPr>
          <w:rFonts w:eastAsia="Times New Roman" w:cs="Calibri"/>
          <w:kern w:val="0"/>
          <w:lang w:eastAsia="en-GB"/>
        </w:rPr>
      </w:pPr>
      <w:r>
        <w:rPr>
          <w:rFonts w:eastAsia="Times New Roman" w:cs="Calibri"/>
          <w:kern w:val="0"/>
          <w:lang w:eastAsia="en-GB"/>
        </w:rPr>
        <w:t>1602 LCD display (Optionally can use second one for the signer)</w:t>
      </w:r>
    </w:p>
    <w:p>
      <w:pPr>
        <w:pStyle w:val="Heading2"/>
        <w:rPr>
          <w:rFonts w:ascii="Times New Roman" w:hAnsi="Times New Roman" w:eastAsia="Times New Roman"/>
          <w:lang w:eastAsia="en-GB"/>
        </w:rPr>
      </w:pPr>
      <w:bookmarkStart w:id="10" w:name="__RefHeading___Toc725_1892727294"/>
      <w:bookmarkStart w:id="11" w:name="_Toc160133398"/>
      <w:bookmarkEnd w:id="10"/>
      <w:r>
        <w:rPr/>
        <w:t>Software Requirements:</w:t>
      </w:r>
      <w:bookmarkEnd w:id="11"/>
      <w:r>
        <w:rPr/>
        <w:t xml:space="preserve"> </w:t>
      </w:r>
    </w:p>
    <w:p>
      <w:pPr>
        <w:pStyle w:val="ListParagraph"/>
        <w:numPr>
          <w:ilvl w:val="0"/>
          <w:numId w:val="2"/>
        </w:numPr>
        <w:shd w:fill="FFFFFF" w:val="clear"/>
        <w:spacing w:before="280" w:after="0"/>
        <w:contextualSpacing/>
        <w:rPr>
          <w:rFonts w:eastAsia="Times New Roman" w:cs="Calibri"/>
          <w:kern w:val="0"/>
          <w:lang w:eastAsia="en-GB"/>
        </w:rPr>
      </w:pPr>
      <w:r>
        <w:rPr>
          <w:rFonts w:eastAsia="Times New Roman" w:cs="Calibri"/>
          <w:kern w:val="0"/>
          <w:lang w:eastAsia="en-GB"/>
        </w:rPr>
        <w:t>Python</w:t>
      </w:r>
    </w:p>
    <w:p>
      <w:pPr>
        <w:pStyle w:val="ListParagraph"/>
        <w:numPr>
          <w:ilvl w:val="0"/>
          <w:numId w:val="2"/>
        </w:numPr>
        <w:shd w:fill="FFFFFF" w:val="clear"/>
        <w:spacing w:before="0" w:after="0"/>
        <w:contextualSpacing/>
        <w:rPr>
          <w:rFonts w:eastAsia="Times New Roman" w:cs="Calibri"/>
          <w:kern w:val="0"/>
          <w:lang w:eastAsia="en-GB"/>
        </w:rPr>
      </w:pPr>
      <w:r>
        <w:rPr>
          <w:rFonts w:eastAsia="Times New Roman" w:cs="Calibri"/>
          <w:kern w:val="0"/>
          <w:lang w:eastAsia="en-GB"/>
        </w:rPr>
        <w:t>OpenCV</w:t>
      </w:r>
    </w:p>
    <w:p>
      <w:pPr>
        <w:pStyle w:val="ListParagraph"/>
        <w:numPr>
          <w:ilvl w:val="0"/>
          <w:numId w:val="2"/>
        </w:numPr>
        <w:shd w:fill="FFFFFF" w:val="clear"/>
        <w:spacing w:before="0" w:after="0"/>
        <w:contextualSpacing/>
        <w:rPr>
          <w:rFonts w:eastAsia="Times New Roman" w:cs="Calibri"/>
          <w:kern w:val="0"/>
          <w:lang w:eastAsia="en-GB"/>
        </w:rPr>
      </w:pPr>
      <w:r>
        <w:rPr>
          <w:rFonts w:eastAsia="Times New Roman" w:cs="Calibri"/>
          <w:kern w:val="0"/>
          <w:lang w:eastAsia="en-GB"/>
        </w:rPr>
        <w:t>MediaPipe</w:t>
      </w:r>
    </w:p>
    <w:p>
      <w:pPr>
        <w:pStyle w:val="Heading1"/>
        <w:rPr/>
      </w:pPr>
      <w:bookmarkStart w:id="12" w:name="__RefHeading___Toc739_1892727294"/>
      <w:bookmarkStart w:id="13" w:name="_Toc160133399"/>
      <w:bookmarkEnd w:id="12"/>
      <w:r>
        <w:rPr>
          <w:rStyle w:val="Heading1Char"/>
        </w:rPr>
        <w:t>Functional requirements</w:t>
      </w:r>
      <w:bookmarkEnd w:id="13"/>
    </w:p>
    <w:p>
      <w:pPr>
        <w:pStyle w:val="Heading2"/>
        <w:rPr/>
      </w:pPr>
      <w:bookmarkStart w:id="14" w:name="__RefHeading___Toc741_1892727294"/>
      <w:bookmarkStart w:id="15" w:name="_Toc160133400"/>
      <w:bookmarkEnd w:id="14"/>
      <w:r>
        <w:rPr>
          <w:rStyle w:val="Heading2Char"/>
        </w:rPr>
        <w:t>General description</w:t>
      </w:r>
      <w:bookmarkEnd w:id="15"/>
    </w:p>
    <w:p>
      <w:pPr>
        <w:pStyle w:val="Normal"/>
        <w:shd w:fill="FFFFFF" w:val="clear"/>
        <w:spacing w:before="280" w:after="280"/>
        <w:rPr>
          <w:rFonts w:ascii="Times New Roman" w:hAnsi="Times New Roman" w:eastAsia="Times New Roman" w:cs="Times New Roman"/>
          <w:kern w:val="0"/>
          <w:lang w:eastAsia="en-GB"/>
        </w:rPr>
      </w:pPr>
      <w:r>
        <w:rPr>
          <w:rFonts w:eastAsia="Times New Roman" w:cs="Calibri"/>
          <w:kern w:val="0"/>
          <w:lang w:eastAsia="en-GB"/>
        </w:rPr>
        <w:t>System needs to recognize atleast one Finnish sign alphabet character and display it on the screen.</w:t>
      </w:r>
    </w:p>
    <w:p>
      <w:pPr>
        <w:pStyle w:val="Heading2"/>
        <w:rPr/>
      </w:pPr>
      <w:bookmarkStart w:id="16" w:name="__RefHeading___Toc743_1892727294"/>
      <w:bookmarkStart w:id="17" w:name="_Toc160133401"/>
      <w:bookmarkEnd w:id="16"/>
      <w:r>
        <w:rPr>
          <w:rStyle w:val="Heading2Char"/>
        </w:rPr>
        <w:t>Components and functions</w:t>
      </w:r>
      <w:bookmarkEnd w:id="17"/>
    </w:p>
    <w:p>
      <w:pPr>
        <w:pStyle w:val="Heading3"/>
        <w:rPr/>
      </w:pPr>
      <w:bookmarkStart w:id="18" w:name="__RefHeading___Toc755_1892727294"/>
      <w:bookmarkStart w:id="19" w:name="_Toc160133402"/>
      <w:bookmarkEnd w:id="18"/>
      <w:r>
        <w:rPr>
          <w:rStyle w:val="Heading3Char"/>
        </w:rPr>
        <w:t>Image Capturing</w:t>
      </w:r>
      <w:bookmarkEnd w:id="19"/>
    </w:p>
    <w:p>
      <w:pPr>
        <w:pStyle w:val="Normal"/>
        <w:shd w:fill="FFFFFF" w:val="clear"/>
        <w:spacing w:before="280" w:after="280"/>
        <w:rPr>
          <w:rFonts w:eastAsia="Times New Roman" w:cs="Calibri"/>
          <w:kern w:val="0"/>
          <w:lang w:eastAsia="en-GB"/>
        </w:rPr>
      </w:pPr>
      <w:r>
        <w:rPr>
          <w:rFonts w:eastAsia="Times New Roman" w:cs="Calibri"/>
          <w:kern w:val="0"/>
          <w:lang w:eastAsia="en-GB"/>
        </w:rPr>
        <w:t>User key press to capture image or video from camera attached to Raspberry. Live recognition is preferred if possible.</w:t>
      </w:r>
    </w:p>
    <w:p>
      <w:pPr>
        <w:pStyle w:val="Heading3"/>
        <w:rPr/>
      </w:pPr>
      <w:bookmarkStart w:id="20" w:name="__RefHeading___Toc757_1892727294"/>
      <w:bookmarkStart w:id="21" w:name="_Toc160133403"/>
      <w:bookmarkEnd w:id="20"/>
      <w:r>
        <w:rPr>
          <w:rStyle w:val="Heading3Char"/>
        </w:rPr>
        <w:t>Image recognition</w:t>
      </w:r>
      <w:bookmarkEnd w:id="21"/>
    </w:p>
    <w:p>
      <w:pPr>
        <w:pStyle w:val="ListParagraph"/>
        <w:numPr>
          <w:ilvl w:val="0"/>
          <w:numId w:val="4"/>
        </w:numPr>
        <w:shd w:fill="FFFFFF" w:val="clear"/>
        <w:spacing w:before="280" w:after="0"/>
        <w:contextualSpacing/>
        <w:rPr>
          <w:rFonts w:eastAsia="Times New Roman" w:cs="Calibri"/>
          <w:kern w:val="0"/>
          <w:lang w:eastAsia="en-GB"/>
        </w:rPr>
      </w:pPr>
      <w:r>
        <w:rPr>
          <w:rFonts w:eastAsia="Times New Roman" w:cs="Calibri"/>
          <w:kern w:val="0"/>
          <w:lang w:eastAsia="en-GB"/>
        </w:rPr>
        <w:t>Project uses machine learning to train the recognition model and computer vision to identify signs from images. The main steps how the recognition works.</w:t>
      </w:r>
    </w:p>
    <w:p>
      <w:pPr>
        <w:pStyle w:val="ListParagraph"/>
        <w:numPr>
          <w:ilvl w:val="0"/>
          <w:numId w:val="4"/>
        </w:numPr>
        <w:shd w:fill="FFFFFF" w:val="clear"/>
        <w:spacing w:before="0" w:after="0"/>
        <w:contextualSpacing/>
        <w:rPr>
          <w:rFonts w:eastAsia="Times New Roman" w:cs="Calibri"/>
          <w:kern w:val="0"/>
          <w:lang w:eastAsia="en-GB"/>
        </w:rPr>
      </w:pPr>
      <w:r>
        <w:rPr>
          <w:rFonts w:eastAsia="Times New Roman" w:cs="Calibri"/>
          <w:kern w:val="0"/>
          <w:lang w:eastAsia="en-GB"/>
        </w:rPr>
        <w:t>Training will be done with MediaPipe</w:t>
      </w:r>
    </w:p>
    <w:p>
      <w:pPr>
        <w:pStyle w:val="ListParagraph"/>
        <w:numPr>
          <w:ilvl w:val="0"/>
          <w:numId w:val="4"/>
        </w:numPr>
        <w:shd w:fill="FFFFFF" w:val="clear"/>
        <w:spacing w:before="0" w:after="0"/>
        <w:contextualSpacing/>
        <w:rPr>
          <w:rFonts w:eastAsia="Times New Roman" w:cs="Calibri"/>
          <w:kern w:val="0"/>
          <w:lang w:eastAsia="en-GB"/>
        </w:rPr>
      </w:pPr>
      <w:r>
        <w:rPr>
          <w:rFonts w:eastAsia="Times New Roman" w:cs="Calibri"/>
          <w:kern w:val="0"/>
          <w:lang w:eastAsia="en-GB"/>
        </w:rPr>
        <w:t>Sign detection from live video</w:t>
      </w:r>
    </w:p>
    <w:p>
      <w:pPr>
        <w:pStyle w:val="Heading3"/>
        <w:rPr>
          <w:rStyle w:val="Heading3Char"/>
        </w:rPr>
      </w:pPr>
      <w:r>
        <w:rPr/>
      </w:r>
    </w:p>
    <w:p>
      <w:pPr>
        <w:pStyle w:val="Heading3"/>
        <w:rPr/>
      </w:pPr>
      <w:bookmarkStart w:id="22" w:name="__RefHeading___Toc759_1892727294"/>
      <w:bookmarkStart w:id="23" w:name="_Toc160133404"/>
      <w:bookmarkEnd w:id="22"/>
      <w:r>
        <w:rPr>
          <w:rStyle w:val="Heading3Char"/>
        </w:rPr>
        <w:t>Show state of recognition of image</w:t>
      </w:r>
      <w:bookmarkEnd w:id="23"/>
    </w:p>
    <w:p>
      <w:pPr>
        <w:pStyle w:val="Normal"/>
        <w:shd w:fill="FFFFFF" w:val="clear"/>
        <w:spacing w:before="280" w:after="280"/>
        <w:rPr>
          <w:rFonts w:eastAsia="Times New Roman" w:cs="Calibri"/>
          <w:kern w:val="0"/>
          <w:lang w:eastAsia="en-GB"/>
        </w:rPr>
      </w:pPr>
      <w:r>
        <w:rPr>
          <w:rFonts w:eastAsia="Times New Roman" w:cs="Calibri"/>
          <w:kern w:val="0"/>
          <w:lang w:eastAsia="en-GB"/>
        </w:rPr>
        <w:t>Recognition level is shown to signer with leds and if display is available, they could also follow the recognition program running and indicating level of recognition.</w:t>
      </w:r>
    </w:p>
    <w:p>
      <w:pPr>
        <w:pStyle w:val="Heading3"/>
        <w:rPr/>
      </w:pPr>
      <w:bookmarkStart w:id="24" w:name="__RefHeading___Toc761_1892727294"/>
      <w:bookmarkStart w:id="25" w:name="_Toc160133405"/>
      <w:bookmarkEnd w:id="24"/>
      <w:r>
        <w:rPr>
          <w:rStyle w:val="Heading3Char"/>
        </w:rPr>
        <w:t>Show recognized characters to rec</w:t>
      </w:r>
      <w:bookmarkEnd w:id="25"/>
      <w:r>
        <w:rPr>
          <w:rStyle w:val="Heading3Char"/>
        </w:rPr>
        <w:t>eiver</w:t>
      </w:r>
    </w:p>
    <w:p>
      <w:pPr>
        <w:pStyle w:val="Normal"/>
        <w:shd w:fill="FFFFFF" w:val="clear"/>
        <w:spacing w:before="280" w:after="280"/>
        <w:rPr>
          <w:rFonts w:eastAsia="Times New Roman" w:cs="Calibri"/>
          <w:kern w:val="0"/>
          <w:lang w:eastAsia="en-GB"/>
        </w:rPr>
      </w:pPr>
      <w:r>
        <w:rPr>
          <w:rFonts w:eastAsia="Times New Roman" w:cs="Calibri"/>
          <w:kern w:val="0"/>
          <w:lang w:eastAsia="en-GB"/>
        </w:rPr>
        <w:t>Recognized characters are shown to receiver from 1602 LCD display. New characters are appended to the end when recognized.</w:t>
      </w:r>
    </w:p>
    <w:p>
      <w:pPr>
        <w:pStyle w:val="Heading1"/>
        <w:rPr/>
      </w:pPr>
      <w:bookmarkStart w:id="26" w:name="__RefHeading___Toc745_1892727294"/>
      <w:bookmarkStart w:id="27" w:name="_Toc160133406"/>
      <w:bookmarkEnd w:id="26"/>
      <w:r>
        <w:rPr>
          <w:rStyle w:val="Heading1Char"/>
        </w:rPr>
        <w:t>Non-functional requirements</w:t>
      </w:r>
      <w:bookmarkEnd w:id="27"/>
    </w:p>
    <w:p>
      <w:pPr>
        <w:pStyle w:val="Heading2"/>
        <w:rPr/>
      </w:pPr>
      <w:bookmarkStart w:id="28" w:name="__RefHeading___Toc747_1892727294"/>
      <w:bookmarkStart w:id="29" w:name="_Toc160133407"/>
      <w:bookmarkEnd w:id="28"/>
      <w:r>
        <w:rPr>
          <w:rStyle w:val="Heading2Char"/>
        </w:rPr>
        <w:t>Training of the model</w:t>
      </w:r>
      <w:bookmarkEnd w:id="29"/>
    </w:p>
    <w:p>
      <w:pPr>
        <w:pStyle w:val="Normal"/>
        <w:shd w:fill="FFFFFF" w:val="clear"/>
        <w:spacing w:before="280" w:after="280"/>
        <w:rPr>
          <w:rFonts w:ascii="Times New Roman" w:hAnsi="Times New Roman" w:eastAsia="Times New Roman" w:cs="Times New Roman"/>
          <w:kern w:val="0"/>
          <w:lang w:eastAsia="en-GB"/>
        </w:rPr>
      </w:pPr>
      <w:r>
        <w:rPr>
          <w:rFonts w:eastAsia="Times New Roman" w:cs="Calibri"/>
          <w:kern w:val="0"/>
          <w:lang w:eastAsia="en-GB"/>
        </w:rPr>
        <w:t>Training the AI model can take quite a long time and should be done on more powerfull pc than Raspberry Pi.</w:t>
      </w:r>
    </w:p>
    <w:p>
      <w:pPr>
        <w:pStyle w:val="Heading2"/>
        <w:rPr/>
      </w:pPr>
      <w:bookmarkStart w:id="30" w:name="__RefHeading___Toc749_1892727294"/>
      <w:bookmarkStart w:id="31" w:name="_Toc160133408"/>
      <w:bookmarkEnd w:id="30"/>
      <w:r>
        <w:rPr>
          <w:rStyle w:val="Heading2Char"/>
        </w:rPr>
        <w:t>Raspberry Pi cooling</w:t>
      </w:r>
      <w:bookmarkEnd w:id="31"/>
    </w:p>
    <w:p>
      <w:pPr>
        <w:pStyle w:val="Normal"/>
        <w:shd w:fill="FFFFFF" w:val="clear"/>
        <w:spacing w:before="280" w:after="280"/>
        <w:rPr>
          <w:rFonts w:ascii="Calibri Light" w:hAnsi="Calibri Light"/>
          <w:color w:themeColor="accent1" w:themeShade="bf" w:val="2F5496"/>
          <w:sz w:val="26"/>
          <w:szCs w:val="26"/>
          <w:lang w:eastAsia="en-GB"/>
        </w:rPr>
      </w:pPr>
      <w:r>
        <w:rPr>
          <w:rFonts w:eastAsia="Times New Roman" w:cs="Calibri"/>
          <w:kern w:val="0"/>
          <w:lang w:eastAsia="en-GB"/>
        </w:rPr>
        <w:t>Considering image prosessing is quite a demanding task, processor might get hot without proper heatsink. Temperature should be monitored during use and specially during live video recognition.</w:t>
      </w:r>
    </w:p>
    <w:p>
      <w:pPr>
        <w:pStyle w:val="Heading2"/>
        <w:rPr/>
      </w:pPr>
      <w:bookmarkStart w:id="32" w:name="__RefHeading___Toc751_1892727294"/>
      <w:bookmarkStart w:id="33" w:name="_Toc160133409"/>
      <w:bookmarkEnd w:id="32"/>
      <w:r>
        <w:rPr>
          <w:rStyle w:val="Heading2Char"/>
        </w:rPr>
        <w:t>Casing</w:t>
      </w:r>
      <w:bookmarkEnd w:id="33"/>
    </w:p>
    <w:p>
      <w:pPr>
        <w:pStyle w:val="Normal"/>
        <w:shd w:fill="FFFFFF" w:val="clear"/>
        <w:spacing w:before="280" w:after="280"/>
        <w:rPr>
          <w:rFonts w:ascii="DroidSans" w:hAnsi="DroidSans" w:eastAsia="Times New Roman" w:cs="Times New Roman"/>
          <w:kern w:val="0"/>
          <w:sz w:val="20"/>
          <w:szCs w:val="20"/>
          <w:lang w:eastAsia="en-GB"/>
        </w:rPr>
      </w:pPr>
      <w:r>
        <w:rPr>
          <w:rFonts w:eastAsia="Times New Roman" w:cs="Calibri"/>
          <w:kern w:val="0"/>
          <w:lang w:eastAsia="en-GB"/>
        </w:rPr>
        <w:t>Possibility of 3D printed case is considered.</w:t>
      </w:r>
    </w:p>
    <w:p>
      <w:pPr>
        <w:pStyle w:val="Heading1"/>
        <w:rPr/>
      </w:pPr>
      <w:bookmarkStart w:id="34" w:name="__RefHeading___Toc727_1892727294"/>
      <w:bookmarkStart w:id="35" w:name="_Toc160133411"/>
      <w:bookmarkEnd w:id="34"/>
      <w:r>
        <w:rPr>
          <w:rStyle w:val="Heading1Char"/>
        </w:rPr>
        <w:t>Limitations</w:t>
      </w:r>
      <w:bookmarkEnd w:id="35"/>
    </w:p>
    <w:p>
      <w:pPr>
        <w:pStyle w:val="Normal"/>
        <w:shd w:fill="FFFFFF" w:val="clear"/>
        <w:spacing w:before="280" w:after="280"/>
        <w:rPr>
          <w:rFonts w:eastAsia="Times New Roman" w:cs="Calibri"/>
          <w:kern w:val="0"/>
          <w:lang w:eastAsia="en-GB"/>
        </w:rPr>
      </w:pPr>
      <w:r>
        <w:rPr>
          <w:rFonts w:eastAsia="Times New Roman" w:cs="Calibri"/>
          <w:kern w:val="0"/>
          <w:lang w:eastAsia="en-GB"/>
        </w:rPr>
        <w:t>Only characters from Finnish sign language are recognized and only stationary signs are supported.</w:t>
      </w:r>
    </w:p>
    <w:p>
      <w:pPr>
        <w:pStyle w:val="Heading1"/>
        <w:rPr/>
      </w:pPr>
      <w:bookmarkStart w:id="36" w:name="__RefHeading___Toc729_1892727294"/>
      <w:bookmarkEnd w:id="36"/>
      <w:r>
        <w:rPr/>
        <w:t>Implementation</w:t>
      </w:r>
    </w:p>
    <w:p>
      <w:pPr>
        <w:pStyle w:val="Normal"/>
        <w:rPr/>
      </w:pPr>
      <w:r>
        <w:rPr/>
      </w:r>
    </w:p>
    <w:p>
      <w:pPr>
        <w:pStyle w:val="Normal"/>
        <w:rPr/>
      </w:pPr>
      <w:r>
        <w:rPr/>
        <w:t>This chapter will discuss the final implementation and some changes made to the original plan.</w:t>
      </w:r>
    </w:p>
    <w:p>
      <w:pPr>
        <w:pStyle w:val="Normal"/>
        <w:rPr/>
      </w:pPr>
      <w:r>
        <w:rPr/>
      </w:r>
    </w:p>
    <w:p>
      <w:pPr>
        <w:pStyle w:val="Heading2"/>
        <w:rPr/>
      </w:pPr>
      <w:bookmarkStart w:id="37" w:name="__RefHeading___Toc770_1892727294"/>
      <w:bookmarkEnd w:id="37"/>
      <w:r>
        <w:rPr/>
        <w:t>Changes to the original requirements</w:t>
      </w:r>
    </w:p>
    <w:p>
      <w:pPr>
        <w:pStyle w:val="Normal"/>
        <w:rPr/>
      </w:pPr>
      <w:r>
        <w:rPr/>
      </w:r>
    </w:p>
    <w:p>
      <w:pPr>
        <w:pStyle w:val="Normal"/>
        <w:rPr/>
      </w:pPr>
      <w:r>
        <w:rPr/>
        <w:t>The whole still image idea was skipped since video capturing examples were readily available. Generating the data model is quite a long process, but it is still required to be made on Raspberry Pi to ensure generated binary compatibility. For cooling, the simple heatsink has been sufficient and the CPU temperature has not been risen much over 60</w:t>
      </w:r>
      <w:r>
        <w:rPr>
          <w:rFonts w:eastAsia="Calibri" w:ascii="DejaVu Sans" w:hAnsi="DejaVu Sans"/>
        </w:rPr>
        <w:t>°</w:t>
      </w:r>
      <w:r>
        <w:rPr>
          <w:rFonts w:eastAsia="Calibri"/>
        </w:rPr>
        <w:t>C when recognition program has been running. Simple cardboard casing is used instead of 3D printed one. Availability of two 1602 LCD displays led to the idea for providing them for both signer and receiver.</w:t>
      </w:r>
    </w:p>
    <w:p>
      <w:pPr>
        <w:pStyle w:val="Normal"/>
        <w:rPr>
          <w:rFonts w:ascii="Calibri" w:hAnsi="Calibri" w:eastAsia="Calibri"/>
        </w:rPr>
      </w:pPr>
      <w:r>
        <w:rPr>
          <w:rFonts w:eastAsia="Calibri"/>
        </w:rPr>
      </w:r>
    </w:p>
    <w:p>
      <w:pPr>
        <w:pStyle w:val="Heading2"/>
        <w:rPr/>
      </w:pPr>
      <w:bookmarkStart w:id="38" w:name="__RefHeading___Toc776_1892727294"/>
      <w:bookmarkEnd w:id="38"/>
      <w:r>
        <w:rPr/>
        <w:t>Project setup</w:t>
      </w:r>
    </w:p>
    <w:p>
      <w:pPr>
        <w:pStyle w:val="Normal"/>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4636770"/>
                <wp:effectExtent l="0" t="0" r="0" b="0"/>
                <wp:wrapSquare wrapText="largest"/>
                <wp:docPr id="7" name="Frame41"/>
                <a:graphic xmlns:a="http://schemas.openxmlformats.org/drawingml/2006/main">
                  <a:graphicData uri="http://schemas.microsoft.com/office/word/2010/wordprocessingShape">
                    <wps:wsp>
                      <wps:cNvSpPr txBox="1"/>
                      <wps:spPr>
                        <a:xfrm>
                          <a:off x="0" y="0"/>
                          <a:ext cx="5731510" cy="4636770"/>
                        </a:xfrm>
                        <a:prstGeom prst="rect"/>
                        <a:solidFill>
                          <a:srgbClr val="FFFFFF"/>
                        </a:solidFill>
                      </wps:spPr>
                      <wps:txbx>
                        <w:txbxContent>
                          <w:p>
                            <w:pPr>
                              <w:pStyle w:val="Figure"/>
                              <w:spacing w:before="120" w:after="120"/>
                              <w:rPr/>
                            </w:pPr>
                            <w:r>
                              <w:rPr/>
                              <w:drawing>
                                <wp:inline distT="0" distB="0" distL="0" distR="0">
                                  <wp:extent cx="5731510" cy="4298315"/>
                                  <wp:effectExtent l="0" t="0" r="0" b="0"/>
                                  <wp:docPr id="8"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title=""/>
                                          <pic:cNvPicPr>
                                            <a:picLocks noChangeAspect="1" noChangeArrowheads="1"/>
                                          </pic:cNvPicPr>
                                        </pic:nvPicPr>
                                        <pic:blipFill>
                                          <a:blip r:embed="rId10"/>
                                          <a:stretch>
                                            <a:fillRect/>
                                          </a:stretch>
                                        </pic:blipFill>
                                        <pic:spPr bwMode="auto">
                                          <a:xfrm>
                                            <a:off x="0" y="0"/>
                                            <a:ext cx="5731510" cy="429831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Project setup. TODO Should be changed when case ready.</w:t>
                            </w:r>
                          </w:p>
                        </w:txbxContent>
                      </wps:txbx>
                      <wps:bodyPr anchor="t" lIns="0" tIns="0" rIns="0" bIns="0">
                        <a:noAutofit/>
                      </wps:bodyPr>
                    </wps:wsp>
                  </a:graphicData>
                </a:graphic>
              </wp:anchor>
            </w:drawing>
          </mc:Choice>
          <mc:Fallback>
            <w:pict>
              <v:rect style="position:absolute;rotation:-0;width:451.3pt;height:365.1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731510" cy="4298315"/>
                            <wp:effectExtent l="0" t="0" r="0" b="0"/>
                            <wp:docPr id="9"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title=""/>
                                    <pic:cNvPicPr>
                                      <a:picLocks noChangeAspect="1" noChangeArrowheads="1"/>
                                    </pic:cNvPicPr>
                                  </pic:nvPicPr>
                                  <pic:blipFill>
                                    <a:blip r:embed="rId11"/>
                                    <a:stretch>
                                      <a:fillRect/>
                                    </a:stretch>
                                  </pic:blipFill>
                                  <pic:spPr bwMode="auto">
                                    <a:xfrm>
                                      <a:off x="0" y="0"/>
                                      <a:ext cx="5731510" cy="429831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Project setup. TODO Should be changed when case ready.</w:t>
                      </w:r>
                    </w:p>
                  </w:txbxContent>
                </v:textbox>
                <w10:wrap type="square" side="largest"/>
              </v:rect>
            </w:pict>
          </mc:Fallback>
        </mc:AlternateContent>
      </w:r>
    </w:p>
    <w:p>
      <w:pPr>
        <w:pStyle w:val="Heading2"/>
        <w:rPr/>
      </w:pPr>
      <w:bookmarkStart w:id="39" w:name="__RefHeading___Toc778_1892727294"/>
      <w:bookmarkEnd w:id="39"/>
      <w:r>
        <w:rPr/>
        <w:t>Collect images</w:t>
      </w:r>
    </w:p>
    <w:p>
      <w:pPr>
        <w:pStyle w:val="Normal"/>
        <w:rPr/>
      </w:pPr>
      <w:r>
        <w:rPr/>
      </w:r>
    </w:p>
    <w:p>
      <w:pPr>
        <w:pStyle w:val="Normal"/>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31510" cy="7968615"/>
                <wp:effectExtent l="0" t="0" r="0" b="0"/>
                <wp:wrapSquare wrapText="largest"/>
                <wp:docPr id="10" name="Frame5"/>
                <a:graphic xmlns:a="http://schemas.openxmlformats.org/drawingml/2006/main">
                  <a:graphicData uri="http://schemas.microsoft.com/office/word/2010/wordprocessingShape">
                    <wps:wsp>
                      <wps:cNvSpPr txBox="1"/>
                      <wps:spPr>
                        <a:xfrm>
                          <a:off x="0" y="0"/>
                          <a:ext cx="5731510" cy="7968615"/>
                        </a:xfrm>
                        <a:prstGeom prst="rect"/>
                        <a:solidFill>
                          <a:srgbClr val="FFFFFF"/>
                        </a:solidFill>
                      </wps:spPr>
                      <wps:txbx>
                        <w:txbxContent>
                          <w:p>
                            <w:pPr>
                              <w:pStyle w:val="Figure"/>
                              <w:spacing w:before="120" w:after="120"/>
                              <w:rPr/>
                            </w:pPr>
                            <w:r>
                              <w:rPr/>
                              <w:drawing>
                                <wp:inline distT="0" distB="0" distL="0" distR="0">
                                  <wp:extent cx="5731510" cy="7630160"/>
                                  <wp:effectExtent l="0" t="0" r="0" b="0"/>
                                  <wp:docPr id="1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title=""/>
                                          <pic:cNvPicPr>
                                            <a:picLocks noChangeAspect="1" noChangeArrowheads="1"/>
                                          </pic:cNvPicPr>
                                        </pic:nvPicPr>
                                        <pic:blipFill>
                                          <a:blip r:embed="rId12"/>
                                          <a:stretch>
                                            <a:fillRect/>
                                          </a:stretch>
                                        </pic:blipFill>
                                        <pic:spPr bwMode="auto">
                                          <a:xfrm>
                                            <a:off x="0" y="0"/>
                                            <a:ext cx="5731510" cy="763016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Inference flowchart</w:t>
                            </w:r>
                          </w:p>
                        </w:txbxContent>
                      </wps:txbx>
                      <wps:bodyPr anchor="t" lIns="0" tIns="0" rIns="0" bIns="0">
                        <a:noAutofit/>
                      </wps:bodyPr>
                    </wps:wsp>
                  </a:graphicData>
                </a:graphic>
              </wp:anchor>
            </w:drawing>
          </mc:Choice>
          <mc:Fallback>
            <w:pict>
              <v:rect style="position:absolute;rotation:-0;width:451.3pt;height:627.4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731510" cy="7630160"/>
                            <wp:effectExtent l="0" t="0" r="0" b="0"/>
                            <wp:docPr id="1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title=""/>
                                    <pic:cNvPicPr>
                                      <a:picLocks noChangeAspect="1" noChangeArrowheads="1"/>
                                    </pic:cNvPicPr>
                                  </pic:nvPicPr>
                                  <pic:blipFill>
                                    <a:blip r:embed="rId13"/>
                                    <a:stretch>
                                      <a:fillRect/>
                                    </a:stretch>
                                  </pic:blipFill>
                                  <pic:spPr bwMode="auto">
                                    <a:xfrm>
                                      <a:off x="0" y="0"/>
                                      <a:ext cx="5731510" cy="763016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Inference flowchart</w:t>
                      </w:r>
                    </w:p>
                  </w:txbxContent>
                </v:textbox>
                <w10:wrap type="square" side="largest"/>
              </v:rect>
            </w:pict>
          </mc:Fallback>
        </mc:AlternateContent>
      </w:r>
    </w:p>
    <w:p>
      <w:pPr>
        <w:pStyle w:val="Heading2"/>
        <w:rPr/>
      </w:pPr>
      <w:bookmarkStart w:id="40" w:name="__RefHeading___Toc780_1892727294"/>
      <w:bookmarkEnd w:id="40"/>
      <w:r>
        <w:rPr/>
        <w:t>Work Division</w:t>
      </w:r>
    </w:p>
    <w:p>
      <w:pPr>
        <w:pStyle w:val="Normal"/>
        <w:rPr/>
      </w:pPr>
      <w:r>
        <w:rPr/>
      </w:r>
    </w:p>
    <w:p>
      <w:pPr>
        <w:pStyle w:val="Normal"/>
        <w:numPr>
          <w:ilvl w:val="0"/>
          <w:numId w:val="5"/>
        </w:numPr>
        <w:rPr/>
      </w:pPr>
      <w:r>
        <w:rPr/>
        <w:t>Raspberry camera config: Jussi</w:t>
      </w:r>
    </w:p>
    <w:p>
      <w:pPr>
        <w:pStyle w:val="Normal"/>
        <w:numPr>
          <w:ilvl w:val="0"/>
          <w:numId w:val="5"/>
        </w:numPr>
        <w:rPr/>
      </w:pPr>
      <w:r>
        <w:rPr/>
        <w:t>Camera Library: Sushila</w:t>
      </w:r>
    </w:p>
    <w:p>
      <w:pPr>
        <w:pStyle w:val="Normal"/>
        <w:numPr>
          <w:ilvl w:val="0"/>
          <w:numId w:val="5"/>
        </w:numPr>
        <w:rPr/>
      </w:pPr>
      <w:r>
        <w:rPr/>
        <w:t>Hardware Setup: Sushila, Jussi</w:t>
      </w:r>
    </w:p>
    <w:p>
      <w:pPr>
        <w:pStyle w:val="Normal"/>
        <w:numPr>
          <w:ilvl w:val="0"/>
          <w:numId w:val="5"/>
        </w:numPr>
        <w:rPr/>
      </w:pPr>
      <w:r>
        <w:rPr/>
        <w:t>1602 LCD Display Library: Seppo</w:t>
      </w:r>
    </w:p>
    <w:p>
      <w:pPr>
        <w:pStyle w:val="Normal"/>
        <w:numPr>
          <w:ilvl w:val="0"/>
          <w:numId w:val="5"/>
        </w:numPr>
        <w:rPr/>
      </w:pPr>
      <w:r>
        <w:rPr/>
        <w:t>Data Collection: Jussi, Sushila, Seppo, Teemu</w:t>
      </w:r>
    </w:p>
    <w:p>
      <w:pPr>
        <w:pStyle w:val="Normal"/>
        <w:numPr>
          <w:ilvl w:val="0"/>
          <w:numId w:val="5"/>
        </w:numPr>
        <w:rPr/>
      </w:pPr>
      <w:r>
        <w:rPr/>
        <w:t>Creating Dataset: Jussi , Teemu</w:t>
      </w:r>
    </w:p>
    <w:p>
      <w:pPr>
        <w:pStyle w:val="Normal"/>
        <w:numPr>
          <w:ilvl w:val="0"/>
          <w:numId w:val="5"/>
        </w:numPr>
        <w:rPr/>
      </w:pPr>
      <w:r>
        <w:rPr/>
        <w:t>DataAdder: Jussi</w:t>
      </w:r>
    </w:p>
    <w:p>
      <w:pPr>
        <w:pStyle w:val="Normal"/>
        <w:numPr>
          <w:ilvl w:val="0"/>
          <w:numId w:val="5"/>
        </w:numPr>
        <w:rPr/>
      </w:pPr>
      <w:r>
        <w:rPr/>
        <w:t>Inference Classifier: Jussi, Teemu, Seppo, Sushila</w:t>
      </w:r>
    </w:p>
    <w:p>
      <w:pPr>
        <w:pStyle w:val="Normal"/>
        <w:numPr>
          <w:ilvl w:val="0"/>
          <w:numId w:val="5"/>
        </w:numPr>
        <w:rPr/>
      </w:pPr>
      <w:r>
        <w:rPr/>
        <w:t>Train Classifier: Jussi, Teemu, Seppo, Sushila</w:t>
      </w:r>
    </w:p>
    <w:sectPr>
      <w:type w:val="nextPage"/>
      <w:pgSz w:w="11906" w:h="16838"/>
      <w:pgMar w:left="1440" w:right="1440" w:gutter="0" w:header="0" w:top="1440" w:footer="0" w:bottom="1440"/>
      <w:pgNumType w:start="0"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alibri Light">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DroidSans">
    <w:charset w:val="01" w:characterSet="utf-8"/>
    <w:family w:val="roman"/>
    <w:pitch w:val="variable"/>
  </w:font>
  <w:font w:name="DejaVu Sans">
    <w:charset w:val="01" w:characterSet="utf-8"/>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5">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kern w:val="2"/>
        <w:sz w:val="24"/>
        <w:szCs w:val="24"/>
        <w:lang w:val="en-FI"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Calibri" w:hAnsi="Calibri" w:eastAsia="Calibri" w:cs="DejaVu Sans"/>
      <w:color w:val="auto"/>
      <w:kern w:val="2"/>
      <w:sz w:val="24"/>
      <w:szCs w:val="24"/>
      <w:lang w:val="en-FI" w:eastAsia="en-US" w:bidi="ar-SA"/>
    </w:rPr>
  </w:style>
  <w:style w:type="paragraph" w:styleId="Heading1">
    <w:name w:val="Heading 1"/>
    <w:basedOn w:val="Normal"/>
    <w:next w:val="Normal"/>
    <w:link w:val="Heading1Char"/>
    <w:qFormat/>
    <w:pPr>
      <w:keepNext w:val="true"/>
      <w:keepLines/>
      <w:numPr>
        <w:ilvl w:val="0"/>
        <w:numId w:val="0"/>
      </w:numPr>
      <w:spacing w:before="240" w:after="0"/>
      <w:outlineLvl w:val="0"/>
    </w:pPr>
    <w:rPr>
      <w:rFonts w:ascii="Calibri Light" w:hAnsi="Calibri Light" w:eastAsia="Calibri" w:cs="DejaVu Sans"/>
      <w:color w:themeColor="accent1" w:themeShade="bf" w:val="2F5496"/>
      <w:sz w:val="32"/>
      <w:szCs w:val="32"/>
    </w:rPr>
  </w:style>
  <w:style w:type="paragraph" w:styleId="Heading2">
    <w:name w:val="Heading 2"/>
    <w:basedOn w:val="Normal"/>
    <w:next w:val="Normal"/>
    <w:link w:val="Heading2Char"/>
    <w:qFormat/>
    <w:pPr>
      <w:keepNext w:val="true"/>
      <w:keepLines/>
      <w:numPr>
        <w:ilvl w:val="0"/>
        <w:numId w:val="0"/>
      </w:numPr>
      <w:spacing w:before="40" w:after="0"/>
      <w:outlineLvl w:val="1"/>
    </w:pPr>
    <w:rPr>
      <w:rFonts w:ascii="Calibri Light" w:hAnsi="Calibri Light" w:eastAsia="Calibri" w:cs="DejaVu Sans"/>
      <w:color w:themeColor="accent1" w:themeShade="bf" w:val="2F5496"/>
      <w:sz w:val="26"/>
      <w:szCs w:val="26"/>
    </w:rPr>
  </w:style>
  <w:style w:type="paragraph" w:styleId="Heading3">
    <w:name w:val="Heading 3"/>
    <w:basedOn w:val="Normal"/>
    <w:next w:val="Normal"/>
    <w:link w:val="Heading3Char"/>
    <w:qFormat/>
    <w:pPr>
      <w:keepNext w:val="true"/>
      <w:keepLines/>
      <w:numPr>
        <w:ilvl w:val="0"/>
        <w:numId w:val="0"/>
      </w:numPr>
      <w:spacing w:before="40" w:after="0"/>
      <w:outlineLvl w:val="2"/>
    </w:pPr>
    <w:rPr>
      <w:rFonts w:ascii="Calibri Light" w:hAnsi="Calibri Light" w:eastAsia="Calibri" w:cs="DejaVu Sans"/>
      <w:color w:themeColor="accent1" w:themeShade="7f" w:val="1F3763"/>
    </w:rPr>
  </w:style>
  <w:style w:type="character" w:styleId="DefaultParagraphFont">
    <w:name w:val="Default Paragraph Font"/>
    <w:qFormat/>
    <w:rPr/>
  </w:style>
  <w:style w:type="character" w:styleId="Hyperlink">
    <w:name w:val="Hyperlink"/>
    <w:basedOn w:val="DefaultParagraphFont"/>
    <w:rPr>
      <w:color w:themeColor="hyperlink" w:val="0563C1"/>
      <w:u w:val="single"/>
    </w:rPr>
  </w:style>
  <w:style w:type="character" w:styleId="Heading1Char">
    <w:name w:val="Heading 1 Char"/>
    <w:basedOn w:val="DefaultParagraphFont"/>
    <w:link w:val="Heading1"/>
    <w:qFormat/>
    <w:rPr>
      <w:rFonts w:ascii="Calibri Light" w:hAnsi="Calibri Light" w:eastAsia="Calibri" w:cs="DejaVu Sans"/>
      <w:color w:themeColor="accent1" w:themeShade="bf" w:val="2F5496"/>
      <w:sz w:val="32"/>
      <w:szCs w:val="32"/>
    </w:rPr>
  </w:style>
  <w:style w:type="character" w:styleId="Heading2Char">
    <w:name w:val="Heading 2 Char"/>
    <w:basedOn w:val="DefaultParagraphFont"/>
    <w:link w:val="Heading2"/>
    <w:qFormat/>
    <w:rPr>
      <w:rFonts w:ascii="Calibri Light" w:hAnsi="Calibri Light" w:eastAsia="Calibri" w:cs="DejaVu Sans"/>
      <w:color w:themeColor="accent1" w:themeShade="bf" w:val="2F5496"/>
      <w:sz w:val="26"/>
      <w:szCs w:val="26"/>
    </w:rPr>
  </w:style>
  <w:style w:type="character" w:styleId="Heading3Char">
    <w:name w:val="Heading 3 Char"/>
    <w:basedOn w:val="DefaultParagraphFont"/>
    <w:link w:val="Heading3"/>
    <w:qFormat/>
    <w:rPr>
      <w:rFonts w:ascii="Calibri Light" w:hAnsi="Calibri Light" w:eastAsia="Calibri" w:cs="DejaVu Sans"/>
      <w:color w:themeColor="accent1" w:themeShade="7f" w:val="1F3763"/>
    </w:rPr>
  </w:style>
  <w:style w:type="character" w:styleId="NoSpacingChar">
    <w:name w:val="No Spacing Char"/>
    <w:basedOn w:val="DefaultParagraphFont"/>
    <w:link w:val="NoSpacing"/>
    <w:qFormat/>
    <w:rPr>
      <w:rFonts w:eastAsia="Calibri"/>
      <w:kern w:val="0"/>
      <w:sz w:val="22"/>
      <w:szCs w:val="22"/>
      <w:lang w:val="en-US" w:eastAsia="zh-CN"/>
    </w:rPr>
  </w:style>
  <w:style w:type="character" w:styleId="UnresolvedMention">
    <w:name w:val="Unresolved Mention"/>
    <w:basedOn w:val="DefaultParagraphFont"/>
    <w:qFormat/>
    <w:rPr>
      <w:color w:val="605E5C"/>
      <w:shd w:fill="E1DFDD" w:val="clear"/>
    </w:rPr>
  </w:style>
  <w:style w:type="character" w:styleId="FollowedHyperlink">
    <w:name w:val="FollowedHyperlink"/>
    <w:basedOn w:val="DefaultParagraphFont"/>
    <w:rPr>
      <w:color w:themeColor="followedHyperlink" w:val="954F72"/>
      <w:u w:val="single"/>
    </w:rPr>
  </w:style>
  <w:style w:type="character" w:styleId="IndexLink">
    <w:name w:val="Index Link"/>
    <w:qForma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Source Han Sans CN" w:cs="Droid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qFormat/>
    <w:pPr/>
    <w:rPr>
      <w:rFonts w:ascii="Times New Roman" w:hAnsi="Times New Roman" w:cs="Times New Roman"/>
    </w:rPr>
  </w:style>
  <w:style w:type="paragraph" w:styleId="NoSpacing">
    <w:name w:val="No Spacing"/>
    <w:link w:val="NoSpacingChar"/>
    <w:qFormat/>
    <w:pPr>
      <w:widowControl/>
      <w:suppressAutoHyphens w:val="true"/>
      <w:kinsoku w:val="true"/>
      <w:overflowPunct w:val="true"/>
      <w:autoSpaceDE w:val="true"/>
      <w:bidi w:val="0"/>
      <w:spacing w:before="0" w:after="0"/>
      <w:jc w:val="start"/>
    </w:pPr>
    <w:rPr>
      <w:rFonts w:ascii="Calibri" w:hAnsi="Calibri" w:eastAsia="Calibri" w:cs="DejaVu Sans"/>
      <w:color w:val="auto"/>
      <w:kern w:val="0"/>
      <w:sz w:val="22"/>
      <w:szCs w:val="22"/>
      <w:lang w:val="en-US" w:eastAsia="zh-CN" w:bidi="ar-SA"/>
    </w:rPr>
  </w:style>
  <w:style w:type="paragraph" w:styleId="IndexHeading">
    <w:name w:val="Index Heading"/>
    <w:basedOn w:val="Heading"/>
    <w:pPr/>
    <w:rPr/>
  </w:style>
  <w:style w:type="paragraph" w:styleId="TOCHeading">
    <w:name w:val="TOC Heading"/>
    <w:basedOn w:val="Heading1"/>
    <w:next w:val="Normal"/>
    <w:qFormat/>
    <w:pPr>
      <w:spacing w:lineRule="auto" w:line="276" w:before="480" w:after="0"/>
      <w:outlineLvl w:val="9"/>
    </w:pPr>
    <w:rPr>
      <w:b/>
      <w:bCs/>
      <w:kern w:val="0"/>
      <w:sz w:val="28"/>
      <w:szCs w:val="28"/>
      <w:lang w:val="en-US"/>
    </w:rPr>
  </w:style>
  <w:style w:type="paragraph" w:styleId="TOC1">
    <w:name w:val="TOC 1"/>
    <w:basedOn w:val="Normal"/>
    <w:next w:val="Normal"/>
    <w:autoRedefine/>
    <w:pPr>
      <w:spacing w:before="120" w:after="120"/>
    </w:pPr>
    <w:rPr>
      <w:rFonts w:cs="Calibri"/>
      <w:b/>
      <w:bCs/>
      <w:caps/>
      <w:sz w:val="20"/>
      <w:szCs w:val="20"/>
    </w:rPr>
  </w:style>
  <w:style w:type="paragraph" w:styleId="TOC2">
    <w:name w:val="TOC 2"/>
    <w:basedOn w:val="Normal"/>
    <w:next w:val="Normal"/>
    <w:autoRedefine/>
    <w:pPr>
      <w:ind w:start="240"/>
    </w:pPr>
    <w:rPr>
      <w:rFonts w:cs="Calibri"/>
      <w:smallCaps/>
      <w:sz w:val="20"/>
      <w:szCs w:val="20"/>
    </w:rPr>
  </w:style>
  <w:style w:type="paragraph" w:styleId="TOC3">
    <w:name w:val="TOC 3"/>
    <w:basedOn w:val="Normal"/>
    <w:next w:val="Normal"/>
    <w:autoRedefine/>
    <w:pPr>
      <w:ind w:start="480"/>
    </w:pPr>
    <w:rPr>
      <w:rFonts w:cs="Calibri"/>
      <w:i/>
      <w:iCs/>
      <w:sz w:val="20"/>
      <w:szCs w:val="20"/>
    </w:rPr>
  </w:style>
  <w:style w:type="paragraph" w:styleId="TOC4">
    <w:name w:val="TOC 4"/>
    <w:basedOn w:val="Normal"/>
    <w:next w:val="Normal"/>
    <w:autoRedefine/>
    <w:pPr>
      <w:ind w:start="720"/>
    </w:pPr>
    <w:rPr>
      <w:rFonts w:cs="Calibri"/>
      <w:sz w:val="18"/>
      <w:szCs w:val="18"/>
    </w:rPr>
  </w:style>
  <w:style w:type="paragraph" w:styleId="TOC5">
    <w:name w:val="TOC 5"/>
    <w:basedOn w:val="Normal"/>
    <w:next w:val="Normal"/>
    <w:autoRedefine/>
    <w:pPr>
      <w:ind w:start="960"/>
    </w:pPr>
    <w:rPr>
      <w:rFonts w:cs="Calibri"/>
      <w:sz w:val="18"/>
      <w:szCs w:val="18"/>
    </w:rPr>
  </w:style>
  <w:style w:type="paragraph" w:styleId="TOC6">
    <w:name w:val="TOC 6"/>
    <w:basedOn w:val="Normal"/>
    <w:next w:val="Normal"/>
    <w:autoRedefine/>
    <w:pPr>
      <w:ind w:start="1200"/>
    </w:pPr>
    <w:rPr>
      <w:rFonts w:cs="Calibri"/>
      <w:sz w:val="18"/>
      <w:szCs w:val="18"/>
    </w:rPr>
  </w:style>
  <w:style w:type="paragraph" w:styleId="TOC7">
    <w:name w:val="TOC 7"/>
    <w:basedOn w:val="Normal"/>
    <w:next w:val="Normal"/>
    <w:autoRedefine/>
    <w:pPr>
      <w:ind w:start="1440"/>
    </w:pPr>
    <w:rPr>
      <w:rFonts w:cs="Calibri"/>
      <w:sz w:val="18"/>
      <w:szCs w:val="18"/>
    </w:rPr>
  </w:style>
  <w:style w:type="paragraph" w:styleId="TOC8">
    <w:name w:val="TOC 8"/>
    <w:basedOn w:val="Normal"/>
    <w:next w:val="Normal"/>
    <w:autoRedefine/>
    <w:pPr>
      <w:ind w:start="1680"/>
    </w:pPr>
    <w:rPr>
      <w:rFonts w:cs="Calibri"/>
      <w:sz w:val="18"/>
      <w:szCs w:val="18"/>
    </w:rPr>
  </w:style>
  <w:style w:type="paragraph" w:styleId="TOC9">
    <w:name w:val="TOC 9"/>
    <w:basedOn w:val="Normal"/>
    <w:next w:val="Normal"/>
    <w:autoRedefine/>
    <w:pPr>
      <w:ind w:start="1920"/>
    </w:pPr>
    <w:rPr>
      <w:rFonts w:cs="Calibri"/>
      <w:sz w:val="18"/>
      <w:szCs w:val="18"/>
    </w:rPr>
  </w:style>
  <w:style w:type="paragraph" w:styleId="ListParagraph">
    <w:name w:val="List Paragraph"/>
    <w:basedOn w:val="Normal"/>
    <w:qFormat/>
    <w:pPr>
      <w:spacing w:before="0" w:after="0"/>
      <w:ind w:start="720"/>
      <w:contextualSpacing/>
    </w:pPr>
    <w:rPr/>
  </w:style>
  <w:style w:type="paragraph" w:styleId="Caption1">
    <w:name w:val="caption1"/>
    <w:basedOn w:val="Normal"/>
    <w:next w:val="Normal"/>
    <w:qFormat/>
    <w:pPr>
      <w:spacing w:before="0" w:after="200"/>
    </w:pPr>
    <w:rPr>
      <w:i/>
      <w:iCs/>
      <w:color w:themeColor="dark2" w:val="44546A"/>
      <w:sz w:val="18"/>
      <w:szCs w:val="18"/>
    </w:rPr>
  </w:style>
  <w:style w:type="paragraph" w:styleId="FrameContents">
    <w:name w:val="Frame Contents"/>
    <w:basedOn w:val="Normal"/>
    <w:qFormat/>
    <w:pPr/>
    <w:rPr/>
  </w:style>
  <w:style w:type="paragraph" w:styleId="Figure">
    <w:name w:val="Figure"/>
    <w:basedOn w:val="Caption"/>
    <w:qFormat/>
    <w:pPr/>
    <w:rPr/>
  </w:style>
  <w:style w:type="paragraph" w:styleId="TableContents">
    <w:name w:val="Table Contents"/>
    <w:basedOn w:val="Normal"/>
    <w:qFormat/>
    <w:pPr>
      <w:widowControl w:val="false"/>
      <w:suppressLineNumbers/>
    </w:pPr>
    <w:rPr/>
  </w:style>
  <w:style w:type="numbering" w:styleId="Bullet">
    <w:name w:val="Bullet •"/>
    <w:qFormat/>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andel.sushila242@gmail.com" TargetMode="External"/><Relationship Id="rId3" Type="http://schemas.openxmlformats.org/officeDocument/2006/relationships/hyperlink" Target="mailto:seppo.lipponen@outlook.com" TargetMode="External"/><Relationship Id="rId4" Type="http://schemas.openxmlformats.org/officeDocument/2006/relationships/hyperlink" Target="mailto:juzu.viita@protonmail.com" TargetMode="External"/><Relationship Id="rId5" Type="http://schemas.openxmlformats.org/officeDocument/2006/relationships/hyperlink" Target="mailto:teemu.varpula@gmail.com" TargetMode="External"/><Relationship Id="rId6" Type="http://schemas.openxmlformats.org/officeDocument/2006/relationships/hyperlink" Target="mailto:kandel.sushila242@gmail.com" TargetMode="External"/><Relationship Id="rId7" Type="http://schemas.openxmlformats.org/officeDocument/2006/relationships/hyperlink" Target="mailto:seppo.lipponen@outlook.com" TargetMode="External"/><Relationship Id="rId8" Type="http://schemas.openxmlformats.org/officeDocument/2006/relationships/hyperlink" Target="mailto:juzu.viita@protonmail.com" TargetMode="External"/><Relationship Id="rId9" Type="http://schemas.openxmlformats.org/officeDocument/2006/relationships/hyperlink" Target="mailto:teemu.varpula@gmail.com" TargetMode="External"/><Relationship Id="rId10" Type="http://schemas.openxmlformats.org/officeDocument/2006/relationships/image" Target="media/image1.jpeg"/><Relationship Id="rId11" Type="http://schemas.openxmlformats.org/officeDocument/2006/relationships/image" Target="media/image1.jpeg"/><Relationship Id="rId12" Type="http://schemas.openxmlformats.org/officeDocument/2006/relationships/image" Target="media/image2.png"/><Relationship Id="rId13" Type="http://schemas.openxmlformats.org/officeDocument/2006/relationships/image" Target="media/image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334</TotalTime>
  <Application>LibreOffice/24.2.0.3$Linux_X86_64 LibreOffice_project/420$Build-3</Application>
  <AppVersion>15.0000</AppVersion>
  <Pages>7</Pages>
  <Words>760</Words>
  <Characters>4371</Characters>
  <CharactersWithSpaces>4998</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2024-02-16T11:51:00Z</dcterms:created>
  <dc:creator>Kandel Sushila, Lipponen Seppo, Viitala Jussi &amp; Varpula Teemu</dc:creator>
  <dc:description/>
  <dc:language>en-GB</dc:language>
  <cp:lastModifiedBy/>
  <dcterms:modified xsi:type="dcterms:W3CDTF">2024-03-27T21:31:43Z</dcterms:modified>
  <cp:revision>34</cp:revision>
  <dc:subject>Group ViitTomakieli</dc:subject>
  <dc:title>Sign Language Interpreter Running on Raspberry Pi</dc:title>
</cp:coreProperties>
</file>

<file path=docProps/custom.xml><?xml version="1.0" encoding="utf-8"?>
<Properties xmlns="http://schemas.openxmlformats.org/officeDocument/2006/custom-properties" xmlns:vt="http://schemas.openxmlformats.org/officeDocument/2006/docPropsVTypes"/>
</file>