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99CF5" w14:textId="407E0623" w:rsidR="009F28FE" w:rsidRPr="00023600" w:rsidRDefault="009F28FE" w:rsidP="00A378E0">
      <w:pP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ใส่</w:t>
      </w:r>
      <w:proofErr w:type="spellStart"/>
      <w:r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โล</w:t>
      </w:r>
      <w:proofErr w:type="spellEnd"/>
      <w:r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โก้</w:t>
      </w:r>
      <w:r w:rsidRPr="00023600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br/>
      </w:r>
      <w:r w:rsidR="005C3196"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แผนกลยุท</w:t>
      </w:r>
      <w:r w:rsidR="008E5719"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ธ์ </w:t>
      </w:r>
      <w:r w:rsidR="00CF3ADE"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บริษัท ประชาอาภรณ์ จำกัด</w:t>
      </w:r>
      <w:r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 (มหาชน)</w:t>
      </w:r>
    </w:p>
    <w:p w14:paraId="3A8F84FB" w14:textId="77777777" w:rsidR="009F28FE" w:rsidRPr="00023600" w:rsidRDefault="009F28FE" w:rsidP="00A378E0">
      <w:pP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จัดทำโดย</w:t>
      </w:r>
    </w:p>
    <w:p w14:paraId="2B2EB6AA" w14:textId="77777777" w:rsidR="008010C7" w:rsidRPr="00023600" w:rsidRDefault="008010C7" w:rsidP="00A378E0">
      <w:pP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เสนอ</w:t>
      </w:r>
    </w:p>
    <w:p w14:paraId="2B9DCF20" w14:textId="7A533AFE" w:rsidR="008010C7" w:rsidRPr="00023600" w:rsidRDefault="008010C7" w:rsidP="00A378E0">
      <w:pP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เป็นส่วนหนึ่งของรายวิชา </w:t>
      </w:r>
      <w:r w:rsidRPr="00023600"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t>460-401</w:t>
      </w:r>
      <w:r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 การจัดการเชิงกลยุท</w:t>
      </w:r>
      <w:r w:rsidR="008E5719"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ธ์</w:t>
      </w:r>
    </w:p>
    <w:p w14:paraId="52C6849F" w14:textId="63B7EE5D" w:rsidR="008E5719" w:rsidRPr="00023600" w:rsidRDefault="008E5719" w:rsidP="00A378E0">
      <w:pPr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  <w:r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ภาคเรียนที่ </w:t>
      </w:r>
      <w:r w:rsidRPr="00023600"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t>1</w:t>
      </w:r>
      <w:r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 ปีการศึกษา</w:t>
      </w:r>
      <w:r w:rsidRPr="00023600"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t xml:space="preserve"> 2569</w:t>
      </w:r>
    </w:p>
    <w:p w14:paraId="1B3970B9" w14:textId="77777777" w:rsidR="008E5719" w:rsidRPr="00023600" w:rsidRDefault="008E5719" w:rsidP="00A378E0">
      <w:pPr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</w:p>
    <w:p w14:paraId="5319DB0D" w14:textId="77777777" w:rsidR="008E5719" w:rsidRPr="00023600" w:rsidRDefault="008E5719" w:rsidP="00A378E0">
      <w:pPr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  <w:r w:rsidRPr="00023600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br w:type="page"/>
      </w:r>
    </w:p>
    <w:p w14:paraId="5AA66CB1" w14:textId="77777777" w:rsidR="00E6023D" w:rsidRPr="00023600" w:rsidRDefault="00B9389F" w:rsidP="00A378E0">
      <w:pP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lastRenderedPageBreak/>
        <w:t>คำนำ</w:t>
      </w:r>
    </w:p>
    <w:p w14:paraId="56D8F6CD" w14:textId="77777777" w:rsidR="008D3B94" w:rsidRPr="00023600" w:rsidRDefault="00B9389F" w:rsidP="00A378E0">
      <w:pPr>
        <w:ind w:firstLine="720"/>
        <w:rPr>
          <w:rFonts w:ascii="TH SarabunPSK" w:eastAsia="Arial" w:hAnsi="TH SarabunPSK" w:cs="TH SarabunPSK"/>
          <w:sz w:val="28"/>
          <w:szCs w:val="28"/>
          <w:lang w:bidi="th-TH"/>
        </w:rPr>
      </w:pPr>
      <w:r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 xml:space="preserve">รายงานฉบับนี้เป็นส่วนหนึ่งของรายวิชา </w:t>
      </w:r>
      <w:r w:rsidRPr="00023600">
        <w:rPr>
          <w:rFonts w:ascii="TH SarabunPSK" w:eastAsia="Arial" w:hAnsi="TH SarabunPSK" w:cs="TH SarabunPSK"/>
          <w:sz w:val="28"/>
          <w:szCs w:val="28"/>
          <w:lang w:bidi="th-TH"/>
        </w:rPr>
        <w:t>460-</w:t>
      </w:r>
      <w:r w:rsidR="003C5343" w:rsidRPr="00023600">
        <w:rPr>
          <w:rFonts w:ascii="TH SarabunPSK" w:eastAsia="Arial" w:hAnsi="TH SarabunPSK" w:cs="TH SarabunPSK"/>
          <w:sz w:val="28"/>
          <w:szCs w:val="28"/>
          <w:lang w:bidi="th-TH"/>
        </w:rPr>
        <w:t>401</w:t>
      </w:r>
      <w:r w:rsidR="003C5343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 xml:space="preserve"> การจัดการเชิงกลยุทธ์</w:t>
      </w:r>
      <w:r w:rsidR="003C5343" w:rsidRPr="00023600">
        <w:rPr>
          <w:rFonts w:ascii="TH SarabunPSK" w:eastAsia="Arial" w:hAnsi="TH SarabunPSK" w:cs="TH SarabunPSK"/>
          <w:sz w:val="28"/>
          <w:szCs w:val="28"/>
          <w:lang w:bidi="th-TH"/>
        </w:rPr>
        <w:t xml:space="preserve"> (Stra</w:t>
      </w:r>
      <w:r w:rsidR="009D6D17" w:rsidRPr="00023600">
        <w:rPr>
          <w:rFonts w:ascii="TH SarabunPSK" w:eastAsia="Arial" w:hAnsi="TH SarabunPSK" w:cs="TH SarabunPSK"/>
          <w:sz w:val="28"/>
          <w:szCs w:val="28"/>
          <w:lang w:bidi="th-TH"/>
        </w:rPr>
        <w:t>tegic Management)</w:t>
      </w:r>
      <w:r w:rsidR="009D6D17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 xml:space="preserve"> โดยมีจุดประสงค์ในการ</w:t>
      </w:r>
      <w:r w:rsidR="004B605D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จัดทำขึ้นเพื่อวางแผนกลยุท</w:t>
      </w:r>
      <w:r w:rsidR="00070AFD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ธ์</w:t>
      </w:r>
      <w:r w:rsidR="004B605D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 xml:space="preserve">ของบริษัท </w:t>
      </w:r>
      <w:r w:rsidR="00070AFD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 xml:space="preserve">ประชาอาภรณ์ จำกัด (มหาชน) </w:t>
      </w:r>
      <w:r w:rsidR="00A2401E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ซึ่งจะมีการวางแผนระยะยาว</w:t>
      </w:r>
      <w:r w:rsidR="00A2401E" w:rsidRPr="00023600">
        <w:rPr>
          <w:rFonts w:ascii="TH SarabunPSK" w:eastAsia="Arial" w:hAnsi="TH SarabunPSK" w:cs="TH SarabunPSK"/>
          <w:sz w:val="28"/>
          <w:szCs w:val="28"/>
          <w:lang w:bidi="th-TH"/>
        </w:rPr>
        <w:t xml:space="preserve"> 5</w:t>
      </w:r>
      <w:r w:rsidR="00A2401E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 xml:space="preserve"> ปี โด</w:t>
      </w:r>
      <w:r w:rsidR="007D59CC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ยจะมีการศึกษาประวัติ วิสัยทัศน์ พันธกิ</w:t>
      </w:r>
      <w:r w:rsidR="008D666F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จ นโยบาย กลยุทธ์เดิมของบริษัท</w:t>
      </w:r>
      <w:r w:rsidR="00253B3A" w:rsidRPr="00023600">
        <w:rPr>
          <w:rFonts w:ascii="TH SarabunPSK" w:eastAsia="Arial" w:hAnsi="TH SarabunPSK" w:cs="TH SarabunPSK"/>
          <w:sz w:val="28"/>
          <w:szCs w:val="28"/>
          <w:cs/>
          <w:lang w:bidi="th-TH"/>
        </w:rPr>
        <w:t>ฯ</w:t>
      </w:r>
      <w:r w:rsidR="00253B3A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 xml:space="preserve"> และนำไปสู่การเขียนแผนกลยุทธ์ที่มีการ</w:t>
      </w:r>
      <w:r w:rsidR="00CF6B0F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วิเคราะห์สภาพแวดล้อมภายนอกและภายใน การเขียนแผน</w:t>
      </w:r>
      <w:r w:rsidR="009E55CF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ปฎิบัติงานที่เป็นกลยุท</w:t>
      </w:r>
      <w:r w:rsidR="001E03D2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ธ์</w:t>
      </w:r>
      <w:r w:rsidR="009E55CF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ที่สอดคล้อง</w:t>
      </w:r>
      <w:r w:rsidR="001E03D2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กับเป้าหมายขององกรณ์</w:t>
      </w:r>
      <w:r w:rsidR="002B062C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 xml:space="preserve"> รวมไปถึงการจัดสรรงบประมาณ และการติดตามประเมิน</w:t>
      </w:r>
      <w:r w:rsidR="00B3621F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ผลของแผนกลยุทธ์</w:t>
      </w:r>
    </w:p>
    <w:p w14:paraId="260E7862" w14:textId="1CC5BEA6" w:rsidR="0002369A" w:rsidRPr="00023600" w:rsidRDefault="008D3B94" w:rsidP="00A378E0">
      <w:pPr>
        <w:ind w:firstLine="720"/>
        <w:rPr>
          <w:rFonts w:ascii="TH SarabunPSK" w:eastAsia="Arial" w:hAnsi="TH SarabunPSK" w:cs="TH SarabunPSK"/>
          <w:sz w:val="28"/>
          <w:szCs w:val="28"/>
          <w:lang w:bidi="th-TH"/>
        </w:rPr>
      </w:pPr>
      <w:r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ทั้งนี้</w:t>
      </w:r>
      <w:r w:rsidR="00DD52AC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ทางคณะผู้จัดทำขอ</w:t>
      </w:r>
      <w:r w:rsidR="00904981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ขอบพระคุณ</w:t>
      </w:r>
      <w:r w:rsidR="00904981" w:rsidRPr="00023600">
        <w:rPr>
          <w:rFonts w:ascii="TH SarabunPSK" w:eastAsia="Arial" w:hAnsi="TH SarabunPSK" w:cs="TH SarabunPSK"/>
          <w:sz w:val="28"/>
          <w:szCs w:val="28"/>
          <w:cs/>
          <w:lang w:bidi="th-TH"/>
        </w:rPr>
        <w:tab/>
      </w:r>
      <w:r w:rsidR="00904981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ผู้สอนประจำรายวิชาที่คอยมอบความรู้และแนวทาง</w:t>
      </w:r>
      <w:r w:rsidR="00765CE9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ในการปฎิบ</w:t>
      </w:r>
      <w:r w:rsidR="0002369A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ั</w:t>
      </w:r>
      <w:r w:rsidR="00765CE9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ติของแผนกลยุทธ์ คณะผู้จัด</w:t>
      </w:r>
      <w:r w:rsidR="001E62A7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ทำหวังว่ารายงานฉบับนี้จะเป็นประโยชน์</w:t>
      </w:r>
      <w:r w:rsidR="00402421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ต่อบริษัทฯ เพื่อนำไปพั</w:t>
      </w:r>
      <w:r w:rsidR="00776B9F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ฒนา ปรับปรุงและนำไปปรับใช้ให้เหมาสมกับพันธกิจ</w:t>
      </w:r>
      <w:r w:rsidR="0002369A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 xml:space="preserve"> วิสัยทัศน์และวัตถุประสงค์ขององกรณ์</w:t>
      </w:r>
    </w:p>
    <w:p w14:paraId="5CC3AA61" w14:textId="77777777" w:rsidR="00A1332C" w:rsidRPr="00023600" w:rsidRDefault="00A1332C" w:rsidP="00A378E0">
      <w:pPr>
        <w:ind w:firstLine="720"/>
        <w:rPr>
          <w:rFonts w:ascii="TH SarabunPSK" w:eastAsia="Arial" w:hAnsi="TH SarabunPSK" w:cs="TH SarabunPSK"/>
          <w:b/>
          <w:bCs/>
          <w:sz w:val="28"/>
          <w:szCs w:val="28"/>
          <w:cs/>
          <w:lang w:bidi="th-TH"/>
        </w:rPr>
      </w:pPr>
      <w:r w:rsidRPr="00023600">
        <w:rPr>
          <w:rFonts w:ascii="TH SarabunPSK" w:eastAsia="Arial" w:hAnsi="TH SarabunPSK" w:cs="TH SarabunPSK" w:hint="cs"/>
          <w:b/>
          <w:bCs/>
          <w:sz w:val="28"/>
          <w:szCs w:val="28"/>
          <w:cs/>
          <w:lang w:bidi="th-TH"/>
        </w:rPr>
        <w:t>คณะผู้จัดทำ</w:t>
      </w:r>
    </w:p>
    <w:p w14:paraId="27864308" w14:textId="77777777" w:rsidR="00A1332C" w:rsidRPr="00023600" w:rsidRDefault="00A1332C" w:rsidP="00A378E0">
      <w:pPr>
        <w:rPr>
          <w:rFonts w:ascii="TH SarabunPSK" w:eastAsia="Arial" w:hAnsi="TH SarabunPSK" w:cs="TH SarabunPSK"/>
          <w:b/>
          <w:bCs/>
          <w:sz w:val="28"/>
          <w:szCs w:val="28"/>
          <w:cs/>
          <w:lang w:bidi="th-TH"/>
        </w:rPr>
      </w:pPr>
      <w:r w:rsidRPr="00023600">
        <w:rPr>
          <w:rFonts w:ascii="TH SarabunPSK" w:eastAsia="Arial" w:hAnsi="TH SarabunPSK" w:cs="TH SarabunPSK"/>
          <w:b/>
          <w:bCs/>
          <w:sz w:val="28"/>
          <w:szCs w:val="28"/>
          <w:cs/>
          <w:lang w:bidi="th-TH"/>
        </w:rPr>
        <w:br w:type="page"/>
      </w:r>
    </w:p>
    <w:p w14:paraId="57325B7F" w14:textId="07E17899" w:rsidR="005C3196" w:rsidRPr="00023600" w:rsidRDefault="008A7AA8" w:rsidP="00A378E0">
      <w:pPr>
        <w:ind w:firstLine="720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  <w:r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lastRenderedPageBreak/>
        <w:t>สารบัญ</w:t>
      </w:r>
      <w:r w:rsidR="005C3196" w:rsidRPr="00023600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br w:type="page"/>
      </w:r>
    </w:p>
    <w:p w14:paraId="58E710B0" w14:textId="77777777" w:rsidR="0019744D" w:rsidRPr="00023600" w:rsidRDefault="0019744D" w:rsidP="0019744D">
      <w:pP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lastRenderedPageBreak/>
        <w:t xml:space="preserve">1. </w:t>
      </w:r>
      <w:r w:rsidRPr="00023600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>บทสรุปผู้บริหาร</w:t>
      </w:r>
    </w:p>
    <w:p w14:paraId="33780B47" w14:textId="77777777" w:rsidR="0019744D" w:rsidRPr="00023600" w:rsidRDefault="0019744D" w:rsidP="0019744D">
      <w:pPr>
        <w:rPr>
          <w:rFonts w:ascii="TH SarabunPSK" w:eastAsia="Arial" w:hAnsi="TH SarabunPSK" w:cs="TH SarabunPSK"/>
          <w:sz w:val="32"/>
          <w:szCs w:val="32"/>
          <w:lang w:bidi="th-TH"/>
        </w:rPr>
      </w:pP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บริษัท ประชาอาภรณ์ จำกัด (มหาชน) หรือ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PG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เป็นผู้ผลิตเครื่องนุ่งห่มและผ้าถักที่ดำเนินธุรกิจมากกว่า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40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ปี ครอบคลุมเสื้อผ้าสำเร็จรูป เครื่องแบบ ชุดทางการแพทย์ และงาน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OEM/ODM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อย่างไรก็ตาม ในปี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2568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บริษัทมียอดขาย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605.20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ล้านบาท ลดลงร้อยละ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21.80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และขาดทุนสุทธิ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5.56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>ล้านบาท สะท้อนถึงแรงกดดันต่อความสามารถในการสร้างผลกำไรของธุรกิจหลัก</w:t>
      </w:r>
    </w:p>
    <w:p w14:paraId="1F556661" w14:textId="77777777" w:rsidR="0019744D" w:rsidRPr="00023600" w:rsidRDefault="0019744D" w:rsidP="0019744D">
      <w:pPr>
        <w:rPr>
          <w:rFonts w:ascii="TH SarabunPSK" w:eastAsia="Arial" w:hAnsi="TH SarabunPSK" w:cs="TH SarabunPSK"/>
          <w:sz w:val="32"/>
          <w:szCs w:val="32"/>
          <w:lang w:bidi="th-TH"/>
        </w:rPr>
      </w:pP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จากการวิเคราะห์สภาพแวดล้อมภายนอกและภายใน พบว่าบริษัทเผชิญการแข่งขันด้านต้นทุน อำนาจต่อรองของลูกค้าสูง การพึ่งพาลูกค้ารายใหญ่ และสินค้าคงเหลือในระดับสูง ขณะเดียวกัน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PG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>ยังมีจุดแข็งจากความสามารถในการผลิตตั้งแต่ผ้าถักจนถึงเสื้อผ้าสำเร็จรูป ผลิตภัณฑ์เชิงฟังก์ชัน มาตรฐานด้านคุณภาพและสิ่งแวดล้อม รวมถึงประสบการณ์ในตลาดเครื่องแบบและชุดทางการแพทย์</w:t>
      </w:r>
    </w:p>
    <w:p w14:paraId="2A456AEF" w14:textId="77777777" w:rsidR="0019744D" w:rsidRPr="00023600" w:rsidRDefault="0019744D" w:rsidP="0019744D">
      <w:pPr>
        <w:rPr>
          <w:rFonts w:ascii="TH SarabunPSK" w:eastAsia="Arial" w:hAnsi="TH SarabunPSK" w:cs="TH SarabunPSK"/>
          <w:sz w:val="32"/>
          <w:szCs w:val="32"/>
          <w:lang w:bidi="th-TH"/>
        </w:rPr>
      </w:pP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จากการประเมินทางเลือกเชิงกลยุทธ์ รายงานเสนอให้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PG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>ใช้กลยุทธ์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 Focused Turnaround + Concentrated Growth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>ควบคู่กับ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 Focused Differentiation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โดยมุ่งเน้นตลาดเครื่องแบบ ชุดทำงาน ชุดทางการแพทย์ และงาน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ODM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>ที่มีมูลค่าเพิ่ม แทนการแข่งขันด้วยราคาและปริมาณในตลาดรับจ้างผลิตทั่วไป พร้อมพัฒนาความสามารถด้านผลิตภัณฑ์เชิงฟังก์ชัน การผลิตที่ยืดหยุ่น ระบบข้อมูลลูกค้า การเติมสินค้า และการตรวจสอบย้อนกลับในห่วงโซ่อุปทาน</w:t>
      </w:r>
    </w:p>
    <w:p w14:paraId="17A52D5F" w14:textId="1643379D" w:rsidR="0019744D" w:rsidRPr="00023600" w:rsidRDefault="0019744D" w:rsidP="0019744D">
      <w:pP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แผนกลยุทธ์ระยะ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5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ปี พ.ศ.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2570–2574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กำหนดงบประมาณประมาณ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102.5–174.0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ล้านบาท โดยมีเป้าหมายปี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2574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ให้ยอดขายเพิ่มเป็นประมาณ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810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ล้านบาท อัตรากำไรขั้นต้นร้อยละ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27.5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ค่าใช้จ่ายขายและบริหารไม่เกินร้อยละ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20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>และธุรกิจหลักกลับมาสร้างผลกำไรอย่างยั่งยืน ทั้งนี้ ตัวเลขประมาณการดังกล่าวเป็นสมมติฐานเชิงวางแผนของผู้จัดทำ ไม่ใช่เป้าหมายที่บริษัทประกาศอย่างเป็นทางการ</w:t>
      </w:r>
      <w:r w:rsidRPr="00023600"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br w:type="page"/>
      </w:r>
    </w:p>
    <w:p w14:paraId="7FB72D11" w14:textId="6DCE1FC1" w:rsidR="000F020C" w:rsidRPr="00023600" w:rsidRDefault="00715F3A" w:rsidP="00A378E0">
      <w:pPr>
        <w:spacing w:after="0" w:line="240" w:lineRule="auto"/>
        <w:rPr>
          <w:rFonts w:ascii="TH SarabunPSK" w:eastAsia="Arial" w:hAnsi="TH SarabunPSK" w:cs="TH SarabunPSK"/>
          <w:b/>
          <w:bCs/>
          <w:sz w:val="32"/>
          <w:szCs w:val="32"/>
          <w:lang w:val="th"/>
        </w:rPr>
      </w:pPr>
      <w:r w:rsidRPr="00023600"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lastRenderedPageBreak/>
        <w:t>2</w:t>
      </w:r>
      <w:r w:rsidR="3D72C504" w:rsidRPr="00023600">
        <w:rPr>
          <w:rFonts w:ascii="TH SarabunPSK" w:eastAsia="Arial" w:hAnsi="TH SarabunPSK" w:cs="TH SarabunPSK"/>
          <w:b/>
          <w:bCs/>
          <w:sz w:val="32"/>
          <w:szCs w:val="32"/>
        </w:rPr>
        <w:t xml:space="preserve">. </w:t>
      </w:r>
      <w:r w:rsidR="3D72C504" w:rsidRPr="00023600">
        <w:rPr>
          <w:rFonts w:ascii="TH SarabunPSK" w:eastAsia="Arial" w:hAnsi="TH SarabunPSK" w:cs="TH SarabunPSK"/>
          <w:b/>
          <w:bCs/>
          <w:sz w:val="32"/>
          <w:szCs w:val="32"/>
          <w:lang w:val="th" w:bidi="th-TH"/>
        </w:rPr>
        <w:t>สถานการณ์ปัจจุบัน</w:t>
      </w:r>
    </w:p>
    <w:p w14:paraId="17DBE4AD" w14:textId="43A8CA9D" w:rsidR="00FE4B59" w:rsidRPr="00023600" w:rsidRDefault="00FE4B59" w:rsidP="00BC1917">
      <w:pPr>
        <w:spacing w:after="0" w:line="240" w:lineRule="auto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eastAsia="Arial" w:hAnsi="TH SarabunPSK" w:cs="TH SarabunPSK"/>
          <w:b/>
          <w:bCs/>
          <w:sz w:val="32"/>
          <w:szCs w:val="32"/>
        </w:rPr>
        <w:t xml:space="preserve">2.1 </w:t>
      </w:r>
      <w:r w:rsidR="00BC1917" w:rsidRPr="00BC1917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>ประวัติและลักษณะธุรกิจ</w:t>
      </w:r>
    </w:p>
    <w:p w14:paraId="28692807" w14:textId="77777777" w:rsidR="00BC1917" w:rsidRPr="00BC1917" w:rsidRDefault="00BC1917" w:rsidP="00BC1917">
      <w:pPr>
        <w:spacing w:after="225" w:line="240" w:lineRule="auto"/>
        <w:ind w:firstLine="720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BC1917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บริษัท ประชาอาภรณ์ จำกัด (มหาชน) หรือ </w:t>
      </w:r>
      <w:r w:rsidRPr="00BC1917">
        <w:rPr>
          <w:rFonts w:ascii="TH SarabunPSK" w:eastAsia="Arial" w:hAnsi="TH SarabunPSK" w:cs="TH SarabunPSK"/>
          <w:sz w:val="32"/>
          <w:szCs w:val="32"/>
          <w:lang w:bidi="th-TH"/>
        </w:rPr>
        <w:t xml:space="preserve">PG </w:t>
      </w:r>
      <w:r w:rsidRPr="00BC1917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เริ่มดำเนินธุรกิจในปี พ.ศ. </w:t>
      </w:r>
      <w:r w:rsidRPr="00BC1917">
        <w:rPr>
          <w:rFonts w:ascii="TH SarabunPSK" w:eastAsia="Arial" w:hAnsi="TH SarabunPSK" w:cs="TH SarabunPSK"/>
          <w:sz w:val="32"/>
          <w:szCs w:val="32"/>
          <w:lang w:bidi="th-TH"/>
        </w:rPr>
        <w:t xml:space="preserve">2523 </w:t>
      </w:r>
      <w:r w:rsidRPr="00BC1917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โดยประกอบธุรกิจผลิตและจำหน่ายเสื้อผ้าสำเร็จรูป และเข้าจดทะเบียนในตลาดหลักทรัพย์แห่งประเทศไทยในปี พ.ศ. </w:t>
      </w:r>
      <w:r w:rsidRPr="00BC1917">
        <w:rPr>
          <w:rFonts w:ascii="TH SarabunPSK" w:eastAsia="Arial" w:hAnsi="TH SarabunPSK" w:cs="TH SarabunPSK"/>
          <w:sz w:val="32"/>
          <w:szCs w:val="32"/>
          <w:lang w:bidi="th-TH"/>
        </w:rPr>
        <w:t xml:space="preserve">2531 </w:t>
      </w:r>
      <w:r w:rsidRPr="00BC1917">
        <w:rPr>
          <w:rFonts w:ascii="TH SarabunPSK" w:eastAsia="Arial" w:hAnsi="TH SarabunPSK" w:cs="TH SarabunPSK"/>
          <w:sz w:val="32"/>
          <w:szCs w:val="32"/>
          <w:cs/>
          <w:lang w:bidi="th-TH"/>
        </w:rPr>
        <w:t>ภายใต้ชื่อย่อหลักทรัพย์ “</w:t>
      </w:r>
      <w:r w:rsidRPr="00BC1917">
        <w:rPr>
          <w:rFonts w:ascii="TH SarabunPSK" w:eastAsia="Arial" w:hAnsi="TH SarabunPSK" w:cs="TH SarabunPSK"/>
          <w:sz w:val="32"/>
          <w:szCs w:val="32"/>
          <w:lang w:bidi="th-TH"/>
        </w:rPr>
        <w:t xml:space="preserve">PG” </w:t>
      </w:r>
      <w:r w:rsidRPr="00BC1917">
        <w:rPr>
          <w:rFonts w:ascii="TH SarabunPSK" w:eastAsia="Arial" w:hAnsi="TH SarabunPSK" w:cs="TH SarabunPSK"/>
          <w:sz w:val="32"/>
          <w:szCs w:val="32"/>
          <w:cs/>
          <w:lang w:bidi="th-TH"/>
        </w:rPr>
        <w:t>ปัจจุบันบริษัทมีฐานการผลิตในกรุงเทพมหานคร จังหวัดลำพูน และจังหวัดปราจีนบุรี เพื่อรองรับการผลิตสินค้าและการให้บริการแก่ลูกค้าทั้งในประเทศและต่างประเทศ</w:t>
      </w:r>
    </w:p>
    <w:p w14:paraId="264313E3" w14:textId="27FA32BC" w:rsidR="00FE4B59" w:rsidRPr="00BC1917" w:rsidRDefault="00BC1917" w:rsidP="00BC1917">
      <w:pPr>
        <w:spacing w:after="225" w:line="240" w:lineRule="auto"/>
        <w:ind w:firstLine="720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BC1917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ธุรกิจของบริษัทครอบคลุมการผลิตเครื่องนุ่งห่มหลายประเภท เช่น เสื้อผ้าบุรุษและสตรี ชุดกีฬา ชุดเครื่องแบบ และผลิตภัณฑ์สิ่งทออื่น ๆ รวมถึงการรับจ้างผลิตและพัฒนาผลิตภัณฑ์ในรูปแบบ </w:t>
      </w:r>
      <w:r w:rsidRPr="00BC1917">
        <w:rPr>
          <w:rFonts w:ascii="TH SarabunPSK" w:eastAsia="Arial" w:hAnsi="TH SarabunPSK" w:cs="TH SarabunPSK"/>
          <w:sz w:val="32"/>
          <w:szCs w:val="32"/>
          <w:lang w:bidi="th-TH"/>
        </w:rPr>
        <w:t xml:space="preserve">OEM/ODM </w:t>
      </w:r>
      <w:r w:rsidRPr="00BC1917">
        <w:rPr>
          <w:rFonts w:ascii="TH SarabunPSK" w:eastAsia="Arial" w:hAnsi="TH SarabunPSK" w:cs="TH SarabunPSK"/>
          <w:sz w:val="32"/>
          <w:szCs w:val="32"/>
          <w:cs/>
          <w:lang w:bidi="th-TH"/>
        </w:rPr>
        <w:t>โดยบริษัทดำเนินงานในลักษณะบริการแบบครบวงจร (</w:t>
      </w:r>
      <w:r w:rsidRPr="00BC1917">
        <w:rPr>
          <w:rFonts w:ascii="TH SarabunPSK" w:eastAsia="Arial" w:hAnsi="TH SarabunPSK" w:cs="TH SarabunPSK"/>
          <w:sz w:val="32"/>
          <w:szCs w:val="32"/>
          <w:lang w:bidi="th-TH"/>
        </w:rPr>
        <w:t xml:space="preserve">One Stop Service) </w:t>
      </w:r>
      <w:r w:rsidRPr="00BC1917">
        <w:rPr>
          <w:rFonts w:ascii="TH SarabunPSK" w:eastAsia="Arial" w:hAnsi="TH SarabunPSK" w:cs="TH SarabunPSK"/>
          <w:sz w:val="32"/>
          <w:szCs w:val="32"/>
          <w:cs/>
          <w:lang w:bidi="th-TH"/>
        </w:rPr>
        <w:t>ตั้งแต่การพัฒนาผลิตภัณฑ์ การผลิต จนถึงการส่งมอบสินค้าแก่ลูกค้า</w:t>
      </w:r>
    </w:p>
    <w:p w14:paraId="1AA69042" w14:textId="4ADD35CA" w:rsidR="009B4258" w:rsidRPr="00023600" w:rsidRDefault="00715F3A" w:rsidP="00A378E0">
      <w:pPr>
        <w:spacing w:after="225" w:line="240" w:lineRule="auto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eastAsia="Arial" w:hAnsi="TH SarabunPSK" w:cs="TH SarabunPSK"/>
          <w:b/>
          <w:bCs/>
          <w:sz w:val="32"/>
          <w:szCs w:val="32"/>
        </w:rPr>
        <w:t>2</w:t>
      </w:r>
      <w:r w:rsidR="009B4258" w:rsidRPr="00023600">
        <w:rPr>
          <w:rFonts w:ascii="TH SarabunPSK" w:eastAsia="Arial" w:hAnsi="TH SarabunPSK" w:cs="TH SarabunPSK" w:hint="cs"/>
          <w:b/>
          <w:bCs/>
          <w:sz w:val="32"/>
          <w:szCs w:val="32"/>
        </w:rPr>
        <w:t xml:space="preserve">.2 </w:t>
      </w:r>
      <w:r w:rsidR="009B4258"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โครงสร้างองค์กร</w:t>
      </w:r>
    </w:p>
    <w:p w14:paraId="02F8E38F" w14:textId="65B841C0" w:rsidR="009B4258" w:rsidRPr="00BC1917" w:rsidRDefault="00BC1917" w:rsidP="00BC1917">
      <w:pPr>
        <w:spacing w:after="225" w:line="240" w:lineRule="auto"/>
        <w:ind w:firstLine="720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023600">
        <w:rPr>
          <w:noProof/>
        </w:rPr>
        <w:drawing>
          <wp:anchor distT="0" distB="0" distL="114300" distR="114300" simplePos="0" relativeHeight="251658241" behindDoc="0" locked="0" layoutInCell="1" allowOverlap="1" wp14:anchorId="4D16AB97" wp14:editId="00B6F7FC">
            <wp:simplePos x="0" y="0"/>
            <wp:positionH relativeFrom="column">
              <wp:posOffset>1616075</wp:posOffset>
            </wp:positionH>
            <wp:positionV relativeFrom="paragraph">
              <wp:posOffset>1363699</wp:posOffset>
            </wp:positionV>
            <wp:extent cx="2482850" cy="2613660"/>
            <wp:effectExtent l="0" t="0" r="0" b="0"/>
            <wp:wrapNone/>
            <wp:docPr id="53538662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D3878D9-F5EB-452D-AB23-8F02EE49FB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5160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285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1917">
        <w:rPr>
          <w:rFonts w:ascii="TH SarabunPSK" w:eastAsia="Arial" w:hAnsi="TH SarabunPSK" w:cs="TH SarabunPSK"/>
          <w:sz w:val="32"/>
          <w:szCs w:val="32"/>
          <w:cs/>
          <w:lang w:bidi="th-TH"/>
        </w:rPr>
        <w:t>บริษัท ประชาอาภรณ์ จำกัด (มหาชน) มีโครงสร้างการบริหารที่แบ่งออกเป็นระดับการกำกับดูแลและระดับการดำเนินงาน โดยมีคณะกรรมการบริษัทและคณะกรรมการชุดย่อยทำหน้าที่กำกับดูแลด้านการบริหาร ความเสี่ยง การตรวจสอบ และความยั่งยืน ขณะที่ระดับการดำเนินงานอยู่ภายใต้ประธานกรรมการบริหารและรองประธานกรรมการบริหาร และแบ่งสายงานหลักออกเป็น</w:t>
      </w:r>
      <w:r w:rsidRPr="00BC1917">
        <w:rPr>
          <w:rFonts w:ascii="TH SarabunPSK" w:eastAsia="Arial" w:hAnsi="TH SarabunPSK" w:cs="TH SarabunPSK"/>
          <w:sz w:val="32"/>
          <w:szCs w:val="32"/>
          <w:lang w:bidi="th-TH"/>
        </w:rPr>
        <w:t xml:space="preserve"> </w:t>
      </w:r>
      <w:r w:rsidRPr="00BC1917">
        <w:rPr>
          <w:rFonts w:ascii="TH SarabunPSK" w:eastAsia="Arial" w:hAnsi="TH SarabunPSK" w:cs="TH SarabunPSK"/>
          <w:sz w:val="32"/>
          <w:szCs w:val="32"/>
          <w:cs/>
          <w:lang w:bidi="th-TH"/>
        </w:rPr>
        <w:t>สายงานธุรกิจ สายงานผลิต และสายงานสนับสนุน</w:t>
      </w:r>
      <w:r w:rsidRPr="00BC1917">
        <w:rPr>
          <w:rFonts w:ascii="TH SarabunPSK" w:eastAsia="Arial" w:hAnsi="TH SarabunPSK" w:cs="TH SarabunPSK"/>
          <w:sz w:val="32"/>
          <w:szCs w:val="32"/>
          <w:lang w:bidi="th-TH"/>
        </w:rPr>
        <w:t xml:space="preserve"> </w:t>
      </w:r>
      <w:r w:rsidRPr="00BC1917">
        <w:rPr>
          <w:rFonts w:ascii="TH SarabunPSK" w:eastAsia="Arial" w:hAnsi="TH SarabunPSK" w:cs="TH SarabunPSK"/>
          <w:sz w:val="32"/>
          <w:szCs w:val="32"/>
          <w:cs/>
          <w:lang w:bidi="th-TH"/>
        </w:rPr>
        <w:t>ซึ่งมีลักษณะของการจัดโครงสร้างตามหน้าที่ (</w:t>
      </w:r>
      <w:r w:rsidRPr="00BC1917">
        <w:rPr>
          <w:rFonts w:ascii="TH SarabunPSK" w:eastAsia="Arial" w:hAnsi="TH SarabunPSK" w:cs="TH SarabunPSK"/>
          <w:sz w:val="32"/>
          <w:szCs w:val="32"/>
          <w:lang w:bidi="th-TH"/>
        </w:rPr>
        <w:t xml:space="preserve">Functional Structure) </w:t>
      </w:r>
      <w:r w:rsidRPr="00BC1917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ดังแสดงในรูปที่ </w:t>
      </w:r>
      <w:r w:rsidRPr="00BC1917">
        <w:rPr>
          <w:rFonts w:ascii="TH SarabunPSK" w:eastAsia="Arial" w:hAnsi="TH SarabunPSK" w:cs="TH SarabunPSK"/>
          <w:sz w:val="32"/>
          <w:szCs w:val="32"/>
          <w:lang w:bidi="th-TH"/>
        </w:rPr>
        <w:t>1</w:t>
      </w:r>
      <w:r w:rsidR="009B4258" w:rsidRPr="00BC1917">
        <w:rPr>
          <w:rFonts w:ascii="TH SarabunPSK" w:eastAsia="Arial" w:hAnsi="TH SarabunPSK" w:cs="TH SarabunPSK" w:hint="cs"/>
          <w:sz w:val="32"/>
          <w:szCs w:val="32"/>
        </w:rPr>
        <w:t xml:space="preserve">   </w:t>
      </w:r>
    </w:p>
    <w:p w14:paraId="213EA58A" w14:textId="357BB414" w:rsidR="000F020C" w:rsidRPr="00023600" w:rsidRDefault="000F020C" w:rsidP="00A378E0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7B6168A3" w14:textId="485AA72C" w:rsidR="0071467D" w:rsidRPr="00023600" w:rsidRDefault="0071467D" w:rsidP="00A378E0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62F82D53" w14:textId="32068694" w:rsidR="0071467D" w:rsidRPr="00023600" w:rsidRDefault="0071467D" w:rsidP="00A378E0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65EFA995" w14:textId="337889B9" w:rsidR="0071467D" w:rsidRPr="00023600" w:rsidRDefault="0071467D" w:rsidP="00A378E0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16528B0F" w14:textId="524C6C1F" w:rsidR="00FE4B59" w:rsidRPr="00023600" w:rsidRDefault="00FE4B59" w:rsidP="00A378E0">
      <w:pPr>
        <w:spacing w:line="240" w:lineRule="auto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577EFA29" w14:textId="28992044" w:rsidR="00FE4B59" w:rsidRDefault="00FE4B59" w:rsidP="00A378E0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4AA6420F" w14:textId="77777777" w:rsidR="00BC1917" w:rsidRPr="00023600" w:rsidRDefault="00BC1917" w:rsidP="00A378E0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4735C6FC" w14:textId="68BF3E76" w:rsidR="00354C18" w:rsidRPr="00023600" w:rsidRDefault="00FE4B59" w:rsidP="00BC1917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i/>
          <w:iCs/>
          <w:sz w:val="32"/>
          <w:szCs w:val="32"/>
          <w:cs/>
          <w:lang w:bidi="th-TH"/>
        </w:rPr>
        <w:t xml:space="preserve">รูปที่ </w:t>
      </w:r>
      <w:r w:rsidR="00702E99" w:rsidRPr="00023600">
        <w:rPr>
          <w:rFonts w:ascii="TH SarabunPSK" w:hAnsi="TH SarabunPSK" w:cs="TH SarabunPSK"/>
          <w:i/>
          <w:iCs/>
          <w:sz w:val="32"/>
          <w:szCs w:val="32"/>
          <w:lang w:bidi="th-TH"/>
        </w:rPr>
        <w:t>1</w:t>
      </w:r>
      <w:r w:rsidRPr="00023600">
        <w:rPr>
          <w:rFonts w:ascii="TH SarabunPSK" w:hAnsi="TH SarabunPSK" w:cs="TH SarabunPSK"/>
          <w:i/>
          <w:iCs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/>
          <w:i/>
          <w:iCs/>
          <w:sz w:val="32"/>
          <w:szCs w:val="32"/>
          <w:cs/>
          <w:lang w:bidi="th-TH"/>
        </w:rPr>
        <w:t>โครงสร้างองค์กร บริษัท ประชาอาภรณ์ จำกัด (มหาชน</w:t>
      </w:r>
      <w:r w:rsidRPr="00023600">
        <w:rPr>
          <w:rFonts w:ascii="TH SarabunPSK" w:hAnsi="TH SarabunPSK" w:cs="TH SarabunPSK"/>
          <w:i/>
          <w:iCs/>
          <w:sz w:val="32"/>
          <w:szCs w:val="32"/>
          <w:lang w:bidi="th-TH"/>
        </w:rPr>
        <w:t>)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br/>
      </w:r>
      <w:r w:rsidRPr="00023600">
        <w:rPr>
          <w:rFonts w:ascii="TH SarabunPSK" w:hAnsi="TH SarabunPSK" w:cs="TH SarabunPSK"/>
          <w:i/>
          <w:iCs/>
          <w:sz w:val="32"/>
          <w:szCs w:val="32"/>
          <w:cs/>
          <w:lang w:bidi="th-TH"/>
        </w:rPr>
        <w:t>ที่มา: บริษัท ประชาอาภรณ์ จำกัด (มหาชน)</w:t>
      </w:r>
      <w:r w:rsidRPr="00023600">
        <w:rPr>
          <w:rFonts w:ascii="TH SarabunPSK" w:hAnsi="TH SarabunPSK" w:cs="TH SarabunPSK"/>
          <w:i/>
          <w:iCs/>
          <w:sz w:val="32"/>
          <w:szCs w:val="32"/>
          <w:lang w:bidi="th-TH"/>
        </w:rPr>
        <w:t xml:space="preserve">, </w:t>
      </w:r>
      <w:r w:rsidRPr="00023600">
        <w:rPr>
          <w:rFonts w:ascii="TH SarabunPSK" w:hAnsi="TH SarabunPSK" w:cs="TH SarabunPSK"/>
          <w:i/>
          <w:iCs/>
          <w:sz w:val="32"/>
          <w:szCs w:val="32"/>
          <w:cs/>
          <w:lang w:bidi="th-TH"/>
        </w:rPr>
        <w:t xml:space="preserve">แบบ </w:t>
      </w:r>
      <w:r w:rsidRPr="00023600">
        <w:rPr>
          <w:rFonts w:ascii="TH SarabunPSK" w:hAnsi="TH SarabunPSK" w:cs="TH SarabunPSK"/>
          <w:i/>
          <w:iCs/>
          <w:sz w:val="32"/>
          <w:szCs w:val="32"/>
          <w:lang w:bidi="th-TH"/>
        </w:rPr>
        <w:t xml:space="preserve">56-1 One Report </w:t>
      </w:r>
      <w:r w:rsidRPr="00023600">
        <w:rPr>
          <w:rFonts w:ascii="TH SarabunPSK" w:hAnsi="TH SarabunPSK" w:cs="TH SarabunPSK"/>
          <w:i/>
          <w:iCs/>
          <w:sz w:val="32"/>
          <w:szCs w:val="32"/>
          <w:cs/>
          <w:lang w:bidi="th-TH"/>
        </w:rPr>
        <w:t xml:space="preserve">ปี </w:t>
      </w:r>
      <w:r w:rsidRPr="00023600">
        <w:rPr>
          <w:rFonts w:ascii="TH SarabunPSK" w:hAnsi="TH SarabunPSK" w:cs="TH SarabunPSK"/>
          <w:i/>
          <w:iCs/>
          <w:sz w:val="32"/>
          <w:szCs w:val="32"/>
          <w:lang w:bidi="th-TH"/>
        </w:rPr>
        <w:t>2568</w:t>
      </w:r>
    </w:p>
    <w:p w14:paraId="1CE9003E" w14:textId="77777777" w:rsidR="00BC1917" w:rsidRPr="00BC1917" w:rsidRDefault="00BC1917" w:rsidP="00BC1917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BC1917">
        <w:rPr>
          <w:rFonts w:ascii="TH SarabunPSK" w:hAnsi="TH SarabunPSK" w:cs="TH SarabunPSK"/>
          <w:b/>
          <w:bCs/>
          <w:sz w:val="32"/>
          <w:szCs w:val="32"/>
          <w:lang w:bidi="th-TH"/>
        </w:rPr>
        <w:lastRenderedPageBreak/>
        <w:t xml:space="preserve">2.3 </w:t>
      </w:r>
      <w:r w:rsidRPr="00BC191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คณะกรรมการบริษัท</w:t>
      </w:r>
    </w:p>
    <w:p w14:paraId="31BAFF0D" w14:textId="77777777" w:rsidR="00BC1917" w:rsidRPr="00BC1917" w:rsidRDefault="00BC1917" w:rsidP="00BC1917">
      <w:pPr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BC1917">
        <w:rPr>
          <w:rFonts w:ascii="TH SarabunPSK" w:hAnsi="TH SarabunPSK" w:cs="TH SarabunPSK"/>
          <w:sz w:val="32"/>
          <w:szCs w:val="32"/>
          <w:cs/>
          <w:lang w:bidi="th-TH"/>
        </w:rPr>
        <w:t>คณะกรรมการบริษัทมีหน้าที่กำกับดูแลทิศทางและการดำเนินงานของบริษัท โดยมีคณะกรรมการชุดย่อยสนับสนุนด้านการตรวจสอบ การบริหารความเสี่ยง การสรรหาและค่าตอบแทน ตลอดจนการกำกับดูแลกิจการและการพัฒนาเพื่อความยั่งยืน ซึ่งสอดคล้องกับบทบาทของคณะกรรมการในการกำกับกลยุทธ์และติดตามการดำเนินงานขององค์กร</w:t>
      </w:r>
      <w:r w:rsidRPr="00BC191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397"/>
        <w:gridCol w:w="6096"/>
      </w:tblGrid>
      <w:tr w:rsidR="0008223C" w:rsidRPr="00BC1917" w14:paraId="6D709483" w14:textId="77777777" w:rsidTr="00BC1917">
        <w:tc>
          <w:tcPr>
            <w:tcW w:w="3397" w:type="dxa"/>
            <w:shd w:val="clear" w:color="auto" w:fill="A5C9EB" w:themeFill="text2" w:themeFillTint="40"/>
            <w:hideMark/>
          </w:tcPr>
          <w:p w14:paraId="6DD755DC" w14:textId="11A1A3B5" w:rsidR="0008223C" w:rsidRPr="00BC1917" w:rsidRDefault="0008223C" w:rsidP="0008223C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BC191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รายชื่อ</w:t>
            </w:r>
          </w:p>
        </w:tc>
        <w:tc>
          <w:tcPr>
            <w:tcW w:w="6096" w:type="dxa"/>
            <w:shd w:val="clear" w:color="auto" w:fill="A5C9EB" w:themeFill="text2" w:themeFillTint="40"/>
            <w:hideMark/>
          </w:tcPr>
          <w:p w14:paraId="7905C557" w14:textId="2F66A558" w:rsidR="0008223C" w:rsidRPr="00BC1917" w:rsidRDefault="0008223C" w:rsidP="0008223C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BC191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ตำแหน่งหลัก</w:t>
            </w:r>
          </w:p>
        </w:tc>
      </w:tr>
      <w:tr w:rsidR="0008223C" w:rsidRPr="00BC1917" w14:paraId="182DF260" w14:textId="77777777" w:rsidTr="00BC1917">
        <w:tc>
          <w:tcPr>
            <w:tcW w:w="3397" w:type="dxa"/>
            <w:hideMark/>
          </w:tcPr>
          <w:p w14:paraId="12FE53D0" w14:textId="69320D76" w:rsidR="0008223C" w:rsidRPr="00BC1917" w:rsidRDefault="0008223C" w:rsidP="0008223C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E626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นายชัยเลิศ มนูญผล</w:t>
            </w:r>
          </w:p>
        </w:tc>
        <w:tc>
          <w:tcPr>
            <w:tcW w:w="6096" w:type="dxa"/>
            <w:hideMark/>
          </w:tcPr>
          <w:p w14:paraId="41E20D88" w14:textId="3D899090" w:rsidR="0008223C" w:rsidRPr="00BC1917" w:rsidRDefault="0008223C" w:rsidP="0008223C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E626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ประธานกรรมการบริษัท /ประธานกรรมการกำกับดูแลกิจการและ</w:t>
            </w:r>
          </w:p>
        </w:tc>
      </w:tr>
      <w:tr w:rsidR="0008223C" w:rsidRPr="00BC1917" w14:paraId="275D63C3" w14:textId="77777777" w:rsidTr="00BC1917">
        <w:tc>
          <w:tcPr>
            <w:tcW w:w="3397" w:type="dxa"/>
            <w:hideMark/>
          </w:tcPr>
          <w:p w14:paraId="35B809CB" w14:textId="6088CEE0" w:rsidR="0008223C" w:rsidRPr="00BC1917" w:rsidRDefault="0008223C" w:rsidP="0008223C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D059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นางสุนันท์ นิยมในธรรม</w:t>
            </w:r>
          </w:p>
        </w:tc>
        <w:tc>
          <w:tcPr>
            <w:tcW w:w="6096" w:type="dxa"/>
            <w:hideMark/>
          </w:tcPr>
          <w:p w14:paraId="705C7E12" w14:textId="60C039B2" w:rsidR="0008223C" w:rsidRPr="00BC1917" w:rsidRDefault="0008223C" w:rsidP="0008223C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D059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กรรมการบริษัท / ประธานกรรมการบริหาร / กรรมการบริหารความเสี่ยง / กรรมการกำกับดูแลกิจการและการพัฒนาเพื่อความยั่งยืน/กรรมการสรรหารและกำหนด</w:t>
            </w:r>
          </w:p>
        </w:tc>
      </w:tr>
      <w:tr w:rsidR="0008223C" w:rsidRPr="00BC1917" w14:paraId="60BDB86D" w14:textId="77777777" w:rsidTr="00BC1917">
        <w:tc>
          <w:tcPr>
            <w:tcW w:w="3397" w:type="dxa"/>
            <w:hideMark/>
          </w:tcPr>
          <w:p w14:paraId="44C906FB" w14:textId="4232E991" w:rsidR="0008223C" w:rsidRPr="00BC1917" w:rsidRDefault="0008223C" w:rsidP="0008223C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1206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นางสมพร ติยะวิบูลย์ศิริ</w:t>
            </w:r>
          </w:p>
        </w:tc>
        <w:tc>
          <w:tcPr>
            <w:tcW w:w="6096" w:type="dxa"/>
            <w:hideMark/>
          </w:tcPr>
          <w:p w14:paraId="6F1DAE89" w14:textId="7C92B20F" w:rsidR="0008223C" w:rsidRPr="00BC1917" w:rsidRDefault="0008223C" w:rsidP="0008223C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1206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กรรมการบริษัท / กรรมการสรรหารและก</w:t>
            </w:r>
            <w:r w:rsidRPr="00D1206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ำ</w:t>
            </w:r>
            <w:r w:rsidRPr="00D1206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หนดค่</w:t>
            </w:r>
            <w:r w:rsidRPr="00D12064">
              <w:rPr>
                <w:rFonts w:ascii="TH SarabunPSK" w:hAnsi="TH SarabunPSK" w:cs="TH SarabunPSK"/>
                <w:sz w:val="32"/>
                <w:szCs w:val="32"/>
                <w:lang w:bidi="th-TH"/>
              </w:rPr>
              <w:t>าตอบแทน</w:t>
            </w:r>
          </w:p>
        </w:tc>
      </w:tr>
      <w:tr w:rsidR="0008223C" w:rsidRPr="00BC1917" w14:paraId="30BEB45A" w14:textId="77777777" w:rsidTr="00BC1917">
        <w:tc>
          <w:tcPr>
            <w:tcW w:w="3397" w:type="dxa"/>
            <w:hideMark/>
          </w:tcPr>
          <w:p w14:paraId="695914C6" w14:textId="1A4EA3B3" w:rsidR="0008223C" w:rsidRPr="00BC1917" w:rsidRDefault="0008223C" w:rsidP="0008223C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44D3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นางสมพร ติยะวิบูลย์ศิริ</w:t>
            </w:r>
          </w:p>
        </w:tc>
        <w:tc>
          <w:tcPr>
            <w:tcW w:w="6096" w:type="dxa"/>
            <w:hideMark/>
          </w:tcPr>
          <w:p w14:paraId="197ECE58" w14:textId="2943F1BC" w:rsidR="0008223C" w:rsidRPr="00BC1917" w:rsidRDefault="0008223C" w:rsidP="0008223C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44D3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กรรมการบริษัท / กรรมการสรรหารและก</w:t>
            </w:r>
            <w:r w:rsidRPr="00144D3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ำ</w:t>
            </w:r>
            <w:r w:rsidRPr="00144D3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หนดค่</w:t>
            </w:r>
            <w:r w:rsidRPr="00144D30">
              <w:rPr>
                <w:rFonts w:ascii="TH SarabunPSK" w:hAnsi="TH SarabunPSK" w:cs="TH SarabunPSK"/>
                <w:sz w:val="32"/>
                <w:szCs w:val="32"/>
                <w:lang w:bidi="th-TH"/>
              </w:rPr>
              <w:t>าตอบแทน</w:t>
            </w:r>
          </w:p>
        </w:tc>
      </w:tr>
      <w:tr w:rsidR="0008223C" w:rsidRPr="00BC1917" w14:paraId="1B789D0B" w14:textId="77777777" w:rsidTr="00BC1917">
        <w:tc>
          <w:tcPr>
            <w:tcW w:w="3397" w:type="dxa"/>
            <w:hideMark/>
          </w:tcPr>
          <w:p w14:paraId="1F19A4E2" w14:textId="6D1163AC" w:rsidR="0008223C" w:rsidRPr="00BC1917" w:rsidRDefault="0008223C" w:rsidP="0008223C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C54F7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นางสาวดุษฎี สุนทรธำรง</w:t>
            </w:r>
          </w:p>
        </w:tc>
        <w:tc>
          <w:tcPr>
            <w:tcW w:w="6096" w:type="dxa"/>
            <w:hideMark/>
          </w:tcPr>
          <w:p w14:paraId="35D730D1" w14:textId="0ABBB02D" w:rsidR="0008223C" w:rsidRPr="00BC1917" w:rsidRDefault="0008223C" w:rsidP="0008223C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C54F7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กรรมการบริษัท</w:t>
            </w:r>
          </w:p>
        </w:tc>
      </w:tr>
      <w:tr w:rsidR="0008223C" w:rsidRPr="00BC1917" w14:paraId="63D6BA06" w14:textId="77777777" w:rsidTr="00BC1917">
        <w:tc>
          <w:tcPr>
            <w:tcW w:w="3397" w:type="dxa"/>
            <w:hideMark/>
          </w:tcPr>
          <w:p w14:paraId="7D2D5DAC" w14:textId="20AEE014" w:rsidR="0008223C" w:rsidRPr="00BC1917" w:rsidRDefault="0008223C" w:rsidP="0008223C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0B7BF5">
              <w:rPr>
                <w:rFonts w:ascii="TH SarabunPSK" w:hAnsi="TH SarabunPSK" w:cs="TH SarabunPSK"/>
                <w:sz w:val="32"/>
                <w:szCs w:val="32"/>
                <w:lang w:bidi="th-TH"/>
              </w:rPr>
              <w:t>นางดวงฤดี มิลินทางกูร</w:t>
            </w:r>
          </w:p>
        </w:tc>
        <w:tc>
          <w:tcPr>
            <w:tcW w:w="6096" w:type="dxa"/>
            <w:hideMark/>
          </w:tcPr>
          <w:p w14:paraId="506F95E8" w14:textId="2C358F52" w:rsidR="0008223C" w:rsidRPr="00BC1917" w:rsidRDefault="0008223C" w:rsidP="0008223C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0B7BF5">
              <w:rPr>
                <w:rFonts w:ascii="TH SarabunPSK" w:hAnsi="TH SarabunPSK" w:cs="TH SarabunPSK"/>
                <w:sz w:val="32"/>
                <w:szCs w:val="32"/>
                <w:lang w:bidi="th-TH"/>
              </w:rPr>
              <w:t>กรรมการบริษัท</w:t>
            </w:r>
          </w:p>
        </w:tc>
      </w:tr>
      <w:tr w:rsidR="0008223C" w:rsidRPr="00BC1917" w14:paraId="28F6E16B" w14:textId="77777777" w:rsidTr="00BC1917">
        <w:tc>
          <w:tcPr>
            <w:tcW w:w="3397" w:type="dxa"/>
            <w:hideMark/>
          </w:tcPr>
          <w:p w14:paraId="3FAB62BA" w14:textId="1FC873C9" w:rsidR="0008223C" w:rsidRPr="00BC1917" w:rsidRDefault="0008223C" w:rsidP="0008223C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C030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นางสาวสุธิดา จงเจนกิจ</w:t>
            </w:r>
          </w:p>
        </w:tc>
        <w:tc>
          <w:tcPr>
            <w:tcW w:w="6096" w:type="dxa"/>
            <w:hideMark/>
          </w:tcPr>
          <w:p w14:paraId="2CF75EA6" w14:textId="131DAF12" w:rsidR="0008223C" w:rsidRPr="00BC1917" w:rsidRDefault="0008223C" w:rsidP="0008223C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C030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กรรมการบริิษััท</w:t>
            </w:r>
          </w:p>
        </w:tc>
      </w:tr>
      <w:tr w:rsidR="0008223C" w:rsidRPr="00BC1917" w14:paraId="34ACD7C5" w14:textId="77777777" w:rsidTr="00BC1917">
        <w:tc>
          <w:tcPr>
            <w:tcW w:w="3397" w:type="dxa"/>
            <w:hideMark/>
          </w:tcPr>
          <w:p w14:paraId="22329AEB" w14:textId="3775D2AD" w:rsidR="0008223C" w:rsidRPr="00BC1917" w:rsidRDefault="0008223C" w:rsidP="0008223C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335C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พลเอกโกญจนาท จุณณะภาต</w:t>
            </w:r>
          </w:p>
        </w:tc>
        <w:tc>
          <w:tcPr>
            <w:tcW w:w="6096" w:type="dxa"/>
            <w:hideMark/>
          </w:tcPr>
          <w:p w14:paraId="0A6DE312" w14:textId="6E248D81" w:rsidR="0008223C" w:rsidRPr="00BC1917" w:rsidRDefault="0008223C" w:rsidP="0008223C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335C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กรรมการอิสระ / ประธานกรรมการบริหารความเสี่ยง</w:t>
            </w:r>
          </w:p>
        </w:tc>
      </w:tr>
      <w:tr w:rsidR="0008223C" w:rsidRPr="00BC1917" w14:paraId="5DA6BE7C" w14:textId="77777777" w:rsidTr="00BC1917">
        <w:tc>
          <w:tcPr>
            <w:tcW w:w="3397" w:type="dxa"/>
            <w:hideMark/>
          </w:tcPr>
          <w:p w14:paraId="65DE7D2D" w14:textId="6B7A3C75" w:rsidR="0008223C" w:rsidRPr="00BC1917" w:rsidRDefault="0008223C" w:rsidP="0008223C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76AD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นางนุชนาถ ธรรมมโนมัย</w:t>
            </w:r>
          </w:p>
        </w:tc>
        <w:tc>
          <w:tcPr>
            <w:tcW w:w="6096" w:type="dxa"/>
            <w:hideMark/>
          </w:tcPr>
          <w:p w14:paraId="237514AC" w14:textId="5E730670" w:rsidR="0008223C" w:rsidRPr="00BC1917" w:rsidRDefault="0008223C" w:rsidP="0008223C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กรรมการอิสระ/กรรมการตรวจสอบ</w:t>
            </w:r>
          </w:p>
        </w:tc>
      </w:tr>
      <w:tr w:rsidR="0008223C" w:rsidRPr="00BC1917" w14:paraId="1FAF52D4" w14:textId="77777777" w:rsidTr="00BC1917">
        <w:tc>
          <w:tcPr>
            <w:tcW w:w="3397" w:type="dxa"/>
            <w:hideMark/>
          </w:tcPr>
          <w:p w14:paraId="6CB68E49" w14:textId="77777777" w:rsidR="0008223C" w:rsidRDefault="0008223C" w:rsidP="0008223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นายวิทวัส พันธ์พานิช</w:t>
            </w:r>
          </w:p>
          <w:p w14:paraId="60E67722" w14:textId="7DCAEB6C" w:rsidR="0008223C" w:rsidRPr="00BC1917" w:rsidRDefault="0008223C" w:rsidP="0008223C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6096" w:type="dxa"/>
            <w:hideMark/>
          </w:tcPr>
          <w:p w14:paraId="04753643" w14:textId="11591EFB" w:rsidR="0008223C" w:rsidRPr="00BC1917" w:rsidRDefault="0008223C" w:rsidP="0008223C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กรรมการอิสระ</w:t>
            </w:r>
            <w:r w:rsidRPr="008707D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/ประธานกรรมการตรวสอบ</w:t>
            </w:r>
          </w:p>
        </w:tc>
      </w:tr>
    </w:tbl>
    <w:p w14:paraId="1F7AB18A" w14:textId="091AC0A3" w:rsidR="00E8780C" w:rsidRPr="00BC1917" w:rsidRDefault="00BC1917" w:rsidP="00BC1917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BC1917">
        <w:rPr>
          <w:rFonts w:ascii="TH SarabunPSK" w:hAnsi="TH SarabunPSK" w:cs="TH SarabunPSK"/>
          <w:sz w:val="32"/>
          <w:szCs w:val="32"/>
          <w:cs/>
          <w:lang w:bidi="th-TH"/>
        </w:rPr>
        <w:t>ที่มา:</w:t>
      </w:r>
      <w:r w:rsidRPr="00BC191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BC1917">
        <w:rPr>
          <w:rFonts w:ascii="TH SarabunPSK" w:hAnsi="TH SarabunPSK" w:cs="TH SarabunPSK"/>
          <w:sz w:val="32"/>
          <w:szCs w:val="32"/>
          <w:cs/>
          <w:lang w:bidi="th-TH"/>
        </w:rPr>
        <w:t>บริษัท ประชาอาภรณ์ จำกัด (มหาชน)</w:t>
      </w:r>
      <w:r w:rsidRPr="00BC1917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Pr="00BC1917">
        <w:rPr>
          <w:rFonts w:ascii="TH SarabunPSK" w:hAnsi="TH SarabunPSK" w:cs="TH SarabunPSK"/>
          <w:sz w:val="32"/>
          <w:szCs w:val="32"/>
          <w:cs/>
          <w:lang w:bidi="th-TH"/>
        </w:rPr>
        <w:t>เว็บไซต์บริษัท — ข้อมูลคณะกรรมการบริษัท</w:t>
      </w:r>
    </w:p>
    <w:p w14:paraId="030EA398" w14:textId="77777777" w:rsidR="00E8780C" w:rsidRPr="00023600" w:rsidRDefault="00E8780C" w:rsidP="00A378E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2.4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วิสัยทัศน์ พันธกิจ และวัตถุประสงค์</w:t>
      </w:r>
    </w:p>
    <w:p w14:paraId="63A6AA6D" w14:textId="77777777" w:rsidR="00E8780C" w:rsidRPr="00023600" w:rsidRDefault="00E8780C" w:rsidP="00A378E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2.4.1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วิสัยทัศน์ (</w:t>
      </w: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>Vision)</w:t>
      </w:r>
    </w:p>
    <w:p w14:paraId="45AF90BF" w14:textId="52272EF9" w:rsidR="00374B82" w:rsidRPr="00023600" w:rsidRDefault="00E8780C" w:rsidP="00BC1917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lang w:bidi="th-TH"/>
        </w:rPr>
        <w:t>“</w:t>
      </w:r>
      <w:r w:rsidR="00BC1917" w:rsidRPr="00BC1917">
        <w:rPr>
          <w:rFonts w:ascii="TH SarabunPSK" w:hAnsi="TH SarabunPSK" w:cs="TH SarabunPSK"/>
          <w:sz w:val="32"/>
          <w:szCs w:val="32"/>
          <w:cs/>
          <w:lang w:bidi="th-TH"/>
        </w:rPr>
        <w:t>เรามุ่งมั่นที่จะเป็นผู้นำในการสร้างสรรค์ผลิตภัณฑ์และบริการที่มีคุณภาพด้วยนวัตกรรมเสื้อผ้าของประเทศไทย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”</w:t>
      </w:r>
    </w:p>
    <w:p w14:paraId="02CACC2E" w14:textId="77777777" w:rsidR="00BC1917" w:rsidRDefault="00BC1917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br w:type="page"/>
      </w:r>
    </w:p>
    <w:p w14:paraId="2149299C" w14:textId="67A3679C" w:rsidR="00BC1917" w:rsidRPr="00BC1917" w:rsidRDefault="00E8780C" w:rsidP="00BC1917">
      <w:pPr>
        <w:spacing w:line="240" w:lineRule="auto"/>
        <w:rPr>
          <w:rFonts w:ascii="TH SarabunPSK" w:eastAsia="Times New Roman" w:hAnsi="TH SarabunPSK" w:cs="TH SarabunPSK"/>
          <w:sz w:val="32"/>
          <w:szCs w:val="32"/>
          <w:lang w:eastAsia="en-US" w:bidi="th-TH"/>
        </w:rPr>
      </w:pP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lastRenderedPageBreak/>
        <w:t xml:space="preserve">2.4.2 </w:t>
      </w: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พันธกิจ (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>Mission)</w:t>
      </w:r>
      <w:r w:rsidR="00374B82" w:rsidRPr="00023600">
        <w:rPr>
          <w:rFonts w:ascii="TH SarabunPSK" w:hAnsi="TH SarabunPSK" w:cs="TH SarabunPSK"/>
          <w:sz w:val="32"/>
          <w:szCs w:val="32"/>
          <w:cs/>
          <w:lang w:bidi="th-TH"/>
        </w:rPr>
        <w:br/>
      </w:r>
      <w:r w:rsidR="00BC1917" w:rsidRPr="00BC1917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>บริษัทกำหนดพันธกิจในการดำเนินธุรกิจ ดังนี้</w:t>
      </w:r>
    </w:p>
    <w:p w14:paraId="0ECE0CB6" w14:textId="77777777" w:rsidR="00BC1917" w:rsidRPr="00BC1917" w:rsidRDefault="00BC1917" w:rsidP="00BC1917">
      <w:pPr>
        <w:numPr>
          <w:ilvl w:val="0"/>
          <w:numId w:val="38"/>
        </w:numPr>
        <w:spacing w:line="240" w:lineRule="auto"/>
        <w:rPr>
          <w:rFonts w:ascii="TH SarabunPSK" w:eastAsia="Times New Roman" w:hAnsi="TH SarabunPSK" w:cs="TH SarabunPSK"/>
          <w:sz w:val="32"/>
          <w:szCs w:val="32"/>
          <w:lang w:eastAsia="en-US" w:bidi="th-TH"/>
        </w:rPr>
      </w:pPr>
      <w:r w:rsidRPr="00BC1917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>มุ่งมั่นในการออกแบบและผลิตเสื้อผ้า ชุดกีฬา ยูนิฟอร์ม และชุดว่ายน้ำให้มีคุณภาพ เพื่อสร้างความพึงพอใจให้แก่ลูกค้า</w:t>
      </w:r>
      <w:r w:rsidRPr="00BC1917">
        <w:rPr>
          <w:rFonts w:ascii="TH SarabunPSK" w:eastAsia="Times New Roman" w:hAnsi="TH SarabunPSK" w:cs="TH SarabunPSK"/>
          <w:sz w:val="32"/>
          <w:szCs w:val="32"/>
          <w:lang w:eastAsia="en-US" w:bidi="th-TH"/>
        </w:rPr>
        <w:t xml:space="preserve"> </w:t>
      </w:r>
    </w:p>
    <w:p w14:paraId="11CA4DBB" w14:textId="77777777" w:rsidR="00BC1917" w:rsidRPr="00BC1917" w:rsidRDefault="00BC1917" w:rsidP="00BC1917">
      <w:pPr>
        <w:numPr>
          <w:ilvl w:val="0"/>
          <w:numId w:val="38"/>
        </w:numPr>
        <w:spacing w:line="240" w:lineRule="auto"/>
        <w:rPr>
          <w:rFonts w:ascii="TH SarabunPSK" w:eastAsia="Times New Roman" w:hAnsi="TH SarabunPSK" w:cs="TH SarabunPSK"/>
          <w:sz w:val="32"/>
          <w:szCs w:val="32"/>
          <w:lang w:eastAsia="en-US" w:bidi="th-TH"/>
        </w:rPr>
      </w:pPr>
      <w:r w:rsidRPr="00BC1917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>มุ่งมั่นพัฒนาสินค้าและบริการที่มีนวัตกรรม เพื่อสร้างมูลค่าเพิ่มให้แก่บริษัทและลูกค้า</w:t>
      </w:r>
      <w:r w:rsidRPr="00BC1917">
        <w:rPr>
          <w:rFonts w:ascii="TH SarabunPSK" w:eastAsia="Times New Roman" w:hAnsi="TH SarabunPSK" w:cs="TH SarabunPSK"/>
          <w:sz w:val="32"/>
          <w:szCs w:val="32"/>
          <w:lang w:eastAsia="en-US" w:bidi="th-TH"/>
        </w:rPr>
        <w:t xml:space="preserve"> </w:t>
      </w:r>
    </w:p>
    <w:p w14:paraId="1914A779" w14:textId="77777777" w:rsidR="00BC1917" w:rsidRPr="00BC1917" w:rsidRDefault="00BC1917" w:rsidP="00BC1917">
      <w:pPr>
        <w:numPr>
          <w:ilvl w:val="0"/>
          <w:numId w:val="38"/>
        </w:numPr>
        <w:spacing w:line="240" w:lineRule="auto"/>
        <w:rPr>
          <w:rFonts w:ascii="TH SarabunPSK" w:eastAsia="Times New Roman" w:hAnsi="TH SarabunPSK" w:cs="TH SarabunPSK"/>
          <w:sz w:val="32"/>
          <w:szCs w:val="32"/>
          <w:lang w:eastAsia="en-US" w:bidi="th-TH"/>
        </w:rPr>
      </w:pPr>
      <w:r w:rsidRPr="00BC1917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 xml:space="preserve">มุ่งมั่นเป็น </w:t>
      </w:r>
      <w:r w:rsidRPr="00BC1917">
        <w:rPr>
          <w:rFonts w:ascii="TH SarabunPSK" w:eastAsia="Times New Roman" w:hAnsi="TH SarabunPSK" w:cs="TH SarabunPSK"/>
          <w:sz w:val="32"/>
          <w:szCs w:val="32"/>
          <w:lang w:eastAsia="en-US" w:bidi="th-TH"/>
        </w:rPr>
        <w:t xml:space="preserve">One Stop Service </w:t>
      </w:r>
      <w:r w:rsidRPr="00BC1917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>สำหรับเสื้อผ้าเครื่องนุ่งห่ม</w:t>
      </w:r>
      <w:r w:rsidRPr="00BC1917">
        <w:rPr>
          <w:rFonts w:ascii="TH SarabunPSK" w:eastAsia="Times New Roman" w:hAnsi="TH SarabunPSK" w:cs="TH SarabunPSK"/>
          <w:sz w:val="32"/>
          <w:szCs w:val="32"/>
          <w:lang w:eastAsia="en-US" w:bidi="th-TH"/>
        </w:rPr>
        <w:t xml:space="preserve"> </w:t>
      </w:r>
    </w:p>
    <w:p w14:paraId="48698AB3" w14:textId="77777777" w:rsidR="00BC1917" w:rsidRPr="00BC1917" w:rsidRDefault="00BC1917" w:rsidP="00BC1917">
      <w:pPr>
        <w:numPr>
          <w:ilvl w:val="0"/>
          <w:numId w:val="38"/>
        </w:numPr>
        <w:spacing w:line="240" w:lineRule="auto"/>
        <w:rPr>
          <w:rFonts w:ascii="TH SarabunPSK" w:eastAsia="Times New Roman" w:hAnsi="TH SarabunPSK" w:cs="TH SarabunPSK"/>
          <w:sz w:val="32"/>
          <w:szCs w:val="32"/>
          <w:lang w:eastAsia="en-US" w:bidi="th-TH"/>
        </w:rPr>
      </w:pPr>
      <w:r w:rsidRPr="00BC1917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>สร้างอัตราการเติบโตทั้งด้านรายได้และผลกำไรอย่างต่อเนื่อง</w:t>
      </w:r>
      <w:r w:rsidRPr="00BC1917">
        <w:rPr>
          <w:rFonts w:ascii="TH SarabunPSK" w:eastAsia="Times New Roman" w:hAnsi="TH SarabunPSK" w:cs="TH SarabunPSK"/>
          <w:sz w:val="32"/>
          <w:szCs w:val="32"/>
          <w:lang w:eastAsia="en-US" w:bidi="th-TH"/>
        </w:rPr>
        <w:t xml:space="preserve"> </w:t>
      </w:r>
    </w:p>
    <w:p w14:paraId="13FAC248" w14:textId="77777777" w:rsidR="00BC1917" w:rsidRPr="00BC1917" w:rsidRDefault="00BC1917" w:rsidP="00BC1917">
      <w:pPr>
        <w:numPr>
          <w:ilvl w:val="0"/>
          <w:numId w:val="38"/>
        </w:numPr>
        <w:spacing w:line="240" w:lineRule="auto"/>
        <w:rPr>
          <w:rFonts w:ascii="TH SarabunPSK" w:eastAsia="Times New Roman" w:hAnsi="TH SarabunPSK" w:cs="TH SarabunPSK"/>
          <w:sz w:val="32"/>
          <w:szCs w:val="32"/>
          <w:lang w:eastAsia="en-US" w:bidi="th-TH"/>
        </w:rPr>
      </w:pPr>
      <w:r w:rsidRPr="00BC1917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>ส่งเสริมพนักงานให้มีความรู้ ความสามารถในหน้าที่ และมีคุณภาพชีวิตที่ดีขึ้น</w:t>
      </w:r>
      <w:r w:rsidRPr="00BC1917">
        <w:rPr>
          <w:rFonts w:ascii="TH SarabunPSK" w:eastAsia="Times New Roman" w:hAnsi="TH SarabunPSK" w:cs="TH SarabunPSK"/>
          <w:sz w:val="32"/>
          <w:szCs w:val="32"/>
          <w:lang w:eastAsia="en-US" w:bidi="th-TH"/>
        </w:rPr>
        <w:t xml:space="preserve"> </w:t>
      </w:r>
    </w:p>
    <w:p w14:paraId="15FC020D" w14:textId="77777777" w:rsidR="00BC1917" w:rsidRPr="00BC1917" w:rsidRDefault="00BC1917" w:rsidP="00BC1917">
      <w:pPr>
        <w:numPr>
          <w:ilvl w:val="0"/>
          <w:numId w:val="38"/>
        </w:numPr>
        <w:spacing w:line="240" w:lineRule="auto"/>
        <w:rPr>
          <w:rFonts w:ascii="TH SarabunPSK" w:eastAsia="Times New Roman" w:hAnsi="TH SarabunPSK" w:cs="TH SarabunPSK"/>
          <w:sz w:val="32"/>
          <w:szCs w:val="32"/>
          <w:lang w:eastAsia="en-US" w:bidi="th-TH"/>
        </w:rPr>
      </w:pPr>
      <w:r w:rsidRPr="00BC1917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>สร้างผลตอบแทนให้แก่ผู้ถือหุ้น</w:t>
      </w:r>
      <w:r w:rsidRPr="00BC1917">
        <w:rPr>
          <w:rFonts w:ascii="TH SarabunPSK" w:eastAsia="Times New Roman" w:hAnsi="TH SarabunPSK" w:cs="TH SarabunPSK"/>
          <w:sz w:val="32"/>
          <w:szCs w:val="32"/>
          <w:lang w:eastAsia="en-US" w:bidi="th-TH"/>
        </w:rPr>
        <w:t xml:space="preserve"> </w:t>
      </w:r>
    </w:p>
    <w:p w14:paraId="2AC11352" w14:textId="77777777" w:rsidR="00BC1917" w:rsidRDefault="00BC1917" w:rsidP="00BC1917">
      <w:pPr>
        <w:numPr>
          <w:ilvl w:val="0"/>
          <w:numId w:val="38"/>
        </w:numPr>
        <w:spacing w:line="240" w:lineRule="auto"/>
        <w:rPr>
          <w:rFonts w:ascii="TH SarabunPSK" w:eastAsia="Times New Roman" w:hAnsi="TH SarabunPSK" w:cs="TH SarabunPSK"/>
          <w:sz w:val="32"/>
          <w:szCs w:val="32"/>
          <w:lang w:eastAsia="en-US" w:bidi="th-TH"/>
        </w:rPr>
      </w:pPr>
      <w:r w:rsidRPr="00BC1917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>ดำเนินธุรกิจด้วยความรับผิดชอบต่อสังคม ชุมชน และสิ่งแวดล้อม พร้อมสนับสนุนกิจกรรมที่เป็นสาธารณประโยชน์</w:t>
      </w:r>
    </w:p>
    <w:p w14:paraId="4C6370B8" w14:textId="4C0EEE4E" w:rsidR="008E1FDF" w:rsidRPr="00BC1917" w:rsidRDefault="008E1FDF" w:rsidP="00BC1917">
      <w:pPr>
        <w:spacing w:line="240" w:lineRule="auto"/>
        <w:rPr>
          <w:rFonts w:ascii="TH SarabunPSK" w:eastAsia="Times New Roman" w:hAnsi="TH SarabunPSK" w:cs="TH SarabunPSK"/>
          <w:sz w:val="32"/>
          <w:szCs w:val="32"/>
          <w:lang w:eastAsia="en-US" w:bidi="th-TH"/>
        </w:rPr>
      </w:pPr>
      <w:r w:rsidRPr="00BC1917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2.4.3 </w:t>
      </w:r>
      <w:r w:rsidRPr="00BC191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วัตถุประสงค์ (</w:t>
      </w:r>
      <w:r w:rsidRPr="00BC1917">
        <w:rPr>
          <w:rFonts w:ascii="TH SarabunPSK" w:hAnsi="TH SarabunPSK" w:cs="TH SarabunPSK"/>
          <w:b/>
          <w:bCs/>
          <w:sz w:val="32"/>
          <w:szCs w:val="32"/>
          <w:lang w:bidi="th-TH"/>
        </w:rPr>
        <w:t>Objectives)</w:t>
      </w:r>
    </w:p>
    <w:p w14:paraId="2DA73F1E" w14:textId="77777777" w:rsidR="00ED7FE4" w:rsidRPr="00ED7FE4" w:rsidRDefault="00ED7FE4" w:rsidP="00ED7FE4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บริษัท ประชาอาภรณ์ จำกัด (มหาชน) กำหนดวัตถุประสงค์ในการดำเนินธุรกิจเพื่อสนับสนุนการเติบโตและสร้างความสามารถในการแข่งขันอย่างยั่งยืน โดยมุ่งเน้นประเด็นสำคัญ ดังนี้</w:t>
      </w:r>
    </w:p>
    <w:p w14:paraId="042D3DB1" w14:textId="77777777" w:rsidR="00ED7FE4" w:rsidRPr="00ED7FE4" w:rsidRDefault="00ED7FE4" w:rsidP="00ED7FE4">
      <w:pPr>
        <w:numPr>
          <w:ilvl w:val="0"/>
          <w:numId w:val="39"/>
        </w:num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สร้างการเติบโตของรายได้และผลกำไรอย่างต่อเนื่อง โดยมีเป้าหมายให้อัตราการเติบโตของรายได้เฉลี่ยอยู่ที่ร้อยละ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4–5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ต่อปี ในช่วง พ.ศ.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2568–2572 </w:t>
      </w:r>
    </w:p>
    <w:p w14:paraId="56A44FF8" w14:textId="77777777" w:rsidR="00ED7FE4" w:rsidRPr="00ED7FE4" w:rsidRDefault="00ED7FE4" w:rsidP="00ED7FE4">
      <w:pPr>
        <w:numPr>
          <w:ilvl w:val="0"/>
          <w:numId w:val="39"/>
        </w:num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พัฒนาคุณภาพ ผลิตภัณฑ์ และนวัตกรรม เพื่อสร้างมูลค่าเพิ่มและตอบสนองความต้องการของลูกค้า รวมถึงยกระดับการให้บริการแบบ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One Stop Service </w:t>
      </w:r>
    </w:p>
    <w:p w14:paraId="789CBE6C" w14:textId="77777777" w:rsidR="00ED7FE4" w:rsidRPr="00ED7FE4" w:rsidRDefault="00ED7FE4" w:rsidP="00ED7FE4">
      <w:pPr>
        <w:numPr>
          <w:ilvl w:val="0"/>
          <w:numId w:val="39"/>
        </w:num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เพิ่มประสิทธิภาพการดำเนินงานและพัฒนาศักยภาพบุคลากร เพื่อสนับสนุนความสามารถในการแข่งขันและการเติบโตของธุรกิจในระยะยาว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30423391" w14:textId="77777777" w:rsidR="00ED7FE4" w:rsidRPr="00ED7FE4" w:rsidRDefault="00ED7FE4" w:rsidP="00ED7FE4">
      <w:pPr>
        <w:numPr>
          <w:ilvl w:val="0"/>
          <w:numId w:val="39"/>
        </w:num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สร้างคุณค่าแก่ผู้มีส่วนได้ส่วนเสียทั้งลูกค้า พนักงาน ผู้ถือหุ้น สังคม และชุมชน ควบคู่กับการดำเนินธุรกิจที่รับผิดชอบต่อสิ่งแวดล้อมและการลดการปล่อยก๊าซเรือนกระจก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76C0FEBD" w14:textId="77777777" w:rsidR="00ED7FE4" w:rsidRPr="00ED7FE4" w:rsidRDefault="00ED7FE4" w:rsidP="00ED7FE4">
      <w:pPr>
        <w:spacing w:line="240" w:lineRule="auto"/>
        <w:ind w:left="2160" w:hanging="2160"/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ที่มา: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บริษัท ประชาอาภรณ์ จำกัด (มหาชน)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แบบ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56-1 One Report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ประจำปี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>2568</w:t>
      </w:r>
    </w:p>
    <w:p w14:paraId="46EC0100" w14:textId="77777777" w:rsidR="00ED7FE4" w:rsidRDefault="00ED7FE4" w:rsidP="00374A24">
      <w:pPr>
        <w:spacing w:line="240" w:lineRule="auto"/>
        <w:ind w:left="2160" w:hanging="2160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735EC18D" w14:textId="6426FE05" w:rsidR="00374A24" w:rsidRPr="00023600" w:rsidRDefault="00374A24" w:rsidP="00374A24">
      <w:pPr>
        <w:spacing w:line="240" w:lineRule="auto"/>
        <w:ind w:left="2160" w:hanging="216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lastRenderedPageBreak/>
        <w:t xml:space="preserve">2.5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กลยุทธ์ปัจจุบัน</w:t>
      </w:r>
    </w:p>
    <w:p w14:paraId="231AB585" w14:textId="77777777" w:rsidR="00ED7FE4" w:rsidRPr="00ED7FE4" w:rsidRDefault="00ED7FE4" w:rsidP="00ED7FE4">
      <w:pPr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จากข้อมูลการดำเนินงานของบริษัท ผู้จัดทำสามารถสรุปแนวทางกลยุทธ์ปัจจุบันของบริษัท ประชาอาภรณ์ จำกัด (มหาชน) ได้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5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ด้าน ดังนี้</w:t>
      </w:r>
    </w:p>
    <w:p w14:paraId="52B27633" w14:textId="77777777" w:rsidR="00ED7FE4" w:rsidRPr="00ED7FE4" w:rsidRDefault="00ED7FE4" w:rsidP="00ED7FE4">
      <w:pPr>
        <w:numPr>
          <w:ilvl w:val="0"/>
          <w:numId w:val="40"/>
        </w:numPr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การพัฒนาอัตลักษณ์ของแบรนด์และผลิตภัณฑ์ (</w:t>
      </w:r>
      <w:r w:rsidRPr="00ED7FE4">
        <w:rPr>
          <w:rFonts w:ascii="TH SarabunPSK" w:hAnsi="TH SarabunPSK" w:cs="TH SarabunPSK"/>
          <w:b/>
          <w:bCs/>
          <w:sz w:val="32"/>
          <w:szCs w:val="32"/>
          <w:lang w:bidi="th-TH"/>
        </w:rPr>
        <w:t>Brand &amp; Product Identity)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br/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พัฒนาภาพลักษณ์และความชัดเจนของผลิตภัณฑ์ เพื่อสร้างความแตกต่างและเพิ่มการรับรู้ในตลาด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236D55ED" w14:textId="77777777" w:rsidR="00ED7FE4" w:rsidRPr="00ED7FE4" w:rsidRDefault="00ED7FE4" w:rsidP="00ED7FE4">
      <w:pPr>
        <w:numPr>
          <w:ilvl w:val="0"/>
          <w:numId w:val="40"/>
        </w:numPr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การพัฒนาช่องทางดิจิทัล (</w:t>
      </w:r>
      <w:r w:rsidRPr="00ED7FE4">
        <w:rPr>
          <w:rFonts w:ascii="TH SarabunPSK" w:hAnsi="TH SarabunPSK" w:cs="TH SarabunPSK"/>
          <w:b/>
          <w:bCs/>
          <w:sz w:val="32"/>
          <w:szCs w:val="32"/>
          <w:lang w:bidi="th-TH"/>
        </w:rPr>
        <w:t>Digital Channels)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br/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เพิ่มช่องทางการสื่อสารและการเข้าถึงลูกค้าผ่านสื่อสังคมออนไลน์และแพลตฟอร์มดิจิทัล เพื่อให้สอดคล้องกับพฤติกรรมผู้บริโภคที่เปลี่ยนแปลงไป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34861EF1" w14:textId="77777777" w:rsidR="00ED7FE4" w:rsidRPr="00ED7FE4" w:rsidRDefault="00ED7FE4" w:rsidP="00ED7FE4">
      <w:pPr>
        <w:numPr>
          <w:ilvl w:val="0"/>
          <w:numId w:val="40"/>
        </w:numPr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การพัฒนาผลิตภัณฑ์ที่เป็นมิตรต่อสิ่งแวดล้อม (</w:t>
      </w:r>
      <w:r w:rsidRPr="00ED7FE4">
        <w:rPr>
          <w:rFonts w:ascii="TH SarabunPSK" w:hAnsi="TH SarabunPSK" w:cs="TH SarabunPSK"/>
          <w:b/>
          <w:bCs/>
          <w:sz w:val="32"/>
          <w:szCs w:val="32"/>
          <w:lang w:bidi="th-TH"/>
        </w:rPr>
        <w:t>Sustainable Products)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br/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ส่งเสริมการใช้วัสดุและกระบวนการผลิตที่สนับสนุนความยั่งยืน โดยอาศัยมาตรฐานและผลิตภัณฑ์ที่บริษัทมีอยู่ เช่น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GRS, ISO 14001, COOL MODE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และวัสดุรีไซเคิล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185DE616" w14:textId="77777777" w:rsidR="00ED7FE4" w:rsidRPr="00ED7FE4" w:rsidRDefault="00ED7FE4" w:rsidP="00ED7FE4">
      <w:pPr>
        <w:numPr>
          <w:ilvl w:val="0"/>
          <w:numId w:val="40"/>
        </w:numPr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การเพิ่มความยืดหยุ่นในการผลิต (</w:t>
      </w:r>
      <w:r w:rsidRPr="00ED7FE4">
        <w:rPr>
          <w:rFonts w:ascii="TH SarabunPSK" w:hAnsi="TH SarabunPSK" w:cs="TH SarabunPSK"/>
          <w:b/>
          <w:bCs/>
          <w:sz w:val="32"/>
          <w:szCs w:val="32"/>
          <w:lang w:bidi="th-TH"/>
        </w:rPr>
        <w:t>Production Flexibility)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br/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ปรับปรุงกระบวนการผลิตให้สามารถรองรับคำสั่งซื้อที่หลากหลายและตอบสนองต่อการเปลี่ยนแปลงของความต้องการลูกค้าได้รวดเร็วยิ่งขึ้น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655087FF" w14:textId="77777777" w:rsidR="00ED7FE4" w:rsidRPr="00ED7FE4" w:rsidRDefault="00ED7FE4" w:rsidP="00ED7FE4">
      <w:pPr>
        <w:numPr>
          <w:ilvl w:val="0"/>
          <w:numId w:val="40"/>
        </w:numPr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การพัฒนาเทคโนโลยีและประสิทธิภาพการผลิต (</w:t>
      </w:r>
      <w:r w:rsidRPr="00ED7FE4">
        <w:rPr>
          <w:rFonts w:ascii="TH SarabunPSK" w:hAnsi="TH SarabunPSK" w:cs="TH SarabunPSK"/>
          <w:b/>
          <w:bCs/>
          <w:sz w:val="32"/>
          <w:szCs w:val="32"/>
          <w:lang w:bidi="th-TH"/>
        </w:rPr>
        <w:t>Production Technology &amp; Efficiency)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br/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นำเทคโนโลยีและระบบกึ่งอัตโนมัติมาประยุกต์ใช้ เพื่อเพิ่มประสิทธิภาพ ลดข้อจำกัดจากการพึ่งพาแรงงาน และยกระดับคุณภาพของกระบวนการผลิต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5D7E2FB4" w14:textId="77777777" w:rsidR="00ED7FE4" w:rsidRPr="00ED7FE4" w:rsidRDefault="00ED7FE4" w:rsidP="00ED7FE4">
      <w:pPr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โดยแนวทางดังกล่าวสะท้อนการให้ความสำคัญกับการพัฒนาผลิตภัณฑ์ ความยั่งยืน ช่องทางการตลาด และประสิทธิภาพการผลิต เพื่อสนับสนุนความสามารถในการแข่งขันของบริษัทในระยะยาว</w:t>
      </w:r>
    </w:p>
    <w:p w14:paraId="47C9FEED" w14:textId="393D1CFE" w:rsidR="00EE507B" w:rsidRPr="00023600" w:rsidRDefault="00EE507B" w:rsidP="00EE507B">
      <w:pPr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lang w:bidi="th-TH"/>
        </w:rPr>
        <w:br w:type="page"/>
      </w:r>
    </w:p>
    <w:p w14:paraId="21F38D3C" w14:textId="77777777" w:rsidR="00FB69B5" w:rsidRPr="00023600" w:rsidRDefault="00FB69B5" w:rsidP="00FB69B5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lastRenderedPageBreak/>
        <w:t xml:space="preserve">2.6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ผลประกอบการที่ผ่านมา</w:t>
      </w:r>
    </w:p>
    <w:p w14:paraId="469B1AFD" w14:textId="77777777" w:rsidR="00ED7FE4" w:rsidRPr="00ED7FE4" w:rsidRDefault="00ED7FE4" w:rsidP="00ED7FE4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ผลการดำเนินงานของบริษัท ประชาอาภรณ์ จำกัด (มหาชน) ในช่วงปี พ.ศ.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2566–2568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มีความผันผวน โดยยอดขายเพิ่มขึ้นจาก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703.52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ล้านบาทในปี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2566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เป็น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773.93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ล้านบาทในปี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2567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ก่อนลดลงเหลือ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605.20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ล้านบาทในปี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2568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หรือลดลงร้อยละ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21.80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จากปีก่อนหน้า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47673320" w14:textId="77777777" w:rsidR="00ED7FE4" w:rsidRPr="00ED7FE4" w:rsidRDefault="00ED7FE4" w:rsidP="00ED7FE4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ตารางที่ </w:t>
      </w:r>
      <w:r w:rsidRPr="00ED7FE4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1 </w:t>
      </w:r>
      <w:r w:rsidRPr="00ED7FE4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ผลการดำเนินงานของบริษัท ประชาอาภรณ์ จำกัด (มหาชน) ปี </w:t>
      </w:r>
      <w:r w:rsidRPr="00ED7FE4">
        <w:rPr>
          <w:rFonts w:ascii="TH SarabunPSK" w:hAnsi="TH SarabunPSK" w:cs="TH SarabunPSK"/>
          <w:b/>
          <w:bCs/>
          <w:sz w:val="32"/>
          <w:szCs w:val="32"/>
          <w:lang w:bidi="th-TH"/>
        </w:rPr>
        <w:t>2566–2568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91"/>
        <w:gridCol w:w="992"/>
        <w:gridCol w:w="1134"/>
        <w:gridCol w:w="1133"/>
      </w:tblGrid>
      <w:tr w:rsidR="00ED7FE4" w:rsidRPr="00ED7FE4" w14:paraId="25E69208" w14:textId="77777777" w:rsidTr="00ED7FE4">
        <w:tc>
          <w:tcPr>
            <w:tcW w:w="6091" w:type="dxa"/>
            <w:shd w:val="clear" w:color="auto" w:fill="A5C9EB" w:themeFill="text2" w:themeFillTint="40"/>
            <w:hideMark/>
          </w:tcPr>
          <w:p w14:paraId="5D213CF2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รายการ</w:t>
            </w:r>
          </w:p>
        </w:tc>
        <w:tc>
          <w:tcPr>
            <w:tcW w:w="992" w:type="dxa"/>
            <w:shd w:val="clear" w:color="auto" w:fill="A5C9EB" w:themeFill="text2" w:themeFillTint="40"/>
            <w:hideMark/>
          </w:tcPr>
          <w:p w14:paraId="5F2C0673" w14:textId="77777777" w:rsidR="00ED7FE4" w:rsidRPr="00ED7FE4" w:rsidRDefault="00ED7FE4" w:rsidP="00ED7FE4">
            <w:pPr>
              <w:spacing w:after="16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2566</w:t>
            </w:r>
          </w:p>
        </w:tc>
        <w:tc>
          <w:tcPr>
            <w:tcW w:w="1134" w:type="dxa"/>
            <w:shd w:val="clear" w:color="auto" w:fill="A5C9EB" w:themeFill="text2" w:themeFillTint="40"/>
            <w:hideMark/>
          </w:tcPr>
          <w:p w14:paraId="37005141" w14:textId="77777777" w:rsidR="00ED7FE4" w:rsidRPr="00ED7FE4" w:rsidRDefault="00ED7FE4" w:rsidP="00ED7FE4">
            <w:pPr>
              <w:spacing w:after="16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2567</w:t>
            </w:r>
          </w:p>
        </w:tc>
        <w:tc>
          <w:tcPr>
            <w:tcW w:w="1133" w:type="dxa"/>
            <w:shd w:val="clear" w:color="auto" w:fill="A5C9EB" w:themeFill="text2" w:themeFillTint="40"/>
            <w:hideMark/>
          </w:tcPr>
          <w:p w14:paraId="2239FE89" w14:textId="77777777" w:rsidR="00ED7FE4" w:rsidRPr="00ED7FE4" w:rsidRDefault="00ED7FE4" w:rsidP="00ED7FE4">
            <w:pPr>
              <w:spacing w:after="16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2568</w:t>
            </w:r>
          </w:p>
        </w:tc>
      </w:tr>
      <w:tr w:rsidR="00ED7FE4" w:rsidRPr="00ED7FE4" w14:paraId="6BF86B5F" w14:textId="77777777" w:rsidTr="00ED7FE4">
        <w:tc>
          <w:tcPr>
            <w:tcW w:w="6091" w:type="dxa"/>
            <w:hideMark/>
          </w:tcPr>
          <w:p w14:paraId="197D0298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ยอดขายรวม (ล้านบาท)</w:t>
            </w:r>
          </w:p>
        </w:tc>
        <w:tc>
          <w:tcPr>
            <w:tcW w:w="992" w:type="dxa"/>
            <w:hideMark/>
          </w:tcPr>
          <w:p w14:paraId="6BD931D8" w14:textId="77777777" w:rsidR="00ED7FE4" w:rsidRPr="00ED7FE4" w:rsidRDefault="00ED7FE4" w:rsidP="00ED7FE4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703.52</w:t>
            </w:r>
          </w:p>
        </w:tc>
        <w:tc>
          <w:tcPr>
            <w:tcW w:w="1134" w:type="dxa"/>
            <w:hideMark/>
          </w:tcPr>
          <w:p w14:paraId="065A2741" w14:textId="77777777" w:rsidR="00ED7FE4" w:rsidRPr="00ED7FE4" w:rsidRDefault="00ED7FE4" w:rsidP="00ED7FE4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773.93</w:t>
            </w:r>
          </w:p>
        </w:tc>
        <w:tc>
          <w:tcPr>
            <w:tcW w:w="1133" w:type="dxa"/>
            <w:hideMark/>
          </w:tcPr>
          <w:p w14:paraId="4BA09EC9" w14:textId="77777777" w:rsidR="00ED7FE4" w:rsidRPr="00ED7FE4" w:rsidRDefault="00ED7FE4" w:rsidP="00ED7FE4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605.20</w:t>
            </w:r>
          </w:p>
        </w:tc>
      </w:tr>
      <w:tr w:rsidR="00ED7FE4" w:rsidRPr="00ED7FE4" w14:paraId="4B7F4C41" w14:textId="77777777" w:rsidTr="00ED7FE4">
        <w:tc>
          <w:tcPr>
            <w:tcW w:w="6091" w:type="dxa"/>
            <w:hideMark/>
          </w:tcPr>
          <w:p w14:paraId="343BF9FF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อัตราการเติบโตของยอดขาย (%)</w:t>
            </w:r>
          </w:p>
        </w:tc>
        <w:tc>
          <w:tcPr>
            <w:tcW w:w="992" w:type="dxa"/>
            <w:hideMark/>
          </w:tcPr>
          <w:p w14:paraId="7BF2876C" w14:textId="77777777" w:rsidR="00ED7FE4" w:rsidRPr="00ED7FE4" w:rsidRDefault="00ED7FE4" w:rsidP="00ED7FE4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2.38</w:t>
            </w:r>
          </w:p>
        </w:tc>
        <w:tc>
          <w:tcPr>
            <w:tcW w:w="1134" w:type="dxa"/>
            <w:hideMark/>
          </w:tcPr>
          <w:p w14:paraId="224227A2" w14:textId="77777777" w:rsidR="00ED7FE4" w:rsidRPr="00ED7FE4" w:rsidRDefault="00ED7FE4" w:rsidP="00ED7FE4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10.01</w:t>
            </w:r>
          </w:p>
        </w:tc>
        <w:tc>
          <w:tcPr>
            <w:tcW w:w="1133" w:type="dxa"/>
            <w:hideMark/>
          </w:tcPr>
          <w:p w14:paraId="5EF72CD2" w14:textId="77777777" w:rsidR="00ED7FE4" w:rsidRPr="00ED7FE4" w:rsidRDefault="00ED7FE4" w:rsidP="00ED7FE4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(21.80)</w:t>
            </w:r>
          </w:p>
        </w:tc>
      </w:tr>
      <w:tr w:rsidR="00ED7FE4" w:rsidRPr="00ED7FE4" w14:paraId="2908FCE5" w14:textId="77777777" w:rsidTr="00ED7FE4">
        <w:tc>
          <w:tcPr>
            <w:tcW w:w="6091" w:type="dxa"/>
            <w:hideMark/>
          </w:tcPr>
          <w:p w14:paraId="6D9D3CE4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อัตรากำไรขั้นต้น (%)</w:t>
            </w:r>
          </w:p>
        </w:tc>
        <w:tc>
          <w:tcPr>
            <w:tcW w:w="992" w:type="dxa"/>
            <w:hideMark/>
          </w:tcPr>
          <w:p w14:paraId="4435EA84" w14:textId="77777777" w:rsidR="00ED7FE4" w:rsidRPr="00ED7FE4" w:rsidRDefault="00ED7FE4" w:rsidP="00ED7FE4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21.57</w:t>
            </w:r>
          </w:p>
        </w:tc>
        <w:tc>
          <w:tcPr>
            <w:tcW w:w="1134" w:type="dxa"/>
            <w:hideMark/>
          </w:tcPr>
          <w:p w14:paraId="6372B52C" w14:textId="77777777" w:rsidR="00ED7FE4" w:rsidRPr="00ED7FE4" w:rsidRDefault="00ED7FE4" w:rsidP="00ED7FE4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23.56</w:t>
            </w:r>
          </w:p>
        </w:tc>
        <w:tc>
          <w:tcPr>
            <w:tcW w:w="1133" w:type="dxa"/>
            <w:hideMark/>
          </w:tcPr>
          <w:p w14:paraId="429D566A" w14:textId="77777777" w:rsidR="00ED7FE4" w:rsidRPr="00ED7FE4" w:rsidRDefault="00ED7FE4" w:rsidP="00ED7FE4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21.40</w:t>
            </w:r>
          </w:p>
        </w:tc>
      </w:tr>
      <w:tr w:rsidR="00ED7FE4" w:rsidRPr="00ED7FE4" w14:paraId="5197F838" w14:textId="77777777" w:rsidTr="00ED7FE4">
        <w:tc>
          <w:tcPr>
            <w:tcW w:w="6091" w:type="dxa"/>
            <w:hideMark/>
          </w:tcPr>
          <w:p w14:paraId="58DAB59B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ค่าใช้จ่ายขายและบริหาร (ล้านบาท)</w:t>
            </w:r>
          </w:p>
        </w:tc>
        <w:tc>
          <w:tcPr>
            <w:tcW w:w="992" w:type="dxa"/>
            <w:hideMark/>
          </w:tcPr>
          <w:p w14:paraId="5975E209" w14:textId="77777777" w:rsidR="00ED7FE4" w:rsidRPr="00ED7FE4" w:rsidRDefault="00ED7FE4" w:rsidP="00ED7FE4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179.71</w:t>
            </w:r>
          </w:p>
        </w:tc>
        <w:tc>
          <w:tcPr>
            <w:tcW w:w="1134" w:type="dxa"/>
            <w:hideMark/>
          </w:tcPr>
          <w:p w14:paraId="1A6D4E3C" w14:textId="77777777" w:rsidR="00ED7FE4" w:rsidRPr="00ED7FE4" w:rsidRDefault="00ED7FE4" w:rsidP="00ED7FE4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206.46</w:t>
            </w:r>
          </w:p>
        </w:tc>
        <w:tc>
          <w:tcPr>
            <w:tcW w:w="1133" w:type="dxa"/>
            <w:hideMark/>
          </w:tcPr>
          <w:p w14:paraId="6E5F1AE7" w14:textId="77777777" w:rsidR="00ED7FE4" w:rsidRPr="00ED7FE4" w:rsidRDefault="00ED7FE4" w:rsidP="00ED7FE4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178.08</w:t>
            </w:r>
          </w:p>
        </w:tc>
      </w:tr>
      <w:tr w:rsidR="00ED7FE4" w:rsidRPr="00ED7FE4" w14:paraId="2F9E468D" w14:textId="77777777" w:rsidTr="00ED7FE4">
        <w:tc>
          <w:tcPr>
            <w:tcW w:w="6091" w:type="dxa"/>
            <w:hideMark/>
          </w:tcPr>
          <w:p w14:paraId="4E1A5030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กำไร/(ขาดทุน)สุทธิ (ล้านบาท)</w:t>
            </w:r>
          </w:p>
        </w:tc>
        <w:tc>
          <w:tcPr>
            <w:tcW w:w="992" w:type="dxa"/>
            <w:hideMark/>
          </w:tcPr>
          <w:p w14:paraId="62832517" w14:textId="77777777" w:rsidR="00ED7FE4" w:rsidRPr="00ED7FE4" w:rsidRDefault="00ED7FE4" w:rsidP="00ED7FE4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25.99</w:t>
            </w:r>
          </w:p>
        </w:tc>
        <w:tc>
          <w:tcPr>
            <w:tcW w:w="1134" w:type="dxa"/>
            <w:hideMark/>
          </w:tcPr>
          <w:p w14:paraId="5C32D386" w14:textId="77777777" w:rsidR="00ED7FE4" w:rsidRPr="00ED7FE4" w:rsidRDefault="00ED7FE4" w:rsidP="00ED7FE4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1.96</w:t>
            </w:r>
          </w:p>
        </w:tc>
        <w:tc>
          <w:tcPr>
            <w:tcW w:w="1133" w:type="dxa"/>
            <w:hideMark/>
          </w:tcPr>
          <w:p w14:paraId="24E9924C" w14:textId="77777777" w:rsidR="00ED7FE4" w:rsidRPr="00ED7FE4" w:rsidRDefault="00ED7FE4" w:rsidP="00ED7FE4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(5.56)</w:t>
            </w:r>
          </w:p>
        </w:tc>
      </w:tr>
      <w:tr w:rsidR="00ED7FE4" w:rsidRPr="00ED7FE4" w14:paraId="0DBB6B98" w14:textId="77777777" w:rsidTr="00ED7FE4">
        <w:tc>
          <w:tcPr>
            <w:tcW w:w="6091" w:type="dxa"/>
            <w:hideMark/>
          </w:tcPr>
          <w:p w14:paraId="66055A00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ROE (%)</w:t>
            </w:r>
          </w:p>
        </w:tc>
        <w:tc>
          <w:tcPr>
            <w:tcW w:w="992" w:type="dxa"/>
            <w:hideMark/>
          </w:tcPr>
          <w:p w14:paraId="765A967A" w14:textId="77777777" w:rsidR="00ED7FE4" w:rsidRPr="00ED7FE4" w:rsidRDefault="00ED7FE4" w:rsidP="00ED7FE4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1.76</w:t>
            </w:r>
          </w:p>
        </w:tc>
        <w:tc>
          <w:tcPr>
            <w:tcW w:w="1134" w:type="dxa"/>
            <w:hideMark/>
          </w:tcPr>
          <w:p w14:paraId="0C4BB66B" w14:textId="77777777" w:rsidR="00ED7FE4" w:rsidRPr="00ED7FE4" w:rsidRDefault="00ED7FE4" w:rsidP="00ED7FE4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0.13</w:t>
            </w:r>
          </w:p>
        </w:tc>
        <w:tc>
          <w:tcPr>
            <w:tcW w:w="1133" w:type="dxa"/>
            <w:hideMark/>
          </w:tcPr>
          <w:p w14:paraId="4FA1D028" w14:textId="77777777" w:rsidR="00ED7FE4" w:rsidRPr="00ED7FE4" w:rsidRDefault="00ED7FE4" w:rsidP="00ED7FE4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(0.40)</w:t>
            </w:r>
          </w:p>
        </w:tc>
      </w:tr>
    </w:tbl>
    <w:p w14:paraId="6A1B709F" w14:textId="77777777" w:rsidR="00ED7FE4" w:rsidRPr="00ED7FE4" w:rsidRDefault="00ED7FE4" w:rsidP="00ED7FE4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ในปี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2568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บริษัทเผชิญการลดลงของยอดขายและความสามารถในการทำกำไร โดยอัตรากำไรขั้นต้นลดลงเหลือร้อยละ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21.40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ขณะที่ค่าใช้จ่ายขายและบริหารอยู่ที่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178.08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ล้านบาท ส่งผลให้บริษัทขาดทุนสุทธิ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5.56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ล้านบาท และมี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ROE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ร้อยละ -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0.40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สะท้อนถึงแรงกดดันต่อความสามารถในการสร้างผลตอบแทนจากการดำเนินธุรกิจ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7A85C227" w14:textId="67F9247F" w:rsidR="001F69CD" w:rsidRDefault="00ED7FE4" w:rsidP="00ED7FE4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ที่มา: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ตลาดหลักทรัพย์แห่งประเทศไทย (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SET),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แบบ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56-1 One Report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และงบการเงินของบริษัท ประชาอาภรณ์ จำกัด (มหาชน) ปี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>2566–2568</w:t>
      </w:r>
    </w:p>
    <w:p w14:paraId="20D118D0" w14:textId="77777777" w:rsidR="00ED7FE4" w:rsidRPr="00ED7FE4" w:rsidRDefault="00ED7FE4" w:rsidP="00ED7FE4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69C3DE68" w14:textId="77777777" w:rsidR="00ED7FE4" w:rsidRPr="00ED7FE4" w:rsidRDefault="00ED7FE4" w:rsidP="00ED7FE4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2.7 </w:t>
      </w:r>
      <w:r w:rsidRPr="00ED7FE4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ผลการดำเนินงานล่าสุด: งวดหกเดือนแรกปี </w:t>
      </w:r>
      <w:r w:rsidRPr="00ED7FE4">
        <w:rPr>
          <w:rFonts w:ascii="TH SarabunPSK" w:hAnsi="TH SarabunPSK" w:cs="TH SarabunPSK"/>
          <w:b/>
          <w:bCs/>
          <w:sz w:val="32"/>
          <w:szCs w:val="32"/>
          <w:lang w:bidi="th-TH"/>
        </w:rPr>
        <w:t>2569</w:t>
      </w:r>
    </w:p>
    <w:p w14:paraId="1A38286E" w14:textId="77777777" w:rsidR="00ED7FE4" w:rsidRPr="00ED7FE4" w:rsidRDefault="00ED7FE4" w:rsidP="00ED7FE4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ในช่วง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6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เดือนแรกของปี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2569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บริษัทมีรายได้จากการขาย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285.05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ล้านบาท ลดลงร้อยละ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2.62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จากช่วงเดียวกันของปีก่อน ขณะที่กำไรขั้นต้นอยู่ที่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59.35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ล้านบาท ลดลงเล็กน้อย อย่างไรก็ตาม ค่าใช้จ่ายขายและบริหารลดลงจาก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92.09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ล้านบาท เหลือ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76.21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ล้านบาท หรือลดลงร้อยละ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17.24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ส่งผลให้ผลประกอบการโดยรวมปรับตัวดีขึ้น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7773C5F8" w14:textId="77777777" w:rsidR="00ED7FE4" w:rsidRPr="00ED7FE4" w:rsidRDefault="00ED7FE4" w:rsidP="00ED7FE4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ตารางที่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2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ผลการดำเนินงานงวด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6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เดือนแรก ปี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2569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เทียบกับช่วงเดียวกันของปี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>2568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58"/>
        <w:gridCol w:w="1093"/>
        <w:gridCol w:w="1093"/>
        <w:gridCol w:w="1390"/>
      </w:tblGrid>
      <w:tr w:rsidR="00ED7FE4" w:rsidRPr="00ED7FE4" w14:paraId="69D1BB8A" w14:textId="77777777" w:rsidTr="00ED7FE4">
        <w:trPr>
          <w:jc w:val="center"/>
        </w:trPr>
        <w:tc>
          <w:tcPr>
            <w:tcW w:w="0" w:type="auto"/>
            <w:shd w:val="clear" w:color="auto" w:fill="A5C9EB" w:themeFill="text2" w:themeFillTint="40"/>
            <w:hideMark/>
          </w:tcPr>
          <w:p w14:paraId="2F7EBC45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lastRenderedPageBreak/>
              <w:t>รายการ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2C09829A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6M/2568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03E41821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6M/2569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607E56B8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เปลี่ยนแปลง</w:t>
            </w:r>
          </w:p>
        </w:tc>
      </w:tr>
      <w:tr w:rsidR="00ED7FE4" w:rsidRPr="00ED7FE4" w14:paraId="61A24AF7" w14:textId="77777777" w:rsidTr="00ED7FE4">
        <w:trPr>
          <w:jc w:val="center"/>
        </w:trPr>
        <w:tc>
          <w:tcPr>
            <w:tcW w:w="0" w:type="auto"/>
            <w:hideMark/>
          </w:tcPr>
          <w:p w14:paraId="2E149026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รายได้จากการขาย (ล้านบาท)</w:t>
            </w:r>
          </w:p>
        </w:tc>
        <w:tc>
          <w:tcPr>
            <w:tcW w:w="0" w:type="auto"/>
            <w:hideMark/>
          </w:tcPr>
          <w:p w14:paraId="65EAD4AC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292.72</w:t>
            </w:r>
          </w:p>
        </w:tc>
        <w:tc>
          <w:tcPr>
            <w:tcW w:w="0" w:type="auto"/>
            <w:hideMark/>
          </w:tcPr>
          <w:p w14:paraId="7CEDC6A3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285.05</w:t>
            </w:r>
          </w:p>
        </w:tc>
        <w:tc>
          <w:tcPr>
            <w:tcW w:w="0" w:type="auto"/>
            <w:hideMark/>
          </w:tcPr>
          <w:p w14:paraId="48EA5A98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-2.62%</w:t>
            </w:r>
          </w:p>
        </w:tc>
      </w:tr>
      <w:tr w:rsidR="00ED7FE4" w:rsidRPr="00ED7FE4" w14:paraId="2DAFA3FF" w14:textId="77777777" w:rsidTr="00ED7FE4">
        <w:trPr>
          <w:jc w:val="center"/>
        </w:trPr>
        <w:tc>
          <w:tcPr>
            <w:tcW w:w="0" w:type="auto"/>
            <w:hideMark/>
          </w:tcPr>
          <w:p w14:paraId="2A22C617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กำไรขั้นต้น (ล้านบาท)</w:t>
            </w:r>
          </w:p>
        </w:tc>
        <w:tc>
          <w:tcPr>
            <w:tcW w:w="0" w:type="auto"/>
            <w:hideMark/>
          </w:tcPr>
          <w:p w14:paraId="13162A76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59.93</w:t>
            </w:r>
          </w:p>
        </w:tc>
        <w:tc>
          <w:tcPr>
            <w:tcW w:w="0" w:type="auto"/>
            <w:hideMark/>
          </w:tcPr>
          <w:p w14:paraId="5467BCFE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59.35</w:t>
            </w:r>
          </w:p>
        </w:tc>
        <w:tc>
          <w:tcPr>
            <w:tcW w:w="0" w:type="auto"/>
            <w:hideMark/>
          </w:tcPr>
          <w:p w14:paraId="2ACA4B18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-0.97%</w:t>
            </w:r>
          </w:p>
        </w:tc>
      </w:tr>
      <w:tr w:rsidR="00ED7FE4" w:rsidRPr="00ED7FE4" w14:paraId="7D4D0C52" w14:textId="77777777" w:rsidTr="00ED7FE4">
        <w:trPr>
          <w:jc w:val="center"/>
        </w:trPr>
        <w:tc>
          <w:tcPr>
            <w:tcW w:w="0" w:type="auto"/>
            <w:hideMark/>
          </w:tcPr>
          <w:p w14:paraId="46334407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ค่าใช้จ่ายขายและบริหาร (ล้านบาท)</w:t>
            </w:r>
          </w:p>
        </w:tc>
        <w:tc>
          <w:tcPr>
            <w:tcW w:w="0" w:type="auto"/>
            <w:hideMark/>
          </w:tcPr>
          <w:p w14:paraId="37C5AAF1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92.09</w:t>
            </w:r>
          </w:p>
        </w:tc>
        <w:tc>
          <w:tcPr>
            <w:tcW w:w="0" w:type="auto"/>
            <w:hideMark/>
          </w:tcPr>
          <w:p w14:paraId="353BB6B2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76.21</w:t>
            </w:r>
          </w:p>
        </w:tc>
        <w:tc>
          <w:tcPr>
            <w:tcW w:w="0" w:type="auto"/>
            <w:hideMark/>
          </w:tcPr>
          <w:p w14:paraId="4EDC87A8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-17.24%</w:t>
            </w:r>
          </w:p>
        </w:tc>
      </w:tr>
      <w:tr w:rsidR="00ED7FE4" w:rsidRPr="00ED7FE4" w14:paraId="4DDDAD1E" w14:textId="77777777" w:rsidTr="00ED7FE4">
        <w:trPr>
          <w:jc w:val="center"/>
        </w:trPr>
        <w:tc>
          <w:tcPr>
            <w:tcW w:w="0" w:type="auto"/>
            <w:hideMark/>
          </w:tcPr>
          <w:p w14:paraId="0FDEB342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กำไร/(ขาดทุน)จากการตีมูลค่าเงินลงทุน (ล้านบาท)</w:t>
            </w:r>
          </w:p>
        </w:tc>
        <w:tc>
          <w:tcPr>
            <w:tcW w:w="0" w:type="auto"/>
            <w:hideMark/>
          </w:tcPr>
          <w:p w14:paraId="6D8F9C0D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(22.67)</w:t>
            </w:r>
          </w:p>
        </w:tc>
        <w:tc>
          <w:tcPr>
            <w:tcW w:w="0" w:type="auto"/>
            <w:hideMark/>
          </w:tcPr>
          <w:p w14:paraId="39629DF4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7.36</w:t>
            </w:r>
          </w:p>
        </w:tc>
        <w:tc>
          <w:tcPr>
            <w:tcW w:w="0" w:type="auto"/>
            <w:hideMark/>
          </w:tcPr>
          <w:p w14:paraId="17525D9A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พลิกเป็นกำไร</w:t>
            </w:r>
          </w:p>
        </w:tc>
      </w:tr>
      <w:tr w:rsidR="00ED7FE4" w:rsidRPr="00ED7FE4" w14:paraId="0FF0124F" w14:textId="77777777" w:rsidTr="00ED7FE4">
        <w:trPr>
          <w:jc w:val="center"/>
        </w:trPr>
        <w:tc>
          <w:tcPr>
            <w:tcW w:w="0" w:type="auto"/>
            <w:hideMark/>
          </w:tcPr>
          <w:p w14:paraId="4C473F60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กำไร/(ขาดทุน)สุทธิ (ล้านบาท)</w:t>
            </w:r>
          </w:p>
        </w:tc>
        <w:tc>
          <w:tcPr>
            <w:tcW w:w="0" w:type="auto"/>
            <w:hideMark/>
          </w:tcPr>
          <w:p w14:paraId="645719CB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(19.27)</w:t>
            </w:r>
          </w:p>
        </w:tc>
        <w:tc>
          <w:tcPr>
            <w:tcW w:w="0" w:type="auto"/>
            <w:hideMark/>
          </w:tcPr>
          <w:p w14:paraId="7C856B5E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17.92</w:t>
            </w:r>
          </w:p>
        </w:tc>
        <w:tc>
          <w:tcPr>
            <w:tcW w:w="0" w:type="auto"/>
            <w:hideMark/>
          </w:tcPr>
          <w:p w14:paraId="2574E132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พลิกเป็นกำไร</w:t>
            </w:r>
          </w:p>
        </w:tc>
      </w:tr>
    </w:tbl>
    <w:p w14:paraId="07FB1DB2" w14:textId="10B19C10" w:rsidR="00ED7FE4" w:rsidRPr="00ED7FE4" w:rsidRDefault="00ED7FE4" w:rsidP="00ED7FE4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br/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แม้บริษัทจะกลับมามีกำไรสุทธิ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17.92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ล้านบาท แต่รายได้จากการขายและกำไรขั้นต้นยังไม่ฟื้นตัว โดยการปรับตัวดีขึ้นของกำไรเกิดจากทั้งการลดลงของค่าใช้จ่ายขายและบริหาร และการเปลี่ยนแปลงของผลจากการตีมูลค่าเงินลงทุน ดังนั้น การฟื้นตัวของผลกำไรในช่วงครึ่งแรกของปี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2569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ยังควรพิจารณาควบคู่กับความสามารถในการเพิ่มยอดขายและสร้างกำไรจากการดำเนินงานในระยะต่อไป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47AEE398" w14:textId="77777777" w:rsidR="00ED7FE4" w:rsidRPr="00ED7FE4" w:rsidRDefault="00ED7FE4" w:rsidP="00ED7FE4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ที่มา: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คำชี้แจงผลการดำเนินงานไตรมาส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2/2569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บริษัท ประชาอาภรณ์ จำกัด (มหาชน)</w:t>
      </w:r>
    </w:p>
    <w:p w14:paraId="02269A6B" w14:textId="77777777" w:rsidR="00ED7FE4" w:rsidRDefault="00ED7FE4" w:rsidP="00F872CB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535EC4DE" w14:textId="2412D949" w:rsidR="00F872CB" w:rsidRPr="00023600" w:rsidRDefault="00931733" w:rsidP="00F872CB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</w:rPr>
        <w:t>3</w:t>
      </w:r>
      <w:r w:rsidR="00382837" w:rsidRPr="00023600">
        <w:rPr>
          <w:rFonts w:ascii="TH SarabunPSK" w:hAnsi="TH SarabunPSK" w:cs="TH SarabunPSK"/>
          <w:b/>
          <w:bCs/>
          <w:sz w:val="32"/>
          <w:szCs w:val="32"/>
        </w:rPr>
        <w:t xml:space="preserve">. </w:t>
      </w:r>
      <w:r w:rsidR="00382837"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การวิเคราะห์สภาพแวดล้อมเชิงกลยุทธ์</w:t>
      </w:r>
    </w:p>
    <w:p w14:paraId="545FC08B" w14:textId="6D1BB5DF" w:rsidR="00382837" w:rsidRPr="00023600" w:rsidRDefault="00931733" w:rsidP="00A378E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</w:rPr>
        <w:t>3</w:t>
      </w:r>
      <w:r w:rsidR="00382837" w:rsidRPr="00023600">
        <w:rPr>
          <w:rFonts w:ascii="TH SarabunPSK" w:hAnsi="TH SarabunPSK" w:cs="TH SarabunPSK"/>
          <w:b/>
          <w:bCs/>
          <w:sz w:val="32"/>
          <w:szCs w:val="32"/>
        </w:rPr>
        <w:t xml:space="preserve">.1 </w:t>
      </w:r>
      <w:r w:rsidR="00382837"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การวิเคราะห์สภาพแวดล้อมภายนอก</w:t>
      </w:r>
    </w:p>
    <w:p w14:paraId="24AD7B36" w14:textId="063F2DE0" w:rsidR="00382837" w:rsidRPr="00023600" w:rsidRDefault="00931733" w:rsidP="00A378E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</w:rPr>
        <w:t>3</w:t>
      </w:r>
      <w:r w:rsidR="00382837" w:rsidRPr="00023600">
        <w:rPr>
          <w:rFonts w:ascii="TH SarabunPSK" w:hAnsi="TH SarabunPSK" w:cs="TH SarabunPSK"/>
          <w:b/>
          <w:bCs/>
          <w:sz w:val="32"/>
          <w:szCs w:val="32"/>
        </w:rPr>
        <w:t xml:space="preserve">.1.1 </w:t>
      </w:r>
      <w:r w:rsidR="00382837"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การวิเคราะห์สภาพแวดล้อมภายนอกทั่วไป (</w:t>
      </w:r>
      <w:r w:rsidR="00A17FB9" w:rsidRPr="00023600">
        <w:rPr>
          <w:rFonts w:ascii="TH SarabunPSK" w:hAnsi="TH SarabunPSK" w:cs="TH SarabunPSK"/>
          <w:b/>
          <w:bCs/>
          <w:sz w:val="32"/>
          <w:szCs w:val="32"/>
        </w:rPr>
        <w:t>STEEP</w:t>
      </w:r>
      <w:r w:rsidR="00382837" w:rsidRPr="00023600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119074B8" w14:textId="77777777" w:rsidR="00ED7FE4" w:rsidRPr="00ED7FE4" w:rsidRDefault="00ED7FE4" w:rsidP="00ED7FE4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การวิเคราะห์สภาพแวดล้อมภายนอกทั่วไปของบริษัท ประชาอาภรณ์ จำกัด (มหาชน) ใช้กรอบ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STEEP Analysis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เพื่อพิจารณาการเปลี่ยนแปลงด้านสังคม เทคโนโลยี เศรษฐกิจ สิ่งแวดล้อม และการเมืองและกฎหมาย โดยวิเคราะห์ผลกระทบที่อาจก่อให้เกิดโอกาส (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Opportunity)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หรืออุปสรรค (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Threat)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ต่อการดำเนินธุรกิจของบริษัท</w:t>
      </w:r>
    </w:p>
    <w:p w14:paraId="6DDA6EF6" w14:textId="77777777" w:rsidR="00ED7FE4" w:rsidRPr="00ED7FE4" w:rsidRDefault="00ED7FE4" w:rsidP="00ED7FE4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ตารางที่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3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การวิเคราะห์สภาพแวดล้อมภายนอกทั่วไป (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>STEEP Analysis)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8"/>
        <w:gridCol w:w="3794"/>
        <w:gridCol w:w="3388"/>
        <w:gridCol w:w="580"/>
      </w:tblGrid>
      <w:tr w:rsidR="00ED7FE4" w:rsidRPr="00ED7FE4" w14:paraId="036E18E2" w14:textId="77777777" w:rsidTr="00ED7FE4">
        <w:tc>
          <w:tcPr>
            <w:tcW w:w="0" w:type="auto"/>
            <w:shd w:val="clear" w:color="auto" w:fill="A5C9EB" w:themeFill="text2" w:themeFillTint="40"/>
            <w:hideMark/>
          </w:tcPr>
          <w:p w14:paraId="6FDFD571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ปัจจัย</w:t>
            </w:r>
          </w:p>
        </w:tc>
        <w:tc>
          <w:tcPr>
            <w:tcW w:w="3794" w:type="dxa"/>
            <w:shd w:val="clear" w:color="auto" w:fill="A5C9EB" w:themeFill="text2" w:themeFillTint="40"/>
            <w:hideMark/>
          </w:tcPr>
          <w:p w14:paraId="790C3679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การเปลี่ยนแปลงของสภาพแวดล้อม</w:t>
            </w:r>
          </w:p>
        </w:tc>
        <w:tc>
          <w:tcPr>
            <w:tcW w:w="3388" w:type="dxa"/>
            <w:shd w:val="clear" w:color="auto" w:fill="A5C9EB" w:themeFill="text2" w:themeFillTint="40"/>
            <w:hideMark/>
          </w:tcPr>
          <w:p w14:paraId="6492CBD9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ผลกระทบต่อ </w:t>
            </w: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PG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6EA32277" w14:textId="77777777" w:rsidR="00ED7FE4" w:rsidRPr="00ED7FE4" w:rsidRDefault="00ED7FE4" w:rsidP="00ED7FE4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O/T</w:t>
            </w:r>
          </w:p>
        </w:tc>
      </w:tr>
      <w:tr w:rsidR="00ED7FE4" w:rsidRPr="00ED7FE4" w14:paraId="4EAA66AA" w14:textId="77777777" w:rsidTr="00ED7FE4">
        <w:tc>
          <w:tcPr>
            <w:tcW w:w="0" w:type="auto"/>
            <w:hideMark/>
          </w:tcPr>
          <w:p w14:paraId="31BD4E13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Social</w:t>
            </w:r>
          </w:p>
        </w:tc>
        <w:tc>
          <w:tcPr>
            <w:tcW w:w="3794" w:type="dxa"/>
            <w:hideMark/>
          </w:tcPr>
          <w:p w14:paraId="4668FCAE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กำลังซื้อในประเทศยังอ่อนแอ ขณะที่ผู้บริโภคมีทางเลือกจากเสื้อผ้าราคาต่ำ สินค้าลดราคา และเสื้อผ้ามือสองมากขึ้น</w:t>
            </w:r>
          </w:p>
        </w:tc>
        <w:tc>
          <w:tcPr>
            <w:tcW w:w="3388" w:type="dxa"/>
            <w:hideMark/>
          </w:tcPr>
          <w:p w14:paraId="44B26784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เพิ่มแรงกดดันด้านราคาในตลาดเสื้อผ้าทั่วไป ซึ่งสอดคล้องกับยอดขายในประเทศของ </w:t>
            </w: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ที่ลดลงในปี </w:t>
            </w: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2568</w:t>
            </w:r>
          </w:p>
        </w:tc>
        <w:tc>
          <w:tcPr>
            <w:tcW w:w="0" w:type="auto"/>
            <w:hideMark/>
          </w:tcPr>
          <w:p w14:paraId="0B3A17A9" w14:textId="77777777" w:rsidR="00ED7FE4" w:rsidRPr="00ED7FE4" w:rsidRDefault="00ED7FE4" w:rsidP="00ED7FE4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T</w:t>
            </w:r>
          </w:p>
        </w:tc>
      </w:tr>
      <w:tr w:rsidR="00ED7FE4" w:rsidRPr="00ED7FE4" w14:paraId="7D61785A" w14:textId="77777777" w:rsidTr="00ED7FE4">
        <w:tc>
          <w:tcPr>
            <w:tcW w:w="0" w:type="auto"/>
            <w:hideMark/>
          </w:tcPr>
          <w:p w14:paraId="7A317167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Social</w:t>
            </w:r>
          </w:p>
        </w:tc>
        <w:tc>
          <w:tcPr>
            <w:tcW w:w="3794" w:type="dxa"/>
            <w:hideMark/>
          </w:tcPr>
          <w:p w14:paraId="55D880F7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ความต้องการเครื่องแบบ ชุดทำงาน และผลิตภัณฑ์ที่มีคุณสมบัติเฉพาะ เช่น ความสบาย ความคล่องตัว และคุณสมบัติด้านสุขอนามัย มีความสำคัญมากขึ้น</w:t>
            </w:r>
          </w:p>
        </w:tc>
        <w:tc>
          <w:tcPr>
            <w:tcW w:w="3388" w:type="dxa"/>
            <w:hideMark/>
          </w:tcPr>
          <w:p w14:paraId="6DD86A01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เปิดโอกาสให้ </w:t>
            </w: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ต่อยอดประสบการณ์ด้านเครื่องแบบ ชุดทางการแพทย์ และผลิตภัณฑ์เชิงฟังก์ชัน</w:t>
            </w:r>
          </w:p>
        </w:tc>
        <w:tc>
          <w:tcPr>
            <w:tcW w:w="0" w:type="auto"/>
            <w:hideMark/>
          </w:tcPr>
          <w:p w14:paraId="2267A63F" w14:textId="77777777" w:rsidR="00ED7FE4" w:rsidRPr="00ED7FE4" w:rsidRDefault="00ED7FE4" w:rsidP="00ED7FE4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O</w:t>
            </w:r>
          </w:p>
        </w:tc>
      </w:tr>
      <w:tr w:rsidR="00ED7FE4" w:rsidRPr="00ED7FE4" w14:paraId="7F52AA05" w14:textId="77777777" w:rsidTr="00ED7FE4">
        <w:tc>
          <w:tcPr>
            <w:tcW w:w="0" w:type="auto"/>
            <w:hideMark/>
          </w:tcPr>
          <w:p w14:paraId="1F53211D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Technological</w:t>
            </w:r>
          </w:p>
        </w:tc>
        <w:tc>
          <w:tcPr>
            <w:tcW w:w="3794" w:type="dxa"/>
            <w:hideMark/>
          </w:tcPr>
          <w:p w14:paraId="532A184C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ผู้ผลิตเครื่องนุ่งห่มนำ </w:t>
            </w: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Automation, Digital Manufacturing, AI </w:t>
            </w: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และระบบการผลิตแบบ </w:t>
            </w: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On-demand </w:t>
            </w: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มาใช้เพิ่มขึ้น</w:t>
            </w:r>
          </w:p>
        </w:tc>
        <w:tc>
          <w:tcPr>
            <w:tcW w:w="3388" w:type="dxa"/>
            <w:hideMark/>
          </w:tcPr>
          <w:p w14:paraId="10F2EF62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ยกระดับมาตรฐานด้านต้นทุน ความเร็ว และความยืดหยุ่น ทำให้ </w:t>
            </w: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ต้องพัฒนาเทคโนโลยีและผลิตภาพเพื่อรักษาความสามารถในการแข่งขัน</w:t>
            </w:r>
          </w:p>
        </w:tc>
        <w:tc>
          <w:tcPr>
            <w:tcW w:w="0" w:type="auto"/>
            <w:hideMark/>
          </w:tcPr>
          <w:p w14:paraId="52D638EC" w14:textId="77777777" w:rsidR="00ED7FE4" w:rsidRPr="00ED7FE4" w:rsidRDefault="00ED7FE4" w:rsidP="00ED7FE4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T</w:t>
            </w:r>
          </w:p>
        </w:tc>
      </w:tr>
      <w:tr w:rsidR="00ED7FE4" w:rsidRPr="00ED7FE4" w14:paraId="1F736646" w14:textId="77777777" w:rsidTr="00ED7FE4">
        <w:tc>
          <w:tcPr>
            <w:tcW w:w="0" w:type="auto"/>
            <w:hideMark/>
          </w:tcPr>
          <w:p w14:paraId="21517E6D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Technological</w:t>
            </w:r>
          </w:p>
        </w:tc>
        <w:tc>
          <w:tcPr>
            <w:tcW w:w="3794" w:type="dxa"/>
            <w:hideMark/>
          </w:tcPr>
          <w:p w14:paraId="4E6BD1C5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เครื่องมือดิจิทัลสำหรับธุรกิจ </w:t>
            </w: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B2B </w:t>
            </w: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เช่น </w:t>
            </w: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CRM </w:t>
            </w: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ระบบต้นทุน ระบบวางแผนการผลิต และ </w:t>
            </w: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Traceability </w:t>
            </w: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สามารถเข้าถึงได้มากขึ้น</w:t>
            </w:r>
          </w:p>
        </w:tc>
        <w:tc>
          <w:tcPr>
            <w:tcW w:w="3388" w:type="dxa"/>
            <w:hideMark/>
          </w:tcPr>
          <w:p w14:paraId="195B58EC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เปิดโอกาสให้ </w:t>
            </w: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พัฒนาการบริหารลูกค้า ต้นทุน การผลิต และห่วงโซ่อุปทานโดยไม่จำเป็นต้องพึ่งการขยายกำลังการผลิตเพียงอย่างเดียว</w:t>
            </w:r>
          </w:p>
        </w:tc>
        <w:tc>
          <w:tcPr>
            <w:tcW w:w="0" w:type="auto"/>
            <w:hideMark/>
          </w:tcPr>
          <w:p w14:paraId="606F0DDB" w14:textId="77777777" w:rsidR="00ED7FE4" w:rsidRPr="00ED7FE4" w:rsidRDefault="00ED7FE4" w:rsidP="00ED7FE4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O</w:t>
            </w:r>
          </w:p>
        </w:tc>
      </w:tr>
      <w:tr w:rsidR="00ED7FE4" w:rsidRPr="00ED7FE4" w14:paraId="6E3B5818" w14:textId="77777777" w:rsidTr="00ED7FE4">
        <w:tc>
          <w:tcPr>
            <w:tcW w:w="0" w:type="auto"/>
            <w:hideMark/>
          </w:tcPr>
          <w:p w14:paraId="29274B7F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Economic</w:t>
            </w:r>
          </w:p>
        </w:tc>
        <w:tc>
          <w:tcPr>
            <w:tcW w:w="3794" w:type="dxa"/>
            <w:hideMark/>
          </w:tcPr>
          <w:p w14:paraId="63880639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อุตสาหกรรมเครื่องนุ่งห่มไทยมีแนวโน้มหดตัวในระยะยาว และมีอัตราการใช้กำลังการผลิตอยู่ในระดับต่ำ</w:t>
            </w:r>
          </w:p>
        </w:tc>
        <w:tc>
          <w:tcPr>
            <w:tcW w:w="3388" w:type="dxa"/>
            <w:hideMark/>
          </w:tcPr>
          <w:p w14:paraId="7463B6A9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เพิ่มความรุนแรงของการแข่งขันด้านราคาและปริมาณ ทำให้การพึ่งพาตลาดรับจ้างผลิตทั่วไปมีความเสี่ยงสูงขึ้น</w:t>
            </w:r>
          </w:p>
        </w:tc>
        <w:tc>
          <w:tcPr>
            <w:tcW w:w="0" w:type="auto"/>
            <w:hideMark/>
          </w:tcPr>
          <w:p w14:paraId="30635833" w14:textId="77777777" w:rsidR="00ED7FE4" w:rsidRPr="00ED7FE4" w:rsidRDefault="00ED7FE4" w:rsidP="00ED7FE4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T</w:t>
            </w:r>
          </w:p>
        </w:tc>
      </w:tr>
      <w:tr w:rsidR="00ED7FE4" w:rsidRPr="00ED7FE4" w14:paraId="1AB70620" w14:textId="77777777" w:rsidTr="00ED7FE4">
        <w:tc>
          <w:tcPr>
            <w:tcW w:w="0" w:type="auto"/>
            <w:hideMark/>
          </w:tcPr>
          <w:p w14:paraId="75AF7A11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Economic</w:t>
            </w:r>
          </w:p>
        </w:tc>
        <w:tc>
          <w:tcPr>
            <w:tcW w:w="3794" w:type="dxa"/>
            <w:hideMark/>
          </w:tcPr>
          <w:p w14:paraId="67EAC700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การส่งออกเสื้อผ้าสำเร็จรูปของไทยในปี </w:t>
            </w: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2568 </w:t>
            </w: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มีมูลค่า </w:t>
            </w: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2,018.77 </w:t>
            </w: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ล้านดอลลาร์สหรัฐ เพิ่มขึ้นร้อยละ </w:t>
            </w: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5.61 </w:t>
            </w: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และบางหมวดผลิตภัณฑ์ยังขยายตัว</w:t>
            </w:r>
          </w:p>
        </w:tc>
        <w:tc>
          <w:tcPr>
            <w:tcW w:w="3388" w:type="dxa"/>
            <w:hideMark/>
          </w:tcPr>
          <w:p w14:paraId="34E12956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ยังมีโอกาสขยายตลาดต่างประเทศในกลุ่มผลิตภัณฑ์ที่สอดคล้องกับความต้องการของตลาด</w:t>
            </w:r>
          </w:p>
        </w:tc>
        <w:tc>
          <w:tcPr>
            <w:tcW w:w="0" w:type="auto"/>
            <w:hideMark/>
          </w:tcPr>
          <w:p w14:paraId="3CFB9605" w14:textId="77777777" w:rsidR="00ED7FE4" w:rsidRPr="00ED7FE4" w:rsidRDefault="00ED7FE4" w:rsidP="00ED7FE4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O</w:t>
            </w:r>
          </w:p>
        </w:tc>
      </w:tr>
      <w:tr w:rsidR="00ED7FE4" w:rsidRPr="00ED7FE4" w14:paraId="0B397D53" w14:textId="77777777" w:rsidTr="00ED7FE4">
        <w:tc>
          <w:tcPr>
            <w:tcW w:w="0" w:type="auto"/>
            <w:hideMark/>
          </w:tcPr>
          <w:p w14:paraId="7A72B7F6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Economic</w:t>
            </w:r>
          </w:p>
        </w:tc>
        <w:tc>
          <w:tcPr>
            <w:tcW w:w="3794" w:type="dxa"/>
            <w:hideMark/>
          </w:tcPr>
          <w:p w14:paraId="1E085D5E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ต้นทุนแรงงานของไทยสูงกว่าประเทศผู้ผลิตสำคัญบางประเทศ ขณะที่สินค้านำเข้าราคาต่ำมีการแข่งขันมากขึ้น</w:t>
            </w:r>
          </w:p>
        </w:tc>
        <w:tc>
          <w:tcPr>
            <w:tcW w:w="3388" w:type="dxa"/>
            <w:hideMark/>
          </w:tcPr>
          <w:p w14:paraId="41F2A282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ทำให้ </w:t>
            </w: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เสียเปรียบหากแข่งขันด้วยต้นทุนและราคาเป็นหลัก</w:t>
            </w:r>
          </w:p>
        </w:tc>
        <w:tc>
          <w:tcPr>
            <w:tcW w:w="0" w:type="auto"/>
            <w:hideMark/>
          </w:tcPr>
          <w:p w14:paraId="14513A62" w14:textId="77777777" w:rsidR="00ED7FE4" w:rsidRPr="00ED7FE4" w:rsidRDefault="00ED7FE4" w:rsidP="00ED7FE4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T</w:t>
            </w:r>
          </w:p>
        </w:tc>
      </w:tr>
      <w:tr w:rsidR="00ED7FE4" w:rsidRPr="00ED7FE4" w14:paraId="3710C83B" w14:textId="77777777" w:rsidTr="00ED7FE4">
        <w:tc>
          <w:tcPr>
            <w:tcW w:w="0" w:type="auto"/>
            <w:hideMark/>
          </w:tcPr>
          <w:p w14:paraId="378983B6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Ecological</w:t>
            </w:r>
          </w:p>
        </w:tc>
        <w:tc>
          <w:tcPr>
            <w:tcW w:w="3794" w:type="dxa"/>
            <w:hideMark/>
          </w:tcPr>
          <w:p w14:paraId="318EBD8D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ลูกค้าและตลาดต่างประเทศให้ความสำคัญกับวัสดุที่เป็นมิตรต่อสิ่งแวดล้อม </w:t>
            </w: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Circularity </w:t>
            </w: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และการตรวจสอบย้อนกลับมากขึ้น</w:t>
            </w:r>
          </w:p>
        </w:tc>
        <w:tc>
          <w:tcPr>
            <w:tcW w:w="3388" w:type="dxa"/>
            <w:hideMark/>
          </w:tcPr>
          <w:p w14:paraId="4C0A9B4B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สามารถต่อยอดมาตรฐาน </w:t>
            </w: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ISO 14001, GRS </w:t>
            </w: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และผลิตภัณฑ์ด้านความยั่งยืน เพื่อสร้างมูลค่าเพิ่มแก่ลูกค้าองค์กรและตลาดต่างประเทศ</w:t>
            </w:r>
          </w:p>
        </w:tc>
        <w:tc>
          <w:tcPr>
            <w:tcW w:w="0" w:type="auto"/>
            <w:hideMark/>
          </w:tcPr>
          <w:p w14:paraId="4DF47A9D" w14:textId="77777777" w:rsidR="00ED7FE4" w:rsidRPr="00ED7FE4" w:rsidRDefault="00ED7FE4" w:rsidP="00ED7FE4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O</w:t>
            </w:r>
          </w:p>
        </w:tc>
      </w:tr>
      <w:tr w:rsidR="00ED7FE4" w:rsidRPr="00ED7FE4" w14:paraId="29496A96" w14:textId="77777777" w:rsidTr="00ED7FE4">
        <w:tc>
          <w:tcPr>
            <w:tcW w:w="0" w:type="auto"/>
            <w:hideMark/>
          </w:tcPr>
          <w:p w14:paraId="19DE4831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Political &amp; Legal</w:t>
            </w:r>
          </w:p>
        </w:tc>
        <w:tc>
          <w:tcPr>
            <w:tcW w:w="3794" w:type="dxa"/>
            <w:hideMark/>
          </w:tcPr>
          <w:p w14:paraId="7F844196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ความไม่แน่นอนของมาตรการทางการค้าและอัตราแลกเปลี่ยนส่งผลต่อการวางแผนคำสั่งซื้อระหว่างประเทศ</w:t>
            </w:r>
          </w:p>
        </w:tc>
        <w:tc>
          <w:tcPr>
            <w:tcW w:w="3388" w:type="dxa"/>
            <w:hideMark/>
          </w:tcPr>
          <w:p w14:paraId="0FD503C4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เพิ่มความเสี่ยงต่อยอดส่งออก ต้นทุน และการวางแผนการผลิตของ </w:t>
            </w: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PG</w:t>
            </w:r>
          </w:p>
        </w:tc>
        <w:tc>
          <w:tcPr>
            <w:tcW w:w="0" w:type="auto"/>
            <w:hideMark/>
          </w:tcPr>
          <w:p w14:paraId="79FE3BCF" w14:textId="77777777" w:rsidR="00ED7FE4" w:rsidRPr="00ED7FE4" w:rsidRDefault="00ED7FE4" w:rsidP="00ED7FE4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T</w:t>
            </w:r>
          </w:p>
        </w:tc>
      </w:tr>
      <w:tr w:rsidR="00ED7FE4" w:rsidRPr="00ED7FE4" w14:paraId="423DEBD4" w14:textId="77777777" w:rsidTr="00ED7FE4">
        <w:tc>
          <w:tcPr>
            <w:tcW w:w="0" w:type="auto"/>
            <w:hideMark/>
          </w:tcPr>
          <w:p w14:paraId="008AD609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Political &amp; Legal</w:t>
            </w:r>
          </w:p>
        </w:tc>
        <w:tc>
          <w:tcPr>
            <w:tcW w:w="3794" w:type="dxa"/>
            <w:hideMark/>
          </w:tcPr>
          <w:p w14:paraId="6941CD11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Regulation (EU) 2024/3015 </w:t>
            </w: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กำหนดข้อห้ามสินค้าที่เกี่ยวข้องกับแรงงานบังคับ และมีผลใช้บังคับตั้งแต่วันที่ </w:t>
            </w: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14 </w:t>
            </w: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ธันวาคม </w:t>
            </w: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2570</w:t>
            </w:r>
          </w:p>
        </w:tc>
        <w:tc>
          <w:tcPr>
            <w:tcW w:w="3388" w:type="dxa"/>
            <w:hideMark/>
          </w:tcPr>
          <w:p w14:paraId="1C64EF0E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เพิ่มข้อกำหนดด้านการตรวจสอบย้อนกลับและความโปร่งใสของห่วงโซ่อุปทาน ซึ่งเป็นแรงกดดันต่อผู้ผลิต แต่ผู้ประกอบการที่เตรียมระบบรองรับได้สามารถใช้เป็นปัจจัยสร้างความน่าเชื่อถือแก่ลูกค้า</w:t>
            </w:r>
          </w:p>
        </w:tc>
        <w:tc>
          <w:tcPr>
            <w:tcW w:w="0" w:type="auto"/>
            <w:hideMark/>
          </w:tcPr>
          <w:p w14:paraId="67339DE9" w14:textId="77777777" w:rsidR="00ED7FE4" w:rsidRPr="00ED7FE4" w:rsidRDefault="00ED7FE4" w:rsidP="00ED7FE4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T</w:t>
            </w:r>
          </w:p>
        </w:tc>
      </w:tr>
    </w:tbl>
    <w:p w14:paraId="5C8D0B57" w14:textId="77777777" w:rsidR="00ED7FE4" w:rsidRPr="00ED7FE4" w:rsidRDefault="00ED7FE4" w:rsidP="00ED7FE4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จากการวิเคราะห์พบว่า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PG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เผชิญอุปสรรคสำคัญจากการแข่งขันด้านต้นทุน ภาวะอุตสาหกรรมที่ชะลอตัว การเปลี่ยนแปลงด้านเทคโนโลยี และความไม่แน่นอนของตลาดต่างประเทศ ขณะเดียวกันยังมีโอกาสจากตลาดเครื่องแบบและผลิตภัณฑ์เชิงฟังก์ชัน การส่งออกในบางกลุ่มผลิตภัณฑ์ เทคโนโลยีดิจิทัลสำหรับธุรกิจ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B2B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และความต้องการด้านความยั่งยืนและการตรวจสอบย้อนกลับ ซึ่งจะนำไปใช้เป็นข้อมูลในการกำหนดปัจจัยภายนอกของบริษัทต่อไป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29F8F4F4" w14:textId="77777777" w:rsidR="00ED7FE4" w:rsidRPr="00ED7FE4" w:rsidRDefault="00ED7FE4" w:rsidP="00ED7FE4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ที่มา: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สังเคราะห์โดยผู้จัดทำจากแบบ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56-1 One Report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ของบริษัท ประชาอาภรณ์ จำกัด (มหาชน)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สำนักงานเศรษฐกิจอุตสาหกรรม (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OIE),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กรมส่งเสริมการค้าระหว่างประเทศ (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DITP), European Commission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>EUR-Lex</w:t>
      </w:r>
    </w:p>
    <w:p w14:paraId="7C927D9E" w14:textId="16334EF6" w:rsidR="00913BAB" w:rsidRPr="00ED7FE4" w:rsidRDefault="00ED7FE4" w:rsidP="00913BAB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br/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****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ทำต่อพรุ่งนี้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******</w:t>
      </w:r>
    </w:p>
    <w:p w14:paraId="477BC98F" w14:textId="7532C508" w:rsidR="00450CFA" w:rsidRPr="00023600" w:rsidRDefault="00931733" w:rsidP="00A378E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</w:rPr>
        <w:t>3</w:t>
      </w:r>
      <w:r w:rsidR="00382837" w:rsidRPr="00023600">
        <w:rPr>
          <w:rFonts w:ascii="TH SarabunPSK" w:hAnsi="TH SarabunPSK" w:cs="TH SarabunPSK"/>
          <w:b/>
          <w:bCs/>
          <w:sz w:val="32"/>
          <w:szCs w:val="32"/>
        </w:rPr>
        <w:t xml:space="preserve">.1.2 </w:t>
      </w:r>
      <w:r w:rsidR="00382837"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การวิเคราะห์อุตสาหกรรม (</w:t>
      </w:r>
      <w:r w:rsidR="00382837" w:rsidRPr="00023600">
        <w:rPr>
          <w:rFonts w:ascii="TH SarabunPSK" w:hAnsi="TH SarabunPSK" w:cs="TH SarabunPSK"/>
          <w:b/>
          <w:bCs/>
          <w:sz w:val="32"/>
          <w:szCs w:val="32"/>
        </w:rPr>
        <w:t>Five Forces)</w:t>
      </w:r>
    </w:p>
    <w:p w14:paraId="61817CB8" w14:textId="77777777" w:rsidR="00913BAB" w:rsidRPr="00023600" w:rsidRDefault="00913BAB" w:rsidP="00913BAB">
      <w:pPr>
        <w:spacing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  <w:r w:rsidRPr="00023600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>การวิเคราะห์แรงกดดันทางการแข่งขันของอุตสาหกรรมเครื่องนุ่งห่มที่บริษัท ประชาอาภรณ์ จำกัด (มหาชน) ดำเนินธุรกิจอยู่ ใช้กรอบ</w:t>
      </w:r>
      <w:r w:rsidRPr="00023600">
        <w:rPr>
          <w:rFonts w:ascii="TH SarabunPSK" w:eastAsia="TH Sarabun New" w:hAnsi="TH SarabunPSK" w:cs="TH SarabunPSK"/>
          <w:sz w:val="32"/>
          <w:szCs w:val="32"/>
          <w:lang w:bidi="th-TH"/>
        </w:rPr>
        <w:t xml:space="preserve"> </w:t>
      </w:r>
      <w:r w:rsidRPr="00023600">
        <w:rPr>
          <w:rFonts w:ascii="TH SarabunPSK" w:eastAsia="TH Sarabun New" w:hAnsi="TH SarabunPSK" w:cs="TH SarabunPSK"/>
          <w:b/>
          <w:bCs/>
          <w:sz w:val="32"/>
          <w:szCs w:val="32"/>
          <w:lang w:bidi="th-TH"/>
        </w:rPr>
        <w:t xml:space="preserve">Five Forces Model </w:t>
      </w:r>
      <w:r w:rsidRPr="00023600">
        <w:rPr>
          <w:rFonts w:ascii="TH SarabunPSK" w:eastAsia="TH Sarabun New" w:hAnsi="TH SarabunPSK" w:cs="TH SarabunPSK"/>
          <w:b/>
          <w:bCs/>
          <w:sz w:val="32"/>
          <w:szCs w:val="32"/>
          <w:cs/>
          <w:lang w:bidi="th-TH"/>
        </w:rPr>
        <w:t xml:space="preserve">ของ </w:t>
      </w:r>
      <w:r w:rsidRPr="00023600">
        <w:rPr>
          <w:rFonts w:ascii="TH SarabunPSK" w:eastAsia="TH Sarabun New" w:hAnsi="TH SarabunPSK" w:cs="TH SarabunPSK"/>
          <w:b/>
          <w:bCs/>
          <w:sz w:val="32"/>
          <w:szCs w:val="32"/>
          <w:lang w:bidi="th-TH"/>
        </w:rPr>
        <w:t>Michael E. Porter</w:t>
      </w:r>
      <w:r w:rsidRPr="00023600">
        <w:rPr>
          <w:rFonts w:ascii="TH SarabunPSK" w:eastAsia="TH Sarabun New" w:hAnsi="TH SarabunPSK" w:cs="TH SarabunPSK"/>
          <w:sz w:val="32"/>
          <w:szCs w:val="32"/>
          <w:lang w:bidi="th-TH"/>
        </w:rPr>
        <w:t xml:space="preserve"> </w:t>
      </w:r>
      <w:r w:rsidRPr="00023600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>เพื่อประเมินความน่าดึงดูดของอุตสาหกรรมและแรงกดดันที่มีผลต่อความสามารถในการแข่งขันของบริษัท</w:t>
      </w:r>
    </w:p>
    <w:p w14:paraId="3F9A8439" w14:textId="77777777" w:rsidR="00913BAB" w:rsidRPr="00023600" w:rsidRDefault="00913BAB" w:rsidP="00913BAB">
      <w:pPr>
        <w:spacing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  <w:r w:rsidRPr="00023600">
        <w:rPr>
          <w:rFonts w:ascii="TH SarabunPSK" w:eastAsia="TH Sarabun New" w:hAnsi="TH SarabunPSK" w:cs="TH SarabunPSK"/>
          <w:b/>
          <w:bCs/>
          <w:sz w:val="32"/>
          <w:szCs w:val="32"/>
          <w:cs/>
          <w:lang w:bidi="th-TH"/>
        </w:rPr>
        <w:t xml:space="preserve">ตารางที่ </w:t>
      </w:r>
      <w:r w:rsidRPr="00023600">
        <w:rPr>
          <w:rFonts w:ascii="TH SarabunPSK" w:eastAsia="TH Sarabun New" w:hAnsi="TH SarabunPSK" w:cs="TH SarabunPSK"/>
          <w:b/>
          <w:bCs/>
          <w:sz w:val="32"/>
          <w:szCs w:val="32"/>
          <w:lang w:bidi="th-TH"/>
        </w:rPr>
        <w:t xml:space="preserve">3 </w:t>
      </w:r>
      <w:r w:rsidRPr="00023600">
        <w:rPr>
          <w:rFonts w:ascii="TH SarabunPSK" w:eastAsia="TH Sarabun New" w:hAnsi="TH SarabunPSK" w:cs="TH SarabunPSK"/>
          <w:b/>
          <w:bCs/>
          <w:sz w:val="32"/>
          <w:szCs w:val="32"/>
          <w:cs/>
          <w:lang w:bidi="th-TH"/>
        </w:rPr>
        <w:t xml:space="preserve">การวิเคราะห์แรงกดดันทางการแข่งขันของ </w:t>
      </w:r>
      <w:r w:rsidRPr="00023600">
        <w:rPr>
          <w:rFonts w:ascii="TH SarabunPSK" w:eastAsia="TH Sarabun New" w:hAnsi="TH SarabunPSK" w:cs="TH SarabunPSK"/>
          <w:b/>
          <w:bCs/>
          <w:sz w:val="32"/>
          <w:szCs w:val="32"/>
          <w:lang w:bidi="th-TH"/>
        </w:rPr>
        <w:t>PG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6"/>
        <w:gridCol w:w="917"/>
        <w:gridCol w:w="6037"/>
      </w:tblGrid>
      <w:tr w:rsidR="00913BAB" w:rsidRPr="00023600" w14:paraId="0620CD66" w14:textId="77777777" w:rsidTr="00913BAB">
        <w:tc>
          <w:tcPr>
            <w:tcW w:w="0" w:type="auto"/>
            <w:shd w:val="clear" w:color="auto" w:fill="A5C9EB" w:themeFill="text2" w:themeFillTint="40"/>
            <w:hideMark/>
          </w:tcPr>
          <w:p w14:paraId="25CF4F55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  <w:lang w:bidi="th-TH"/>
              </w:rPr>
              <w:t>แรงกดดัน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1D233471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  <w:lang w:bidi="th-TH"/>
              </w:rPr>
              <w:t>ระดับ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6A9F8E3E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การวิเคราะห์และผลกระทบต่อ 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t>PG</w:t>
            </w:r>
          </w:p>
        </w:tc>
      </w:tr>
      <w:tr w:rsidR="00913BAB" w:rsidRPr="00023600" w14:paraId="11BD8F5A" w14:textId="77777777" w:rsidTr="00913BAB">
        <w:tc>
          <w:tcPr>
            <w:tcW w:w="0" w:type="auto"/>
            <w:hideMark/>
          </w:tcPr>
          <w:p w14:paraId="3374729C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lastRenderedPageBreak/>
              <w:t xml:space="preserve">1. 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  <w:lang w:bidi="th-TH"/>
              </w:rPr>
              <w:t>การแข่งขันระหว่างคู่แข่งเดิม (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t>Rivalry among Existing Competitors)</w:t>
            </w:r>
          </w:p>
        </w:tc>
        <w:tc>
          <w:tcPr>
            <w:tcW w:w="0" w:type="auto"/>
            <w:hideMark/>
          </w:tcPr>
          <w:p w14:paraId="155D9920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  <w:lang w:bidi="th-TH"/>
              </w:rPr>
              <w:t>สูงมาก (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t>5/5)</w:t>
            </w:r>
          </w:p>
        </w:tc>
        <w:tc>
          <w:tcPr>
            <w:tcW w:w="0" w:type="auto"/>
            <w:hideMark/>
          </w:tcPr>
          <w:p w14:paraId="42C81AEB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cs/>
                <w:lang w:bidi="th-TH"/>
              </w:rPr>
              <w:t xml:space="preserve">อุตสาหกรรมเครื่องนุ่งห่มมีการแข่งขันด้านราคาและต้นทุนสูง ผู้ผลิตรายใหญ่มีฐานการผลิตหลายประเทศและกำลังการผลิตสูง ขณะที่ตลาดในประเทศถูกกดดันจากสินค้านำเข้าราคาต่ำและอัตราการใช้กำลังการผลิตของอุตสาหกรรมอยู่เพียงร้อยละ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  <w:t xml:space="preserve">46.1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cs/>
                <w:lang w:bidi="th-TH"/>
              </w:rPr>
              <w:t xml:space="preserve">ทำให้เกิดภาวะกำลังการผลิตส่วนเกิน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cs/>
                <w:lang w:bidi="th-TH"/>
              </w:rPr>
              <w:t>ซึ่งมีขนาดการผลิตเล็กกว่าคู่แข่งรายใหญ่จึงเสียเปรียบหากแข่งขันด้วยราคาและปริมาณ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  <w:t xml:space="preserve"> </w:t>
            </w:r>
          </w:p>
        </w:tc>
      </w:tr>
      <w:tr w:rsidR="00913BAB" w:rsidRPr="00023600" w14:paraId="1F5F7190" w14:textId="77777777" w:rsidTr="00913BAB">
        <w:tc>
          <w:tcPr>
            <w:tcW w:w="0" w:type="auto"/>
            <w:hideMark/>
          </w:tcPr>
          <w:p w14:paraId="30312B57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t xml:space="preserve">2. 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  <w:lang w:bidi="th-TH"/>
              </w:rPr>
              <w:t>อำนาจต่อรองของผู้ซื้อ (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t>Bargaining Power of Buyers)</w:t>
            </w:r>
          </w:p>
        </w:tc>
        <w:tc>
          <w:tcPr>
            <w:tcW w:w="0" w:type="auto"/>
            <w:hideMark/>
          </w:tcPr>
          <w:p w14:paraId="6958728F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  <w:lang w:bidi="th-TH"/>
              </w:rPr>
              <w:t>สูงมาก (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t>5/5)</w:t>
            </w:r>
          </w:p>
        </w:tc>
        <w:tc>
          <w:tcPr>
            <w:tcW w:w="0" w:type="auto"/>
            <w:hideMark/>
          </w:tcPr>
          <w:p w14:paraId="012FBC82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cs/>
                <w:lang w:bidi="th-TH"/>
              </w:rPr>
              <w:t xml:space="preserve">ลูกค้า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  <w:t xml:space="preserve">OEM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cs/>
                <w:lang w:bidi="th-TH"/>
              </w:rPr>
              <w:t xml:space="preserve">สามารถลดคำสั่งซื้อ เลื่อนการผลิต หรือเปลี่ยนผู้ผลิตได้ ขณะที่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cs/>
                <w:lang w:bidi="th-TH"/>
              </w:rPr>
              <w:t xml:space="preserve">มีการกระจุกตัวของลูกค้าค่อนข้างสูง โดยลูกค้ารายใหญ่มีสัดส่วนประมาณร้อยละ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  <w:t xml:space="preserve">40.12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cs/>
                <w:lang w:bidi="th-TH"/>
              </w:rPr>
              <w:t>ของยอดขายรวม ส่งผลให้ลูกค้ามีอำนาจต่อรองสูงและสร้างแรงกดดันต่อราคาและผลกำไรของบริษัท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  <w:t xml:space="preserve"> </w:t>
            </w:r>
          </w:p>
        </w:tc>
      </w:tr>
      <w:tr w:rsidR="00913BAB" w:rsidRPr="00023600" w14:paraId="2EB7C2E4" w14:textId="77777777" w:rsidTr="00913BAB">
        <w:tc>
          <w:tcPr>
            <w:tcW w:w="0" w:type="auto"/>
            <w:hideMark/>
          </w:tcPr>
          <w:p w14:paraId="2B946CD8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t xml:space="preserve">3. 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  <w:lang w:bidi="th-TH"/>
              </w:rPr>
              <w:t>อำนาจต่อรองของผู้ขายปัจจัยการผลิต (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t>Bargaining Power of Suppliers)</w:t>
            </w:r>
          </w:p>
        </w:tc>
        <w:tc>
          <w:tcPr>
            <w:tcW w:w="0" w:type="auto"/>
            <w:hideMark/>
          </w:tcPr>
          <w:p w14:paraId="78205D0A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  <w:lang w:bidi="th-TH"/>
              </w:rPr>
              <w:t>ต่ำถึงปานกลาง (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t>2/5)</w:t>
            </w:r>
          </w:p>
        </w:tc>
        <w:tc>
          <w:tcPr>
            <w:tcW w:w="0" w:type="auto"/>
            <w:hideMark/>
          </w:tcPr>
          <w:p w14:paraId="0C9E4488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cs/>
                <w:lang w:bidi="th-TH"/>
              </w:rPr>
              <w:t xml:space="preserve">ปี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  <w:t xml:space="preserve">2568 PG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cs/>
                <w:lang w:bidi="th-TH"/>
              </w:rPr>
              <w:t xml:space="preserve">มีคู่ค้า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  <w:t xml:space="preserve">222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cs/>
                <w:lang w:bidi="th-TH"/>
              </w:rPr>
              <w:t xml:space="preserve">ราย โดยร้อยละ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  <w:t xml:space="preserve">77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cs/>
                <w:lang w:bidi="th-TH"/>
              </w:rPr>
              <w:t xml:space="preserve">อยู่ในประเทศและร้อยละ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  <w:t xml:space="preserve">23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cs/>
                <w:lang w:bidi="th-TH"/>
              </w:rPr>
              <w:t xml:space="preserve">อยู่ต่างประเทศ และไม่มีคู่ค้ารายใดมีสัดส่วนเกินร้อยละ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  <w:t xml:space="preserve">10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cs/>
                <w:lang w:bidi="th-TH"/>
              </w:rPr>
              <w:t>ของยอดจัดซื้อ อีกทั้งบริษัทยังสามารถผลิตผ้าถักได้เอง จึงช่วยลดการพึ่งพาผู้ขายภายนอก อย่างไรก็ตาม วัสดุเชิงฟังก์ชันหรือวัสดุที่ต้องมีใบรับรองเฉพาะบางประเภทอาจยังต้องพึ่งพาแหล่งผลิตภายนอก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  <w:t xml:space="preserve"> </w:t>
            </w:r>
          </w:p>
        </w:tc>
      </w:tr>
      <w:tr w:rsidR="00913BAB" w:rsidRPr="00023600" w14:paraId="612EEFAF" w14:textId="77777777" w:rsidTr="00913BAB">
        <w:tc>
          <w:tcPr>
            <w:tcW w:w="0" w:type="auto"/>
            <w:hideMark/>
          </w:tcPr>
          <w:p w14:paraId="5ABC621E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t xml:space="preserve">4. 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  <w:lang w:bidi="th-TH"/>
              </w:rPr>
              <w:t>ภัยคุกคามจากผู้เข้าใหม่ (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t>Threat of New Entrants)</w:t>
            </w:r>
          </w:p>
        </w:tc>
        <w:tc>
          <w:tcPr>
            <w:tcW w:w="0" w:type="auto"/>
            <w:hideMark/>
          </w:tcPr>
          <w:p w14:paraId="080D0912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  <w:lang w:bidi="th-TH"/>
              </w:rPr>
              <w:t>ปานกลาง (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t>3/5)</w:t>
            </w:r>
          </w:p>
        </w:tc>
        <w:tc>
          <w:tcPr>
            <w:tcW w:w="0" w:type="auto"/>
            <w:hideMark/>
          </w:tcPr>
          <w:p w14:paraId="7721A7CA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cs/>
                <w:lang w:bidi="th-TH"/>
              </w:rPr>
              <w:t>การเข้าสู่ธุรกิจตัดเย็บเสื้อผ้าทั่วไปไม่จำเป็นต้องใช้เทคโนโลยีที่ซับซ้อนมาก อย่างไรก็ตาม ตลาดเครื่องแบบ งานโครงการ และผลิตภัณฑ์ที่มีข้อกำหนดเฉพาะจำเป็นต้องอาศัยมาตรฐาน ประสบการณ์ ความน่าเชื่อถือ และความสามารถด้านการตรวจสอบย้อนกลับ ทำให้อุปสรรคในการเข้าสู่ตลาดดังกล่าวสูงกว่าธุรกิจตัดเย็บทั่วไป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  <w:t xml:space="preserve"> </w:t>
            </w:r>
          </w:p>
        </w:tc>
      </w:tr>
      <w:tr w:rsidR="00913BAB" w:rsidRPr="00023600" w14:paraId="7BF54AEE" w14:textId="77777777" w:rsidTr="00913BAB">
        <w:tc>
          <w:tcPr>
            <w:tcW w:w="0" w:type="auto"/>
            <w:hideMark/>
          </w:tcPr>
          <w:p w14:paraId="60ADFDCA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t xml:space="preserve">5. 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  <w:lang w:bidi="th-TH"/>
              </w:rPr>
              <w:t>ภัยคุกคามจากสินค้าทดแทน (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t>Threat of Substitutes)</w:t>
            </w:r>
          </w:p>
        </w:tc>
        <w:tc>
          <w:tcPr>
            <w:tcW w:w="0" w:type="auto"/>
            <w:hideMark/>
          </w:tcPr>
          <w:p w14:paraId="0DEE19D5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  <w:lang w:bidi="th-TH"/>
              </w:rPr>
              <w:t>สูง (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t>4/5)</w:t>
            </w:r>
          </w:p>
        </w:tc>
        <w:tc>
          <w:tcPr>
            <w:tcW w:w="0" w:type="auto"/>
            <w:hideMark/>
          </w:tcPr>
          <w:p w14:paraId="0261C5FE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cs/>
                <w:lang w:bidi="th-TH"/>
              </w:rPr>
              <w:t>ผู้บริโภคมีทางเลือกในการลดการซื้อเสื้อผ้าใหม่ เช่น การซื้อเสื้อผ้ามือสอง การใช้เสื้อผ้าเดิมเป็นเวลานานขึ้น และแนวโน้มการแต่งกายแบบลำลองที่ลดความจำเป็นของเสื้อผ้าทางการ อย่างไรก็ตาม ผลกระทบต่อเครื่องแบบและชุดวิชาชีพมีข้อจำกัด เนื่องจากผลิตภัณฑ์เหล่านี้มีข้อกำหนดด้านภาพลักษณ์องค์กร คุณสมบัติการใช้งาน และมาตรฐานเฉพาะ จึงทดแทนได้ยากกว่าเสื้อผ้าทั่วไป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  <w:t xml:space="preserve"> </w:t>
            </w:r>
          </w:p>
        </w:tc>
      </w:tr>
    </w:tbl>
    <w:p w14:paraId="0C488C5F" w14:textId="77777777" w:rsidR="00913BAB" w:rsidRPr="00023600" w:rsidRDefault="00913BAB" w:rsidP="00913BAB">
      <w:pPr>
        <w:spacing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  <w:r w:rsidRPr="00023600">
        <w:rPr>
          <w:rFonts w:ascii="TH SarabunPSK" w:eastAsia="TH Sarabun New" w:hAnsi="TH SarabunPSK" w:cs="TH SarabunPSK"/>
          <w:b/>
          <w:bCs/>
          <w:sz w:val="32"/>
          <w:szCs w:val="32"/>
          <w:cs/>
          <w:lang w:bidi="th-TH"/>
        </w:rPr>
        <w:t>ที่มา:</w:t>
      </w:r>
      <w:r w:rsidRPr="00023600">
        <w:rPr>
          <w:rFonts w:ascii="TH SarabunPSK" w:eastAsia="TH Sarabun New" w:hAnsi="TH SarabunPSK" w:cs="TH SarabunPSK"/>
          <w:sz w:val="32"/>
          <w:szCs w:val="32"/>
          <w:lang w:bidi="th-TH"/>
        </w:rPr>
        <w:t xml:space="preserve"> </w:t>
      </w:r>
      <w:r w:rsidRPr="00023600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สังเคราะห์โดยผู้จัดทำจากแบบ </w:t>
      </w:r>
      <w:r w:rsidRPr="00023600">
        <w:rPr>
          <w:rFonts w:ascii="TH SarabunPSK" w:eastAsia="TH Sarabun New" w:hAnsi="TH SarabunPSK" w:cs="TH SarabunPSK"/>
          <w:sz w:val="32"/>
          <w:szCs w:val="32"/>
          <w:lang w:bidi="th-TH"/>
        </w:rPr>
        <w:t xml:space="preserve">56-1 One Report </w:t>
      </w:r>
      <w:r w:rsidRPr="00023600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>ของบริษัท ประชาอาภรณ์ จำกัด (มหาชน) และข้อมูลสาธารณะของผู้ประกอบการในอุตสาหกรรม โดยระดับแรงกดดันเป็นการประเมินของผู้จัดทำ</w:t>
      </w:r>
    </w:p>
    <w:p w14:paraId="563DBEF3" w14:textId="77777777" w:rsidR="00913BAB" w:rsidRPr="00023600" w:rsidRDefault="00913BAB" w:rsidP="00913BAB">
      <w:pPr>
        <w:spacing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  <w:r w:rsidRPr="00023600">
        <w:rPr>
          <w:rFonts w:ascii="TH SarabunPSK" w:eastAsia="TH Sarabun New" w:hAnsi="TH SarabunPSK" w:cs="TH SarabunPSK"/>
          <w:sz w:val="32"/>
          <w:szCs w:val="32"/>
          <w:cs/>
          <w:lang w:bidi="th-TH"/>
        </w:rPr>
        <w:lastRenderedPageBreak/>
        <w:t>จากการวิเคราะห์พบว่า</w:t>
      </w:r>
      <w:r w:rsidRPr="00023600">
        <w:rPr>
          <w:rFonts w:ascii="TH SarabunPSK" w:eastAsia="TH Sarabun New" w:hAnsi="TH SarabunPSK" w:cs="TH SarabunPSK"/>
          <w:sz w:val="32"/>
          <w:szCs w:val="32"/>
          <w:lang w:bidi="th-TH"/>
        </w:rPr>
        <w:t xml:space="preserve"> </w:t>
      </w:r>
      <w:r w:rsidRPr="00023600">
        <w:rPr>
          <w:rFonts w:ascii="TH SarabunPSK" w:eastAsia="TH Sarabun New" w:hAnsi="TH SarabunPSK" w:cs="TH SarabunPSK"/>
          <w:b/>
          <w:bCs/>
          <w:sz w:val="32"/>
          <w:szCs w:val="32"/>
          <w:cs/>
          <w:lang w:bidi="th-TH"/>
        </w:rPr>
        <w:t>การแข่งขันระหว่างคู่แข่งเดิมและอำนาจต่อรองของผู้ซื้ออยู่ในระดับสูงมาก</w:t>
      </w:r>
      <w:r w:rsidRPr="00023600">
        <w:rPr>
          <w:rFonts w:ascii="TH SarabunPSK" w:eastAsia="TH Sarabun New" w:hAnsi="TH SarabunPSK" w:cs="TH SarabunPSK"/>
          <w:sz w:val="32"/>
          <w:szCs w:val="32"/>
          <w:lang w:bidi="th-TH"/>
        </w:rPr>
        <w:t xml:space="preserve"> </w:t>
      </w:r>
      <w:r w:rsidRPr="00023600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ขณะที่ภัยคุกคามจากสินค้าทดแทนอยู่ในระดับสูง ส่งผลให้ตลาดรับจ้างผลิตเสื้อผ้าทั่วไปที่แข่งขันด้วยราคาและปริมาณมีความน่าดึงดูดค่อนข้างต่ำสำหรับ </w:t>
      </w:r>
      <w:r w:rsidRPr="00023600">
        <w:rPr>
          <w:rFonts w:ascii="TH SarabunPSK" w:eastAsia="TH Sarabun New" w:hAnsi="TH SarabunPSK" w:cs="TH SarabunPSK"/>
          <w:sz w:val="32"/>
          <w:szCs w:val="32"/>
          <w:lang w:bidi="th-TH"/>
        </w:rPr>
        <w:t>PG</w:t>
      </w:r>
    </w:p>
    <w:p w14:paraId="19D35116" w14:textId="77777777" w:rsidR="00913BAB" w:rsidRPr="00023600" w:rsidRDefault="00913BAB" w:rsidP="00913BAB">
      <w:pPr>
        <w:spacing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  <w:r w:rsidRPr="00023600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>อย่างไรก็ตาม แรงกดดันไม่ได้รุนแรงเท่ากันในทุกกลุ่มตลาด โดยตลาด</w:t>
      </w:r>
      <w:r w:rsidRPr="00023600">
        <w:rPr>
          <w:rFonts w:ascii="TH SarabunPSK" w:eastAsia="TH Sarabun New" w:hAnsi="TH SarabunPSK" w:cs="TH SarabunPSK"/>
          <w:sz w:val="32"/>
          <w:szCs w:val="32"/>
          <w:lang w:bidi="th-TH"/>
        </w:rPr>
        <w:t xml:space="preserve"> </w:t>
      </w:r>
      <w:r w:rsidRPr="00023600">
        <w:rPr>
          <w:rFonts w:ascii="TH SarabunPSK" w:eastAsia="TH Sarabun New" w:hAnsi="TH SarabunPSK" w:cs="TH SarabunPSK"/>
          <w:b/>
          <w:bCs/>
          <w:sz w:val="32"/>
          <w:szCs w:val="32"/>
          <w:cs/>
          <w:lang w:bidi="th-TH"/>
        </w:rPr>
        <w:t>เครื่องแบบ ชุดทำงาน และผลิตภัณฑ์ที่มีคุณสมบัติเฉพาะ</w:t>
      </w:r>
      <w:r w:rsidRPr="00023600">
        <w:rPr>
          <w:rFonts w:ascii="TH SarabunPSK" w:eastAsia="TH Sarabun New" w:hAnsi="TH SarabunPSK" w:cs="TH SarabunPSK"/>
          <w:sz w:val="32"/>
          <w:szCs w:val="32"/>
          <w:lang w:bidi="th-TH"/>
        </w:rPr>
        <w:t xml:space="preserve"> </w:t>
      </w:r>
      <w:r w:rsidRPr="00023600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มีอุปสรรคต่อผู้เข้าใหม่มากกว่าและมีสินค้าทดแทนน้อยกว่า เนื่องจากลูกค้าให้ความสำคัญกับมาตรฐาน คุณสมบัติของผลิตภัณฑ์ การปรับแต่งตามความต้องการ และความน่าเชื่อถือในการส่งมอบ จึงเป็นตลาดที่ </w:t>
      </w:r>
      <w:r w:rsidRPr="00023600">
        <w:rPr>
          <w:rFonts w:ascii="TH SarabunPSK" w:eastAsia="TH Sarabun New" w:hAnsi="TH SarabunPSK" w:cs="TH SarabunPSK"/>
          <w:sz w:val="32"/>
          <w:szCs w:val="32"/>
          <w:lang w:bidi="th-TH"/>
        </w:rPr>
        <w:t xml:space="preserve">PG </w:t>
      </w:r>
      <w:r w:rsidRPr="00023600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มีโอกาสใช้ความสามารถที่มีอยู่เพื่อสร้างความแตกต่างได้มากกว่าตลาด </w:t>
      </w:r>
      <w:r w:rsidRPr="00023600">
        <w:rPr>
          <w:rFonts w:ascii="TH SarabunPSK" w:eastAsia="TH Sarabun New" w:hAnsi="TH SarabunPSK" w:cs="TH SarabunPSK"/>
          <w:sz w:val="32"/>
          <w:szCs w:val="32"/>
          <w:lang w:bidi="th-TH"/>
        </w:rPr>
        <w:t xml:space="preserve">OEM </w:t>
      </w:r>
      <w:r w:rsidRPr="00023600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>ทั่วไป</w:t>
      </w:r>
      <w:r w:rsidRPr="00023600">
        <w:rPr>
          <w:rFonts w:ascii="TH SarabunPSK" w:eastAsia="TH Sarabun New" w:hAnsi="TH SarabunPSK" w:cs="TH SarabunPSK"/>
          <w:sz w:val="32"/>
          <w:szCs w:val="32"/>
          <w:lang w:bidi="th-TH"/>
        </w:rPr>
        <w:t xml:space="preserve"> </w:t>
      </w:r>
    </w:p>
    <w:p w14:paraId="664652A5" w14:textId="77777777" w:rsidR="00913BAB" w:rsidRPr="00023600" w:rsidRDefault="00913BAB" w:rsidP="00A378E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0EC35AEC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3.1.3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การวิเคราะห์คู่แข่งขันหลักและปัจจัยแห่งความสำเร็จ (</w:t>
      </w: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>Key Success Factors: KSF)</w:t>
      </w:r>
    </w:p>
    <w:p w14:paraId="7783C0A9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บริษัท ประชาอาภรณ์ จำกัด (มหาชน) ดำเนินธุรกิจในหลายตลาด จึงไม่ควรวิเคราะห์คู่แข่งขันโดยใช้บริษัทเพียงรายเดียว เนื่องจากแต่ละตลาดมีปัจจัยแห่งความสำเร็จแตกต่างกัน รายงานจึงแบ่งการวิเคราะห์ออกเป็น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สนามแข่งขันหลัก ได้แก่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ตลาดรับจ้างผลิตเพื่อการส่งออก (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OEM/ODM)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ตลาดเครื่องแบบและงานโครงการ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โดยเลือกบริษัทที่มีลักษณะการแข่งขันใกล้เคียงมาเป็นเกณฑ์เปรียบเทียบ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</w:p>
    <w:p w14:paraId="148304B0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สนามที่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1: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การรับจ้างผลิตเพื่อการส่งออก</w:t>
      </w:r>
    </w:p>
    <w:p w14:paraId="01579FFE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คู่แข่งอ้างอิง: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>Hi-Tech Apparel</w:t>
      </w:r>
    </w:p>
    <w:p w14:paraId="25138C93" w14:textId="7A04AA0E" w:rsidR="0093592A" w:rsidRPr="00023600" w:rsidRDefault="00023600" w:rsidP="0093592A">
      <w:pPr>
        <w:spacing w:line="240" w:lineRule="auto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Hi-Tech Apparel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เป็นผู้ผลิตเครื่องนุ่งห่มรายใหญ่ที่มีฐานการผลิตในหลายประเทศและมีกำลังการผลิตมากกว่า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40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ล้านชิ้นต่อปี ขณะที่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PG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มีกำลังการผลิตประมาณ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2.712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ล้านชิ้นต่อปีและมีฐานการผลิตในประเทศไทย ทำให้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Hi-Tech Apparel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มีความได้เปรียบด้านขนาด ต้นทุน และความยืดหยุ่นของห่วงโซ่อุปทานมากกว่า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PG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อย่างชัดเจน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4390"/>
        <w:gridCol w:w="847"/>
        <w:gridCol w:w="956"/>
        <w:gridCol w:w="914"/>
        <w:gridCol w:w="1190"/>
        <w:gridCol w:w="1148"/>
      </w:tblGrid>
      <w:tr w:rsidR="00023600" w:rsidRPr="00023600" w14:paraId="2AABF6AE" w14:textId="77777777" w:rsidTr="00023600">
        <w:tc>
          <w:tcPr>
            <w:tcW w:w="4390" w:type="dxa"/>
            <w:shd w:val="clear" w:color="auto" w:fill="A5C9EB" w:themeFill="text2" w:themeFillTint="40"/>
            <w:hideMark/>
          </w:tcPr>
          <w:p w14:paraId="66D4CD3D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ปัจจัยแห่งความสำเร็จ (</w:t>
            </w: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KSF)</w:t>
            </w:r>
          </w:p>
        </w:tc>
        <w:tc>
          <w:tcPr>
            <w:tcW w:w="236" w:type="dxa"/>
            <w:shd w:val="clear" w:color="auto" w:fill="A5C9EB" w:themeFill="text2" w:themeFillTint="40"/>
            <w:hideMark/>
          </w:tcPr>
          <w:p w14:paraId="0CD27EAF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น้ำหนัก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0252AF62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PG Rating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391EF1BB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PG Score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732C7670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Hi-Tech Rating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0BC89FED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Hi-Tech Score</w:t>
            </w:r>
          </w:p>
        </w:tc>
      </w:tr>
      <w:tr w:rsidR="00023600" w:rsidRPr="00023600" w14:paraId="01AFF878" w14:textId="77777777" w:rsidTr="00023600">
        <w:tc>
          <w:tcPr>
            <w:tcW w:w="4390" w:type="dxa"/>
            <w:hideMark/>
          </w:tcPr>
          <w:p w14:paraId="222331CD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ขนาดการผลิตและต้นทุนต่อหน่วย</w:t>
            </w:r>
          </w:p>
        </w:tc>
        <w:tc>
          <w:tcPr>
            <w:tcW w:w="236" w:type="dxa"/>
            <w:hideMark/>
          </w:tcPr>
          <w:p w14:paraId="3B3A4EFA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0" w:type="auto"/>
            <w:hideMark/>
          </w:tcPr>
          <w:p w14:paraId="46F4ADED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33C14686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0" w:type="auto"/>
            <w:hideMark/>
          </w:tcPr>
          <w:p w14:paraId="18BB4BF6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</w:t>
            </w:r>
          </w:p>
        </w:tc>
        <w:tc>
          <w:tcPr>
            <w:tcW w:w="0" w:type="auto"/>
            <w:hideMark/>
          </w:tcPr>
          <w:p w14:paraId="645DE891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1.00</w:t>
            </w:r>
          </w:p>
        </w:tc>
      </w:tr>
      <w:tr w:rsidR="00023600" w:rsidRPr="00023600" w14:paraId="7C95B320" w14:textId="77777777" w:rsidTr="00023600">
        <w:tc>
          <w:tcPr>
            <w:tcW w:w="4390" w:type="dxa"/>
            <w:hideMark/>
          </w:tcPr>
          <w:p w14:paraId="56DBB563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ฐานการผลิตหลายประเทศและความยืดหยุ่น</w:t>
            </w:r>
          </w:p>
        </w:tc>
        <w:tc>
          <w:tcPr>
            <w:tcW w:w="236" w:type="dxa"/>
            <w:hideMark/>
          </w:tcPr>
          <w:p w14:paraId="45CA6DBC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0" w:type="auto"/>
            <w:hideMark/>
          </w:tcPr>
          <w:p w14:paraId="01E09CD1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0" w:type="auto"/>
            <w:hideMark/>
          </w:tcPr>
          <w:p w14:paraId="20ECB766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0" w:type="auto"/>
            <w:hideMark/>
          </w:tcPr>
          <w:p w14:paraId="344483BF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</w:t>
            </w:r>
          </w:p>
        </w:tc>
        <w:tc>
          <w:tcPr>
            <w:tcW w:w="0" w:type="auto"/>
            <w:hideMark/>
          </w:tcPr>
          <w:p w14:paraId="437F1000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0.75</w:t>
            </w:r>
          </w:p>
        </w:tc>
      </w:tr>
      <w:tr w:rsidR="00023600" w:rsidRPr="00023600" w14:paraId="0F231D78" w14:textId="77777777" w:rsidTr="00023600">
        <w:tc>
          <w:tcPr>
            <w:tcW w:w="4390" w:type="dxa"/>
            <w:hideMark/>
          </w:tcPr>
          <w:p w14:paraId="1605DEBE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ความสามารถด้าน </w:t>
            </w: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ODM </w:t>
            </w: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และการพัฒนาผลิตภัณฑ์</w:t>
            </w:r>
          </w:p>
        </w:tc>
        <w:tc>
          <w:tcPr>
            <w:tcW w:w="236" w:type="dxa"/>
            <w:hideMark/>
          </w:tcPr>
          <w:p w14:paraId="7A3EEC45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0" w:type="auto"/>
            <w:hideMark/>
          </w:tcPr>
          <w:p w14:paraId="5AFB1DAF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</w:t>
            </w:r>
          </w:p>
        </w:tc>
        <w:tc>
          <w:tcPr>
            <w:tcW w:w="0" w:type="auto"/>
            <w:hideMark/>
          </w:tcPr>
          <w:p w14:paraId="6EAE9DE9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0.45</w:t>
            </w:r>
          </w:p>
        </w:tc>
        <w:tc>
          <w:tcPr>
            <w:tcW w:w="0" w:type="auto"/>
            <w:hideMark/>
          </w:tcPr>
          <w:p w14:paraId="3BECDD98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</w:t>
            </w:r>
          </w:p>
        </w:tc>
        <w:tc>
          <w:tcPr>
            <w:tcW w:w="0" w:type="auto"/>
            <w:hideMark/>
          </w:tcPr>
          <w:p w14:paraId="08FDE411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0.75</w:t>
            </w:r>
          </w:p>
        </w:tc>
      </w:tr>
      <w:tr w:rsidR="00023600" w:rsidRPr="00023600" w14:paraId="69B8E00C" w14:textId="77777777" w:rsidTr="00023600">
        <w:tc>
          <w:tcPr>
            <w:tcW w:w="4390" w:type="dxa"/>
            <w:hideMark/>
          </w:tcPr>
          <w:p w14:paraId="512E4E66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ความคล่องตัวในงานล็อตเล็กและสเปกเฉพาะ</w:t>
            </w:r>
          </w:p>
        </w:tc>
        <w:tc>
          <w:tcPr>
            <w:tcW w:w="236" w:type="dxa"/>
            <w:hideMark/>
          </w:tcPr>
          <w:p w14:paraId="788275AB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0" w:type="auto"/>
            <w:hideMark/>
          </w:tcPr>
          <w:p w14:paraId="3FE9206D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</w:t>
            </w:r>
          </w:p>
        </w:tc>
        <w:tc>
          <w:tcPr>
            <w:tcW w:w="0" w:type="auto"/>
            <w:hideMark/>
          </w:tcPr>
          <w:p w14:paraId="6D8DC073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0.45</w:t>
            </w:r>
          </w:p>
        </w:tc>
        <w:tc>
          <w:tcPr>
            <w:tcW w:w="0" w:type="auto"/>
            <w:hideMark/>
          </w:tcPr>
          <w:p w14:paraId="721CE739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0" w:type="auto"/>
            <w:hideMark/>
          </w:tcPr>
          <w:p w14:paraId="59DF61D4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0.60</w:t>
            </w:r>
          </w:p>
        </w:tc>
      </w:tr>
      <w:tr w:rsidR="00023600" w:rsidRPr="00023600" w14:paraId="04817670" w14:textId="77777777" w:rsidTr="00023600">
        <w:tc>
          <w:tcPr>
            <w:tcW w:w="4390" w:type="dxa"/>
            <w:hideMark/>
          </w:tcPr>
          <w:p w14:paraId="74782AFC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มาตรฐานคุณภาพและความยั่งยืน</w:t>
            </w:r>
          </w:p>
        </w:tc>
        <w:tc>
          <w:tcPr>
            <w:tcW w:w="236" w:type="dxa"/>
            <w:hideMark/>
          </w:tcPr>
          <w:p w14:paraId="411604B3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0" w:type="auto"/>
            <w:hideMark/>
          </w:tcPr>
          <w:p w14:paraId="04BF2A50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0" w:type="auto"/>
            <w:hideMark/>
          </w:tcPr>
          <w:p w14:paraId="34C6E607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0.60</w:t>
            </w:r>
          </w:p>
        </w:tc>
        <w:tc>
          <w:tcPr>
            <w:tcW w:w="0" w:type="auto"/>
            <w:hideMark/>
          </w:tcPr>
          <w:p w14:paraId="4D735F67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</w:t>
            </w:r>
          </w:p>
        </w:tc>
        <w:tc>
          <w:tcPr>
            <w:tcW w:w="0" w:type="auto"/>
            <w:hideMark/>
          </w:tcPr>
          <w:p w14:paraId="5E1FC97C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0.75</w:t>
            </w:r>
          </w:p>
        </w:tc>
      </w:tr>
      <w:tr w:rsidR="00023600" w:rsidRPr="00023600" w14:paraId="79D99AB9" w14:textId="77777777" w:rsidTr="00023600">
        <w:tc>
          <w:tcPr>
            <w:tcW w:w="4390" w:type="dxa"/>
            <w:hideMark/>
          </w:tcPr>
          <w:p w14:paraId="75A958BD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ระบบดิจิทัลและเทคโนโลยีการผลิต</w:t>
            </w:r>
          </w:p>
        </w:tc>
        <w:tc>
          <w:tcPr>
            <w:tcW w:w="236" w:type="dxa"/>
            <w:hideMark/>
          </w:tcPr>
          <w:p w14:paraId="7CBE3162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0" w:type="auto"/>
            <w:hideMark/>
          </w:tcPr>
          <w:p w14:paraId="27797E01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7AE3BA83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0" w:type="auto"/>
            <w:hideMark/>
          </w:tcPr>
          <w:p w14:paraId="0D771EBE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</w:t>
            </w:r>
          </w:p>
        </w:tc>
        <w:tc>
          <w:tcPr>
            <w:tcW w:w="0" w:type="auto"/>
            <w:hideMark/>
          </w:tcPr>
          <w:p w14:paraId="2DE308E9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0.50</w:t>
            </w:r>
          </w:p>
        </w:tc>
      </w:tr>
      <w:tr w:rsidR="00023600" w:rsidRPr="00023600" w14:paraId="69E8C3B5" w14:textId="77777777" w:rsidTr="00023600">
        <w:tc>
          <w:tcPr>
            <w:tcW w:w="4390" w:type="dxa"/>
            <w:hideMark/>
          </w:tcPr>
          <w:p w14:paraId="2C11A15F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ความน่าเชื่อถือด้านคุณภาพและการส่งมอบ</w:t>
            </w:r>
          </w:p>
        </w:tc>
        <w:tc>
          <w:tcPr>
            <w:tcW w:w="236" w:type="dxa"/>
            <w:hideMark/>
          </w:tcPr>
          <w:p w14:paraId="3B687E39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0" w:type="auto"/>
            <w:hideMark/>
          </w:tcPr>
          <w:p w14:paraId="32BF19D7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</w:t>
            </w:r>
          </w:p>
        </w:tc>
        <w:tc>
          <w:tcPr>
            <w:tcW w:w="0" w:type="auto"/>
            <w:hideMark/>
          </w:tcPr>
          <w:p w14:paraId="684F0B5E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0" w:type="auto"/>
            <w:hideMark/>
          </w:tcPr>
          <w:p w14:paraId="3B74132E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0" w:type="auto"/>
            <w:hideMark/>
          </w:tcPr>
          <w:p w14:paraId="6F10931D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0.40</w:t>
            </w:r>
          </w:p>
        </w:tc>
      </w:tr>
      <w:tr w:rsidR="00023600" w:rsidRPr="00023600" w14:paraId="0AF207D6" w14:textId="77777777" w:rsidTr="00023600">
        <w:tc>
          <w:tcPr>
            <w:tcW w:w="4390" w:type="dxa"/>
            <w:hideMark/>
          </w:tcPr>
          <w:p w14:paraId="21A8E07B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236" w:type="dxa"/>
            <w:hideMark/>
          </w:tcPr>
          <w:p w14:paraId="66B88D79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1.00</w:t>
            </w:r>
          </w:p>
        </w:tc>
        <w:tc>
          <w:tcPr>
            <w:tcW w:w="0" w:type="auto"/>
            <w:hideMark/>
          </w:tcPr>
          <w:p w14:paraId="51183D0A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29EA798F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2.55</w:t>
            </w:r>
          </w:p>
        </w:tc>
        <w:tc>
          <w:tcPr>
            <w:tcW w:w="0" w:type="auto"/>
            <w:hideMark/>
          </w:tcPr>
          <w:p w14:paraId="23461D05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53D419E3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4.75</w:t>
            </w:r>
          </w:p>
        </w:tc>
      </w:tr>
    </w:tbl>
    <w:p w14:paraId="02236594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ผลการประเมินพบว่า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PG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มีคะแนน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2.55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ขณะที่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Hi-Tech Apparel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มีคะแนน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4.75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โดยช่องว่างสำคัญอยู่ที่ขนาดการผลิต ฐานการผลิตหลายประเทศ และระบบดิจิทัลในการผลิต แสดงว่า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PG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เสียเปรียบอย่างมากหากแข่งขันในตลาด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OEM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ด้วยต้นทุนและปริมาณโดยตรง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</w:p>
    <w:p w14:paraId="22FC8129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สนามที่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2: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เครื่องแบบและงานโครงการ</w:t>
      </w:r>
    </w:p>
    <w:p w14:paraId="4BF3C3AF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คู่แข่งอ้างอิง: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>Warrix</w:t>
      </w:r>
    </w:p>
    <w:p w14:paraId="61A6ED7C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Warrix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ใช้เป็นบริษัทอ้างอิงในตลาดเครื่องแบบและงานโครงการ เนื่องจากมีทั้งความสามารถด้านการพัฒนาผลิตภัณฑ์ แบรนด์ ช่องทางจำหน่าย และฐานลูกค้างานโครงการ อย่างไรก็ตาม การเปรียบเทียบนี้ใช้เพื่อเป็น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Benchmark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ที่ใกล้เคียง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และไม่ได้หมายความว่า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Warrix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มีรูปแบบธุรกิจเหมือน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PG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ทุกด้าน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4674"/>
        <w:gridCol w:w="847"/>
        <w:gridCol w:w="938"/>
        <w:gridCol w:w="896"/>
        <w:gridCol w:w="1087"/>
        <w:gridCol w:w="1068"/>
      </w:tblGrid>
      <w:tr w:rsidR="00023600" w:rsidRPr="00023600" w14:paraId="137ACFF4" w14:textId="77777777" w:rsidTr="00023600">
        <w:tc>
          <w:tcPr>
            <w:tcW w:w="4673" w:type="dxa"/>
            <w:shd w:val="clear" w:color="auto" w:fill="A5C9EB" w:themeFill="text2" w:themeFillTint="40"/>
            <w:hideMark/>
          </w:tcPr>
          <w:p w14:paraId="5BF190E0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ปัจจัยแห่งความสำเร็จ (</w:t>
            </w: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KSF)</w:t>
            </w:r>
          </w:p>
        </w:tc>
        <w:tc>
          <w:tcPr>
            <w:tcW w:w="236" w:type="dxa"/>
            <w:shd w:val="clear" w:color="auto" w:fill="A5C9EB" w:themeFill="text2" w:themeFillTint="40"/>
            <w:hideMark/>
          </w:tcPr>
          <w:p w14:paraId="5D4FD19E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น้ำหนัก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5A2977FC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PG Rating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03ECD35F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PG Score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2F75884E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Warrix Rating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4AFAD2EE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Warrix Score</w:t>
            </w:r>
          </w:p>
        </w:tc>
      </w:tr>
      <w:tr w:rsidR="00023600" w:rsidRPr="00023600" w14:paraId="4785B908" w14:textId="77777777" w:rsidTr="00023600">
        <w:tc>
          <w:tcPr>
            <w:tcW w:w="4673" w:type="dxa"/>
            <w:hideMark/>
          </w:tcPr>
          <w:p w14:paraId="69886ECC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ความแข็งแรงของแบรนด์</w:t>
            </w:r>
          </w:p>
        </w:tc>
        <w:tc>
          <w:tcPr>
            <w:tcW w:w="236" w:type="dxa"/>
            <w:hideMark/>
          </w:tcPr>
          <w:p w14:paraId="320F79ED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0" w:type="auto"/>
            <w:hideMark/>
          </w:tcPr>
          <w:p w14:paraId="16C54F91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2A8A38AE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0" w:type="auto"/>
            <w:hideMark/>
          </w:tcPr>
          <w:p w14:paraId="13AD3E3C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</w:t>
            </w:r>
          </w:p>
        </w:tc>
        <w:tc>
          <w:tcPr>
            <w:tcW w:w="0" w:type="auto"/>
            <w:hideMark/>
          </w:tcPr>
          <w:p w14:paraId="78394129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0.75</w:t>
            </w:r>
          </w:p>
        </w:tc>
      </w:tr>
      <w:tr w:rsidR="00023600" w:rsidRPr="00023600" w14:paraId="189D9403" w14:textId="77777777" w:rsidTr="00023600">
        <w:tc>
          <w:tcPr>
            <w:tcW w:w="4673" w:type="dxa"/>
            <w:hideMark/>
          </w:tcPr>
          <w:p w14:paraId="70183A8D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ความสามารถในการขายงานโครงการและลูกค้าองค์กร</w:t>
            </w:r>
          </w:p>
        </w:tc>
        <w:tc>
          <w:tcPr>
            <w:tcW w:w="236" w:type="dxa"/>
            <w:hideMark/>
          </w:tcPr>
          <w:p w14:paraId="6C8B1A79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0" w:type="auto"/>
            <w:hideMark/>
          </w:tcPr>
          <w:p w14:paraId="2F83797C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</w:t>
            </w:r>
          </w:p>
        </w:tc>
        <w:tc>
          <w:tcPr>
            <w:tcW w:w="0" w:type="auto"/>
            <w:hideMark/>
          </w:tcPr>
          <w:p w14:paraId="61D868AE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0.60</w:t>
            </w:r>
          </w:p>
        </w:tc>
        <w:tc>
          <w:tcPr>
            <w:tcW w:w="0" w:type="auto"/>
            <w:hideMark/>
          </w:tcPr>
          <w:p w14:paraId="4634C4DC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0" w:type="auto"/>
            <w:hideMark/>
          </w:tcPr>
          <w:p w14:paraId="71710A1B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0.80</w:t>
            </w:r>
          </w:p>
        </w:tc>
      </w:tr>
      <w:tr w:rsidR="00023600" w:rsidRPr="00023600" w14:paraId="5660FB46" w14:textId="77777777" w:rsidTr="00023600">
        <w:tc>
          <w:tcPr>
            <w:tcW w:w="4673" w:type="dxa"/>
            <w:hideMark/>
          </w:tcPr>
          <w:p w14:paraId="704407A3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การออกแบบผลิตภัณฑ์เชิงฟังก์ชัน</w:t>
            </w:r>
          </w:p>
        </w:tc>
        <w:tc>
          <w:tcPr>
            <w:tcW w:w="236" w:type="dxa"/>
            <w:hideMark/>
          </w:tcPr>
          <w:p w14:paraId="7CE5DC2A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0" w:type="auto"/>
            <w:hideMark/>
          </w:tcPr>
          <w:p w14:paraId="193C4374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0" w:type="auto"/>
            <w:hideMark/>
          </w:tcPr>
          <w:p w14:paraId="37F466EC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0.80</w:t>
            </w:r>
          </w:p>
        </w:tc>
        <w:tc>
          <w:tcPr>
            <w:tcW w:w="0" w:type="auto"/>
            <w:hideMark/>
          </w:tcPr>
          <w:p w14:paraId="361D44E6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0" w:type="auto"/>
            <w:hideMark/>
          </w:tcPr>
          <w:p w14:paraId="1BE90B3E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0.80</w:t>
            </w:r>
          </w:p>
        </w:tc>
      </w:tr>
      <w:tr w:rsidR="00023600" w:rsidRPr="00023600" w14:paraId="1F8F652D" w14:textId="77777777" w:rsidTr="00023600">
        <w:tc>
          <w:tcPr>
            <w:tcW w:w="4673" w:type="dxa"/>
            <w:hideMark/>
          </w:tcPr>
          <w:p w14:paraId="61949DA5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การควบคุมช่องทางและข้อมูลลูกค้า</w:t>
            </w:r>
          </w:p>
        </w:tc>
        <w:tc>
          <w:tcPr>
            <w:tcW w:w="236" w:type="dxa"/>
            <w:hideMark/>
          </w:tcPr>
          <w:p w14:paraId="1D70AE64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0" w:type="auto"/>
            <w:hideMark/>
          </w:tcPr>
          <w:p w14:paraId="06DEF7F1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32DA8236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0" w:type="auto"/>
            <w:hideMark/>
          </w:tcPr>
          <w:p w14:paraId="03C22B29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0" w:type="auto"/>
            <w:hideMark/>
          </w:tcPr>
          <w:p w14:paraId="4AFE79B1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0.60</w:t>
            </w:r>
          </w:p>
        </w:tc>
      </w:tr>
      <w:tr w:rsidR="00023600" w:rsidRPr="00023600" w14:paraId="4112D2E7" w14:textId="77777777" w:rsidTr="00023600">
        <w:tc>
          <w:tcPr>
            <w:tcW w:w="4673" w:type="dxa"/>
            <w:hideMark/>
          </w:tcPr>
          <w:p w14:paraId="5B293C13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การผลิตเองและการควบคุมคุณภาพ</w:t>
            </w:r>
          </w:p>
        </w:tc>
        <w:tc>
          <w:tcPr>
            <w:tcW w:w="236" w:type="dxa"/>
            <w:hideMark/>
          </w:tcPr>
          <w:p w14:paraId="57F27EBD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0" w:type="auto"/>
            <w:hideMark/>
          </w:tcPr>
          <w:p w14:paraId="0CF510B3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0" w:type="auto"/>
            <w:hideMark/>
          </w:tcPr>
          <w:p w14:paraId="308E560E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0.60</w:t>
            </w:r>
          </w:p>
        </w:tc>
        <w:tc>
          <w:tcPr>
            <w:tcW w:w="0" w:type="auto"/>
            <w:hideMark/>
          </w:tcPr>
          <w:p w14:paraId="5F88254F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</w:t>
            </w:r>
          </w:p>
        </w:tc>
        <w:tc>
          <w:tcPr>
            <w:tcW w:w="0" w:type="auto"/>
            <w:hideMark/>
          </w:tcPr>
          <w:p w14:paraId="050C39D2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0.45</w:t>
            </w:r>
          </w:p>
        </w:tc>
      </w:tr>
      <w:tr w:rsidR="00023600" w:rsidRPr="00023600" w14:paraId="0B8522B7" w14:textId="77777777" w:rsidTr="00023600">
        <w:tc>
          <w:tcPr>
            <w:tcW w:w="4673" w:type="dxa"/>
            <w:hideMark/>
          </w:tcPr>
          <w:p w14:paraId="0A31C8CE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บริการหลังการขายและการเติมสินค้าตามสัญญา</w:t>
            </w:r>
          </w:p>
        </w:tc>
        <w:tc>
          <w:tcPr>
            <w:tcW w:w="236" w:type="dxa"/>
            <w:hideMark/>
          </w:tcPr>
          <w:p w14:paraId="32F134FE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0" w:type="auto"/>
            <w:hideMark/>
          </w:tcPr>
          <w:p w14:paraId="6A8AC9EA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69710772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0" w:type="auto"/>
            <w:hideMark/>
          </w:tcPr>
          <w:p w14:paraId="3037A0C4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</w:t>
            </w:r>
          </w:p>
        </w:tc>
        <w:tc>
          <w:tcPr>
            <w:tcW w:w="0" w:type="auto"/>
            <w:hideMark/>
          </w:tcPr>
          <w:p w14:paraId="611F5ECF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0.45</w:t>
            </w:r>
          </w:p>
        </w:tc>
      </w:tr>
      <w:tr w:rsidR="00023600" w:rsidRPr="00023600" w14:paraId="13A72AC7" w14:textId="77777777" w:rsidTr="00023600">
        <w:tc>
          <w:tcPr>
            <w:tcW w:w="4673" w:type="dxa"/>
            <w:hideMark/>
          </w:tcPr>
          <w:p w14:paraId="0D916F18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236" w:type="dxa"/>
            <w:hideMark/>
          </w:tcPr>
          <w:p w14:paraId="1F5FB06E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1.00</w:t>
            </w:r>
          </w:p>
        </w:tc>
        <w:tc>
          <w:tcPr>
            <w:tcW w:w="0" w:type="auto"/>
            <w:hideMark/>
          </w:tcPr>
          <w:p w14:paraId="35003518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640197FB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2.90</w:t>
            </w:r>
          </w:p>
        </w:tc>
        <w:tc>
          <w:tcPr>
            <w:tcW w:w="0" w:type="auto"/>
            <w:hideMark/>
          </w:tcPr>
          <w:p w14:paraId="2C307637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5A33E363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3.85</w:t>
            </w:r>
          </w:p>
        </w:tc>
      </w:tr>
    </w:tbl>
    <w:p w14:paraId="0F20D7A8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 xml:space="preserve">ในสนามเครื่องแบบและงานโครงการ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PG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มีคะแนน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2.90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เทียบกับ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Warrix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ที่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3.85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โดยมีช่องว่างเพียง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0.95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คะแนน ซึ่งน้อยกว่าสนาม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OEM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อย่างชัดเจน นอกจากนี้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PG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ยังมีจุดแข็งด้านการผลิตผ้าถักเอง การควบคุมคุณภาพ และผลิตภัณฑ์เชิงฟังก์ชันที่สามารถนำมาต่อยอดได้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</w:p>
    <w:p w14:paraId="79FE06D1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สรุปการวิเคราะห์คู่แข่งขัน</w:t>
      </w:r>
    </w:p>
    <w:p w14:paraId="2158885F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ผลการวิเคราะห์แสดงให้เห็นว่า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PG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มีข้อเสียเปรียบอย่างมากในการแข่งขันกับผู้ผลิต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OEM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รายใหญ่ที่ใช้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ขนาดการผลิตและต้นทุนต่อหน่วย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เป็นปัจจัยหลัก แต่มีช่องว่างการแข่งขันน้อยกว่าในตลาด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เครื่องแบบ งานโครงการ และผลิตภัณฑ์เชิงฟังก์ชัน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ดังนั้นตลาดดังกล่าวจึงเป็นพื้นที่ที่สอดคล้องกับทรัพยากรและความสามารถของ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PG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มากกว่า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</w:p>
    <w:p w14:paraId="5C747582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ที่มา: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สังเคราะห์โดยผู้จัดทำจากแบบ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56-1 One Report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ของบริษัท ประชาอาภรณ์ จำกัด (มหาชน) และข้อมูลสาธารณะของบริษัทคู่แข่ง โดยน้ำหนักและคะแนนเป็นการประเมินของผู้จัดทำ</w:t>
      </w:r>
    </w:p>
    <w:p w14:paraId="528E3C66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1200A827" w14:textId="5164335F" w:rsidR="00382837" w:rsidRPr="00023600" w:rsidRDefault="00931733" w:rsidP="00A378E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</w:rPr>
        <w:t>3</w:t>
      </w:r>
      <w:r w:rsidR="00382837" w:rsidRPr="00023600">
        <w:rPr>
          <w:rFonts w:ascii="TH SarabunPSK" w:hAnsi="TH SarabunPSK" w:cs="TH SarabunPSK"/>
          <w:b/>
          <w:bCs/>
          <w:sz w:val="32"/>
          <w:szCs w:val="32"/>
        </w:rPr>
        <w:t xml:space="preserve">.1.4 </w:t>
      </w:r>
      <w:r w:rsidR="00382837"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โอกาส (</w:t>
      </w:r>
      <w:r w:rsidR="00382837" w:rsidRPr="00023600">
        <w:rPr>
          <w:rFonts w:ascii="TH SarabunPSK" w:hAnsi="TH SarabunPSK" w:cs="TH SarabunPSK"/>
          <w:b/>
          <w:bCs/>
          <w:sz w:val="32"/>
          <w:szCs w:val="32"/>
        </w:rPr>
        <w:t xml:space="preserve">Opportunities) </w:t>
      </w:r>
      <w:r w:rsidR="00382837"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และ อุปสรรค (</w:t>
      </w:r>
      <w:r w:rsidR="00382837" w:rsidRPr="00023600">
        <w:rPr>
          <w:rFonts w:ascii="TH SarabunPSK" w:hAnsi="TH SarabunPSK" w:cs="TH SarabunPSK"/>
          <w:b/>
          <w:bCs/>
          <w:sz w:val="32"/>
          <w:szCs w:val="32"/>
        </w:rPr>
        <w:t>Threats)</w:t>
      </w:r>
    </w:p>
    <w:p w14:paraId="7153E610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จากการวิเคราะห์สภาพแวดล้อมภายนอกทั่วไป การแข่งขันในอุตสาหกรรม และการเปรียบเทียบกับคู่แข่งขัน สามารถสรุปปัจจัยภายนอกที่สำคัญต่อบริษัท ประชาอาภรณ์ จำกัด (มหาชน) ออกเป็น</w:t>
      </w:r>
      <w:r w:rsidRPr="0002360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โอกาส (</w:t>
      </w:r>
      <w:r w:rsidRPr="00023600">
        <w:rPr>
          <w:rFonts w:ascii="TH SarabunPSK" w:hAnsi="TH SarabunPSK" w:cs="TH SarabunPSK"/>
          <w:b/>
          <w:bCs/>
          <w:sz w:val="32"/>
          <w:szCs w:val="32"/>
        </w:rPr>
        <w:t xml:space="preserve">Opportunities)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และ</w:t>
      </w:r>
      <w:r w:rsidRPr="0002360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อุปสรรค (</w:t>
      </w:r>
      <w:r w:rsidRPr="00023600">
        <w:rPr>
          <w:rFonts w:ascii="TH SarabunPSK" w:hAnsi="TH SarabunPSK" w:cs="TH SarabunPSK"/>
          <w:b/>
          <w:bCs/>
          <w:sz w:val="32"/>
          <w:szCs w:val="32"/>
        </w:rPr>
        <w:t xml:space="preserve">Threats)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ดังนี้</w:t>
      </w:r>
    </w:p>
    <w:p w14:paraId="3AADEEC5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โอกาส (</w:t>
      </w:r>
      <w:r w:rsidRPr="00023600">
        <w:rPr>
          <w:rFonts w:ascii="TH SarabunPSK" w:hAnsi="TH SarabunPSK" w:cs="TH SarabunPSK"/>
          <w:b/>
          <w:bCs/>
          <w:sz w:val="32"/>
          <w:szCs w:val="32"/>
        </w:rPr>
        <w:t>Opportunities)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0"/>
        <w:gridCol w:w="3230"/>
        <w:gridCol w:w="5530"/>
      </w:tblGrid>
      <w:tr w:rsidR="00023600" w:rsidRPr="00023600" w14:paraId="1B578E57" w14:textId="77777777" w:rsidTr="00023600">
        <w:tc>
          <w:tcPr>
            <w:tcW w:w="0" w:type="auto"/>
            <w:shd w:val="clear" w:color="auto" w:fill="A5C9EB" w:themeFill="text2" w:themeFillTint="40"/>
            <w:hideMark/>
          </w:tcPr>
          <w:p w14:paraId="3DADD841" w14:textId="77777777" w:rsidR="00023600" w:rsidRPr="00023600" w:rsidRDefault="00023600" w:rsidP="00023600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รหัส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514E038A" w14:textId="77777777" w:rsidR="00023600" w:rsidRPr="00023600" w:rsidRDefault="00023600" w:rsidP="00023600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ปัจจัย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38EA9B60" w14:textId="77777777" w:rsidR="00023600" w:rsidRPr="00023600" w:rsidRDefault="00023600" w:rsidP="00023600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นัยต่อ </w:t>
            </w:r>
            <w:r w:rsidRPr="0002360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PG</w:t>
            </w:r>
          </w:p>
        </w:tc>
      </w:tr>
      <w:tr w:rsidR="00023600" w:rsidRPr="00023600" w14:paraId="0E617205" w14:textId="77777777" w:rsidTr="00023600">
        <w:tc>
          <w:tcPr>
            <w:tcW w:w="0" w:type="auto"/>
            <w:hideMark/>
          </w:tcPr>
          <w:p w14:paraId="08FC58A1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</w:rPr>
              <w:t>O1</w:t>
            </w:r>
          </w:p>
        </w:tc>
        <w:tc>
          <w:tcPr>
            <w:tcW w:w="0" w:type="auto"/>
            <w:hideMark/>
          </w:tcPr>
          <w:p w14:paraId="53E0D4BB" w14:textId="20200C1A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อุป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สงค์เครื่องแบบและชุดทำงานเชิงฟังก์ชันในกลุ่มการแพทย์ บริการ และอุตสาหกรรม</w:t>
            </w:r>
          </w:p>
        </w:tc>
        <w:tc>
          <w:tcPr>
            <w:tcW w:w="0" w:type="auto"/>
            <w:hideMark/>
          </w:tcPr>
          <w:p w14:paraId="734DE545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สอดคล้องกับประสบการณ์ของ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ในตลาดเครื่องแบบ ชุดทางการแพทย์ และผลิตภัณฑ์เชิงฟังก์ชัน จึงเป็นตลาดที่บริษัทสามารถต่อยอดความสามารถเดิมได้</w:t>
            </w:r>
          </w:p>
        </w:tc>
      </w:tr>
      <w:tr w:rsidR="00023600" w:rsidRPr="00023600" w14:paraId="14E715D9" w14:textId="77777777" w:rsidTr="00023600">
        <w:tc>
          <w:tcPr>
            <w:tcW w:w="0" w:type="auto"/>
            <w:hideMark/>
          </w:tcPr>
          <w:p w14:paraId="4B5FD74C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</w:rPr>
              <w:t>O2</w:t>
            </w:r>
          </w:p>
        </w:tc>
        <w:tc>
          <w:tcPr>
            <w:tcW w:w="0" w:type="auto"/>
            <w:hideMark/>
          </w:tcPr>
          <w:p w14:paraId="36D36244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กฎเกณฑ์และเกณฑ์จัดซื้อสากลให้ความสำคัญกับ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Traceability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Circularity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มากขึ้น</w:t>
            </w:r>
          </w:p>
        </w:tc>
        <w:tc>
          <w:tcPr>
            <w:tcW w:w="0" w:type="auto"/>
            <w:hideMark/>
          </w:tcPr>
          <w:p w14:paraId="666D9481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มีมาตรฐานด้านสิ่งแวดล้อมและวัสดุรีไซเคิล เช่น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ISO 14001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GRS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อยู่แล้ว จึงมีโอกาสยกระดับระบบตรวจสอบย้อนกลับเพื่อเข้าถึงลูกค้ามูลค่าสูง</w:t>
            </w:r>
          </w:p>
        </w:tc>
      </w:tr>
      <w:tr w:rsidR="00023600" w:rsidRPr="00023600" w14:paraId="51B17E18" w14:textId="77777777" w:rsidTr="00023600">
        <w:tc>
          <w:tcPr>
            <w:tcW w:w="0" w:type="auto"/>
            <w:hideMark/>
          </w:tcPr>
          <w:p w14:paraId="003DD86A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</w:rPr>
              <w:t>O3</w:t>
            </w:r>
          </w:p>
        </w:tc>
        <w:tc>
          <w:tcPr>
            <w:tcW w:w="0" w:type="auto"/>
            <w:hideMark/>
          </w:tcPr>
          <w:p w14:paraId="5FA3FEEC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การส่งออกเสื้อผ้าสำเร็จรูปของไทยบางหมวดกลับมาขยายตัว</w:t>
            </w:r>
          </w:p>
        </w:tc>
        <w:tc>
          <w:tcPr>
            <w:tcW w:w="0" w:type="auto"/>
            <w:hideMark/>
          </w:tcPr>
          <w:p w14:paraId="31778837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ปี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2568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การส่งออกเสื้อผ้าสำเร็จรูปไทยขยายตัวร้อยละ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5.61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โดยมีบางหมวดที่สอดคล้องกับฐานผลิตของ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จึงยังมีโอกาสในการขยายตลาดต่างประเทศ</w:t>
            </w:r>
          </w:p>
        </w:tc>
      </w:tr>
      <w:tr w:rsidR="00023600" w:rsidRPr="00023600" w14:paraId="3777CDA8" w14:textId="77777777" w:rsidTr="00023600">
        <w:tc>
          <w:tcPr>
            <w:tcW w:w="0" w:type="auto"/>
            <w:hideMark/>
          </w:tcPr>
          <w:p w14:paraId="213F4FF0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</w:rPr>
              <w:lastRenderedPageBreak/>
              <w:t>O4</w:t>
            </w:r>
          </w:p>
        </w:tc>
        <w:tc>
          <w:tcPr>
            <w:tcW w:w="0" w:type="auto"/>
            <w:hideMark/>
          </w:tcPr>
          <w:p w14:paraId="14EA6F46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ต้นทุนการเข้าถึงเครื่องมือดิจิทัลสำหรับธุรกิจ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B2B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ลดลง</w:t>
            </w:r>
          </w:p>
        </w:tc>
        <w:tc>
          <w:tcPr>
            <w:tcW w:w="0" w:type="auto"/>
            <w:hideMark/>
          </w:tcPr>
          <w:p w14:paraId="00BB960B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CRM, Costing, S&amp;OP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Traceability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สามารถช่วยให้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ยกระดับการบริหารลูกค้า ต้นทุน และการวางแผนการผลิตได้โดยไม่จำเป็นต้องลงทุนด้านกำลังผลิตในระดับสูง</w:t>
            </w:r>
          </w:p>
        </w:tc>
      </w:tr>
    </w:tbl>
    <w:p w14:paraId="0A197F93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ปัจจัยโอกาสทั้ง </w:t>
      </w:r>
      <w:r w:rsidRPr="00023600">
        <w:rPr>
          <w:rFonts w:ascii="TH SarabunPSK" w:hAnsi="TH SarabunPSK" w:cs="TH SarabunPSK"/>
          <w:sz w:val="32"/>
          <w:szCs w:val="32"/>
        </w:rPr>
        <w:t xml:space="preserve">4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ด้านเป็นปัจจัยภายนอกที่ </w:t>
      </w:r>
      <w:r w:rsidRPr="00023600">
        <w:rPr>
          <w:rFonts w:ascii="TH SarabunPSK" w:hAnsi="TH SarabunPSK" w:cs="TH SarabunPSK"/>
          <w:sz w:val="32"/>
          <w:szCs w:val="32"/>
        </w:rPr>
        <w:t xml:space="preserve">PG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สามารถนำทรัพยากรและความสามารถภายในมาต่อยอดได้ โดยเฉพาะตลาดเครื่องแบบและผลิตภัณฑ์เชิงฟังก์ชัน รวมถึงความต้องการด้านความยั่งยืนและการตรวจสอบย้อนกลับ</w:t>
      </w:r>
      <w:r w:rsidRPr="00023600">
        <w:rPr>
          <w:rFonts w:ascii="TH SarabunPSK" w:hAnsi="TH SarabunPSK" w:cs="TH SarabunPSK"/>
          <w:sz w:val="32"/>
          <w:szCs w:val="32"/>
        </w:rPr>
        <w:t xml:space="preserve"> </w:t>
      </w:r>
    </w:p>
    <w:p w14:paraId="30BCE81F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อุปสรรค (</w:t>
      </w:r>
      <w:r w:rsidRPr="00023600">
        <w:rPr>
          <w:rFonts w:ascii="TH SarabunPSK" w:hAnsi="TH SarabunPSK" w:cs="TH SarabunPSK"/>
          <w:sz w:val="32"/>
          <w:szCs w:val="32"/>
        </w:rPr>
        <w:t>Threats)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0"/>
        <w:gridCol w:w="3872"/>
        <w:gridCol w:w="4888"/>
      </w:tblGrid>
      <w:tr w:rsidR="00023600" w:rsidRPr="00023600" w14:paraId="6EB659FB" w14:textId="77777777" w:rsidTr="00023600">
        <w:trPr>
          <w:trHeight w:val="400"/>
        </w:trPr>
        <w:tc>
          <w:tcPr>
            <w:tcW w:w="0" w:type="auto"/>
            <w:shd w:val="clear" w:color="auto" w:fill="A5C9EB" w:themeFill="text2" w:themeFillTint="40"/>
            <w:hideMark/>
          </w:tcPr>
          <w:p w14:paraId="5A21B378" w14:textId="77777777" w:rsidR="00023600" w:rsidRPr="00023600" w:rsidRDefault="00023600" w:rsidP="00023600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รหัส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59EEE400" w14:textId="77777777" w:rsidR="00023600" w:rsidRPr="00023600" w:rsidRDefault="00023600" w:rsidP="00023600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ปัจจัย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3CADB2EF" w14:textId="77777777" w:rsidR="00023600" w:rsidRPr="00023600" w:rsidRDefault="00023600" w:rsidP="00023600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นัยต่อ </w:t>
            </w:r>
            <w:r w:rsidRPr="0002360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PG</w:t>
            </w:r>
          </w:p>
        </w:tc>
      </w:tr>
      <w:tr w:rsidR="00023600" w:rsidRPr="00023600" w14:paraId="7E61F893" w14:textId="77777777" w:rsidTr="00023600">
        <w:tc>
          <w:tcPr>
            <w:tcW w:w="0" w:type="auto"/>
            <w:hideMark/>
          </w:tcPr>
          <w:p w14:paraId="64A6E63F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</w:rPr>
              <w:t>T1</w:t>
            </w:r>
          </w:p>
        </w:tc>
        <w:tc>
          <w:tcPr>
            <w:tcW w:w="0" w:type="auto"/>
            <w:hideMark/>
          </w:tcPr>
          <w:p w14:paraId="71DBE6A9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การแข่งขันด้านต้นทุนจากผู้ผลิตต่างประเทศและสินค้านำเข้าราคาต่ำ</w:t>
            </w:r>
          </w:p>
        </w:tc>
        <w:tc>
          <w:tcPr>
            <w:tcW w:w="0" w:type="auto"/>
            <w:hideMark/>
          </w:tcPr>
          <w:p w14:paraId="1C2CD131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เสียเปรียบหากแข่งขันด้วยราคาและปริมาณ เนื่องจากผู้ผลิตรายใหญ่มีขนาดและต้นทุนต่อหน่วยที่ได้เปรียบกว่า</w:t>
            </w:r>
          </w:p>
        </w:tc>
      </w:tr>
      <w:tr w:rsidR="00023600" w:rsidRPr="00023600" w14:paraId="04A4C2ED" w14:textId="77777777" w:rsidTr="00023600">
        <w:tc>
          <w:tcPr>
            <w:tcW w:w="0" w:type="auto"/>
            <w:hideMark/>
          </w:tcPr>
          <w:p w14:paraId="0F8A0CF3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</w:rPr>
              <w:t>T2</w:t>
            </w:r>
          </w:p>
        </w:tc>
        <w:tc>
          <w:tcPr>
            <w:tcW w:w="0" w:type="auto"/>
            <w:hideMark/>
          </w:tcPr>
          <w:p w14:paraId="3E1F8F55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อำนาจต่อรองของผู้ซื้อในอุตสาหกรรมรับจ้างผลิตและค้าปลีกอยู่ในระดับสูง</w:t>
            </w:r>
          </w:p>
        </w:tc>
        <w:tc>
          <w:tcPr>
            <w:tcW w:w="0" w:type="auto"/>
            <w:hideMark/>
          </w:tcPr>
          <w:p w14:paraId="5BCA8D8A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ลูกค้าสามารถลดหรือย้ายคำสั่งซื้อได้ง่าย และการกระจุกตัวของลูกค้ารายใหญ่เพิ่มความเสี่ยงต่อยอดขายและอัตรากำไรของ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>PG</w:t>
            </w:r>
          </w:p>
        </w:tc>
      </w:tr>
      <w:tr w:rsidR="00023600" w:rsidRPr="00023600" w14:paraId="546FE893" w14:textId="77777777" w:rsidTr="00023600">
        <w:tc>
          <w:tcPr>
            <w:tcW w:w="0" w:type="auto"/>
            <w:hideMark/>
          </w:tcPr>
          <w:p w14:paraId="3FD69EC4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</w:rPr>
              <w:t>T3</w:t>
            </w:r>
          </w:p>
        </w:tc>
        <w:tc>
          <w:tcPr>
            <w:tcW w:w="0" w:type="auto"/>
            <w:hideMark/>
          </w:tcPr>
          <w:p w14:paraId="2795A689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กำลังซื้อในประเทศอ่อนแอและการเปลี่ยนแปลงนโยบายจัดซื้อของลูกค้ารายใหญ่</w:t>
            </w:r>
          </w:p>
        </w:tc>
        <w:tc>
          <w:tcPr>
            <w:tcW w:w="0" w:type="auto"/>
            <w:hideMark/>
          </w:tcPr>
          <w:p w14:paraId="3322ADBD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กระทบต่อรายได้ในประเทศของบริษัทโดยตรง โดยปี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2568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ยอดขายในประเทศลดลงอย่างมีนัยสำคัญ</w:t>
            </w:r>
          </w:p>
        </w:tc>
      </w:tr>
      <w:tr w:rsidR="00023600" w:rsidRPr="00023600" w14:paraId="137A8FC5" w14:textId="77777777" w:rsidTr="00023600">
        <w:tc>
          <w:tcPr>
            <w:tcW w:w="0" w:type="auto"/>
            <w:hideMark/>
          </w:tcPr>
          <w:p w14:paraId="643A4317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</w:rPr>
              <w:t>T4</w:t>
            </w:r>
          </w:p>
        </w:tc>
        <w:tc>
          <w:tcPr>
            <w:tcW w:w="0" w:type="auto"/>
            <w:hideMark/>
          </w:tcPr>
          <w:p w14:paraId="2A2CB494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ความไม่แน่นอนจากมาตรการภาษีการค้าและอัตราแลกเปลี่ยน</w:t>
            </w:r>
          </w:p>
        </w:tc>
        <w:tc>
          <w:tcPr>
            <w:tcW w:w="0" w:type="auto"/>
            <w:hideMark/>
          </w:tcPr>
          <w:p w14:paraId="101868D6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เพิ่มความเสี่ยงต่อคำสั่งซื้อ ต้นทุน และการวางแผนการผลิตสำหรับตลาดส่งออก</w:t>
            </w:r>
          </w:p>
        </w:tc>
      </w:tr>
      <w:tr w:rsidR="00023600" w:rsidRPr="00023600" w14:paraId="3A8FBBF7" w14:textId="77777777" w:rsidTr="00023600">
        <w:tc>
          <w:tcPr>
            <w:tcW w:w="0" w:type="auto"/>
            <w:hideMark/>
          </w:tcPr>
          <w:p w14:paraId="5FEA2A9E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</w:rPr>
              <w:t>T5</w:t>
            </w:r>
          </w:p>
        </w:tc>
        <w:tc>
          <w:tcPr>
            <w:tcW w:w="0" w:type="auto"/>
            <w:hideMark/>
          </w:tcPr>
          <w:p w14:paraId="3571D620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มาตรฐานการแข่งขันด้าน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Automation, Response Time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Digital Manufacturing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สูงขึ้น</w:t>
            </w:r>
          </w:p>
        </w:tc>
        <w:tc>
          <w:tcPr>
            <w:tcW w:w="0" w:type="auto"/>
            <w:hideMark/>
          </w:tcPr>
          <w:p w14:paraId="6B306496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ผู้ผลิตที่ไม่สามารถเพิ่มความเร็ว ความยืดหยุ่น และประสิทธิภาพการผลิตได้ อาจเสียความสามารถในการแข่งขันให้แก่ผู้ผลิตระดับภูมิภาค</w:t>
            </w:r>
          </w:p>
        </w:tc>
      </w:tr>
    </w:tbl>
    <w:p w14:paraId="372AB4BE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อุปสรรคสำคัญของ </w:t>
      </w:r>
      <w:r w:rsidRPr="00023600">
        <w:rPr>
          <w:rFonts w:ascii="TH SarabunPSK" w:hAnsi="TH SarabunPSK" w:cs="TH SarabunPSK"/>
          <w:b/>
          <w:bCs/>
          <w:sz w:val="32"/>
          <w:szCs w:val="32"/>
        </w:rPr>
        <w:t xml:space="preserve">PG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จึงไม่ได้เกิดจากการแข่งขันด้านราคาเพียงอย่างเดียว แต่รวมถึงอำนาจต่อรองของลูกค้า ความผันผวนของตลาด และมาตรฐานด้านเทคโนโลยีการผลิตที่สูงขึ้น ซึ่งกดดันให้บริษัทต้องพัฒนาความสามารถในการแข่งขันอย่างต่อเนื่อง</w:t>
      </w:r>
      <w:r w:rsidRPr="0002360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7C64B7D5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lastRenderedPageBreak/>
        <w:t>ที่มา:</w:t>
      </w:r>
      <w:r w:rsidRPr="0002360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สังเคราะห์โดยผู้จัดทำจากผลการวิเคราะห์ </w:t>
      </w:r>
      <w:r w:rsidRPr="00023600">
        <w:rPr>
          <w:rFonts w:ascii="TH SarabunPSK" w:hAnsi="TH SarabunPSK" w:cs="TH SarabunPSK"/>
          <w:b/>
          <w:bCs/>
          <w:sz w:val="32"/>
          <w:szCs w:val="32"/>
        </w:rPr>
        <w:t xml:space="preserve">STEEP, Five Forces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และ </w:t>
      </w:r>
      <w:r w:rsidRPr="00023600">
        <w:rPr>
          <w:rFonts w:ascii="TH SarabunPSK" w:hAnsi="TH SarabunPSK" w:cs="TH SarabunPSK"/>
          <w:b/>
          <w:bCs/>
          <w:sz w:val="32"/>
          <w:szCs w:val="32"/>
        </w:rPr>
        <w:t xml:space="preserve">Key Success Factors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ในหัวข้อ </w:t>
      </w:r>
      <w:r w:rsidRPr="00023600">
        <w:rPr>
          <w:rFonts w:ascii="TH SarabunPSK" w:hAnsi="TH SarabunPSK" w:cs="TH SarabunPSK"/>
          <w:b/>
          <w:bCs/>
          <w:sz w:val="32"/>
          <w:szCs w:val="32"/>
        </w:rPr>
        <w:t>3.1.1–3.1.3</w:t>
      </w:r>
    </w:p>
    <w:p w14:paraId="52EDC492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0FEBDF7" w14:textId="77777777" w:rsidR="00023600" w:rsidRPr="00023600" w:rsidRDefault="00023600">
      <w:pPr>
        <w:rPr>
          <w:rFonts w:ascii="TH SarabunPSK" w:hAnsi="TH SarabunPSK" w:cs="TH SarabunPSK"/>
          <w:b/>
          <w:bCs/>
          <w:sz w:val="32"/>
          <w:szCs w:val="32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74F0A1A9" w14:textId="4DC38629" w:rsidR="009B4258" w:rsidRPr="00023600" w:rsidRDefault="00931733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</w:rPr>
        <w:lastRenderedPageBreak/>
        <w:t>3</w:t>
      </w:r>
      <w:r w:rsidR="009B4258" w:rsidRPr="00023600">
        <w:rPr>
          <w:rFonts w:ascii="TH SarabunPSK" w:hAnsi="TH SarabunPSK" w:cs="TH SarabunPSK" w:hint="cs"/>
          <w:b/>
          <w:bCs/>
          <w:sz w:val="32"/>
          <w:szCs w:val="32"/>
        </w:rPr>
        <w:t>.1.5</w:t>
      </w:r>
      <w:r w:rsidR="008D0F91" w:rsidRPr="0002360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9B4258" w:rsidRPr="0002360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บทสรุปการวิเคราะห์ปัจจัยภายนอก (</w:t>
      </w:r>
      <w:r w:rsidR="009B4258" w:rsidRPr="00023600">
        <w:rPr>
          <w:rFonts w:ascii="TH SarabunPSK" w:hAnsi="TH SarabunPSK" w:cs="TH SarabunPSK" w:hint="cs"/>
          <w:b/>
          <w:bCs/>
          <w:sz w:val="32"/>
          <w:szCs w:val="32"/>
        </w:rPr>
        <w:t>EFAS</w:t>
      </w:r>
      <w:r w:rsidR="009B4258" w:rsidRPr="0002360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)</w:t>
      </w:r>
    </w:p>
    <w:p w14:paraId="667A514D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การจัดทำตาราง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>External Factors Analysis Summary (EFAS)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ใช้เพื่อประเมินความสำคัญของโอกาสและอุปสรรคที่มีผลต่อบริษัท ประชาอาภรณ์ จำกัด (มหาชน) โดยกำหนดน้ำหนักตามความสำคัญของแต่ละปัจจัย ซึ่งมีผลรวมเท่ากับ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1.00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และกำหนด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Rating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ระดับ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1–5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เพื่อสะท้อนความสามารถของบริษัทในการตอบสนองต่อปัจจัยภายนอกนั้น โดยคะแนน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5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หมายถึงตอบสนองได้ดีมาก คะแนน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3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หมายถึงระดับปานกลาง และคะแนน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1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หมายถึงตอบสนองได้ไม่ดี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7D8DD215" w14:textId="3D3B32CE" w:rsidR="00023600" w:rsidRPr="00023600" w:rsidRDefault="00023600" w:rsidP="0002360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ตารางที่ </w:t>
      </w:r>
      <w:r w:rsidR="0093592A">
        <w:rPr>
          <w:rFonts w:ascii="TH SarabunPSK" w:hAnsi="TH SarabunPSK" w:cs="TH SarabunPSK"/>
          <w:b/>
          <w:bCs/>
          <w:sz w:val="32"/>
          <w:szCs w:val="32"/>
          <w:lang w:bidi="th-TH"/>
        </w:rPr>
        <w:t>8</w:t>
      </w: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การวิเคราะห์ปัจจัยภายนอก (</w:t>
      </w: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EFAS Matrix)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ของ </w:t>
      </w: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>PG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866"/>
        <w:gridCol w:w="837"/>
        <w:gridCol w:w="1862"/>
        <w:gridCol w:w="2617"/>
      </w:tblGrid>
      <w:tr w:rsidR="00023600" w:rsidRPr="00023600" w14:paraId="1767068E" w14:textId="77777777" w:rsidTr="0093592A">
        <w:tc>
          <w:tcPr>
            <w:tcW w:w="3168" w:type="dxa"/>
            <w:shd w:val="clear" w:color="auto" w:fill="A5C9EB" w:themeFill="text2" w:themeFillTint="40"/>
            <w:hideMark/>
          </w:tcPr>
          <w:p w14:paraId="44C16B09" w14:textId="77777777" w:rsidR="00023600" w:rsidRPr="00023600" w:rsidRDefault="00023600" w:rsidP="00023600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ปัจจัยภายนอก</w:t>
            </w:r>
          </w:p>
        </w:tc>
        <w:tc>
          <w:tcPr>
            <w:tcW w:w="866" w:type="dxa"/>
            <w:shd w:val="clear" w:color="auto" w:fill="A5C9EB" w:themeFill="text2" w:themeFillTint="40"/>
            <w:hideMark/>
          </w:tcPr>
          <w:p w14:paraId="4B341867" w14:textId="77777777" w:rsidR="00023600" w:rsidRPr="00023600" w:rsidRDefault="00023600" w:rsidP="00023600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น้ำหนัก</w:t>
            </w:r>
          </w:p>
        </w:tc>
        <w:tc>
          <w:tcPr>
            <w:tcW w:w="837" w:type="dxa"/>
            <w:shd w:val="clear" w:color="auto" w:fill="A5C9EB" w:themeFill="text2" w:themeFillTint="40"/>
            <w:hideMark/>
          </w:tcPr>
          <w:p w14:paraId="289902FB" w14:textId="77777777" w:rsidR="00023600" w:rsidRPr="00023600" w:rsidRDefault="00023600" w:rsidP="00023600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1862" w:type="dxa"/>
            <w:shd w:val="clear" w:color="auto" w:fill="A5C9EB" w:themeFill="text2" w:themeFillTint="40"/>
            <w:hideMark/>
          </w:tcPr>
          <w:p w14:paraId="11142FAD" w14:textId="77777777" w:rsidR="00023600" w:rsidRPr="00023600" w:rsidRDefault="00023600" w:rsidP="00023600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คะแนนถ่วงน้ำหนัก</w:t>
            </w:r>
          </w:p>
        </w:tc>
        <w:tc>
          <w:tcPr>
            <w:tcW w:w="2617" w:type="dxa"/>
            <w:shd w:val="clear" w:color="auto" w:fill="A5C9EB" w:themeFill="text2" w:themeFillTint="40"/>
            <w:hideMark/>
          </w:tcPr>
          <w:p w14:paraId="4E75C72E" w14:textId="77777777" w:rsidR="00023600" w:rsidRPr="00023600" w:rsidRDefault="00023600" w:rsidP="00023600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เหตุผล</w:t>
            </w:r>
          </w:p>
        </w:tc>
      </w:tr>
      <w:tr w:rsidR="00023600" w:rsidRPr="00023600" w14:paraId="43A880D6" w14:textId="77777777">
        <w:tc>
          <w:tcPr>
            <w:tcW w:w="9350" w:type="dxa"/>
            <w:gridSpan w:val="5"/>
            <w:hideMark/>
          </w:tcPr>
          <w:p w14:paraId="2D9EE449" w14:textId="56FAC9D0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โอกาส (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Opportunities)</w:t>
            </w:r>
          </w:p>
        </w:tc>
      </w:tr>
      <w:tr w:rsidR="00023600" w:rsidRPr="00023600" w14:paraId="6FD1825F" w14:textId="77777777" w:rsidTr="00023600">
        <w:tc>
          <w:tcPr>
            <w:tcW w:w="3168" w:type="dxa"/>
            <w:hideMark/>
          </w:tcPr>
          <w:p w14:paraId="3263740D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O1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อุปสงค์เครื่องแบบและชุดทำงานเชิงฟังก์ชันในกลุ่มการแพทย์ บริการ และอุตสาหกรรม</w:t>
            </w:r>
          </w:p>
        </w:tc>
        <w:tc>
          <w:tcPr>
            <w:tcW w:w="866" w:type="dxa"/>
            <w:hideMark/>
          </w:tcPr>
          <w:p w14:paraId="2C67D630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0.14</w:t>
            </w:r>
          </w:p>
        </w:tc>
        <w:tc>
          <w:tcPr>
            <w:tcW w:w="837" w:type="dxa"/>
            <w:hideMark/>
          </w:tcPr>
          <w:p w14:paraId="2690C382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1862" w:type="dxa"/>
            <w:hideMark/>
          </w:tcPr>
          <w:p w14:paraId="1AA9246D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0.42</w:t>
            </w:r>
          </w:p>
        </w:tc>
        <w:tc>
          <w:tcPr>
            <w:tcW w:w="2617" w:type="dxa"/>
            <w:hideMark/>
          </w:tcPr>
          <w:p w14:paraId="65E72709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เป็นโอกาสสำคัญที่สอดคล้องกับฐานผลิตภัณฑ์ของ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แต่บริษัทยังไม่ได้พัฒนาเป็นหน่วยธุรกิจที่วัดผลได้อย่างชัดเจน</w:t>
            </w:r>
          </w:p>
        </w:tc>
      </w:tr>
      <w:tr w:rsidR="00023600" w:rsidRPr="00023600" w14:paraId="0551C669" w14:textId="77777777" w:rsidTr="00023600">
        <w:tc>
          <w:tcPr>
            <w:tcW w:w="3168" w:type="dxa"/>
            <w:hideMark/>
          </w:tcPr>
          <w:p w14:paraId="53836B40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O2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กฎและเกณฑ์จัดซื้อสากลด้าน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Traceability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Circularity</w:t>
            </w:r>
          </w:p>
        </w:tc>
        <w:tc>
          <w:tcPr>
            <w:tcW w:w="866" w:type="dxa"/>
            <w:hideMark/>
          </w:tcPr>
          <w:p w14:paraId="73B65016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837" w:type="dxa"/>
            <w:hideMark/>
          </w:tcPr>
          <w:p w14:paraId="342B5407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1862" w:type="dxa"/>
            <w:hideMark/>
          </w:tcPr>
          <w:p w14:paraId="7D436A14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2617" w:type="dxa"/>
            <w:hideMark/>
          </w:tcPr>
          <w:p w14:paraId="1E4983CB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ISO 14001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GRS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เป็นฐาน แต่ยังไม่พบหลักฐานระบบ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Traceability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ระดับ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SKU/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ล็อตที่ครบถ้วน</w:t>
            </w:r>
          </w:p>
        </w:tc>
      </w:tr>
      <w:tr w:rsidR="00023600" w:rsidRPr="00023600" w14:paraId="05FE250D" w14:textId="77777777" w:rsidTr="00023600">
        <w:tc>
          <w:tcPr>
            <w:tcW w:w="3168" w:type="dxa"/>
            <w:hideMark/>
          </w:tcPr>
          <w:p w14:paraId="2D355E72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O3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การส่งออกเสื้อผ้าสำเร็จรูปไทยบางหมวดกลับมาขยายตัว</w:t>
            </w:r>
          </w:p>
        </w:tc>
        <w:tc>
          <w:tcPr>
            <w:tcW w:w="866" w:type="dxa"/>
            <w:hideMark/>
          </w:tcPr>
          <w:p w14:paraId="73750D02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0.07</w:t>
            </w:r>
          </w:p>
        </w:tc>
        <w:tc>
          <w:tcPr>
            <w:tcW w:w="837" w:type="dxa"/>
            <w:hideMark/>
          </w:tcPr>
          <w:p w14:paraId="6C80FE82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1862" w:type="dxa"/>
            <w:hideMark/>
          </w:tcPr>
          <w:p w14:paraId="2BB0B9F0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0.14</w:t>
            </w:r>
          </w:p>
        </w:tc>
        <w:tc>
          <w:tcPr>
            <w:tcW w:w="2617" w:type="dxa"/>
            <w:hideMark/>
          </w:tcPr>
          <w:p w14:paraId="35D9F7A4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แม้ตลาดส่งออกไทยบางหมวดเติบโต แต่ยอดส่งออกของ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ในปี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2568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กลับลดลง</w:t>
            </w:r>
          </w:p>
        </w:tc>
      </w:tr>
      <w:tr w:rsidR="00023600" w:rsidRPr="00023600" w14:paraId="14143EFE" w14:textId="77777777" w:rsidTr="00023600">
        <w:tc>
          <w:tcPr>
            <w:tcW w:w="3168" w:type="dxa"/>
            <w:hideMark/>
          </w:tcPr>
          <w:p w14:paraId="01E0085E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O4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ต้นทุนการเข้าถึงเครื่องมือดิจิทัล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B2B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ลดลง</w:t>
            </w:r>
          </w:p>
        </w:tc>
        <w:tc>
          <w:tcPr>
            <w:tcW w:w="866" w:type="dxa"/>
            <w:hideMark/>
          </w:tcPr>
          <w:p w14:paraId="0AADAACF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0.07</w:t>
            </w:r>
          </w:p>
        </w:tc>
        <w:tc>
          <w:tcPr>
            <w:tcW w:w="837" w:type="dxa"/>
            <w:hideMark/>
          </w:tcPr>
          <w:p w14:paraId="437E8491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1862" w:type="dxa"/>
            <w:hideMark/>
          </w:tcPr>
          <w:p w14:paraId="67B09671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0.14</w:t>
            </w:r>
          </w:p>
        </w:tc>
        <w:tc>
          <w:tcPr>
            <w:tcW w:w="2617" w:type="dxa"/>
            <w:hideMark/>
          </w:tcPr>
          <w:p w14:paraId="7C884D8E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ช่วยให้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สามารถพัฒนา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CRM, Costing, S&amp;OP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Traceability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ได้ แต่ยังไม่พบหลักฐานการนำระบบ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>ดังกล่าวมาใช้เชิงพาณิชย์อย่างเต็มรูปแบบ</w:t>
            </w:r>
          </w:p>
        </w:tc>
      </w:tr>
      <w:tr w:rsidR="00023600" w:rsidRPr="00023600" w14:paraId="641E250F" w14:textId="77777777">
        <w:tc>
          <w:tcPr>
            <w:tcW w:w="9350" w:type="dxa"/>
            <w:gridSpan w:val="5"/>
            <w:hideMark/>
          </w:tcPr>
          <w:p w14:paraId="6409B97F" w14:textId="655094DE" w:rsidR="00023600" w:rsidRPr="00023600" w:rsidRDefault="00023600" w:rsidP="0093592A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>อุปสรรค (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Threats)</w:t>
            </w:r>
          </w:p>
        </w:tc>
      </w:tr>
      <w:tr w:rsidR="00023600" w:rsidRPr="00023600" w14:paraId="73D9D3E6" w14:textId="77777777" w:rsidTr="00023600">
        <w:tc>
          <w:tcPr>
            <w:tcW w:w="3168" w:type="dxa"/>
            <w:hideMark/>
          </w:tcPr>
          <w:p w14:paraId="7380AE2D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T1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การแข่งขันด้านต้นทุนจากผู้ผลิตต่างประเทศและสินค้านำเข้าราคาต่ำ</w:t>
            </w:r>
          </w:p>
        </w:tc>
        <w:tc>
          <w:tcPr>
            <w:tcW w:w="866" w:type="dxa"/>
            <w:hideMark/>
          </w:tcPr>
          <w:p w14:paraId="2AA6EC9C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0.16</w:t>
            </w:r>
          </w:p>
        </w:tc>
        <w:tc>
          <w:tcPr>
            <w:tcW w:w="837" w:type="dxa"/>
            <w:hideMark/>
          </w:tcPr>
          <w:p w14:paraId="60CFE4AD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1862" w:type="dxa"/>
            <w:hideMark/>
          </w:tcPr>
          <w:p w14:paraId="2284B00B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0.32</w:t>
            </w:r>
          </w:p>
        </w:tc>
        <w:tc>
          <w:tcPr>
            <w:tcW w:w="2617" w:type="dxa"/>
            <w:hideMark/>
          </w:tcPr>
          <w:p w14:paraId="57625EC0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เป็นแรงกดดันสำคัญต่ออัตรากำไร ขณะที่การตอบสนองของ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ยังไม่ได้เปลี่ยนสนามการแข่งขันอย่างชัดเจน</w:t>
            </w:r>
          </w:p>
        </w:tc>
      </w:tr>
      <w:tr w:rsidR="00023600" w:rsidRPr="00023600" w14:paraId="433138DD" w14:textId="77777777" w:rsidTr="00023600">
        <w:tc>
          <w:tcPr>
            <w:tcW w:w="3168" w:type="dxa"/>
            <w:hideMark/>
          </w:tcPr>
          <w:p w14:paraId="06A30AD4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T2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อำนาจต่อรองของผู้ซื้อในอุตสาหกรรมรับจ้างผลิตและค้าปลีก</w:t>
            </w:r>
          </w:p>
        </w:tc>
        <w:tc>
          <w:tcPr>
            <w:tcW w:w="866" w:type="dxa"/>
            <w:hideMark/>
          </w:tcPr>
          <w:p w14:paraId="37E32CA0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0.14</w:t>
            </w:r>
          </w:p>
        </w:tc>
        <w:tc>
          <w:tcPr>
            <w:tcW w:w="837" w:type="dxa"/>
            <w:hideMark/>
          </w:tcPr>
          <w:p w14:paraId="2133C627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1862" w:type="dxa"/>
            <w:hideMark/>
          </w:tcPr>
          <w:p w14:paraId="5A457958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0.28</w:t>
            </w:r>
          </w:p>
        </w:tc>
        <w:tc>
          <w:tcPr>
            <w:tcW w:w="2617" w:type="dxa"/>
            <w:hideMark/>
          </w:tcPr>
          <w:p w14:paraId="364D0122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ผู้ซื้อมีอำนาจต่อรองสูงและ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ยังมีการพึ่งพาลูกค้ารายใหญ่ในระดับสูง</w:t>
            </w:r>
          </w:p>
        </w:tc>
      </w:tr>
      <w:tr w:rsidR="00023600" w:rsidRPr="00023600" w14:paraId="3648E601" w14:textId="77777777" w:rsidTr="00023600">
        <w:tc>
          <w:tcPr>
            <w:tcW w:w="3168" w:type="dxa"/>
            <w:hideMark/>
          </w:tcPr>
          <w:p w14:paraId="525F4303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T3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กำลังซื้อในประเทศอ่อนแอและการเปลี่ยนนโยบายจัดซื้อของลูกค้ารายใหญ่</w:t>
            </w:r>
          </w:p>
        </w:tc>
        <w:tc>
          <w:tcPr>
            <w:tcW w:w="866" w:type="dxa"/>
            <w:hideMark/>
          </w:tcPr>
          <w:p w14:paraId="2B9AA3EE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0.12</w:t>
            </w:r>
          </w:p>
        </w:tc>
        <w:tc>
          <w:tcPr>
            <w:tcW w:w="837" w:type="dxa"/>
            <w:hideMark/>
          </w:tcPr>
          <w:p w14:paraId="668FB321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1862" w:type="dxa"/>
            <w:hideMark/>
          </w:tcPr>
          <w:p w14:paraId="31D7F8BE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0.24</w:t>
            </w:r>
          </w:p>
        </w:tc>
        <w:tc>
          <w:tcPr>
            <w:tcW w:w="2617" w:type="dxa"/>
            <w:hideMark/>
          </w:tcPr>
          <w:p w14:paraId="456E5F40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กระทบรายได้ในประเทศโดยตรง และยอดขายของบริษัทยังปรับตัวลดลง</w:t>
            </w:r>
          </w:p>
        </w:tc>
      </w:tr>
      <w:tr w:rsidR="00023600" w:rsidRPr="00023600" w14:paraId="7FFB7173" w14:textId="77777777" w:rsidTr="00023600">
        <w:tc>
          <w:tcPr>
            <w:tcW w:w="3168" w:type="dxa"/>
            <w:hideMark/>
          </w:tcPr>
          <w:p w14:paraId="25AC8058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T4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ความไม่แน่นอนจากมาตรการภาษีการค้าและอัตราแลกเปลี่ยน</w:t>
            </w:r>
          </w:p>
        </w:tc>
        <w:tc>
          <w:tcPr>
            <w:tcW w:w="866" w:type="dxa"/>
            <w:hideMark/>
          </w:tcPr>
          <w:p w14:paraId="65C46A7C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0.09</w:t>
            </w:r>
          </w:p>
        </w:tc>
        <w:tc>
          <w:tcPr>
            <w:tcW w:w="837" w:type="dxa"/>
            <w:hideMark/>
          </w:tcPr>
          <w:p w14:paraId="3B3611EE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1862" w:type="dxa"/>
            <w:hideMark/>
          </w:tcPr>
          <w:p w14:paraId="245AAD1B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0.27</w:t>
            </w:r>
          </w:p>
        </w:tc>
        <w:tc>
          <w:tcPr>
            <w:tcW w:w="2617" w:type="dxa"/>
            <w:hideMark/>
          </w:tcPr>
          <w:p w14:paraId="45AFAFE3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มีแนวทางบริหารความเสี่ยงอัตราแลกเปลี่ยน เช่น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Natural Hedge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Forward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จึงสามารถรับมือได้ในระดับปานกลาง</w:t>
            </w:r>
          </w:p>
        </w:tc>
      </w:tr>
      <w:tr w:rsidR="00023600" w:rsidRPr="00023600" w14:paraId="766C4972" w14:textId="77777777" w:rsidTr="00023600">
        <w:tc>
          <w:tcPr>
            <w:tcW w:w="3168" w:type="dxa"/>
            <w:hideMark/>
          </w:tcPr>
          <w:p w14:paraId="6C3C4EBF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T5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มาตรฐานอุตสาหกรรมด้าน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Automation, Response Time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Digital Manufacturing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สูงขึ้น</w:t>
            </w:r>
          </w:p>
        </w:tc>
        <w:tc>
          <w:tcPr>
            <w:tcW w:w="866" w:type="dxa"/>
            <w:hideMark/>
          </w:tcPr>
          <w:p w14:paraId="60A5ECE5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0.11</w:t>
            </w:r>
          </w:p>
        </w:tc>
        <w:tc>
          <w:tcPr>
            <w:tcW w:w="837" w:type="dxa"/>
            <w:hideMark/>
          </w:tcPr>
          <w:p w14:paraId="587E029A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1862" w:type="dxa"/>
            <w:hideMark/>
          </w:tcPr>
          <w:p w14:paraId="7536BFFC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0.22</w:t>
            </w:r>
          </w:p>
        </w:tc>
        <w:tc>
          <w:tcPr>
            <w:tcW w:w="2617" w:type="dxa"/>
            <w:hideMark/>
          </w:tcPr>
          <w:p w14:paraId="507011EB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เริ่มนำระบบกึ่งอัตโนมัติมาใช้ แต่ยังไม่พบข้อมูลผลลัพธ์ด้านผลิตภาพและความเร็วที่ชัดเจน</w:t>
            </w:r>
          </w:p>
        </w:tc>
      </w:tr>
      <w:tr w:rsidR="00023600" w:rsidRPr="00023600" w14:paraId="272A728F" w14:textId="77777777" w:rsidTr="00023600">
        <w:tc>
          <w:tcPr>
            <w:tcW w:w="3168" w:type="dxa"/>
            <w:hideMark/>
          </w:tcPr>
          <w:p w14:paraId="334A9BE4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866" w:type="dxa"/>
            <w:hideMark/>
          </w:tcPr>
          <w:p w14:paraId="504B4EDF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1.00</w:t>
            </w:r>
          </w:p>
        </w:tc>
        <w:tc>
          <w:tcPr>
            <w:tcW w:w="837" w:type="dxa"/>
            <w:hideMark/>
          </w:tcPr>
          <w:p w14:paraId="741DA111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862" w:type="dxa"/>
            <w:hideMark/>
          </w:tcPr>
          <w:p w14:paraId="2FB90422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2.33</w:t>
            </w:r>
          </w:p>
        </w:tc>
        <w:tc>
          <w:tcPr>
            <w:tcW w:w="2617" w:type="dxa"/>
            <w:hideMark/>
          </w:tcPr>
          <w:p w14:paraId="67E06909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279AE32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คะแนน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EFAS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รวมของ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PG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เท่ากับ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2.33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คะแนน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สะท้อนว่าความสามารถในการตอบสนองต่อโอกาสและอุปสรรคที่สำคัญของบริษัทโดยรวมยังต่ำกว่าระดับปานกลาง โดยเฉพาะแรงกดดันจากการแข่งขันด้านต้นทุน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อำนาจต่อรองของผู้ซื้อ และการเปลี่ยนแปลงด้านเทคโนโลยีการผลิต ขณะที่โอกาสสำคัญอยู่ในตลาดเครื่องแบบและชุดทำงานเชิงฟังก์ชัน รวมถึงข้อกำหนดด้านความยั่งยืนและการตรวจสอบย้อนกลับ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311C6A43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อย่างไรก็ตาม คะแนน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EFAS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ไม่ควรใช้เพียงลำพังในการตัดสินเลือกกลยุทธ์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แต่ควรพิจารณาร่วมกับการวิเคราะห์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Five Forces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การเปรียบเทียบคู่แข่งขัน และปัจจัยภายในของบริษัท เพื่อใช้เป็นพื้นฐานในการกำหนดกลยุทธ์ที่เหมาะสมต่อไป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2A256BBA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ที่มา: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สังเคราะห์โดยผู้จัดทำจากผลการวิเคราะห์สภาพแวดล้อมภายนอกในหัวข้อ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3.1.1–3.1.4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โดยน้ำหนักและ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Rating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เป็นการประเมินของผู้จัดทำจากข้อมูลสาธารณะ</w:t>
      </w:r>
    </w:p>
    <w:p w14:paraId="020848B2" w14:textId="77777777" w:rsidR="00840707" w:rsidRPr="00023600" w:rsidRDefault="00840707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58C6808E" w14:textId="647521FD" w:rsidR="00023600" w:rsidRPr="00023600" w:rsidRDefault="00023600" w:rsidP="00023600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eastAsia="TH SarabunPSK" w:hAnsi="TH SarabunPSK" w:cs="TH SarabunPSK" w:hint="cs"/>
          <w:b/>
          <w:bCs/>
          <w:sz w:val="32"/>
          <w:szCs w:val="32"/>
          <w:lang w:val="th" w:bidi="th-TH"/>
        </w:rPr>
        <w:t>3.</w:t>
      </w:r>
      <w:r w:rsidRPr="00023600">
        <w:rPr>
          <w:rFonts w:ascii="TH SarabunPSK" w:eastAsia="TH SarabunPSK" w:hAnsi="TH SarabunPSK" w:cs="TH SarabunPSK"/>
          <w:b/>
          <w:bCs/>
          <w:sz w:val="32"/>
          <w:szCs w:val="32"/>
          <w:cs/>
          <w:lang w:val="th" w:bidi="th"/>
        </w:rPr>
        <w:t>2</w:t>
      </w:r>
      <w:r w:rsidR="0093592A">
        <w:rPr>
          <w:rFonts w:ascii="TH SarabunPSK" w:eastAsia="TH SarabunPSK" w:hAnsi="TH SarabunPSK" w:cs="TH SarabunPSK"/>
          <w:b/>
          <w:bCs/>
          <w:sz w:val="32"/>
          <w:szCs w:val="32"/>
          <w:lang w:bidi="th"/>
        </w:rPr>
        <w:t xml:space="preserve"> </w:t>
      </w:r>
      <w:r w:rsidRPr="00023600">
        <w:rPr>
          <w:rFonts w:ascii="TH SarabunPSK" w:eastAsia="TH SarabunPSK" w:hAnsi="TH SarabunPSK" w:cs="TH SarabunPSK" w:hint="cs"/>
          <w:b/>
          <w:bCs/>
          <w:sz w:val="32"/>
          <w:szCs w:val="32"/>
          <w:lang w:val="th" w:bidi="th-TH"/>
        </w:rPr>
        <w:t>การวิเคราะห์สภาพแวดล้อมภายใน</w:t>
      </w:r>
    </w:p>
    <w:p w14:paraId="08673E02" w14:textId="77777777" w:rsidR="0093592A" w:rsidRPr="0093592A" w:rsidRDefault="0093592A" w:rsidP="0093592A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93592A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3.2.1 </w:t>
      </w:r>
      <w:r w:rsidRPr="0093592A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การวิเคราะห์ทรัพยากรภายในองค์กร</w:t>
      </w:r>
    </w:p>
    <w:p w14:paraId="7BC2811B" w14:textId="77777777" w:rsidR="0093592A" w:rsidRPr="0093592A" w:rsidRDefault="0093592A" w:rsidP="0093592A">
      <w:pPr>
        <w:rPr>
          <w:rFonts w:ascii="TH SarabunPSK" w:eastAsia="TH SarabunPSK" w:hAnsi="TH SarabunPSK" w:cs="TH SarabunPSK"/>
          <w:sz w:val="32"/>
          <w:szCs w:val="32"/>
        </w:rPr>
      </w:pP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ทรัพยากรภายในของบริษัท ประชาอาภรณ์ จำกัด (มหาชน) สามารถแบ่งออกเป็นทรัพยากรที่มีตัวตน ทรัพยากรที่ไม่มีตัวตน และทรัพยากรบุคคลและองค์กร ดังนี้</w:t>
      </w:r>
    </w:p>
    <w:p w14:paraId="6FDFD35B" w14:textId="77777777" w:rsidR="0093592A" w:rsidRPr="0093592A" w:rsidRDefault="0093592A" w:rsidP="0093592A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93592A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1. </w:t>
      </w:r>
      <w:r w:rsidRPr="0093592A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ทรัพยากรที่มีตัวตน (</w:t>
      </w:r>
      <w:r w:rsidRPr="0093592A">
        <w:rPr>
          <w:rFonts w:ascii="TH SarabunPSK" w:eastAsia="TH SarabunPSK" w:hAnsi="TH SarabunPSK" w:cs="TH SarabunPSK"/>
          <w:b/>
          <w:bCs/>
          <w:sz w:val="32"/>
          <w:szCs w:val="32"/>
        </w:rPr>
        <w:t>Tangible Resources)</w:t>
      </w:r>
    </w:p>
    <w:p w14:paraId="78BC2F49" w14:textId="77777777" w:rsidR="0093592A" w:rsidRPr="0093592A" w:rsidRDefault="0093592A" w:rsidP="0093592A">
      <w:pPr>
        <w:rPr>
          <w:rFonts w:ascii="TH SarabunPSK" w:eastAsia="TH SarabunPSK" w:hAnsi="TH SarabunPSK" w:cs="TH SarabunPSK"/>
          <w:sz w:val="32"/>
          <w:szCs w:val="32"/>
        </w:rPr>
      </w:pP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บริษัทมีฐานการผลิตในประเทศไทยที่สามารถดำเนินกระบวนการผลิตตั้งแต่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การผลิตผ้าถักจนถึงการตัดเย็บเสื้อผ้าสำเร็จรูป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โดยมีกำลังการผลิตรวมประมาณ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2.712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ล้านชิ้นต่อปี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ในปี 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2568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และมีที่ดิน อาคาร และอุปกรณ์สุทธิประมาณ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165.18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ล้านบาท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นอกจากนี้ บริษัทยังมีการลงทุนในเครื่องจักรเพิ่มเติมประมาณ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15.96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ล้านบาท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เพื่อสนับสนุนการเพิ่มประสิทธิภาพของกระบวนการผลิต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</w:p>
    <w:p w14:paraId="666EECA4" w14:textId="77777777" w:rsidR="0093592A" w:rsidRPr="0093592A" w:rsidRDefault="0093592A" w:rsidP="0093592A">
      <w:pPr>
        <w:rPr>
          <w:rFonts w:ascii="TH SarabunPSK" w:eastAsia="TH SarabunPSK" w:hAnsi="TH SarabunPSK" w:cs="TH SarabunPSK"/>
          <w:sz w:val="32"/>
          <w:szCs w:val="32"/>
        </w:rPr>
      </w:pP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บริษัทมีสินทรัพย์ทางการเงินประมาณ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873.69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ล้านบาท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ซึ่งช่วยสนับสนุนความมั่นคงทางการเงินและความสามารถในการลงทุน รวมถึงมีระบบผลิตไฟฟ้าจากพลังงานแสงอาทิตย์ขนาดประมาณ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1,202.75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กิโลวัตต์พีก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เพื่อสนับสนุนการดำเนินงานด้านพลังงานและสิ่งแวดล้อม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</w:p>
    <w:p w14:paraId="487949C9" w14:textId="77777777" w:rsidR="0093592A" w:rsidRPr="0093592A" w:rsidRDefault="0093592A" w:rsidP="0093592A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93592A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2. </w:t>
      </w:r>
      <w:r w:rsidRPr="0093592A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ทรัพยากรที่ไม่มีตัวตน (</w:t>
      </w:r>
      <w:r w:rsidRPr="0093592A">
        <w:rPr>
          <w:rFonts w:ascii="TH SarabunPSK" w:eastAsia="TH SarabunPSK" w:hAnsi="TH SarabunPSK" w:cs="TH SarabunPSK"/>
          <w:b/>
          <w:bCs/>
          <w:sz w:val="32"/>
          <w:szCs w:val="32"/>
        </w:rPr>
        <w:t>Intangible Resources)</w:t>
      </w:r>
    </w:p>
    <w:p w14:paraId="701087AC" w14:textId="77777777" w:rsidR="0093592A" w:rsidRPr="0093592A" w:rsidRDefault="0093592A" w:rsidP="0093592A">
      <w:pPr>
        <w:rPr>
          <w:rFonts w:ascii="TH SarabunPSK" w:eastAsia="TH SarabunPSK" w:hAnsi="TH SarabunPSK" w:cs="TH SarabunPSK"/>
          <w:sz w:val="32"/>
          <w:szCs w:val="32"/>
        </w:rPr>
      </w:pP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บริษัทมีประสบการณ์ในการดำเนินธุรกิจเครื่องนุ่งห่มมากกว่า 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40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ปี และมีมาตรฐานและการรับรองที่เกี่ยวข้องกับคุณภาพและสิ่งแวดล้อม ได้แก่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ISO 9001, ISO 14001, Global Recycled Standard (GRS), COOL MODE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lastRenderedPageBreak/>
        <w:t xml:space="preserve">และฉลากประหยัดไฟเบอร์ 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5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ซึ่งช่วยสร้างความน่าเชื่อถือและสนับสนุนการเข้าถึงลูกค้าที่ให้ความสำคัญกับคุณภาพและความยั่งยืน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</w:p>
    <w:p w14:paraId="4531C1A7" w14:textId="77777777" w:rsidR="0093592A" w:rsidRPr="0093592A" w:rsidRDefault="0093592A" w:rsidP="0093592A">
      <w:pPr>
        <w:rPr>
          <w:rFonts w:ascii="TH SarabunPSK" w:eastAsia="TH SarabunPSK" w:hAnsi="TH SarabunPSK" w:cs="TH SarabunPSK"/>
          <w:sz w:val="32"/>
          <w:szCs w:val="32"/>
        </w:rPr>
      </w:pP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ด้านผลิตภัณฑ์ บริษัทมีความรู้และประสบการณ์ในการพัฒนาวัสดุและผลิตภัณฑ์เชิงฟังก์ชัน เช่น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SORONA by DuPont, DRY TECH, COOL MODE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ผลิตภัณฑ์จากวัสดุรีไซเคิลและอัพไซเคิล และชุดสครับทางการแพทย์ที่มีคุณสมบัติยับยั้งแบคทีเรีย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ซึ่งสามารถนำมาต่อยอดในการพัฒนาผลิตภัณฑ์ที่มีมูลค่าเพิ่มได้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</w:p>
    <w:p w14:paraId="20DEFA5D" w14:textId="77777777" w:rsidR="0093592A" w:rsidRPr="0093592A" w:rsidRDefault="0093592A" w:rsidP="0093592A">
      <w:pPr>
        <w:rPr>
          <w:rFonts w:ascii="TH SarabunPSK" w:eastAsia="TH SarabunPSK" w:hAnsi="TH SarabunPSK" w:cs="TH SarabunPSK"/>
          <w:sz w:val="32"/>
          <w:szCs w:val="32"/>
        </w:rPr>
      </w:pP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นอกจากนี้ บริษัทยังมีความสัมพันธ์ทางธุรกิจกับ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เครือสหพัฒน์และพันธมิตรทางธุรกิจ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รวมถึงชื่อเสียงด้านการกำกับดูแลกิจการ ซึ่งเป็นทรัพยากรที่ช่วยสนับสนุนความน่าเชื่อถือและการดำเนินธุรกิจในระยะยาว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</w:p>
    <w:p w14:paraId="25377B55" w14:textId="77777777" w:rsidR="0093592A" w:rsidRPr="0093592A" w:rsidRDefault="0093592A" w:rsidP="0093592A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93592A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3. </w:t>
      </w:r>
      <w:r w:rsidRPr="0093592A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ทรัพยากรบุคคลและองค์กร (</w:t>
      </w:r>
      <w:r w:rsidRPr="0093592A">
        <w:rPr>
          <w:rFonts w:ascii="TH SarabunPSK" w:eastAsia="TH SarabunPSK" w:hAnsi="TH SarabunPSK" w:cs="TH SarabunPSK"/>
          <w:b/>
          <w:bCs/>
          <w:sz w:val="32"/>
          <w:szCs w:val="32"/>
        </w:rPr>
        <w:t>Human and Organizational Resources)</w:t>
      </w:r>
    </w:p>
    <w:p w14:paraId="5C833289" w14:textId="77777777" w:rsidR="0093592A" w:rsidRPr="0093592A" w:rsidRDefault="0093592A" w:rsidP="0093592A">
      <w:pPr>
        <w:rPr>
          <w:rFonts w:ascii="TH SarabunPSK" w:eastAsia="TH SarabunPSK" w:hAnsi="TH SarabunPSK" w:cs="TH SarabunPSK"/>
          <w:sz w:val="32"/>
          <w:szCs w:val="32"/>
        </w:rPr>
      </w:pP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ในปี 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2568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บริษัทมีพนักงานประมาณ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715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คน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และมีเครือข่ายคู่ค้าจำนวน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222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ราย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โดยร้อยละ 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77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เป็นคู่ค้าในประเทศ พร้อมระบบประเมินคู่ค้าประจำปี ซึ่งช่วยสนับสนุนการบริหารห่วงโซ่อุปทานและการควบคุมคุณภาพของวัตถุดิบ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</w:p>
    <w:p w14:paraId="303696A0" w14:textId="77777777" w:rsidR="0093592A" w:rsidRPr="0093592A" w:rsidRDefault="0093592A" w:rsidP="0093592A">
      <w:pPr>
        <w:rPr>
          <w:rFonts w:ascii="TH SarabunPSK" w:eastAsia="TH SarabunPSK" w:hAnsi="TH SarabunPSK" w:cs="TH SarabunPSK"/>
          <w:sz w:val="32"/>
          <w:szCs w:val="32"/>
        </w:rPr>
      </w:pP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จากทรัพยากรดังกล่าว 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PG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มีความสามารถที่เห็นได้ชัดในด้าน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การบูรณาการกระบวนการผลิตตั้งแต่ผ้าถักถึงเสื้อผ้าสำเร็จรูป การพัฒนาผลิตภัณฑ์เชิงฟังก์ชัน ประสบการณ์ในตลาดเครื่องแบบและชุดทางการแพทย์ และการบริหารเครือข่ายคู่ค้า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ซึ่งเป็นฐานสำคัญสำหรับการพัฒนาความสามารถในการแข่งขันของบริษัท</w:t>
      </w:r>
    </w:p>
    <w:p w14:paraId="6855FB8B" w14:textId="34E70576" w:rsidR="00023600" w:rsidRPr="00023600" w:rsidRDefault="00023600" w:rsidP="00023600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b/>
          <w:bCs/>
          <w:sz w:val="32"/>
          <w:szCs w:val="32"/>
        </w:rPr>
        <w:t>3.2.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2 </w:t>
      </w:r>
      <w:r w:rsidRPr="00023600">
        <w:rPr>
          <w:rFonts w:ascii="TH SarabunPSK" w:hAnsi="TH SarabunPSK" w:cs="TH SarabunPSK" w:hint="cs"/>
          <w:b/>
          <w:bCs/>
          <w:sz w:val="32"/>
          <w:szCs w:val="32"/>
          <w:lang w:val="th" w:bidi="th-TH"/>
        </w:rPr>
        <w:t>ความสามารถหลักขององค์กร</w:t>
      </w:r>
    </w:p>
    <w:p w14:paraId="059849D4" w14:textId="77777777" w:rsidR="0093592A" w:rsidRPr="0093592A" w:rsidRDefault="0093592A" w:rsidP="0093592A">
      <w:pPr>
        <w:rPr>
          <w:rFonts w:ascii="TH SarabunPSK" w:hAnsi="TH SarabunPSK" w:cs="TH SarabunPSK"/>
          <w:b/>
          <w:bCs/>
          <w:sz w:val="32"/>
          <w:szCs w:val="32"/>
        </w:rPr>
      </w:pPr>
      <w:r w:rsidRPr="0093592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ความสามารถหลัก (</w:t>
      </w:r>
      <w:r w:rsidRPr="0093592A">
        <w:rPr>
          <w:rFonts w:ascii="TH SarabunPSK" w:hAnsi="TH SarabunPSK" w:cs="TH SarabunPSK"/>
          <w:b/>
          <w:bCs/>
          <w:sz w:val="32"/>
          <w:szCs w:val="32"/>
        </w:rPr>
        <w:t>Core Competency)</w:t>
      </w:r>
    </w:p>
    <w:p w14:paraId="3E551086" w14:textId="77777777" w:rsidR="0093592A" w:rsidRPr="0093592A" w:rsidRDefault="0093592A" w:rsidP="0093592A">
      <w:pPr>
        <w:rPr>
          <w:rFonts w:ascii="TH SarabunPSK" w:hAnsi="TH SarabunPSK" w:cs="TH SarabunPSK"/>
          <w:sz w:val="32"/>
          <w:szCs w:val="32"/>
        </w:rPr>
      </w:pP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>ความสามารถหลักของบริษัท ประชาอาภรณ์ จำกัด (มหาชน) คือ</w:t>
      </w:r>
      <w:r w:rsidRPr="0093592A">
        <w:rPr>
          <w:rFonts w:ascii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>ความสามารถในการให้บริการด้านเครื่องนุ่งห่มแบบครบวงจร (</w:t>
      </w:r>
      <w:r w:rsidRPr="0093592A">
        <w:rPr>
          <w:rFonts w:ascii="TH SarabunPSK" w:hAnsi="TH SarabunPSK" w:cs="TH SarabunPSK"/>
          <w:sz w:val="32"/>
          <w:szCs w:val="32"/>
        </w:rPr>
        <w:t xml:space="preserve">One Stop Apparel Solution) </w:t>
      </w: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 xml:space="preserve">โดยบริษัทสามารถดำเนินงานตั้งแต่การผลิตผ้าถัก การออกแบบและพัฒนาผลิตภัณฑ์ การสร้างแพตเทิร์น การตัดเย็บ การควบคุมคุณภาพ ตลอดจนการผลิตในรูปแบบ </w:t>
      </w:r>
      <w:r w:rsidRPr="0093592A">
        <w:rPr>
          <w:rFonts w:ascii="TH SarabunPSK" w:hAnsi="TH SarabunPSK" w:cs="TH SarabunPSK"/>
          <w:sz w:val="32"/>
          <w:szCs w:val="32"/>
        </w:rPr>
        <w:t xml:space="preserve">OEM </w:t>
      </w: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93592A">
        <w:rPr>
          <w:rFonts w:ascii="TH SarabunPSK" w:hAnsi="TH SarabunPSK" w:cs="TH SarabunPSK"/>
          <w:sz w:val="32"/>
          <w:szCs w:val="32"/>
        </w:rPr>
        <w:t xml:space="preserve">ODM </w:t>
      </w: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>ซึ่งช่วยให้บริษัทสามารถควบคุมคุณภาพและตอบสนองความต้องการของลูกค้าที่มีรูปแบบและข้อกำหนดแตกต่างกันได้</w:t>
      </w:r>
      <w:r w:rsidRPr="0093592A">
        <w:rPr>
          <w:rFonts w:ascii="TH SarabunPSK" w:hAnsi="TH SarabunPSK" w:cs="TH SarabunPSK"/>
          <w:sz w:val="32"/>
          <w:szCs w:val="32"/>
        </w:rPr>
        <w:t xml:space="preserve"> </w:t>
      </w:r>
    </w:p>
    <w:p w14:paraId="6067BB98" w14:textId="77777777" w:rsidR="0093592A" w:rsidRPr="0093592A" w:rsidRDefault="0093592A" w:rsidP="0093592A">
      <w:pPr>
        <w:rPr>
          <w:rFonts w:ascii="TH SarabunPSK" w:hAnsi="TH SarabunPSK" w:cs="TH SarabunPSK"/>
          <w:sz w:val="32"/>
          <w:szCs w:val="32"/>
        </w:rPr>
      </w:pP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>นอกจากนี้ บริษัทยังมีความสามารถในการพัฒนา</w:t>
      </w:r>
      <w:r w:rsidRPr="0093592A">
        <w:rPr>
          <w:rFonts w:ascii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>ผลิตภัณฑ์เชิงฟังก์ชัน (</w:t>
      </w:r>
      <w:r w:rsidRPr="0093592A">
        <w:rPr>
          <w:rFonts w:ascii="TH SarabunPSK" w:hAnsi="TH SarabunPSK" w:cs="TH SarabunPSK"/>
          <w:sz w:val="32"/>
          <w:szCs w:val="32"/>
        </w:rPr>
        <w:t xml:space="preserve">Functional Apparel) </w:t>
      </w: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 xml:space="preserve">เช่น ผลิตภัณฑ์ที่ใช้ </w:t>
      </w:r>
      <w:r w:rsidRPr="0093592A">
        <w:rPr>
          <w:rFonts w:ascii="TH SarabunPSK" w:hAnsi="TH SarabunPSK" w:cs="TH SarabunPSK"/>
          <w:sz w:val="32"/>
          <w:szCs w:val="32"/>
        </w:rPr>
        <w:t xml:space="preserve">SORONA, DRY TECH, COOL MODE </w:t>
      </w: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>และชุดทางการแพทย์ที่มีคุณสมบัติยับยั้งแบคทีเรีย รวมถึงมี</w:t>
      </w: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ประสบการณ์ในการผลิตเครื่องแบบองค์กรและผลิตภัณฑ์เฉพาะทาง ซึ่งเป็นความสามารถที่สามารถนำไปต่อยอดสู่ตลาดที่ให้ความสำคัญกับคุณสมบัติและมาตรฐานของผลิตภัณฑ์มากกว่าการแข่งขันด้านราคาเพียงอย่างเดียว</w:t>
      </w:r>
      <w:r w:rsidRPr="0093592A">
        <w:rPr>
          <w:rFonts w:ascii="TH SarabunPSK" w:hAnsi="TH SarabunPSK" w:cs="TH SarabunPSK"/>
          <w:sz w:val="32"/>
          <w:szCs w:val="32"/>
        </w:rPr>
        <w:t xml:space="preserve"> </w:t>
      </w:r>
    </w:p>
    <w:p w14:paraId="0694AB09" w14:textId="77777777" w:rsidR="0093592A" w:rsidRPr="0093592A" w:rsidRDefault="0093592A" w:rsidP="0093592A">
      <w:pPr>
        <w:rPr>
          <w:rFonts w:ascii="TH SarabunPSK" w:hAnsi="TH SarabunPSK" w:cs="TH SarabunPSK"/>
          <w:b/>
          <w:bCs/>
          <w:sz w:val="32"/>
          <w:szCs w:val="32"/>
        </w:rPr>
      </w:pPr>
      <w:r w:rsidRPr="0093592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ความสามารถที่โดดเด่น (</w:t>
      </w:r>
      <w:r w:rsidRPr="0093592A">
        <w:rPr>
          <w:rFonts w:ascii="TH SarabunPSK" w:hAnsi="TH SarabunPSK" w:cs="TH SarabunPSK"/>
          <w:b/>
          <w:bCs/>
          <w:sz w:val="32"/>
          <w:szCs w:val="32"/>
        </w:rPr>
        <w:t>Distinctive Competency)</w:t>
      </w:r>
    </w:p>
    <w:p w14:paraId="10723291" w14:textId="77777777" w:rsidR="0093592A" w:rsidRPr="0093592A" w:rsidRDefault="0093592A" w:rsidP="0093592A">
      <w:pPr>
        <w:rPr>
          <w:rFonts w:ascii="TH SarabunPSK" w:hAnsi="TH SarabunPSK" w:cs="TH SarabunPSK"/>
          <w:sz w:val="32"/>
          <w:szCs w:val="32"/>
        </w:rPr>
      </w:pP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 xml:space="preserve">เมื่อเปรียบเทียบกับผู้ผลิตเครื่องนุ่งห่มทั่วไป จุดเด่นของ </w:t>
      </w:r>
      <w:r w:rsidRPr="0093592A">
        <w:rPr>
          <w:rFonts w:ascii="TH SarabunPSK" w:hAnsi="TH SarabunPSK" w:cs="TH SarabunPSK"/>
          <w:sz w:val="32"/>
          <w:szCs w:val="32"/>
        </w:rPr>
        <w:t xml:space="preserve">PG </w:t>
      </w: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>อยู่ที่</w:t>
      </w:r>
      <w:r w:rsidRPr="0093592A">
        <w:rPr>
          <w:rFonts w:ascii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>การบูรณาการกระบวนการผลิตตั้งแต่ผ้าถักจนถึงเสื้อผ้าสำเร็จรูปภายในองค์กรเดียว</w:t>
      </w:r>
      <w:r w:rsidRPr="0093592A">
        <w:rPr>
          <w:rFonts w:ascii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>ร่วมกับความสามารถในการพัฒนาผลิตภัณฑ์เชิงฟังก์ชัน มาตรฐานด้านคุณภาพและสิ่งแวดล้อม และประสบการณ์ในการให้บริการลูกค้าองค์กร ซึ่งช่วยให้บริษัทสามารถพัฒนาสินค้าที่มีข้อกำหนดเฉพาะและควบคุมคุณภาพได้ตลอดกระบวนการ</w:t>
      </w:r>
      <w:r w:rsidRPr="0093592A">
        <w:rPr>
          <w:rFonts w:ascii="TH SarabunPSK" w:hAnsi="TH SarabunPSK" w:cs="TH SarabunPSK"/>
          <w:sz w:val="32"/>
          <w:szCs w:val="32"/>
        </w:rPr>
        <w:t xml:space="preserve"> </w:t>
      </w:r>
    </w:p>
    <w:p w14:paraId="67C617B1" w14:textId="45D3635E" w:rsidR="0093592A" w:rsidRPr="0093592A" w:rsidRDefault="0093592A" w:rsidP="0093592A">
      <w:pPr>
        <w:rPr>
          <w:rFonts w:ascii="TH SarabunPSK" w:hAnsi="TH SarabunPSK" w:cs="TH SarabunPSK"/>
          <w:sz w:val="32"/>
          <w:szCs w:val="32"/>
        </w:rPr>
      </w:pP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 xml:space="preserve">อย่างไรก็ตาม ความสามารถดังกล่าวยังไม่ถือเป็นความได้เปรียบที่ยั่งยืนอย่างสมบูรณ์ เนื่องจากมาตรฐานและเทคโนโลยีบางประเภทสามารถถูกเลียนแบบหรือเข้าถึงได้จากคู่แข่ง ดังนั้น ความได้เปรียบของ </w:t>
      </w:r>
      <w:r w:rsidRPr="0093592A">
        <w:rPr>
          <w:rFonts w:ascii="TH SarabunPSK" w:hAnsi="TH SarabunPSK" w:cs="TH SarabunPSK"/>
          <w:sz w:val="32"/>
          <w:szCs w:val="32"/>
        </w:rPr>
        <w:t xml:space="preserve">PG </w:t>
      </w: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>จะเกิดขึ้นได้มากขึ้นเมื่อบริษัทสามารถผสาน</w:t>
      </w:r>
      <w:r w:rsidRPr="0093592A">
        <w:rPr>
          <w:rFonts w:ascii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>ความสามารถด้านการผลิต การออกแบบ ผลิตภัณฑ์เชิงฟังก์ชัน และความสัมพันธ์กับลูกค้าองค์กร</w:t>
      </w:r>
      <w:r w:rsidRPr="0093592A">
        <w:rPr>
          <w:rFonts w:ascii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>ให้เป็นระบบที่คู่แข่งเลียนแบบได้ยากและสามารถสร้างผลกำไรจากธุรกิจหลักได้อย่างต่อเนื่อง</w:t>
      </w:r>
      <w:r w:rsidRPr="0093592A">
        <w:rPr>
          <w:rFonts w:ascii="TH SarabunPSK" w:hAnsi="TH SarabunPSK" w:cs="TH SarabunPSK"/>
          <w:sz w:val="32"/>
          <w:szCs w:val="32"/>
        </w:rPr>
        <w:t xml:space="preserve"> </w:t>
      </w:r>
    </w:p>
    <w:p w14:paraId="69329145" w14:textId="47DCD03F" w:rsidR="0093592A" w:rsidRPr="0093592A" w:rsidRDefault="00023600" w:rsidP="0093592A">
      <w:pPr>
        <w:rPr>
          <w:rFonts w:ascii="TH SarabunPSK" w:hAnsi="TH SarabunPSK" w:cs="TH SarabunPSK"/>
          <w:b/>
          <w:bCs/>
          <w:sz w:val="32"/>
          <w:szCs w:val="32"/>
        </w:rPr>
      </w:pPr>
      <w:r w:rsidRPr="00023600">
        <w:rPr>
          <w:rFonts w:ascii="TH SarabunPSK" w:hAnsi="TH SarabunPSK" w:cs="TH SarabunPSK" w:hint="cs"/>
          <w:b/>
          <w:bCs/>
          <w:sz w:val="32"/>
          <w:szCs w:val="32"/>
        </w:rPr>
        <w:t>3.3</w:t>
      </w:r>
      <w:r w:rsidR="0093592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023600">
        <w:rPr>
          <w:rFonts w:ascii="TH SarabunPSK" w:hAnsi="TH SarabunPSK" w:cs="TH SarabunPSK" w:hint="cs"/>
          <w:b/>
          <w:bCs/>
          <w:sz w:val="32"/>
          <w:szCs w:val="32"/>
          <w:lang w:val="th" w:bidi="th-TH"/>
        </w:rPr>
        <w:t>ความได้เปรียบทางการแข่งขันขององค์ก</w:t>
      </w:r>
      <w:r w:rsidRPr="00023600">
        <w:rPr>
          <w:rFonts w:ascii="TH SarabunPSK" w:hAnsi="TH SarabunPSK" w:cs="TH SarabunPSK" w:hint="cs"/>
          <w:b/>
          <w:bCs/>
          <w:sz w:val="32"/>
          <w:szCs w:val="32"/>
          <w:cs/>
          <w:lang w:val="th" w:bidi="th-TH"/>
        </w:rPr>
        <w:t>ร</w:t>
      </w:r>
      <w:r w:rsidR="0093592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br/>
      </w:r>
      <w:r w:rsidR="0093592A" w:rsidRPr="0093592A">
        <w:rPr>
          <w:rFonts w:ascii="TH SarabunPSK" w:hAnsi="TH SarabunPSK" w:cs="TH SarabunPSK"/>
          <w:sz w:val="32"/>
          <w:szCs w:val="32"/>
          <w:cs/>
          <w:lang w:val="th" w:bidi="th-TH"/>
        </w:rPr>
        <w:t>จากการวิเคราะห์ทรัพยากรและความสามารถหลักของบริษัท ประชาอาภรณ์ จำกัด (มหาชน) สามารถประเมินความได้เปรียบทางการแข่งขันในแต่ละหน้าที่ขององค์กรได้ดังนี้</w:t>
      </w:r>
    </w:p>
    <w:p w14:paraId="53FBE5FF" w14:textId="41A4B645" w:rsidR="0093592A" w:rsidRPr="0093592A" w:rsidRDefault="0093592A" w:rsidP="0093592A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93592A">
        <w:rPr>
          <w:rFonts w:ascii="TH SarabunPSK" w:hAnsi="TH SarabunPSK" w:cs="TH SarabunPSK"/>
          <w:b/>
          <w:bCs/>
          <w:sz w:val="32"/>
          <w:szCs w:val="32"/>
          <w:cs/>
          <w:lang w:val="th" w:bidi="th-TH"/>
        </w:rPr>
        <w:t xml:space="preserve">ตารางที่ 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9</w:t>
      </w:r>
      <w:r w:rsidRPr="0093592A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</w:t>
      </w:r>
      <w:r w:rsidRPr="0093592A">
        <w:rPr>
          <w:rFonts w:ascii="TH SarabunPSK" w:hAnsi="TH SarabunPSK" w:cs="TH SarabunPSK"/>
          <w:b/>
          <w:bCs/>
          <w:sz w:val="32"/>
          <w:szCs w:val="32"/>
          <w:cs/>
          <w:lang w:val="th" w:bidi="th-TH"/>
        </w:rPr>
        <w:t xml:space="preserve">การประเมินความได้เปรียบทางการแข่งขันของ </w:t>
      </w:r>
      <w:r w:rsidRPr="0093592A">
        <w:rPr>
          <w:rFonts w:ascii="TH SarabunPSK" w:hAnsi="TH SarabunPSK" w:cs="TH SarabunPSK"/>
          <w:b/>
          <w:bCs/>
          <w:sz w:val="32"/>
          <w:szCs w:val="32"/>
          <w:lang w:bidi="th-TH"/>
        </w:rPr>
        <w:t>PG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8"/>
        <w:gridCol w:w="4652"/>
        <w:gridCol w:w="2510"/>
      </w:tblGrid>
      <w:tr w:rsidR="0093592A" w:rsidRPr="0093592A" w14:paraId="4417C3F5" w14:textId="77777777" w:rsidTr="0093592A">
        <w:tc>
          <w:tcPr>
            <w:tcW w:w="0" w:type="auto"/>
            <w:shd w:val="clear" w:color="auto" w:fill="A5C9EB" w:themeFill="text2" w:themeFillTint="40"/>
            <w:hideMark/>
          </w:tcPr>
          <w:p w14:paraId="01B350FD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ด้าน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5736BC38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การวิเคราะห์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69DFA708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สรุปความได้เปรียบ</w:t>
            </w:r>
          </w:p>
        </w:tc>
      </w:tr>
      <w:tr w:rsidR="0093592A" w:rsidRPr="0093592A" w14:paraId="3A684BC7" w14:textId="77777777" w:rsidTr="0093592A">
        <w:tc>
          <w:tcPr>
            <w:tcW w:w="0" w:type="auto"/>
            <w:hideMark/>
          </w:tcPr>
          <w:p w14:paraId="5EC576FA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การตลาดและการขาย (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Marketing &amp; Sales)</w:t>
            </w:r>
          </w:p>
        </w:tc>
        <w:tc>
          <w:tcPr>
            <w:tcW w:w="0" w:type="auto"/>
            <w:hideMark/>
          </w:tcPr>
          <w:p w14:paraId="58724104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 xml:space="preserve">บริษัทจำหน่ายสินค้าในประเทศผ่าน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I.C.C.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 xml:space="preserve">เป็นช่องทางหลัก ควบคู่กับช่องทางออนไลน์ เอาต์เล็ต และการขายตรงให้แก่ลูกค้าองค์กร อย่างไรก็ตาม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PG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 xml:space="preserve">ยังพึ่งพาช่องทางและลูกค้ารายใหญ่ค่อนข้างสูง และจากข้อมูลสาธารณะที่ตรวจสอบยังไม่พบหลักฐานเพียงพอเกี่ยวกับระบบ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CRM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หรือทีมขายงานโครงการเฉพาะ</w:t>
            </w:r>
          </w:p>
        </w:tc>
        <w:tc>
          <w:tcPr>
            <w:tcW w:w="0" w:type="auto"/>
            <w:hideMark/>
          </w:tcPr>
          <w:p w14:paraId="32351B62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ยังเสียเปรียบเชิงเปรียบเทียบ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โดยเฉพาะด้านการควบคุมช่องทางและข้อมูลลูกค้า</w:t>
            </w:r>
          </w:p>
        </w:tc>
      </w:tr>
      <w:tr w:rsidR="0093592A" w:rsidRPr="0093592A" w14:paraId="498BCC97" w14:textId="77777777" w:rsidTr="0093592A">
        <w:tc>
          <w:tcPr>
            <w:tcW w:w="0" w:type="auto"/>
            <w:hideMark/>
          </w:tcPr>
          <w:p w14:paraId="4E2FEE94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lastRenderedPageBreak/>
              <w:t>การผลิต (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Operations)</w:t>
            </w:r>
          </w:p>
        </w:tc>
        <w:tc>
          <w:tcPr>
            <w:tcW w:w="0" w:type="auto"/>
            <w:hideMark/>
          </w:tcPr>
          <w:p w14:paraId="1FE08314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PG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มีความสามารถในการผลิตแบบบูรณาการตั้งแต่ผ้าถักจนถึงเสื้อผ้าสำเร็จรูป และเริ่มนำระบบกึ่งอัตโนมัติมาใช้ อย่างไรก็ตาม ขนาดการผลิตยังเล็กกว่าผู้ผลิตระดับภูมิภาคหลายเท่า จึงเสียเปรียบหากแข่งขันด้วยต้นทุนและปริมาณ</w:t>
            </w:r>
          </w:p>
        </w:tc>
        <w:tc>
          <w:tcPr>
            <w:tcW w:w="0" w:type="auto"/>
            <w:hideMark/>
          </w:tcPr>
          <w:p w14:paraId="03114B8B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ได้เปรียบเฉพาะงานที่ต้องควบคุมผ้าและการตัดเย็บร่วมกัน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แต่เสียเปรียบในงานที่แข่งขันด้วยต้นทุนต่อหน่วย</w:t>
            </w:r>
          </w:p>
        </w:tc>
      </w:tr>
      <w:tr w:rsidR="0093592A" w:rsidRPr="0093592A" w14:paraId="4BB00417" w14:textId="77777777" w:rsidTr="0093592A">
        <w:tc>
          <w:tcPr>
            <w:tcW w:w="0" w:type="auto"/>
            <w:hideMark/>
          </w:tcPr>
          <w:p w14:paraId="1334A66F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การวิจัยและพัฒนาผลิตภัณฑ์ (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Research &amp; Development)</w:t>
            </w:r>
          </w:p>
        </w:tc>
        <w:tc>
          <w:tcPr>
            <w:tcW w:w="0" w:type="auto"/>
            <w:hideMark/>
          </w:tcPr>
          <w:p w14:paraId="65E1B82E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 xml:space="preserve">บริษัทมีผลิตภัณฑ์และนวัตกรรมเชิงฟังก์ชัน เช่น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SORONA, DRY TECH, COOL MODE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 xml:space="preserve">ผลิตภัณฑ์ที่ได้รับ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GRS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และชุดสครับทางการแพทย์ สะท้อนความสามารถในการพัฒนาผลิตภัณฑ์ที่มีคุณสมบัติเฉพาะ อย่างไรก็ตาม ความสามารถดังกล่าวยังไม่สะท้อนเป็นอัตรากำไรที่สูงอย่างชัดเจน</w:t>
            </w:r>
          </w:p>
        </w:tc>
        <w:tc>
          <w:tcPr>
            <w:tcW w:w="0" w:type="auto"/>
            <w:hideMark/>
          </w:tcPr>
          <w:p w14:paraId="1F639DF8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ได้เปรียบด้านความสามารถในการพัฒนาผลิตภัณฑ์ แต่ยังไม่เป็นความได้เปรียบด้านผลประกอบการ</w:t>
            </w:r>
          </w:p>
        </w:tc>
      </w:tr>
      <w:tr w:rsidR="0093592A" w:rsidRPr="0093592A" w14:paraId="2F7FC147" w14:textId="77777777" w:rsidTr="0093592A">
        <w:tc>
          <w:tcPr>
            <w:tcW w:w="0" w:type="auto"/>
            <w:hideMark/>
          </w:tcPr>
          <w:p w14:paraId="3A99CDC2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การจัดหาและห่วงโซ่อุปทาน (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Procurement &amp; Supply Chain)</w:t>
            </w:r>
          </w:p>
        </w:tc>
        <w:tc>
          <w:tcPr>
            <w:tcW w:w="0" w:type="auto"/>
            <w:hideMark/>
          </w:tcPr>
          <w:p w14:paraId="3977586E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 xml:space="preserve">ปี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2568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 xml:space="preserve">บริษัทมีคู่ค้า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222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 xml:space="preserve">ราย โดยไม่มีรายใดมีสัดส่วนเกินร้อยละ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10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ของยอดจัดซื้อ และมีระบบประเมินคู่ค้าประจำปี ประกอบกับสามารถผลิตผ้าถักเองได้ ช่วยลดอำนาจต่อรองของผู้ขายและเพิ่มความสามารถในการควบคุมคุณภาพ</w:t>
            </w:r>
          </w:p>
        </w:tc>
        <w:tc>
          <w:tcPr>
            <w:tcW w:w="0" w:type="auto"/>
            <w:hideMark/>
          </w:tcPr>
          <w:p w14:paraId="32883C58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เป็นจุดได้เปรียบที่สามารถใช้สนับสนุนคุณภาพและความน่าเชื่อถือในการส่งมอบ</w:t>
            </w:r>
          </w:p>
        </w:tc>
      </w:tr>
      <w:tr w:rsidR="0093592A" w:rsidRPr="0093592A" w14:paraId="47F1A297" w14:textId="77777777" w:rsidTr="0093592A">
        <w:tc>
          <w:tcPr>
            <w:tcW w:w="0" w:type="auto"/>
            <w:hideMark/>
          </w:tcPr>
          <w:p w14:paraId="53269B4E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ทรัพยากรมนุษย์ (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Human Resources)</w:t>
            </w:r>
          </w:p>
        </w:tc>
        <w:tc>
          <w:tcPr>
            <w:tcW w:w="0" w:type="auto"/>
            <w:hideMark/>
          </w:tcPr>
          <w:p w14:paraId="0B20E95D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 xml:space="preserve">บริษัทมีพนักงาน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715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 xml:space="preserve">คนและมีแนวทางพัฒนาบุคลากร อย่างไรก็ตาม กลยุทธ์ในอนาคตจำเป็นต้องใช้ทักษะเฉพาะเพิ่มขึ้น เช่น การขาย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B2B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เชิงเทคนิค เทคโนโลยีสิ่งทอ วิศวกรรมอุตสาหการ และการวิเคราะห์ข้อมูล</w:t>
            </w:r>
          </w:p>
        </w:tc>
        <w:tc>
          <w:tcPr>
            <w:tcW w:w="0" w:type="auto"/>
            <w:hideMark/>
          </w:tcPr>
          <w:p w14:paraId="08A54917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ยังไม่เป็นความได้เปรียบที่ชัดเจน และเป็นความสามารถที่ต้องพัฒนาเพิ่มเติม</w:t>
            </w:r>
          </w:p>
        </w:tc>
      </w:tr>
      <w:tr w:rsidR="0093592A" w:rsidRPr="0093592A" w14:paraId="7C5FEF26" w14:textId="77777777" w:rsidTr="0093592A">
        <w:tc>
          <w:tcPr>
            <w:tcW w:w="0" w:type="auto"/>
            <w:hideMark/>
          </w:tcPr>
          <w:p w14:paraId="1BF74D47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การเงิน (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Financial)</w:t>
            </w:r>
          </w:p>
        </w:tc>
        <w:tc>
          <w:tcPr>
            <w:tcW w:w="0" w:type="auto"/>
            <w:hideMark/>
          </w:tcPr>
          <w:p w14:paraId="795C6F23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 xml:space="preserve">บริษัทมีฐานะการเงินแข็งแรง โดยปี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2568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 xml:space="preserve">มี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D/E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 xml:space="preserve">เพียง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0.11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 xml:space="preserve">เท่า และอัตราส่วนสภาพคล่อง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10.71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เท่า ทำให้มีความยืดหยุ่นและความสามารถในการ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lastRenderedPageBreak/>
              <w:t xml:space="preserve">ลงทุนสูง อย่างไรก็ตาม สินทรัพย์ประมาณร้อยละ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57.81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อยู่ในสินทรัพย์ทางการเงิน ขณะที่ธุรกิจหลักยังไม่สามารถสร้างผลกำไรได้เพียงพอ</w:t>
            </w:r>
          </w:p>
        </w:tc>
        <w:tc>
          <w:tcPr>
            <w:tcW w:w="0" w:type="auto"/>
            <w:hideMark/>
          </w:tcPr>
          <w:p w14:paraId="6A208374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lastRenderedPageBreak/>
              <w:t>ได้เปรียบด้านความมั่นคงและความสามารถในการลงทุน แต่การจัดสรรทุนยัง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lastRenderedPageBreak/>
              <w:t>ไม่สร้างผลตอบแทนจากธุรกิจหลักอย่างเต็มที่</w:t>
            </w:r>
          </w:p>
        </w:tc>
      </w:tr>
    </w:tbl>
    <w:p w14:paraId="52672C36" w14:textId="77777777" w:rsidR="0093592A" w:rsidRDefault="0093592A" w:rsidP="0002360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E982D20" w14:textId="66F14EC1" w:rsidR="00023600" w:rsidRPr="0093592A" w:rsidRDefault="00023600" w:rsidP="00023600">
      <w:pPr>
        <w:rPr>
          <w:rFonts w:ascii="TH SarabunPSK" w:hAnsi="TH SarabunPSK" w:cs="TH SarabunPSK"/>
          <w:b/>
          <w:bCs/>
          <w:sz w:val="32"/>
          <w:szCs w:val="32"/>
        </w:rPr>
      </w:pPr>
      <w:r w:rsidRPr="0093592A">
        <w:rPr>
          <w:rFonts w:ascii="TH SarabunPSK" w:hAnsi="TH SarabunPSK" w:cs="TH SarabunPSK" w:hint="cs"/>
          <w:b/>
          <w:bCs/>
          <w:sz w:val="32"/>
          <w:szCs w:val="32"/>
        </w:rPr>
        <w:t xml:space="preserve">3.4. </w:t>
      </w:r>
      <w:r w:rsidRPr="0093592A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การวิเคราะห์จุดแข็งและจุดอ่อน</w:t>
      </w:r>
      <w:r w:rsidRPr="0093592A">
        <w:rPr>
          <w:rFonts w:ascii="TH SarabunPSK" w:hAnsi="TH SarabunPSK" w:cs="TH SarabunPSK" w:hint="cs"/>
          <w:b/>
          <w:bCs/>
          <w:sz w:val="32"/>
          <w:szCs w:val="32"/>
        </w:rPr>
        <w:t xml:space="preserve"> (Strengths &amp; Weaknesses)</w:t>
      </w:r>
    </w:p>
    <w:p w14:paraId="13E2FE2D" w14:textId="5973C21D" w:rsidR="0093592A" w:rsidRPr="0093592A" w:rsidRDefault="0093592A" w:rsidP="0093592A">
      <w:pPr>
        <w:pStyle w:val="NormalWeb"/>
        <w:ind w:firstLine="720"/>
        <w:rPr>
          <w:rFonts w:ascii="TH SarabunPSK" w:hAnsi="TH SarabunPSK" w:cs="TH SarabunPSK"/>
          <w:sz w:val="32"/>
          <w:szCs w:val="32"/>
        </w:rPr>
      </w:pPr>
      <w:r w:rsidRPr="0093592A">
        <w:rPr>
          <w:rFonts w:ascii="TH SarabunPSK" w:hAnsi="TH SarabunPSK" w:cs="TH SarabunPSK" w:hint="cs"/>
          <w:sz w:val="32"/>
          <w:szCs w:val="32"/>
          <w:cs/>
          <w:lang w:bidi="th-TH"/>
        </w:rPr>
        <w:t>จากการวิเคราะห์ทรัพยากร</w:t>
      </w:r>
      <w:r w:rsidRPr="009359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3592A">
        <w:rPr>
          <w:rFonts w:ascii="TH SarabunPSK" w:hAnsi="TH SarabunPSK" w:cs="TH SarabunPSK" w:hint="cs"/>
          <w:sz w:val="32"/>
          <w:szCs w:val="32"/>
          <w:cs/>
          <w:lang w:bidi="th-TH"/>
        </w:rPr>
        <w:t>ความสามารถหลัก</w:t>
      </w:r>
      <w:r w:rsidRPr="009359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3592A">
        <w:rPr>
          <w:rFonts w:ascii="TH SarabunPSK" w:hAnsi="TH SarabunPSK" w:cs="TH SarabunPSK" w:hint="cs"/>
          <w:sz w:val="32"/>
          <w:szCs w:val="32"/>
          <w:cs/>
          <w:lang w:bidi="th-TH"/>
        </w:rPr>
        <w:t>และความได้เปรียบทางการแข่งขันของบริษัท</w:t>
      </w:r>
      <w:r w:rsidRPr="009359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3592A">
        <w:rPr>
          <w:rFonts w:ascii="TH SarabunPSK" w:hAnsi="TH SarabunPSK" w:cs="TH SarabunPSK" w:hint="cs"/>
          <w:sz w:val="32"/>
          <w:szCs w:val="32"/>
          <w:cs/>
          <w:lang w:bidi="th-TH"/>
        </w:rPr>
        <w:t>ประชาอาภรณ์</w:t>
      </w:r>
      <w:r w:rsidRPr="009359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3592A">
        <w:rPr>
          <w:rFonts w:ascii="TH SarabunPSK" w:hAnsi="TH SarabunPSK" w:cs="TH SarabunPSK" w:hint="cs"/>
          <w:sz w:val="32"/>
          <w:szCs w:val="32"/>
          <w:cs/>
          <w:lang w:bidi="th-TH"/>
        </w:rPr>
        <w:t>จำกัด</w:t>
      </w:r>
      <w:r w:rsidRPr="0093592A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93592A">
        <w:rPr>
          <w:rFonts w:ascii="TH SarabunPSK" w:hAnsi="TH SarabunPSK" w:cs="TH SarabunPSK" w:hint="cs"/>
          <w:sz w:val="32"/>
          <w:szCs w:val="32"/>
          <w:cs/>
          <w:lang w:bidi="th-TH"/>
        </w:rPr>
        <w:t>มหาชน</w:t>
      </w:r>
      <w:r w:rsidRPr="0093592A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Pr="0093592A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สามารถสรุปปัจจัยภายในที่สำคัญออกเป็นจุดแข็งและจุดอ่อนได้ดังนี้</w:t>
      </w:r>
      <w:r w:rsidRPr="0093592A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063DB009" w14:textId="77777777" w:rsidR="0093592A" w:rsidRPr="0093592A" w:rsidRDefault="0093592A" w:rsidP="0093592A">
      <w:pPr>
        <w:pStyle w:val="Heading3"/>
        <w:rPr>
          <w:rFonts w:ascii="TH SarabunPSK" w:hAnsi="TH SarabunPSK" w:cs="TH SarabunPSK"/>
          <w:color w:val="auto"/>
          <w:sz w:val="32"/>
          <w:szCs w:val="32"/>
        </w:rPr>
      </w:pPr>
      <w:r w:rsidRPr="0093592A">
        <w:rPr>
          <w:rFonts w:ascii="TH SarabunPSK" w:hAnsi="TH SarabunPSK" w:cs="TH SarabunPSK" w:hint="cs"/>
          <w:color w:val="auto"/>
          <w:sz w:val="32"/>
          <w:szCs w:val="32"/>
          <w:cs/>
        </w:rPr>
        <w:t>จุดแข็ง (</w:t>
      </w:r>
      <w:r w:rsidRPr="0093592A">
        <w:rPr>
          <w:rFonts w:ascii="TH SarabunPSK" w:hAnsi="TH SarabunPSK" w:cs="TH SarabunPSK" w:hint="cs"/>
          <w:color w:val="auto"/>
          <w:sz w:val="32"/>
          <w:szCs w:val="32"/>
        </w:rPr>
        <w:t>Strengths)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0"/>
        <w:gridCol w:w="3311"/>
        <w:gridCol w:w="5449"/>
      </w:tblGrid>
      <w:tr w:rsidR="0093592A" w:rsidRPr="0093592A" w14:paraId="0835C896" w14:textId="77777777" w:rsidTr="0093592A">
        <w:tc>
          <w:tcPr>
            <w:tcW w:w="0" w:type="auto"/>
            <w:shd w:val="clear" w:color="auto" w:fill="A5C9EB" w:themeFill="text2" w:themeFillTint="40"/>
            <w:hideMark/>
          </w:tcPr>
          <w:p w14:paraId="0796F8C7" w14:textId="77777777" w:rsidR="0093592A" w:rsidRPr="0093592A" w:rsidRDefault="0093592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รหัส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45D2A3EA" w14:textId="77777777" w:rsidR="0093592A" w:rsidRPr="0093592A" w:rsidRDefault="0093592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จุดแข็ง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3CE715A2" w14:textId="77777777" w:rsidR="0093592A" w:rsidRPr="0093592A" w:rsidRDefault="0093592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นัยเชิงกลยุทธ์</w:t>
            </w:r>
          </w:p>
        </w:tc>
      </w:tr>
      <w:tr w:rsidR="0093592A" w:rsidRPr="0093592A" w14:paraId="7D930D25" w14:textId="77777777" w:rsidTr="0093592A">
        <w:tc>
          <w:tcPr>
            <w:tcW w:w="0" w:type="auto"/>
            <w:hideMark/>
          </w:tcPr>
          <w:p w14:paraId="125CE914" w14:textId="77777777" w:rsidR="0093592A" w:rsidRPr="0093592A" w:rsidRDefault="0093592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3592A">
              <w:rPr>
                <w:rStyle w:val="Strong"/>
                <w:rFonts w:ascii="TH SarabunPSK" w:hAnsi="TH SarabunPSK" w:cs="TH SarabunPSK" w:hint="cs"/>
                <w:sz w:val="32"/>
                <w:szCs w:val="32"/>
              </w:rPr>
              <w:t>S1</w:t>
            </w:r>
          </w:p>
        </w:tc>
        <w:tc>
          <w:tcPr>
            <w:tcW w:w="0" w:type="auto"/>
            <w:hideMark/>
          </w:tcPr>
          <w:p w14:paraId="11665BCA" w14:textId="77777777" w:rsidR="0093592A" w:rsidRPr="0093592A" w:rsidRDefault="0093592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ฐานะการเงินแข็งแรงและมีภาระหนี้ต่ำ</w:t>
            </w:r>
          </w:p>
        </w:tc>
        <w:tc>
          <w:tcPr>
            <w:tcW w:w="0" w:type="auto"/>
            <w:hideMark/>
          </w:tcPr>
          <w:p w14:paraId="1EDC1EB7" w14:textId="77777777" w:rsidR="0093592A" w:rsidRPr="0093592A" w:rsidRDefault="0093592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บริษัทมี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</w:rPr>
              <w:t xml:space="preserve">D/E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ต่ำและสภาพคล่องสูง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ทำให้มีความยืดหยุ่นด้านเงินทุนและสามารถรองรับการลงทุนเพื่อปรับปรุงธุรกิจได้</w:t>
            </w:r>
          </w:p>
        </w:tc>
      </w:tr>
      <w:tr w:rsidR="0093592A" w:rsidRPr="0093592A" w14:paraId="56BF55EC" w14:textId="77777777" w:rsidTr="0093592A">
        <w:tc>
          <w:tcPr>
            <w:tcW w:w="0" w:type="auto"/>
            <w:hideMark/>
          </w:tcPr>
          <w:p w14:paraId="0D6C4D44" w14:textId="77777777" w:rsidR="0093592A" w:rsidRPr="0093592A" w:rsidRDefault="0093592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3592A">
              <w:rPr>
                <w:rStyle w:val="Strong"/>
                <w:rFonts w:ascii="TH SarabunPSK" w:hAnsi="TH SarabunPSK" w:cs="TH SarabunPSK" w:hint="cs"/>
                <w:sz w:val="32"/>
                <w:szCs w:val="32"/>
              </w:rPr>
              <w:t>S2</w:t>
            </w:r>
          </w:p>
        </w:tc>
        <w:tc>
          <w:tcPr>
            <w:tcW w:w="0" w:type="auto"/>
            <w:hideMark/>
          </w:tcPr>
          <w:p w14:paraId="0EDCD0E5" w14:textId="77777777" w:rsidR="0093592A" w:rsidRPr="0093592A" w:rsidRDefault="0093592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ความสามารถในการบูรณาการตั้งแต่ผ้าถัก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การออกแบบ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แพตเทิร์น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จนถึงการตัดเย็บ</w:t>
            </w:r>
          </w:p>
        </w:tc>
        <w:tc>
          <w:tcPr>
            <w:tcW w:w="0" w:type="auto"/>
            <w:hideMark/>
          </w:tcPr>
          <w:p w14:paraId="48469498" w14:textId="77777777" w:rsidR="0093592A" w:rsidRPr="0093592A" w:rsidRDefault="0093592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ช่วยให้บริษัทควบคุมคุณภาพและพัฒนาผลิตภัณฑ์ตามข้อกำหนดของลูกค้าได้ภายในกระบวนการเดียว</w:t>
            </w:r>
          </w:p>
        </w:tc>
      </w:tr>
      <w:tr w:rsidR="0093592A" w:rsidRPr="0093592A" w14:paraId="4AB4E88E" w14:textId="77777777" w:rsidTr="0093592A">
        <w:tc>
          <w:tcPr>
            <w:tcW w:w="0" w:type="auto"/>
            <w:hideMark/>
          </w:tcPr>
          <w:p w14:paraId="05501C40" w14:textId="77777777" w:rsidR="0093592A" w:rsidRPr="0093592A" w:rsidRDefault="0093592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3592A">
              <w:rPr>
                <w:rStyle w:val="Strong"/>
                <w:rFonts w:ascii="TH SarabunPSK" w:hAnsi="TH SarabunPSK" w:cs="TH SarabunPSK" w:hint="cs"/>
                <w:sz w:val="32"/>
                <w:szCs w:val="32"/>
              </w:rPr>
              <w:t>S3</w:t>
            </w:r>
          </w:p>
        </w:tc>
        <w:tc>
          <w:tcPr>
            <w:tcW w:w="0" w:type="auto"/>
            <w:hideMark/>
          </w:tcPr>
          <w:p w14:paraId="6D586ABC" w14:textId="77777777" w:rsidR="0093592A" w:rsidRPr="0093592A" w:rsidRDefault="0093592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ผลิตภัณฑ์เชิงฟังก์ชันและมาตรฐานที่ได้รับการรับรอง</w:t>
            </w:r>
          </w:p>
        </w:tc>
        <w:tc>
          <w:tcPr>
            <w:tcW w:w="0" w:type="auto"/>
            <w:hideMark/>
          </w:tcPr>
          <w:p w14:paraId="7403A3EE" w14:textId="77777777" w:rsidR="0093592A" w:rsidRPr="0093592A" w:rsidRDefault="0093592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มีผลิตภัณฑ์และมาตรฐาน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</w:rPr>
              <w:t xml:space="preserve">SORONA, DRY TECH, ISO 9001, ISO 14001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</w:rPr>
              <w:t xml:space="preserve">GRS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ซึ่งสนับสนุนการเข้าสู่ตลาดที่ให้ความสำคัญกับคุณสมบัติและความยั่งยืน</w:t>
            </w:r>
          </w:p>
        </w:tc>
      </w:tr>
      <w:tr w:rsidR="0093592A" w:rsidRPr="0093592A" w14:paraId="4425A6A3" w14:textId="77777777" w:rsidTr="0093592A">
        <w:tc>
          <w:tcPr>
            <w:tcW w:w="0" w:type="auto"/>
            <w:hideMark/>
          </w:tcPr>
          <w:p w14:paraId="194A7C9C" w14:textId="77777777" w:rsidR="0093592A" w:rsidRPr="0093592A" w:rsidRDefault="0093592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3592A">
              <w:rPr>
                <w:rStyle w:val="Strong"/>
                <w:rFonts w:ascii="TH SarabunPSK" w:hAnsi="TH SarabunPSK" w:cs="TH SarabunPSK" w:hint="cs"/>
                <w:sz w:val="32"/>
                <w:szCs w:val="32"/>
              </w:rPr>
              <w:t>S4</w:t>
            </w:r>
          </w:p>
        </w:tc>
        <w:tc>
          <w:tcPr>
            <w:tcW w:w="0" w:type="auto"/>
            <w:hideMark/>
          </w:tcPr>
          <w:p w14:paraId="599B2B29" w14:textId="77777777" w:rsidR="0093592A" w:rsidRPr="0093592A" w:rsidRDefault="0093592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ประสบการณ์และฐานลูกค้าในตลาดเครื่องแบบและชุดทางการแพทย์</w:t>
            </w:r>
          </w:p>
        </w:tc>
        <w:tc>
          <w:tcPr>
            <w:tcW w:w="0" w:type="auto"/>
            <w:hideMark/>
          </w:tcPr>
          <w:p w14:paraId="30D3B078" w14:textId="77777777" w:rsidR="0093592A" w:rsidRPr="0093592A" w:rsidRDefault="0093592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บริษัทมีประสบการณ์ในตลาดองค์กรและผลิตภัณฑ์เฉพาะทาง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ซึ่งสามารถต่อยอดสู่ตลาดที่มีมูลค่าเพิ่มสูงขึ้นได้</w:t>
            </w:r>
          </w:p>
        </w:tc>
      </w:tr>
      <w:tr w:rsidR="0093592A" w:rsidRPr="0093592A" w14:paraId="1EC62268" w14:textId="77777777" w:rsidTr="0093592A">
        <w:tc>
          <w:tcPr>
            <w:tcW w:w="0" w:type="auto"/>
            <w:hideMark/>
          </w:tcPr>
          <w:p w14:paraId="73769A25" w14:textId="77777777" w:rsidR="0093592A" w:rsidRPr="0093592A" w:rsidRDefault="0093592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3592A">
              <w:rPr>
                <w:rStyle w:val="Strong"/>
                <w:rFonts w:ascii="TH SarabunPSK" w:hAnsi="TH SarabunPSK" w:cs="TH SarabunPSK" w:hint="cs"/>
                <w:sz w:val="32"/>
                <w:szCs w:val="32"/>
              </w:rPr>
              <w:t>S5</w:t>
            </w:r>
          </w:p>
        </w:tc>
        <w:tc>
          <w:tcPr>
            <w:tcW w:w="0" w:type="auto"/>
            <w:hideMark/>
          </w:tcPr>
          <w:p w14:paraId="280482F7" w14:textId="77777777" w:rsidR="0093592A" w:rsidRPr="0093592A" w:rsidRDefault="0093592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ฐานคู่ค้ากระจายตัวและมีระบบบริหารคู่ค้า</w:t>
            </w:r>
          </w:p>
        </w:tc>
        <w:tc>
          <w:tcPr>
            <w:tcW w:w="0" w:type="auto"/>
            <w:hideMark/>
          </w:tcPr>
          <w:p w14:paraId="50210B95" w14:textId="77777777" w:rsidR="0093592A" w:rsidRPr="0093592A" w:rsidRDefault="0093592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มีคู่ค้า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</w:rPr>
              <w:t xml:space="preserve">222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ราย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และไม่มีรายใดมีสัดส่วนเกินร้อยละ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</w:rPr>
              <w:t xml:space="preserve">10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ของยอดจัดซื้อ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ช่วยลดการพึ่งพาผู้ขายรายใดรายหนึ่ง</w:t>
            </w:r>
          </w:p>
        </w:tc>
      </w:tr>
      <w:tr w:rsidR="0093592A" w:rsidRPr="0093592A" w14:paraId="30A02E37" w14:textId="77777777" w:rsidTr="0093592A">
        <w:tc>
          <w:tcPr>
            <w:tcW w:w="0" w:type="auto"/>
            <w:hideMark/>
          </w:tcPr>
          <w:p w14:paraId="3222AA00" w14:textId="77777777" w:rsidR="0093592A" w:rsidRPr="0093592A" w:rsidRDefault="0093592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3592A">
              <w:rPr>
                <w:rStyle w:val="Strong"/>
                <w:rFonts w:ascii="TH SarabunPSK" w:hAnsi="TH SarabunPSK" w:cs="TH SarabunPSK" w:hint="cs"/>
                <w:sz w:val="32"/>
                <w:szCs w:val="32"/>
              </w:rPr>
              <w:t>S6</w:t>
            </w:r>
          </w:p>
        </w:tc>
        <w:tc>
          <w:tcPr>
            <w:tcW w:w="0" w:type="auto"/>
            <w:hideMark/>
          </w:tcPr>
          <w:p w14:paraId="76E0A102" w14:textId="77777777" w:rsidR="0093592A" w:rsidRPr="0093592A" w:rsidRDefault="0093592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ความสัมพันธ์กับ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</w:rPr>
              <w:t xml:space="preserve">SPI, I.C.C.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และเครือสหพัฒน์</w:t>
            </w:r>
          </w:p>
        </w:tc>
        <w:tc>
          <w:tcPr>
            <w:tcW w:w="0" w:type="auto"/>
            <w:hideMark/>
          </w:tcPr>
          <w:p w14:paraId="228DAFDB" w14:textId="77777777" w:rsidR="0093592A" w:rsidRPr="0093592A" w:rsidRDefault="0093592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เป็นทรัพยากรภายในที่ช่วยสนับสนุนด้านเครือข่าย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ธรรมาภิบาล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ช่องทาง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และทรัพยากรทางธุรกิจ</w:t>
            </w:r>
          </w:p>
        </w:tc>
      </w:tr>
    </w:tbl>
    <w:p w14:paraId="06650AC1" w14:textId="77777777" w:rsidR="0093592A" w:rsidRPr="0093592A" w:rsidRDefault="0093592A" w:rsidP="0093592A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36DF96ED" w14:textId="77777777" w:rsidR="0093592A" w:rsidRDefault="0093592A" w:rsidP="0093592A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38123638" w14:textId="77777777" w:rsidR="0093592A" w:rsidRDefault="0093592A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br w:type="page"/>
      </w:r>
    </w:p>
    <w:p w14:paraId="1AFEA435" w14:textId="4D3652C5" w:rsidR="0093592A" w:rsidRPr="0093592A" w:rsidRDefault="0093592A" w:rsidP="0093592A">
      <w:pPr>
        <w:rPr>
          <w:rFonts w:ascii="TH SarabunPSK" w:hAnsi="TH SarabunPSK" w:cs="TH SarabunPSK"/>
          <w:b/>
          <w:bCs/>
          <w:sz w:val="32"/>
          <w:szCs w:val="32"/>
        </w:rPr>
      </w:pPr>
      <w:r w:rsidRPr="0093592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lastRenderedPageBreak/>
        <w:t>จุดอ่อน (</w:t>
      </w:r>
      <w:r w:rsidRPr="0093592A">
        <w:rPr>
          <w:rFonts w:ascii="TH SarabunPSK" w:hAnsi="TH SarabunPSK" w:cs="TH SarabunPSK"/>
          <w:b/>
          <w:bCs/>
          <w:sz w:val="32"/>
          <w:szCs w:val="32"/>
        </w:rPr>
        <w:t>Weaknesses)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0"/>
        <w:gridCol w:w="3692"/>
        <w:gridCol w:w="5068"/>
      </w:tblGrid>
      <w:tr w:rsidR="0093592A" w:rsidRPr="0093592A" w14:paraId="57C49B16" w14:textId="77777777" w:rsidTr="0093592A">
        <w:tc>
          <w:tcPr>
            <w:tcW w:w="0" w:type="auto"/>
            <w:shd w:val="clear" w:color="auto" w:fill="A5C9EB" w:themeFill="text2" w:themeFillTint="40"/>
            <w:hideMark/>
          </w:tcPr>
          <w:p w14:paraId="35EE54C1" w14:textId="77777777" w:rsidR="0093592A" w:rsidRPr="0093592A" w:rsidRDefault="0093592A" w:rsidP="0093592A">
            <w:pPr>
              <w:spacing w:after="160" w:line="279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รหัส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13363F3E" w14:textId="77777777" w:rsidR="0093592A" w:rsidRPr="0093592A" w:rsidRDefault="0093592A" w:rsidP="0093592A">
            <w:pPr>
              <w:spacing w:after="160" w:line="279" w:lineRule="auto"/>
              <w:ind w:left="14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จุดอ่อน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2324D9CF" w14:textId="77777777" w:rsidR="0093592A" w:rsidRPr="0093592A" w:rsidRDefault="0093592A" w:rsidP="0093592A">
            <w:pPr>
              <w:spacing w:after="160" w:line="279" w:lineRule="auto"/>
              <w:ind w:left="14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นัยเชิงกลยุทธ์</w:t>
            </w:r>
          </w:p>
        </w:tc>
      </w:tr>
      <w:tr w:rsidR="0093592A" w:rsidRPr="0093592A" w14:paraId="43632AFD" w14:textId="77777777" w:rsidTr="0093592A">
        <w:tc>
          <w:tcPr>
            <w:tcW w:w="0" w:type="auto"/>
            <w:hideMark/>
          </w:tcPr>
          <w:p w14:paraId="2C7E805F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W1</w:t>
            </w:r>
          </w:p>
        </w:tc>
        <w:tc>
          <w:tcPr>
            <w:tcW w:w="0" w:type="auto"/>
            <w:hideMark/>
          </w:tcPr>
          <w:p w14:paraId="0C0F8D23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ธุรกิจหลักยังขาดทุนและค่าใช้จ่ายขายและบริหารสูงกว่ากำไรขั้นต้น</w:t>
            </w:r>
          </w:p>
        </w:tc>
        <w:tc>
          <w:tcPr>
            <w:tcW w:w="0" w:type="auto"/>
            <w:hideMark/>
          </w:tcPr>
          <w:p w14:paraId="4BA63C46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สะท้อนว่ารูปแบบการดำเนินธุรกิจปัจจุบันยังไม่สามารถสร้างผลกำไรจากกิจกรรมหลักได้เพียงพอ</w:t>
            </w:r>
          </w:p>
        </w:tc>
      </w:tr>
      <w:tr w:rsidR="0093592A" w:rsidRPr="0093592A" w14:paraId="354B841D" w14:textId="77777777" w:rsidTr="0093592A">
        <w:tc>
          <w:tcPr>
            <w:tcW w:w="0" w:type="auto"/>
            <w:hideMark/>
          </w:tcPr>
          <w:p w14:paraId="4E74F26B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W2</w:t>
            </w:r>
          </w:p>
        </w:tc>
        <w:tc>
          <w:tcPr>
            <w:tcW w:w="0" w:type="auto"/>
            <w:hideMark/>
          </w:tcPr>
          <w:p w14:paraId="7784C9C9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การกระจุกตัวของลูกค้าและช่องทางจำหน่าย</w:t>
            </w:r>
          </w:p>
        </w:tc>
        <w:tc>
          <w:tcPr>
            <w:tcW w:w="0" w:type="auto"/>
            <w:hideMark/>
          </w:tcPr>
          <w:p w14:paraId="3C3E18D5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การพึ่งพาลูกค้ารายใหญ่และช่องทางหลักทำให้บริษัทมีความเสี่ยงเมื่อมีการเปลี่ยนแปลงนโยบายการจัดซื้อหรือคำสั่งซื้อ</w:t>
            </w:r>
          </w:p>
        </w:tc>
      </w:tr>
      <w:tr w:rsidR="0093592A" w:rsidRPr="0093592A" w14:paraId="6724775D" w14:textId="77777777" w:rsidTr="0093592A">
        <w:tc>
          <w:tcPr>
            <w:tcW w:w="0" w:type="auto"/>
            <w:hideMark/>
          </w:tcPr>
          <w:p w14:paraId="2D18131E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W3</w:t>
            </w:r>
          </w:p>
        </w:tc>
        <w:tc>
          <w:tcPr>
            <w:tcW w:w="0" w:type="auto"/>
            <w:hideMark/>
          </w:tcPr>
          <w:p w14:paraId="0FA243C9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สินค้าคงเหลือและเงินทุนหมุนเวียนอยู่ในระดับสูง</w:t>
            </w:r>
          </w:p>
        </w:tc>
        <w:tc>
          <w:tcPr>
            <w:tcW w:w="0" w:type="auto"/>
            <w:hideMark/>
          </w:tcPr>
          <w:p w14:paraId="5F0F4059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เงินทุนส่วนหนึ่งถูกผูกอยู่กับสินค้าคงเหลือ ส่งผลต่อประสิทธิภาพในการใช้เงินทุนและเพิ่มความเสี่ยงจากสินค้าล้าสมัย</w:t>
            </w:r>
          </w:p>
        </w:tc>
      </w:tr>
      <w:tr w:rsidR="0093592A" w:rsidRPr="0093592A" w14:paraId="360939EA" w14:textId="77777777" w:rsidTr="0093592A">
        <w:tc>
          <w:tcPr>
            <w:tcW w:w="0" w:type="auto"/>
            <w:hideMark/>
          </w:tcPr>
          <w:p w14:paraId="7D040D3D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W4</w:t>
            </w:r>
          </w:p>
        </w:tc>
        <w:tc>
          <w:tcPr>
            <w:tcW w:w="0" w:type="auto"/>
            <w:hideMark/>
          </w:tcPr>
          <w:p w14:paraId="1F7CD0ED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ช่องว่างด้านเทคโนโลยี ผลิตภาพ ความเร็วในการตอบสนอง และข้อมูลปฏิบัติการ</w:t>
            </w:r>
          </w:p>
        </w:tc>
        <w:tc>
          <w:tcPr>
            <w:tcW w:w="0" w:type="auto"/>
            <w:hideMark/>
          </w:tcPr>
          <w:p w14:paraId="1267E001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เมื่อเทียบกับผู้ผลิตรายใหญ่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PG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ยังมีข้อจำกัดด้าน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Automation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และ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Digital Manufacturing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รวมถึงไม่พบข้อมูลตัวชี้วัดผลิตภาพที่ชัดเจน</w:t>
            </w:r>
          </w:p>
        </w:tc>
      </w:tr>
      <w:tr w:rsidR="0093592A" w:rsidRPr="0093592A" w14:paraId="4922DF98" w14:textId="77777777" w:rsidTr="0093592A">
        <w:tc>
          <w:tcPr>
            <w:tcW w:w="0" w:type="auto"/>
            <w:hideMark/>
          </w:tcPr>
          <w:p w14:paraId="1AFF9EA7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W5</w:t>
            </w:r>
          </w:p>
        </w:tc>
        <w:tc>
          <w:tcPr>
            <w:tcW w:w="0" w:type="auto"/>
            <w:hideMark/>
          </w:tcPr>
          <w:p w14:paraId="5B761B92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การจัดสรรทุนยังไม่เชื่อมโยงกับผลตอบแทนจากธุรกิจหลักอย่างชัดเจน</w:t>
            </w:r>
          </w:p>
        </w:tc>
        <w:tc>
          <w:tcPr>
            <w:tcW w:w="0" w:type="auto"/>
            <w:hideMark/>
          </w:tcPr>
          <w:p w14:paraId="5D0CA500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บริษัทมีสินทรัพย์ทางการเงินในสัดส่วนสูง ขณะที่ธุรกิจหลักยังสร้างผลตอบแทนได้ต่ำ</w:t>
            </w:r>
          </w:p>
        </w:tc>
      </w:tr>
      <w:tr w:rsidR="0093592A" w:rsidRPr="0093592A" w14:paraId="6FC1726F" w14:textId="77777777" w:rsidTr="0093592A">
        <w:tc>
          <w:tcPr>
            <w:tcW w:w="0" w:type="auto"/>
            <w:hideMark/>
          </w:tcPr>
          <w:p w14:paraId="59E8A7F4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W6</w:t>
            </w:r>
          </w:p>
        </w:tc>
        <w:tc>
          <w:tcPr>
            <w:tcW w:w="0" w:type="auto"/>
            <w:hideMark/>
          </w:tcPr>
          <w:p w14:paraId="4D801E65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ขาดโครงสร้างและข้อมูลสำหรับวิเคราะห์กำไรรายลูกค้าและกลุ่มผลิตภัณฑ์</w:t>
            </w:r>
          </w:p>
        </w:tc>
        <w:tc>
          <w:tcPr>
            <w:tcW w:w="0" w:type="auto"/>
            <w:hideMark/>
          </w:tcPr>
          <w:p w14:paraId="471AF1F7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ทำให้การตัดสินใจเลือกงาน ลูกค้า และผลิตภัณฑ์ที่สร้างกำไรสูงยังทำได้ไม่เต็มประสิทธิภาพ</w:t>
            </w:r>
          </w:p>
        </w:tc>
      </w:tr>
    </w:tbl>
    <w:p w14:paraId="4C9F1B9A" w14:textId="22EDF64F" w:rsidR="0093592A" w:rsidRDefault="0093592A" w:rsidP="00023600">
      <w:pPr>
        <w:rPr>
          <w:rFonts w:ascii="TH SarabunPSK" w:hAnsi="TH SarabunPSK" w:cs="TH SarabunPSK"/>
          <w:sz w:val="32"/>
          <w:szCs w:val="32"/>
        </w:rPr>
      </w:pPr>
    </w:p>
    <w:p w14:paraId="1CAC8EC6" w14:textId="3CBCFA38" w:rsidR="00023600" w:rsidRPr="0093592A" w:rsidRDefault="0093592A" w:rsidP="0093592A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0EF2B991" w14:textId="77777777" w:rsidR="00023600" w:rsidRPr="00023600" w:rsidRDefault="00023600" w:rsidP="00023600">
      <w:pPr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3.5 </w:t>
      </w:r>
      <w:r w:rsidRPr="00023600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บทสรุปการวิเคราะห์ปัจจัยภายใน</w:t>
      </w:r>
      <w:r w:rsidRPr="00023600">
        <w:rPr>
          <w:rFonts w:ascii="TH SarabunPSK" w:hAnsi="TH SarabunPSK" w:cs="TH SarabunPSK" w:hint="cs"/>
          <w:b/>
          <w:bCs/>
          <w:sz w:val="32"/>
          <w:szCs w:val="32"/>
        </w:rPr>
        <w:t xml:space="preserve"> (IFAS)</w:t>
      </w:r>
    </w:p>
    <w:p w14:paraId="2B0838F9" w14:textId="77777777" w:rsidR="008C6E3B" w:rsidRPr="008C6E3B" w:rsidRDefault="008C6E3B" w:rsidP="008C6E3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การจัดทำ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>Internal Factors Analysis Summary (IFAS)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ใช้เพื่อประเมินจุดแข็งและจุดอ่อนที่สำคัญของบริษัท ประชาอาภรณ์ จำกัด (มหาชน) โดยกำหนดน้ำหนักตามความสำคัญของแต่ละปัจจัย ซึ่งมีผลรวมเท่ากับ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1.00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และกำหนด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Rating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ระดับ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1–5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โดยคะแนนสูงสะท้อนถึงความแข็งแกร่งหรือความสามารถของบริษัทในการจัดการปัจจัยนั้นได้ดี ส่วนคะแนนต่ำสะท้อนถึงจุดอ่อนที่สำคัญขององค์กร</w:t>
      </w:r>
    </w:p>
    <w:p w14:paraId="757E68E4" w14:textId="73FEF280" w:rsidR="008C6E3B" w:rsidRPr="008C6E3B" w:rsidRDefault="008C6E3B" w:rsidP="008C6E3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ตารางที่ 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12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</w:t>
      </w: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บทสรุปการวิเคราะห์ปัจจัยภายใน (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IFAS Matrix) </w:t>
      </w: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ของ 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>PG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866"/>
        <w:gridCol w:w="837"/>
        <w:gridCol w:w="897"/>
        <w:gridCol w:w="3353"/>
      </w:tblGrid>
      <w:tr w:rsidR="008C6E3B" w:rsidRPr="008C6E3B" w14:paraId="3AADE4AD" w14:textId="77777777" w:rsidTr="008C6E3B">
        <w:tc>
          <w:tcPr>
            <w:tcW w:w="3397" w:type="dxa"/>
            <w:shd w:val="clear" w:color="auto" w:fill="A5C9EB" w:themeFill="text2" w:themeFillTint="40"/>
            <w:hideMark/>
          </w:tcPr>
          <w:p w14:paraId="0D8AFB20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ปัจจัยภายใน (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Internal Factors)</w:t>
            </w:r>
          </w:p>
        </w:tc>
        <w:tc>
          <w:tcPr>
            <w:tcW w:w="583" w:type="dxa"/>
            <w:shd w:val="clear" w:color="auto" w:fill="A5C9EB" w:themeFill="text2" w:themeFillTint="40"/>
            <w:hideMark/>
          </w:tcPr>
          <w:p w14:paraId="27D0BDB0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น้ำหนัก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0E09D239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29D27A8C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คะแนนถ่วงน้ำหนัก</w:t>
            </w:r>
          </w:p>
        </w:tc>
        <w:tc>
          <w:tcPr>
            <w:tcW w:w="3353" w:type="dxa"/>
            <w:shd w:val="clear" w:color="auto" w:fill="A5C9EB" w:themeFill="text2" w:themeFillTint="40"/>
            <w:hideMark/>
          </w:tcPr>
          <w:p w14:paraId="0AB41C49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เหตุผล</w:t>
            </w:r>
          </w:p>
        </w:tc>
      </w:tr>
      <w:tr w:rsidR="008C6E3B" w:rsidRPr="008C6E3B" w14:paraId="15A5B2C8" w14:textId="77777777" w:rsidTr="008C6E3B">
        <w:tc>
          <w:tcPr>
            <w:tcW w:w="9350" w:type="dxa"/>
            <w:gridSpan w:val="5"/>
            <w:hideMark/>
          </w:tcPr>
          <w:p w14:paraId="0196EA43" w14:textId="3D4A552D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จุดแข็ง (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Strengths)</w:t>
            </w:r>
          </w:p>
        </w:tc>
      </w:tr>
      <w:tr w:rsidR="008C6E3B" w:rsidRPr="008C6E3B" w14:paraId="30EB50DE" w14:textId="77777777" w:rsidTr="008C6E3B">
        <w:tc>
          <w:tcPr>
            <w:tcW w:w="3397" w:type="dxa"/>
            <w:hideMark/>
          </w:tcPr>
          <w:p w14:paraId="10C85D1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S1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ฐานะการเงินแข็งแรงและมีภาระหนี้ต่ำ</w:t>
            </w:r>
          </w:p>
        </w:tc>
        <w:tc>
          <w:tcPr>
            <w:tcW w:w="583" w:type="dxa"/>
            <w:hideMark/>
          </w:tcPr>
          <w:p w14:paraId="71A8877F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0.09</w:t>
            </w:r>
          </w:p>
        </w:tc>
        <w:tc>
          <w:tcPr>
            <w:tcW w:w="0" w:type="auto"/>
            <w:hideMark/>
          </w:tcPr>
          <w:p w14:paraId="6962FB8C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</w:t>
            </w:r>
          </w:p>
        </w:tc>
        <w:tc>
          <w:tcPr>
            <w:tcW w:w="0" w:type="auto"/>
            <w:hideMark/>
          </w:tcPr>
          <w:p w14:paraId="15591B6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0.45</w:t>
            </w:r>
          </w:p>
        </w:tc>
        <w:tc>
          <w:tcPr>
            <w:tcW w:w="3353" w:type="dxa"/>
            <w:hideMark/>
          </w:tcPr>
          <w:p w14:paraId="167C12D6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บริษัทมี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D/E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เพียง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0.11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เท่าและสภาพคล่องอยู่ในระดับสูง ทำให้มีความยืดหยุ่นในการลงทุนและรองรับการปรับโครงสร้างธุรกิจ</w:t>
            </w:r>
          </w:p>
        </w:tc>
      </w:tr>
      <w:tr w:rsidR="008C6E3B" w:rsidRPr="008C6E3B" w14:paraId="7F0BC81C" w14:textId="77777777" w:rsidTr="008C6E3B">
        <w:tc>
          <w:tcPr>
            <w:tcW w:w="3397" w:type="dxa"/>
            <w:hideMark/>
          </w:tcPr>
          <w:p w14:paraId="4E8A262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S2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ความสามารถในการบูรณาการผ้าถัก–ออกแบบ–แพตเทิร์น–ตัดเย็บ</w:t>
            </w:r>
          </w:p>
        </w:tc>
        <w:tc>
          <w:tcPr>
            <w:tcW w:w="583" w:type="dxa"/>
            <w:hideMark/>
          </w:tcPr>
          <w:p w14:paraId="24E73170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0.11</w:t>
            </w:r>
          </w:p>
        </w:tc>
        <w:tc>
          <w:tcPr>
            <w:tcW w:w="0" w:type="auto"/>
            <w:hideMark/>
          </w:tcPr>
          <w:p w14:paraId="54606C27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0" w:type="auto"/>
            <w:hideMark/>
          </w:tcPr>
          <w:p w14:paraId="1222058A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0.44</w:t>
            </w:r>
          </w:p>
        </w:tc>
        <w:tc>
          <w:tcPr>
            <w:tcW w:w="3353" w:type="dxa"/>
            <w:hideMark/>
          </w:tcPr>
          <w:p w14:paraId="3E3B2BCA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เป็นความสามารถสำคัญที่ช่วยควบคุมคุณภาพและพัฒนาผลิตภัณฑ์ตามข้อกำหนดของลูกค้าได้ครบวงจร</w:t>
            </w:r>
          </w:p>
        </w:tc>
      </w:tr>
      <w:tr w:rsidR="008C6E3B" w:rsidRPr="008C6E3B" w14:paraId="2089AB60" w14:textId="77777777" w:rsidTr="008C6E3B">
        <w:tc>
          <w:tcPr>
            <w:tcW w:w="3397" w:type="dxa"/>
            <w:hideMark/>
          </w:tcPr>
          <w:p w14:paraId="0208D150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S3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ผลิตภัณฑ์เชิงฟังก์ชันและมาตรฐานที่ได้รับการรับรอง</w:t>
            </w:r>
          </w:p>
        </w:tc>
        <w:tc>
          <w:tcPr>
            <w:tcW w:w="583" w:type="dxa"/>
            <w:hideMark/>
          </w:tcPr>
          <w:p w14:paraId="27529659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0.09</w:t>
            </w:r>
          </w:p>
        </w:tc>
        <w:tc>
          <w:tcPr>
            <w:tcW w:w="0" w:type="auto"/>
            <w:hideMark/>
          </w:tcPr>
          <w:p w14:paraId="265E9539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0" w:type="auto"/>
            <w:hideMark/>
          </w:tcPr>
          <w:p w14:paraId="158F81BA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0.36</w:t>
            </w:r>
          </w:p>
        </w:tc>
        <w:tc>
          <w:tcPr>
            <w:tcW w:w="3353" w:type="dxa"/>
            <w:hideMark/>
          </w:tcPr>
          <w:p w14:paraId="3D70842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มีผลิตภัณฑ์และมาตรฐาน เช่น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SORONA, DRY TECH, ISO 9001, ISO 14001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GRS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ซึ่งสนับสนุนการเข้าสู่ตลาดที่ให้ความสำคัญกับคุณสมบัติและความยั่งยืน</w:t>
            </w:r>
          </w:p>
        </w:tc>
      </w:tr>
      <w:tr w:rsidR="008C6E3B" w:rsidRPr="008C6E3B" w14:paraId="1D2619C9" w14:textId="77777777" w:rsidTr="008C6E3B">
        <w:tc>
          <w:tcPr>
            <w:tcW w:w="3397" w:type="dxa"/>
            <w:hideMark/>
          </w:tcPr>
          <w:p w14:paraId="5C803CFE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S4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ประสบการณ์และฐานลูกค้าเครื่องแบบและชุดทางการแพทย์</w:t>
            </w:r>
          </w:p>
        </w:tc>
        <w:tc>
          <w:tcPr>
            <w:tcW w:w="583" w:type="dxa"/>
            <w:hideMark/>
          </w:tcPr>
          <w:p w14:paraId="3EB0C22D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0.07</w:t>
            </w:r>
          </w:p>
        </w:tc>
        <w:tc>
          <w:tcPr>
            <w:tcW w:w="0" w:type="auto"/>
            <w:hideMark/>
          </w:tcPr>
          <w:p w14:paraId="1E161363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</w:t>
            </w:r>
          </w:p>
        </w:tc>
        <w:tc>
          <w:tcPr>
            <w:tcW w:w="0" w:type="auto"/>
            <w:hideMark/>
          </w:tcPr>
          <w:p w14:paraId="4FF28B0A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0.21</w:t>
            </w:r>
          </w:p>
        </w:tc>
        <w:tc>
          <w:tcPr>
            <w:tcW w:w="3353" w:type="dxa"/>
            <w:hideMark/>
          </w:tcPr>
          <w:p w14:paraId="26CCE2D0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บริษัทมีประสบการณ์ในตลาดดังกล่าวและสามารถใช้เป็นฐานในการขยายธุรกิจ แต่ยังไม่เห็นการบริหารเป็นหน่วยธุรกิจเฉพาะอย่างชัดเจน</w:t>
            </w:r>
          </w:p>
        </w:tc>
      </w:tr>
      <w:tr w:rsidR="008C6E3B" w:rsidRPr="008C6E3B" w14:paraId="55A664E3" w14:textId="77777777" w:rsidTr="008C6E3B">
        <w:tc>
          <w:tcPr>
            <w:tcW w:w="3397" w:type="dxa"/>
            <w:hideMark/>
          </w:tcPr>
          <w:p w14:paraId="59B7EDCA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 xml:space="preserve">S5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ฐานคู่ค้ากระจายตัวและมีระบบบริหารคู่ค้า</w:t>
            </w:r>
          </w:p>
        </w:tc>
        <w:tc>
          <w:tcPr>
            <w:tcW w:w="583" w:type="dxa"/>
            <w:hideMark/>
          </w:tcPr>
          <w:p w14:paraId="002A39F3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0.04</w:t>
            </w:r>
          </w:p>
        </w:tc>
        <w:tc>
          <w:tcPr>
            <w:tcW w:w="0" w:type="auto"/>
            <w:hideMark/>
          </w:tcPr>
          <w:p w14:paraId="6EFDD167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0" w:type="auto"/>
            <w:hideMark/>
          </w:tcPr>
          <w:p w14:paraId="1A574A1E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0.16</w:t>
            </w:r>
          </w:p>
        </w:tc>
        <w:tc>
          <w:tcPr>
            <w:tcW w:w="3353" w:type="dxa"/>
            <w:hideMark/>
          </w:tcPr>
          <w:p w14:paraId="21C31FC4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มีคู่ค้า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222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รายและไม่มีรายใดเกินร้อยละ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10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ของยอดจัดซื้อ ช่วยลดการพึ่งพาผู้ขายรายใดรายหนึ่ง</w:t>
            </w:r>
          </w:p>
        </w:tc>
      </w:tr>
      <w:tr w:rsidR="008C6E3B" w:rsidRPr="008C6E3B" w14:paraId="73892597" w14:textId="77777777" w:rsidTr="008C6E3B">
        <w:tc>
          <w:tcPr>
            <w:tcW w:w="3397" w:type="dxa"/>
            <w:hideMark/>
          </w:tcPr>
          <w:p w14:paraId="6B794BA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S6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ความสัมพันธ์กับ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SPI, I.C.C.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และเครือสหพัฒน์</w:t>
            </w:r>
          </w:p>
        </w:tc>
        <w:tc>
          <w:tcPr>
            <w:tcW w:w="583" w:type="dxa"/>
            <w:hideMark/>
          </w:tcPr>
          <w:p w14:paraId="2757404C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0.07</w:t>
            </w:r>
          </w:p>
        </w:tc>
        <w:tc>
          <w:tcPr>
            <w:tcW w:w="0" w:type="auto"/>
            <w:hideMark/>
          </w:tcPr>
          <w:p w14:paraId="594A7129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</w:t>
            </w:r>
          </w:p>
        </w:tc>
        <w:tc>
          <w:tcPr>
            <w:tcW w:w="0" w:type="auto"/>
            <w:hideMark/>
          </w:tcPr>
          <w:p w14:paraId="17E40BA9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0.21</w:t>
            </w:r>
          </w:p>
        </w:tc>
        <w:tc>
          <w:tcPr>
            <w:tcW w:w="3353" w:type="dxa"/>
            <w:hideMark/>
          </w:tcPr>
          <w:p w14:paraId="22A01D1A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เป็นเครือข่ายที่สนับสนุนด้านทรัพยากร ช่องทาง และความน่าเชื่อถือ แต่ยังมีความเสี่ยงจากการกระจุกตัวของช่องทางและลูกค้า</w:t>
            </w:r>
          </w:p>
        </w:tc>
      </w:tr>
      <w:tr w:rsidR="008C6E3B" w:rsidRPr="008C6E3B" w14:paraId="2849076F" w14:textId="77777777" w:rsidTr="008C6E3B">
        <w:tc>
          <w:tcPr>
            <w:tcW w:w="9350" w:type="dxa"/>
            <w:gridSpan w:val="5"/>
            <w:hideMark/>
          </w:tcPr>
          <w:p w14:paraId="4FC734FF" w14:textId="646FC0B2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จุดอ่อน (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Weaknesses)</w:t>
            </w:r>
          </w:p>
        </w:tc>
      </w:tr>
      <w:tr w:rsidR="008C6E3B" w:rsidRPr="008C6E3B" w14:paraId="4079EF3D" w14:textId="77777777" w:rsidTr="008C6E3B">
        <w:tc>
          <w:tcPr>
            <w:tcW w:w="3397" w:type="dxa"/>
            <w:hideMark/>
          </w:tcPr>
          <w:p w14:paraId="14AEFD47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W1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ธุรกิจหลักยังขาดทุนและ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SG&amp;A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สูงกว่ากำไรขั้นต้น</w:t>
            </w:r>
          </w:p>
        </w:tc>
        <w:tc>
          <w:tcPr>
            <w:tcW w:w="583" w:type="dxa"/>
            <w:hideMark/>
          </w:tcPr>
          <w:p w14:paraId="1837390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0.16</w:t>
            </w:r>
          </w:p>
        </w:tc>
        <w:tc>
          <w:tcPr>
            <w:tcW w:w="0" w:type="auto"/>
            <w:hideMark/>
          </w:tcPr>
          <w:p w14:paraId="19929549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0" w:type="auto"/>
            <w:hideMark/>
          </w:tcPr>
          <w:p w14:paraId="2775D4A8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0.16</w:t>
            </w:r>
          </w:p>
        </w:tc>
        <w:tc>
          <w:tcPr>
            <w:tcW w:w="3353" w:type="dxa"/>
            <w:hideMark/>
          </w:tcPr>
          <w:p w14:paraId="6E6C0147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เป็นจุดอ่อนเร่งด่วนที่สุด เนื่องจากแม้งวด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6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เดือนแรกปี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2569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บริษัทกลับมามีกำไรสุทธิ แต่ผลจากธุรกิจหลักโดยประมาณยังติดลบ</w:t>
            </w:r>
          </w:p>
        </w:tc>
      </w:tr>
      <w:tr w:rsidR="008C6E3B" w:rsidRPr="008C6E3B" w14:paraId="6F9DF25A" w14:textId="77777777" w:rsidTr="008C6E3B">
        <w:tc>
          <w:tcPr>
            <w:tcW w:w="3397" w:type="dxa"/>
            <w:hideMark/>
          </w:tcPr>
          <w:p w14:paraId="20DBC71C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W2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ลูกค้าและช่องทางจำหน่ายกระจุกตัว</w:t>
            </w:r>
          </w:p>
        </w:tc>
        <w:tc>
          <w:tcPr>
            <w:tcW w:w="583" w:type="dxa"/>
            <w:hideMark/>
          </w:tcPr>
          <w:p w14:paraId="2A724FBF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0.11</w:t>
            </w:r>
          </w:p>
        </w:tc>
        <w:tc>
          <w:tcPr>
            <w:tcW w:w="0" w:type="auto"/>
            <w:hideMark/>
          </w:tcPr>
          <w:p w14:paraId="7E6A0C4E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4566F5D6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0.22</w:t>
            </w:r>
          </w:p>
        </w:tc>
        <w:tc>
          <w:tcPr>
            <w:tcW w:w="3353" w:type="dxa"/>
            <w:hideMark/>
          </w:tcPr>
          <w:p w14:paraId="19F1E2FE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ลูกค้ารายใหญ่มีสัดส่วนประมาณร้อยละ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40.12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ของยอดขาย ทำให้การเปลี่ยนแปลงคำสั่งซื้อสามารถกระทบรายได้โดยตรง</w:t>
            </w:r>
          </w:p>
        </w:tc>
      </w:tr>
      <w:tr w:rsidR="008C6E3B" w:rsidRPr="008C6E3B" w14:paraId="4914F1D7" w14:textId="77777777" w:rsidTr="008C6E3B">
        <w:tc>
          <w:tcPr>
            <w:tcW w:w="3397" w:type="dxa"/>
            <w:hideMark/>
          </w:tcPr>
          <w:p w14:paraId="19675CDC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W3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สินค้าคงเหลือและเงินทุนหมุนเวียนอยู่ในระดับสูง</w:t>
            </w:r>
          </w:p>
        </w:tc>
        <w:tc>
          <w:tcPr>
            <w:tcW w:w="583" w:type="dxa"/>
            <w:hideMark/>
          </w:tcPr>
          <w:p w14:paraId="2D6228A2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0.09</w:t>
            </w:r>
          </w:p>
        </w:tc>
        <w:tc>
          <w:tcPr>
            <w:tcW w:w="0" w:type="auto"/>
            <w:hideMark/>
          </w:tcPr>
          <w:p w14:paraId="29BD97FC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697C5CCF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0.18</w:t>
            </w:r>
          </w:p>
        </w:tc>
        <w:tc>
          <w:tcPr>
            <w:tcW w:w="3353" w:type="dxa"/>
            <w:hideMark/>
          </w:tcPr>
          <w:p w14:paraId="63016F3A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ินค้าคงเหลือในระดับสูงทำให้เงินทุนถูกผูกไว้กับการดำเนินงานและเพิ่มความเสี่ยงด้านประสิทธิภาพการใช้เงินทุน</w:t>
            </w:r>
          </w:p>
        </w:tc>
      </w:tr>
      <w:tr w:rsidR="008C6E3B" w:rsidRPr="008C6E3B" w14:paraId="1CC6AD16" w14:textId="77777777" w:rsidTr="008C6E3B">
        <w:tc>
          <w:tcPr>
            <w:tcW w:w="3397" w:type="dxa"/>
            <w:hideMark/>
          </w:tcPr>
          <w:p w14:paraId="438EA2EA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W4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ช่องว่างด้านเทคโนโลยี ผลิตภาพ ความเร็วตอบสนอง และข้อมูลปฏิบัติการ</w:t>
            </w:r>
          </w:p>
        </w:tc>
        <w:tc>
          <w:tcPr>
            <w:tcW w:w="583" w:type="dxa"/>
            <w:hideMark/>
          </w:tcPr>
          <w:p w14:paraId="520CD4B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0.06</w:t>
            </w:r>
          </w:p>
        </w:tc>
        <w:tc>
          <w:tcPr>
            <w:tcW w:w="0" w:type="auto"/>
            <w:hideMark/>
          </w:tcPr>
          <w:p w14:paraId="5149EF16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1C660113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0.12</w:t>
            </w:r>
          </w:p>
        </w:tc>
        <w:tc>
          <w:tcPr>
            <w:tcW w:w="3353" w:type="dxa"/>
            <w:hideMark/>
          </w:tcPr>
          <w:p w14:paraId="104406D4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บริษัทเริ่มใช้ระบบกึ่งอัตโนมัติ แต่เมื่อเทียบกับผู้ผลิตระดับภูมิภาคยังมีข้อจำกัด และยังไม่พบ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KPI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ด้านผลิตภาพและการส่งมอบที่ชัดเจน</w:t>
            </w:r>
          </w:p>
        </w:tc>
      </w:tr>
      <w:tr w:rsidR="008C6E3B" w:rsidRPr="008C6E3B" w14:paraId="1917B825" w14:textId="77777777" w:rsidTr="008C6E3B">
        <w:tc>
          <w:tcPr>
            <w:tcW w:w="3397" w:type="dxa"/>
            <w:hideMark/>
          </w:tcPr>
          <w:p w14:paraId="0CEAF61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W5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การจัดสรรทุนยังไม่เชื่อมโยงกับผลตอบแทนจากธุรกิจหลักอย่างชัดเจน</w:t>
            </w:r>
          </w:p>
        </w:tc>
        <w:tc>
          <w:tcPr>
            <w:tcW w:w="583" w:type="dxa"/>
            <w:hideMark/>
          </w:tcPr>
          <w:p w14:paraId="2CEEB22F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0.06</w:t>
            </w:r>
          </w:p>
        </w:tc>
        <w:tc>
          <w:tcPr>
            <w:tcW w:w="0" w:type="auto"/>
            <w:hideMark/>
          </w:tcPr>
          <w:p w14:paraId="5C367DE7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3188F60A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0.12</w:t>
            </w:r>
          </w:p>
        </w:tc>
        <w:tc>
          <w:tcPr>
            <w:tcW w:w="3353" w:type="dxa"/>
            <w:hideMark/>
          </w:tcPr>
          <w:p w14:paraId="6E539F6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บริษัทถือสินทรัพย์ทางการเงินในสัดส่วนสูง ขณะที่ธุรกิจหลักยังสร้างผลตอบแทนได้ไม่เพียงพอ</w:t>
            </w:r>
          </w:p>
        </w:tc>
      </w:tr>
      <w:tr w:rsidR="008C6E3B" w:rsidRPr="008C6E3B" w14:paraId="03AAFFED" w14:textId="77777777" w:rsidTr="008C6E3B">
        <w:tc>
          <w:tcPr>
            <w:tcW w:w="3397" w:type="dxa"/>
            <w:hideMark/>
          </w:tcPr>
          <w:p w14:paraId="3E00290D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 xml:space="preserve">W6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ขาดโครงสร้างและข้อมูลกำไรรายกลุ่มลูกค้าและผลิตภัณฑ์</w:t>
            </w:r>
          </w:p>
        </w:tc>
        <w:tc>
          <w:tcPr>
            <w:tcW w:w="583" w:type="dxa"/>
            <w:hideMark/>
          </w:tcPr>
          <w:p w14:paraId="2733A7BF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0.05</w:t>
            </w:r>
          </w:p>
        </w:tc>
        <w:tc>
          <w:tcPr>
            <w:tcW w:w="0" w:type="auto"/>
            <w:hideMark/>
          </w:tcPr>
          <w:p w14:paraId="03B723EE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23EA1743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0.10</w:t>
            </w:r>
          </w:p>
        </w:tc>
        <w:tc>
          <w:tcPr>
            <w:tcW w:w="3353" w:type="dxa"/>
            <w:hideMark/>
          </w:tcPr>
          <w:p w14:paraId="668B28D9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จากข้อมูลสาธารณะยังไม่พบการเปิดเผย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P&amp;L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หรือกำไรแยกตามกลุ่มลูกค้าอย่างชัดเจน ทำให้การประเมินความสามารถทำกำไรรายกลุ่มมีข้อจำกัด</w:t>
            </w:r>
          </w:p>
        </w:tc>
      </w:tr>
      <w:tr w:rsidR="008C6E3B" w:rsidRPr="008C6E3B" w14:paraId="509C4318" w14:textId="77777777" w:rsidTr="008C6E3B">
        <w:tc>
          <w:tcPr>
            <w:tcW w:w="3397" w:type="dxa"/>
            <w:hideMark/>
          </w:tcPr>
          <w:p w14:paraId="5228DA93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583" w:type="dxa"/>
            <w:hideMark/>
          </w:tcPr>
          <w:p w14:paraId="04560B14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1.00</w:t>
            </w:r>
          </w:p>
        </w:tc>
        <w:tc>
          <w:tcPr>
            <w:tcW w:w="0" w:type="auto"/>
            <w:hideMark/>
          </w:tcPr>
          <w:p w14:paraId="73F3B14A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66E55878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2.73</w:t>
            </w:r>
          </w:p>
        </w:tc>
        <w:tc>
          <w:tcPr>
            <w:tcW w:w="3353" w:type="dxa"/>
            <w:hideMark/>
          </w:tcPr>
          <w:p w14:paraId="077FE5B7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B7BEB9D" w14:textId="77777777" w:rsidR="004E57B0" w:rsidRPr="008C6E3B" w:rsidRDefault="004E57B0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3A966F9E" w14:textId="77777777" w:rsidR="008C6E3B" w:rsidRPr="008C6E3B" w:rsidRDefault="008C6E3B" w:rsidP="008C6E3B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4. </w:t>
      </w: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การวิเคราะห์ปัจจัยเชิงกลยุทธ์</w:t>
      </w:r>
    </w:p>
    <w:p w14:paraId="3844E5ED" w14:textId="77777777" w:rsidR="008C6E3B" w:rsidRPr="008C6E3B" w:rsidRDefault="008C6E3B" w:rsidP="008C6E3B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4.1 </w:t>
      </w: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บทสรุปการวิเคราะห์ปัจจัยเชิงกลยุทธ์ (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>SFAS)</w:t>
      </w:r>
    </w:p>
    <w:p w14:paraId="463593A8" w14:textId="77777777" w:rsidR="008C6E3B" w:rsidRPr="008C6E3B" w:rsidRDefault="008C6E3B" w:rsidP="008C6E3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ตาราง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>Strategic Factors Analysis Summary (SFAS)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เป็นการคัดเลือกปัจจัยภายในและภายนอกที่มีความสำคัญเชิงกลยุทธ์จาก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IFAS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EFAS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โดยเลือกเฉพาะปัจจัยที่มีผลต่อความสามารถในการแข่งขัน การฟื้นฟูผลประกอบการ และทิศทางการเติบโตของบริษัท จากนั้นกำหนดน้ำหนักใหม่ให้มีผลรวมเท่ากับ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>1.00</w:t>
      </w:r>
    </w:p>
    <w:p w14:paraId="106E76B7" w14:textId="77777777" w:rsidR="008C6E3B" w:rsidRPr="008C6E3B" w:rsidRDefault="008C6E3B" w:rsidP="008C6E3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Rating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ใช้เกณฑ์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1–5 </w:t>
      </w: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เช่นเดียวกับ 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EFAS </w:t>
      </w: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และ 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>IFAS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ที่จัดทำก่อนหน้า โดย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Rating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ยังคงสะท้อนความสามารถของ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PG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ในการตอบสนองหรือใช้ประโยชน์จากปัจจัยนั้น ขณะที่น้ำหนักของ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SFAS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เป็นการกำหนดใหม่ตามความสำคัญเชิงกลยุทธ์</w:t>
      </w:r>
    </w:p>
    <w:p w14:paraId="78CD066C" w14:textId="291FD385" w:rsidR="008C6E3B" w:rsidRPr="008C6E3B" w:rsidRDefault="008C6E3B" w:rsidP="008C6E3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ตารางที่ </w:t>
      </w:r>
      <w:r w:rsidR="008406DE">
        <w:rPr>
          <w:rFonts w:ascii="TH SarabunPSK" w:hAnsi="TH SarabunPSK" w:cs="TH SarabunPSK"/>
          <w:b/>
          <w:bCs/>
          <w:sz w:val="32"/>
          <w:szCs w:val="32"/>
          <w:lang w:bidi="th-TH"/>
        </w:rPr>
        <w:t>13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</w:t>
      </w: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บทสรุปการวิเคราะห์ปัจจัยเชิงกลยุทธ์ (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SFAS Matrix) </w:t>
      </w: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ของ 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>PG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1"/>
        <w:gridCol w:w="866"/>
        <w:gridCol w:w="837"/>
        <w:gridCol w:w="999"/>
        <w:gridCol w:w="483"/>
        <w:gridCol w:w="679"/>
        <w:gridCol w:w="569"/>
        <w:gridCol w:w="2386"/>
      </w:tblGrid>
      <w:tr w:rsidR="008C6E3B" w:rsidRPr="008C6E3B" w14:paraId="202008C6" w14:textId="77777777" w:rsidTr="008C6E3B">
        <w:tc>
          <w:tcPr>
            <w:tcW w:w="0" w:type="auto"/>
            <w:shd w:val="clear" w:color="auto" w:fill="A5C9EB" w:themeFill="text2" w:themeFillTint="40"/>
            <w:hideMark/>
          </w:tcPr>
          <w:p w14:paraId="6C7C430F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ปัจจัยเชิงกลยุทธ์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762590F4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น้ำหนัก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1A36E03F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46459140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คะแนนถ่วงน้ำหนัก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75E21F36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สั้น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7ED44815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กลาง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30DE5C5E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ยาว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5D8A5D09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นัยเชิงกลยุทธ์</w:t>
            </w:r>
          </w:p>
        </w:tc>
      </w:tr>
      <w:tr w:rsidR="008C6E3B" w:rsidRPr="008C6E3B" w14:paraId="2DBB0AB2" w14:textId="77777777" w:rsidTr="008C6E3B">
        <w:tc>
          <w:tcPr>
            <w:tcW w:w="0" w:type="auto"/>
            <w:hideMark/>
          </w:tcPr>
          <w:p w14:paraId="07FD59FE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S1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ฐานะการเงินแข็งแรงและมีภาระหนี้ต่ำ</w:t>
            </w:r>
          </w:p>
        </w:tc>
        <w:tc>
          <w:tcPr>
            <w:tcW w:w="0" w:type="auto"/>
            <w:hideMark/>
          </w:tcPr>
          <w:p w14:paraId="1D721262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0.04</w:t>
            </w:r>
          </w:p>
        </w:tc>
        <w:tc>
          <w:tcPr>
            <w:tcW w:w="0" w:type="auto"/>
            <w:hideMark/>
          </w:tcPr>
          <w:p w14:paraId="3C37FA6A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0" w:type="auto"/>
            <w:hideMark/>
          </w:tcPr>
          <w:p w14:paraId="4A8E92E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0.20</w:t>
            </w:r>
          </w:p>
        </w:tc>
        <w:tc>
          <w:tcPr>
            <w:tcW w:w="0" w:type="auto"/>
            <w:hideMark/>
          </w:tcPr>
          <w:p w14:paraId="5AA7161D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57084115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72B5A7B4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3DEFA5DE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สนับสนุนความสามารถในการปรับโครงสร้างและลงทุนโดยไม่เพิ่มภาระหนี้มาก</w:t>
            </w:r>
          </w:p>
        </w:tc>
      </w:tr>
      <w:tr w:rsidR="008C6E3B" w:rsidRPr="008C6E3B" w14:paraId="38340EA5" w14:textId="77777777" w:rsidTr="008C6E3B">
        <w:tc>
          <w:tcPr>
            <w:tcW w:w="0" w:type="auto"/>
            <w:hideMark/>
          </w:tcPr>
          <w:p w14:paraId="7B96085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S2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บูรณาการผ้าถัก–ออกแบบ–แพตเทิร์น–ตัดเย็บ</w:t>
            </w:r>
          </w:p>
        </w:tc>
        <w:tc>
          <w:tcPr>
            <w:tcW w:w="0" w:type="auto"/>
            <w:hideMark/>
          </w:tcPr>
          <w:p w14:paraId="45CB8604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0.09</w:t>
            </w:r>
          </w:p>
        </w:tc>
        <w:tc>
          <w:tcPr>
            <w:tcW w:w="0" w:type="auto"/>
            <w:hideMark/>
          </w:tcPr>
          <w:p w14:paraId="2BE12424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0" w:type="auto"/>
            <w:hideMark/>
          </w:tcPr>
          <w:p w14:paraId="77344700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0.36</w:t>
            </w:r>
          </w:p>
        </w:tc>
        <w:tc>
          <w:tcPr>
            <w:tcW w:w="0" w:type="auto"/>
            <w:hideMark/>
          </w:tcPr>
          <w:p w14:paraId="2B94C79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05BA61D9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5A4881D2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2AA933C6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เป็นฐานสำคัญในการสร้างความแตกต่างของ</w:t>
            </w: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>ผลิตภัณฑ์ที่มีข้อกำหนดเฉพาะ</w:t>
            </w:r>
          </w:p>
        </w:tc>
      </w:tr>
      <w:tr w:rsidR="008C6E3B" w:rsidRPr="008C6E3B" w14:paraId="04CB80C2" w14:textId="77777777" w:rsidTr="008C6E3B">
        <w:tc>
          <w:tcPr>
            <w:tcW w:w="0" w:type="auto"/>
            <w:hideMark/>
          </w:tcPr>
          <w:p w14:paraId="4022900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lastRenderedPageBreak/>
              <w:t xml:space="preserve">S3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ผลิตภัณฑ์เชิงฟังก์ชันและมาตรฐานที่ได้รับการรับรอง</w:t>
            </w:r>
          </w:p>
        </w:tc>
        <w:tc>
          <w:tcPr>
            <w:tcW w:w="0" w:type="auto"/>
            <w:hideMark/>
          </w:tcPr>
          <w:p w14:paraId="08FB5BD2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0.07</w:t>
            </w:r>
          </w:p>
        </w:tc>
        <w:tc>
          <w:tcPr>
            <w:tcW w:w="0" w:type="auto"/>
            <w:hideMark/>
          </w:tcPr>
          <w:p w14:paraId="2DFE3885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0" w:type="auto"/>
            <w:hideMark/>
          </w:tcPr>
          <w:p w14:paraId="0CCB06C2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0.28</w:t>
            </w:r>
          </w:p>
        </w:tc>
        <w:tc>
          <w:tcPr>
            <w:tcW w:w="0" w:type="auto"/>
            <w:hideMark/>
          </w:tcPr>
          <w:p w14:paraId="63CEFC0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16A81B59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4A2DE7A5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5E1C7543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สามารถต่อยอดสู่สินค้า </w:t>
            </w: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Functional Apparel </w:t>
            </w: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และใช้มาตรฐานเป็นหลักฐานประกอบการขาย</w:t>
            </w:r>
          </w:p>
        </w:tc>
      </w:tr>
      <w:tr w:rsidR="008C6E3B" w:rsidRPr="008C6E3B" w14:paraId="558A9B7E" w14:textId="77777777" w:rsidTr="008C6E3B">
        <w:tc>
          <w:tcPr>
            <w:tcW w:w="0" w:type="auto"/>
            <w:hideMark/>
          </w:tcPr>
          <w:p w14:paraId="0E1737C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S4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ประสบการณ์และฐานลูกค้าเครื่องแบบ/ชุดทางการแพทย์</w:t>
            </w:r>
          </w:p>
        </w:tc>
        <w:tc>
          <w:tcPr>
            <w:tcW w:w="0" w:type="auto"/>
            <w:hideMark/>
          </w:tcPr>
          <w:p w14:paraId="2BC42BC2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0.04</w:t>
            </w:r>
          </w:p>
        </w:tc>
        <w:tc>
          <w:tcPr>
            <w:tcW w:w="0" w:type="auto"/>
            <w:hideMark/>
          </w:tcPr>
          <w:p w14:paraId="1FCF701E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0" w:type="auto"/>
            <w:hideMark/>
          </w:tcPr>
          <w:p w14:paraId="740D030A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0.12</w:t>
            </w:r>
          </w:p>
        </w:tc>
        <w:tc>
          <w:tcPr>
            <w:tcW w:w="0" w:type="auto"/>
            <w:hideMark/>
          </w:tcPr>
          <w:p w14:paraId="323A9629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0C9F82B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5E66FF9F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30695FBD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สามารถใช้เป็นฐานทดลองตลาดและสร้าง </w:t>
            </w: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Reference Customer </w:t>
            </w: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ได้</w:t>
            </w:r>
          </w:p>
        </w:tc>
      </w:tr>
      <w:tr w:rsidR="008C6E3B" w:rsidRPr="008C6E3B" w14:paraId="0F4BC33F" w14:textId="77777777" w:rsidTr="008C6E3B">
        <w:tc>
          <w:tcPr>
            <w:tcW w:w="0" w:type="auto"/>
            <w:hideMark/>
          </w:tcPr>
          <w:p w14:paraId="417C15B4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S6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ความสัมพันธ์กับ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SPI, I.C.C.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และเครือสหพัฒน์</w:t>
            </w:r>
          </w:p>
        </w:tc>
        <w:tc>
          <w:tcPr>
            <w:tcW w:w="0" w:type="auto"/>
            <w:hideMark/>
          </w:tcPr>
          <w:p w14:paraId="5059679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0.05</w:t>
            </w:r>
          </w:p>
        </w:tc>
        <w:tc>
          <w:tcPr>
            <w:tcW w:w="0" w:type="auto"/>
            <w:hideMark/>
          </w:tcPr>
          <w:p w14:paraId="10E702F7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0" w:type="auto"/>
            <w:hideMark/>
          </w:tcPr>
          <w:p w14:paraId="096976AE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0.15</w:t>
            </w:r>
          </w:p>
        </w:tc>
        <w:tc>
          <w:tcPr>
            <w:tcW w:w="0" w:type="auto"/>
            <w:hideMark/>
          </w:tcPr>
          <w:p w14:paraId="2DFAA67D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03D1C282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211FB87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58F377E7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เป็น </w:t>
            </w: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Strategic Enabler </w:t>
            </w: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ด้านเครือข่าย ทรัพยากร และช่องทาง แต่ต้องบริหารความเสี่ยงด้านการกระจุกตัว</w:t>
            </w:r>
          </w:p>
        </w:tc>
      </w:tr>
      <w:tr w:rsidR="008C6E3B" w:rsidRPr="008C6E3B" w14:paraId="5AF18611" w14:textId="77777777" w:rsidTr="008C6E3B">
        <w:tc>
          <w:tcPr>
            <w:tcW w:w="0" w:type="auto"/>
            <w:hideMark/>
          </w:tcPr>
          <w:p w14:paraId="688DF1B2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W1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ธุรกิจหลักยังขาดทุน</w:t>
            </w:r>
          </w:p>
        </w:tc>
        <w:tc>
          <w:tcPr>
            <w:tcW w:w="0" w:type="auto"/>
            <w:hideMark/>
          </w:tcPr>
          <w:p w14:paraId="287E2124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0.17</w:t>
            </w:r>
          </w:p>
        </w:tc>
        <w:tc>
          <w:tcPr>
            <w:tcW w:w="0" w:type="auto"/>
            <w:hideMark/>
          </w:tcPr>
          <w:p w14:paraId="09CA3600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0" w:type="auto"/>
            <w:hideMark/>
          </w:tcPr>
          <w:p w14:paraId="2D866243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0.17</w:t>
            </w:r>
          </w:p>
        </w:tc>
        <w:tc>
          <w:tcPr>
            <w:tcW w:w="0" w:type="auto"/>
            <w:hideMark/>
          </w:tcPr>
          <w:p w14:paraId="17746A07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68143F2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6BC85066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7EC15BF3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เป็นปัญหาเร่งด่วนที่สุด ต้องฟื้นกำไรจากธุรกิจหลักก่อนการเร่งขยายธุรกิจ</w:t>
            </w:r>
          </w:p>
        </w:tc>
      </w:tr>
      <w:tr w:rsidR="008C6E3B" w:rsidRPr="008C6E3B" w14:paraId="0CDB869F" w14:textId="77777777" w:rsidTr="008C6E3B">
        <w:tc>
          <w:tcPr>
            <w:tcW w:w="0" w:type="auto"/>
            <w:hideMark/>
          </w:tcPr>
          <w:p w14:paraId="7EB11FB3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W2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ลูกค้าและช่องทางจำหน่ายกระจุกตัว</w:t>
            </w:r>
          </w:p>
        </w:tc>
        <w:tc>
          <w:tcPr>
            <w:tcW w:w="0" w:type="auto"/>
            <w:hideMark/>
          </w:tcPr>
          <w:p w14:paraId="6C1A1AF3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0.08</w:t>
            </w:r>
          </w:p>
        </w:tc>
        <w:tc>
          <w:tcPr>
            <w:tcW w:w="0" w:type="auto"/>
            <w:hideMark/>
          </w:tcPr>
          <w:p w14:paraId="4088BF1C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59185F20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0.16</w:t>
            </w:r>
          </w:p>
        </w:tc>
        <w:tc>
          <w:tcPr>
            <w:tcW w:w="0" w:type="auto"/>
            <w:hideMark/>
          </w:tcPr>
          <w:p w14:paraId="1706332E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63E63C68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12A853AD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5E9ECAE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ต้องขยายฐานลูกค้าองค์กรโดยตรงและลดการพึ่งพาลูกค้ารายใหญ่</w:t>
            </w:r>
          </w:p>
        </w:tc>
      </w:tr>
      <w:tr w:rsidR="008C6E3B" w:rsidRPr="008C6E3B" w14:paraId="6ADF852C" w14:textId="77777777" w:rsidTr="008C6E3B">
        <w:tc>
          <w:tcPr>
            <w:tcW w:w="0" w:type="auto"/>
            <w:hideMark/>
          </w:tcPr>
          <w:p w14:paraId="5CC82EC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W3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สินค้าคงเหลือและเงินทุนหมุนเวียนอยู่ในระดับสูง</w:t>
            </w:r>
          </w:p>
        </w:tc>
        <w:tc>
          <w:tcPr>
            <w:tcW w:w="0" w:type="auto"/>
            <w:hideMark/>
          </w:tcPr>
          <w:p w14:paraId="06B801F5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0.07</w:t>
            </w:r>
          </w:p>
        </w:tc>
        <w:tc>
          <w:tcPr>
            <w:tcW w:w="0" w:type="auto"/>
            <w:hideMark/>
          </w:tcPr>
          <w:p w14:paraId="5C2FD02C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3151FC5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0.14</w:t>
            </w:r>
          </w:p>
        </w:tc>
        <w:tc>
          <w:tcPr>
            <w:tcW w:w="0" w:type="auto"/>
            <w:hideMark/>
          </w:tcPr>
          <w:p w14:paraId="314AF6C4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23E99087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525A3DE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6B064705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ต้องปรับการวางแผนการผลิตและการเติมสินค้าเพื่อลดเงินทุนที่ถูกผูกไว้</w:t>
            </w:r>
          </w:p>
        </w:tc>
      </w:tr>
      <w:tr w:rsidR="008C6E3B" w:rsidRPr="008C6E3B" w14:paraId="5E5C2B36" w14:textId="77777777" w:rsidTr="008C6E3B">
        <w:tc>
          <w:tcPr>
            <w:tcW w:w="0" w:type="auto"/>
            <w:hideMark/>
          </w:tcPr>
          <w:p w14:paraId="1C04DAA7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lastRenderedPageBreak/>
              <w:t xml:space="preserve">W4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ช่องว่างด้านเทคโนโลยี ผลิตภาพ และข้อมูลปฏิบัติการ</w:t>
            </w:r>
          </w:p>
        </w:tc>
        <w:tc>
          <w:tcPr>
            <w:tcW w:w="0" w:type="auto"/>
            <w:hideMark/>
          </w:tcPr>
          <w:p w14:paraId="01450147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0.07</w:t>
            </w:r>
          </w:p>
        </w:tc>
        <w:tc>
          <w:tcPr>
            <w:tcW w:w="0" w:type="auto"/>
            <w:hideMark/>
          </w:tcPr>
          <w:p w14:paraId="4F4EB4A5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1974EC18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0.14</w:t>
            </w:r>
          </w:p>
        </w:tc>
        <w:tc>
          <w:tcPr>
            <w:tcW w:w="0" w:type="auto"/>
            <w:hideMark/>
          </w:tcPr>
          <w:p w14:paraId="359224F8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42A1062D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3676BC26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041CC27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ต้องสร้างข้อมูลพื้นฐานและทดลองเทคโนโลยีก่อนลงทุนขยายระบบ</w:t>
            </w:r>
          </w:p>
        </w:tc>
      </w:tr>
      <w:tr w:rsidR="008C6E3B" w:rsidRPr="008C6E3B" w14:paraId="08E22607" w14:textId="77777777" w:rsidTr="008C6E3B">
        <w:tc>
          <w:tcPr>
            <w:tcW w:w="0" w:type="auto"/>
            <w:hideMark/>
          </w:tcPr>
          <w:p w14:paraId="10F29F5F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O1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อุปสงค์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Functional Uniform &amp; Workwear</w:t>
            </w:r>
          </w:p>
        </w:tc>
        <w:tc>
          <w:tcPr>
            <w:tcW w:w="0" w:type="auto"/>
            <w:hideMark/>
          </w:tcPr>
          <w:p w14:paraId="46D8B07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0.11</w:t>
            </w:r>
          </w:p>
        </w:tc>
        <w:tc>
          <w:tcPr>
            <w:tcW w:w="0" w:type="auto"/>
            <w:hideMark/>
          </w:tcPr>
          <w:p w14:paraId="01F5A9FC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0" w:type="auto"/>
            <w:hideMark/>
          </w:tcPr>
          <w:p w14:paraId="4886CE3C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0.33</w:t>
            </w:r>
          </w:p>
        </w:tc>
        <w:tc>
          <w:tcPr>
            <w:tcW w:w="0" w:type="auto"/>
            <w:hideMark/>
          </w:tcPr>
          <w:p w14:paraId="76A2BBA6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5C05B6B4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623F0AB4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278A8A23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เป็นตลาดที่สอดคล้องกับ </w:t>
            </w: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S2, S3 </w:t>
            </w: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S4 </w:t>
            </w: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มากที่สุด</w:t>
            </w:r>
          </w:p>
        </w:tc>
      </w:tr>
      <w:tr w:rsidR="008C6E3B" w:rsidRPr="008C6E3B" w14:paraId="02B261C1" w14:textId="77777777" w:rsidTr="008C6E3B">
        <w:tc>
          <w:tcPr>
            <w:tcW w:w="0" w:type="auto"/>
            <w:hideMark/>
          </w:tcPr>
          <w:p w14:paraId="66D98EB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O2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เกณฑ์ด้าน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Traceability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และ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Circularity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เพิ่มความสำคัญ</w:t>
            </w:r>
          </w:p>
        </w:tc>
        <w:tc>
          <w:tcPr>
            <w:tcW w:w="0" w:type="auto"/>
            <w:hideMark/>
          </w:tcPr>
          <w:p w14:paraId="43440653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0.05</w:t>
            </w:r>
          </w:p>
        </w:tc>
        <w:tc>
          <w:tcPr>
            <w:tcW w:w="0" w:type="auto"/>
            <w:hideMark/>
          </w:tcPr>
          <w:p w14:paraId="23B378D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0" w:type="auto"/>
            <w:hideMark/>
          </w:tcPr>
          <w:p w14:paraId="372EBB86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0.15</w:t>
            </w:r>
          </w:p>
        </w:tc>
        <w:tc>
          <w:tcPr>
            <w:tcW w:w="0" w:type="auto"/>
            <w:hideMark/>
          </w:tcPr>
          <w:p w14:paraId="16DCD61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310E75C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12C9B82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5FA9731F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สามารถต่อยอดมาตรฐานที่มีอยู่สู่ระบบตรวจสอบย้อนกลับเพื่อเพิ่มคุณค่าแก่ลูกค้าองค์กร</w:t>
            </w:r>
          </w:p>
        </w:tc>
      </w:tr>
      <w:tr w:rsidR="008C6E3B" w:rsidRPr="008C6E3B" w14:paraId="09BD0197" w14:textId="77777777" w:rsidTr="008C6E3B">
        <w:tc>
          <w:tcPr>
            <w:tcW w:w="0" w:type="auto"/>
            <w:hideMark/>
          </w:tcPr>
          <w:p w14:paraId="105CD566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T1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การแข่งขันด้านต้นทุนจากผู้ผลิตต่างประเทศ</w:t>
            </w:r>
          </w:p>
        </w:tc>
        <w:tc>
          <w:tcPr>
            <w:tcW w:w="0" w:type="auto"/>
            <w:hideMark/>
          </w:tcPr>
          <w:p w14:paraId="54736AF2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0.07</w:t>
            </w:r>
          </w:p>
        </w:tc>
        <w:tc>
          <w:tcPr>
            <w:tcW w:w="0" w:type="auto"/>
            <w:hideMark/>
          </w:tcPr>
          <w:p w14:paraId="6ADA9BEE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5F9CE76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0.14</w:t>
            </w:r>
          </w:p>
        </w:tc>
        <w:tc>
          <w:tcPr>
            <w:tcW w:w="0" w:type="auto"/>
            <w:hideMark/>
          </w:tcPr>
          <w:p w14:paraId="21656010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492307E6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5FF2E456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042E92A9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ไม่ควรแข่งขันในตลาด </w:t>
            </w: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Commodity OEM </w:t>
            </w: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ด้วยราคาและปริมาณ</w:t>
            </w:r>
          </w:p>
        </w:tc>
      </w:tr>
      <w:tr w:rsidR="008C6E3B" w:rsidRPr="008C6E3B" w14:paraId="2CC2DFF3" w14:textId="77777777" w:rsidTr="008C6E3B">
        <w:tc>
          <w:tcPr>
            <w:tcW w:w="0" w:type="auto"/>
            <w:hideMark/>
          </w:tcPr>
          <w:p w14:paraId="32F2A71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T2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อำนาจต่อรองของผู้ซื้ออยู่ในระดับสูง</w:t>
            </w:r>
          </w:p>
        </w:tc>
        <w:tc>
          <w:tcPr>
            <w:tcW w:w="0" w:type="auto"/>
            <w:hideMark/>
          </w:tcPr>
          <w:p w14:paraId="22000D45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0.04</w:t>
            </w:r>
          </w:p>
        </w:tc>
        <w:tc>
          <w:tcPr>
            <w:tcW w:w="0" w:type="auto"/>
            <w:hideMark/>
          </w:tcPr>
          <w:p w14:paraId="7709DE97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50AD2E7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0.08</w:t>
            </w:r>
          </w:p>
        </w:tc>
        <w:tc>
          <w:tcPr>
            <w:tcW w:w="0" w:type="auto"/>
            <w:hideMark/>
          </w:tcPr>
          <w:p w14:paraId="1EDD069E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20539E63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42EFFE47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0BFABA1F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ต้องเพิ่มวินัยในการเลือกรับงานและพัฒนาสัญญาที่ลดความผันผวนของคำสั่งซื้อ</w:t>
            </w:r>
          </w:p>
        </w:tc>
      </w:tr>
      <w:tr w:rsidR="008C6E3B" w:rsidRPr="008C6E3B" w14:paraId="5887FDDF" w14:textId="77777777" w:rsidTr="008C6E3B">
        <w:tc>
          <w:tcPr>
            <w:tcW w:w="0" w:type="auto"/>
            <w:hideMark/>
          </w:tcPr>
          <w:p w14:paraId="4B1638F4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T5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มาตรฐานด้าน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Automation, Response Time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และ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Digital Manufacturing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สูงขึ้น</w:t>
            </w:r>
          </w:p>
        </w:tc>
        <w:tc>
          <w:tcPr>
            <w:tcW w:w="0" w:type="auto"/>
            <w:hideMark/>
          </w:tcPr>
          <w:p w14:paraId="2E93D404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0.05</w:t>
            </w:r>
          </w:p>
        </w:tc>
        <w:tc>
          <w:tcPr>
            <w:tcW w:w="0" w:type="auto"/>
            <w:hideMark/>
          </w:tcPr>
          <w:p w14:paraId="78395C17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4B8ED8DD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0.10</w:t>
            </w:r>
          </w:p>
        </w:tc>
        <w:tc>
          <w:tcPr>
            <w:tcW w:w="0" w:type="auto"/>
            <w:hideMark/>
          </w:tcPr>
          <w:p w14:paraId="42226F86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3E1D4E55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0552E6E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586FEA9A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ควรลงทุน </w:t>
            </w: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Automation </w:t>
            </w: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เฉพาะกระบวนการที่พิสูจน์แล้วว่าสร้างผลตอบแทน</w:t>
            </w:r>
          </w:p>
        </w:tc>
      </w:tr>
      <w:tr w:rsidR="008C6E3B" w:rsidRPr="008C6E3B" w14:paraId="54BFAB5A" w14:textId="77777777" w:rsidTr="008C6E3B">
        <w:tc>
          <w:tcPr>
            <w:tcW w:w="0" w:type="auto"/>
            <w:hideMark/>
          </w:tcPr>
          <w:p w14:paraId="74232B60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0" w:type="auto"/>
            <w:hideMark/>
          </w:tcPr>
          <w:p w14:paraId="0443FA24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1.00</w:t>
            </w:r>
          </w:p>
        </w:tc>
        <w:tc>
          <w:tcPr>
            <w:tcW w:w="0" w:type="auto"/>
            <w:hideMark/>
          </w:tcPr>
          <w:p w14:paraId="3EDFD8B9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2C89FA0A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2.52</w:t>
            </w:r>
          </w:p>
        </w:tc>
        <w:tc>
          <w:tcPr>
            <w:tcW w:w="0" w:type="auto"/>
            <w:hideMark/>
          </w:tcPr>
          <w:p w14:paraId="444A1A63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69E3301D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4BB9B4CE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2E5A2EBC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81D795B" w14:textId="77777777" w:rsidR="008C6E3B" w:rsidRPr="008C6E3B" w:rsidRDefault="008C6E3B" w:rsidP="008C6E3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ปัจจัยที่คัดเลือกชุดนี้สอดคล้องกับ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SFAS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ที่ผ่านการปรับในรายงานฉบับวิเคราะห์ ซึ่งให้ความสำคัญสูงกับ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W1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การขาดทุนจากธุรกิจหลัก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S2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ความสามารถด้านการผลิตแบบบูรณาการ และ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O1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ตลาด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Functional Uniform &amp; Workwear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มากกว่าปัจจัยทั่วไปที่ไม่ได้กำหนดทิศทางการแข่งขันโดยตรง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7DC573D8" w14:textId="77777777" w:rsidR="008C6E3B" w:rsidRPr="008C6E3B" w:rsidRDefault="008C6E3B" w:rsidP="008C6E3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หมายเหตุ: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ระยะสั้น = ภายใน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1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ปี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ระยะกลาง =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1–3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ปี และระยะยาว = มากกว่า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3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ปี โดยน้ำหนักและ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Rating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เป็นการประเมินของผู้จัดทำ</w:t>
      </w:r>
    </w:p>
    <w:p w14:paraId="05FCC1EA" w14:textId="77777777" w:rsidR="008406DE" w:rsidRDefault="008406DE">
      <w:pP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br w:type="page"/>
      </w:r>
    </w:p>
    <w:p w14:paraId="1AFA12DE" w14:textId="45025828" w:rsidR="008C6E3B" w:rsidRPr="008C6E3B" w:rsidRDefault="008C6E3B" w:rsidP="008C6E3B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lastRenderedPageBreak/>
        <w:t xml:space="preserve">สรุปผล 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>SFAS</w:t>
      </w:r>
    </w:p>
    <w:p w14:paraId="06B2899F" w14:textId="77777777" w:rsidR="008C6E3B" w:rsidRPr="008C6E3B" w:rsidRDefault="008C6E3B" w:rsidP="008C6E3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SFAS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มีคะแนนรวม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2.52 </w:t>
      </w: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คะแนนจาก 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5.00 </w:t>
      </w: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คะแนน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สะท้อนว่า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PG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มีทรัพยากรและโอกาสที่สามารถนำมาต่อยอดได้ แต่ยังเผชิญข้อจำกัดเชิงกลยุทธ์ที่สำคัญ โดยเฉพาะการขาดทุนจากธุรกิจหลัก การกระจุกตัวของลูกค้า สินค้าคงเหลือ และช่องว่างด้านผลิตภาพ</w:t>
      </w:r>
    </w:p>
    <w:p w14:paraId="0A564A5E" w14:textId="77777777" w:rsidR="008C6E3B" w:rsidRPr="008C6E3B" w:rsidRDefault="008C6E3B" w:rsidP="008C6E3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ดังนั้น ทิศทางเชิงกลยุทธ์ไม่ควรเน้นการเร่งเพิ่มยอดขายหรือกำลังการผลิตเพียงอย่างเดียว แต่ควร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ฟื้นฟูความสามารถในการทำกำไรก่อน ควบคู่กับการย้ายทรัพยากรไปสู่ตลาดเครื่องแบบและชุดทำงานเชิงฟังก์ชันที่ 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PG </w:t>
      </w: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สามารถใช้ความสามารถที่มีอยู่สร้างความแตกต่างได้มากกว่า</w:t>
      </w:r>
    </w:p>
    <w:p w14:paraId="2B6FB511" w14:textId="77777777" w:rsidR="008C6E3B" w:rsidRPr="008C6E3B" w:rsidRDefault="008C6E3B" w:rsidP="008C6E3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ที่มา: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สังเคราะห์โดยผู้จัดทำจาก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EFAS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IFAS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โดยคัดเลือกและกำหนดน้ำหนักใหม่สำหรับ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>SFAS</w:t>
      </w:r>
    </w:p>
    <w:p w14:paraId="141214EF" w14:textId="77777777" w:rsidR="004E57B0" w:rsidRDefault="004E57B0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5B642D4C" w14:textId="6437FC7C" w:rsidR="008C6E3B" w:rsidRPr="008C6E3B" w:rsidRDefault="008C6E3B" w:rsidP="008406DE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>4.2 TOWS Matrix</w:t>
      </w:r>
    </w:p>
    <w:p w14:paraId="2D2A9673" w14:textId="77777777" w:rsidR="008C6E3B" w:rsidRPr="008C6E3B" w:rsidRDefault="008C6E3B" w:rsidP="008C6E3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TOWS Matrix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ใช้ปัจจัยเชิงกลยุทธ์ที่ผ่านการคัดเลือกใน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SFAS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มาจับคู่เพื่อพัฒนาทางเลือกเชิงกลยุทธ์ โดยแบ่งออกเป็นกลยุทธ์เชิงรุก (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SO)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กลยุทธ์เชิงแก้ไข (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WO)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กลยุทธ์เชิงป้องกัน (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ST)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และกลยุทธ์เชิงรับ (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>WT)</w:t>
      </w:r>
    </w:p>
    <w:p w14:paraId="2B15E63D" w14:textId="2422DF1F" w:rsidR="008C6E3B" w:rsidRPr="008406DE" w:rsidRDefault="008406DE" w:rsidP="008406DE">
      <w:pPr>
        <w:spacing w:line="240" w:lineRule="auto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8406DE">
        <w:rPr>
          <w:rFonts w:ascii="TH SarabunPSK" w:hAnsi="TH SarabunPSK" w:cs="TH SarabunPSK"/>
          <w:sz w:val="32"/>
          <w:szCs w:val="32"/>
          <w:cs/>
          <w:lang w:bidi="th-TH"/>
        </w:rPr>
        <w:t xml:space="preserve">ตารางที่ </w:t>
      </w:r>
      <w:r>
        <w:rPr>
          <w:rFonts w:ascii="TH SarabunPSK" w:hAnsi="TH SarabunPSK" w:cs="TH SarabunPSK"/>
          <w:sz w:val="32"/>
          <w:szCs w:val="32"/>
          <w:lang w:bidi="th-TH"/>
        </w:rPr>
        <w:t>14</w:t>
      </w:r>
      <w:r w:rsidRPr="008406DE">
        <w:rPr>
          <w:rFonts w:ascii="TH SarabunPSK" w:hAnsi="TH SarabunPSK" w:cs="TH SarabunPSK"/>
          <w:sz w:val="32"/>
          <w:szCs w:val="32"/>
          <w:lang w:bidi="th-TH"/>
        </w:rPr>
        <w:t xml:space="preserve"> TOWS Matrix </w:t>
      </w:r>
      <w:r w:rsidRPr="008406DE">
        <w:rPr>
          <w:rFonts w:ascii="TH SarabunPSK" w:hAnsi="TH SarabunPSK" w:cs="TH SarabunPSK"/>
          <w:sz w:val="32"/>
          <w:szCs w:val="32"/>
          <w:cs/>
          <w:lang w:bidi="th-TH"/>
        </w:rPr>
        <w:t>ของบริษัท ประชาอาภรณ์ จำกัด (มหาชน)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686"/>
        <w:gridCol w:w="3259"/>
      </w:tblGrid>
      <w:tr w:rsidR="008406DE" w:rsidRPr="008C6E3B" w14:paraId="60AB0336" w14:textId="77777777" w:rsidTr="008406DE">
        <w:trPr>
          <w:trHeight w:val="2978"/>
        </w:trPr>
        <w:tc>
          <w:tcPr>
            <w:tcW w:w="2405" w:type="dxa"/>
            <w:tcBorders>
              <w:tl2br w:val="single" w:sz="4" w:space="0" w:color="auto"/>
            </w:tcBorders>
            <w:shd w:val="clear" w:color="auto" w:fill="A5C9EB" w:themeFill="text2" w:themeFillTint="40"/>
            <w:hideMark/>
          </w:tcPr>
          <w:p w14:paraId="543625A5" w14:textId="2D1E117D" w:rsidR="008406DE" w:rsidRDefault="008406DE" w:rsidP="008406DE">
            <w:pPr>
              <w:spacing w:after="16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ปัจจัยภาย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ใน</w:t>
            </w:r>
          </w:p>
          <w:p w14:paraId="3FDE8E2A" w14:textId="77777777" w:rsidR="008406DE" w:rsidRDefault="008406DE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283F88B6" w14:textId="77777777" w:rsidR="008406DE" w:rsidRDefault="008406DE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022E7BF8" w14:textId="5E342206" w:rsidR="008406DE" w:rsidRPr="008C6E3B" w:rsidRDefault="008406DE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br/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br/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ปัจจัยภาย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นอก</w:t>
            </w:r>
          </w:p>
        </w:tc>
        <w:tc>
          <w:tcPr>
            <w:tcW w:w="3686" w:type="dxa"/>
            <w:shd w:val="clear" w:color="auto" w:fill="A5C9EB" w:themeFill="text2" w:themeFillTint="40"/>
            <w:hideMark/>
          </w:tcPr>
          <w:p w14:paraId="6C6842ED" w14:textId="77777777" w:rsidR="008406DE" w:rsidRPr="008C6E3B" w:rsidRDefault="008406DE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จุดแข็ง (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Strengths)</w:t>
            </w:r>
          </w:p>
          <w:p w14:paraId="4C568959" w14:textId="76DC6AF7" w:rsidR="008406DE" w:rsidRPr="008C6E3B" w:rsidRDefault="008406DE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S1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ฐานะการเงินแข็งแรง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 S2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การผลิตแบบบูรณาการ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 S3 Functional Products/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มาตรฐาน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 S4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ฐานลูกค้าเครื่องแบบ/การแพทย์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 S6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เครือข่าย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SPI/I.C.C./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สหพัฒน์</w:t>
            </w:r>
          </w:p>
        </w:tc>
        <w:tc>
          <w:tcPr>
            <w:tcW w:w="3259" w:type="dxa"/>
            <w:shd w:val="clear" w:color="auto" w:fill="A5C9EB" w:themeFill="text2" w:themeFillTint="40"/>
            <w:hideMark/>
          </w:tcPr>
          <w:p w14:paraId="2CFC80C6" w14:textId="77777777" w:rsidR="008406DE" w:rsidRPr="008C6E3B" w:rsidRDefault="008406DE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จุดอ่อน (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Weaknesses)</w:t>
            </w:r>
          </w:p>
          <w:p w14:paraId="2EDFF447" w14:textId="6DE4FB47" w:rsidR="008406DE" w:rsidRPr="008C6E3B" w:rsidRDefault="008406DE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W1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ธุรกิจหลักขาดทุน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 W2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ลูกค้า/ช่องทางกระจุกตัว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 W3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สินค้าคงเหลือสูง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 W4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ช่องว่างเทคโนโลยี/ผลิตภาพ/ข้อมูล</w:t>
            </w:r>
          </w:p>
        </w:tc>
      </w:tr>
      <w:tr w:rsidR="008C6E3B" w:rsidRPr="008C6E3B" w14:paraId="7683564E" w14:textId="77777777" w:rsidTr="008406DE">
        <w:tc>
          <w:tcPr>
            <w:tcW w:w="2405" w:type="dxa"/>
            <w:hideMark/>
          </w:tcPr>
          <w:p w14:paraId="3470B3B6" w14:textId="77777777" w:rsidR="008C6E3B" w:rsidRPr="008406DE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โอกาส (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O) O1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อุปสงค์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>Functional Uniform &amp; Workwear O2 Traceability/Circularity</w:t>
            </w:r>
          </w:p>
        </w:tc>
        <w:tc>
          <w:tcPr>
            <w:tcW w:w="3686" w:type="dxa"/>
            <w:hideMark/>
          </w:tcPr>
          <w:p w14:paraId="62AB11A3" w14:textId="77777777" w:rsidR="008C6E3B" w:rsidRPr="008406DE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SO1 (S2+S3+S4+O1)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พัฒนา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Functional Uniform &amp; Workwear Solutions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สำหรับกลุ่มการแพทย์ บริการ และอุตสาหกรรม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SO2 (S3+O2)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พัฒนาระบบ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Traceability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ระดับ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>SKU/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ล็อตและใช้มาตรฐาน/ผลทดสอบเป็นหลักฐานประกอบการขาย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SO3 (S4+S6+O1)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ใช้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 xml:space="preserve">ฐานลูกค้าเดิมและเครือข่ายสร้าง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Pilot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>Reference Customer</w:t>
            </w:r>
          </w:p>
        </w:tc>
        <w:tc>
          <w:tcPr>
            <w:tcW w:w="3259" w:type="dxa"/>
            <w:hideMark/>
          </w:tcPr>
          <w:p w14:paraId="57D08B78" w14:textId="77777777" w:rsidR="008C6E3B" w:rsidRPr="008406DE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 xml:space="preserve">WO1 (W1+O1)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วิเคราะห์กำไรรายลูกค้าและผลิตภัณฑ์ แล้วเพิ่มสัดส่วน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Functional Uniform/Workwear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ที่สร้างกำไร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WO2 (W2+O1)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พัฒนาทีมขาย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B2B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แบบ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Account-based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เพื่อลดการพึ่งพาลูกค้ารายใหญ่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WO3 (W3+W4+O2)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เชื่อม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 xml:space="preserve">Costing, S&amp;OP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Traceability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เพื่อลดสินค้าคงเหลือ</w:t>
            </w:r>
          </w:p>
        </w:tc>
      </w:tr>
      <w:tr w:rsidR="008C6E3B" w:rsidRPr="008C6E3B" w14:paraId="79E0586E" w14:textId="77777777" w:rsidTr="008406DE">
        <w:tc>
          <w:tcPr>
            <w:tcW w:w="2405" w:type="dxa"/>
            <w:hideMark/>
          </w:tcPr>
          <w:p w14:paraId="2792D4C4" w14:textId="77777777" w:rsidR="008C6E3B" w:rsidRPr="008406DE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>อุปสรรค (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T) T1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การแข่งขันด้านต้นทุน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T2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อำนาจต่อรองของผู้ซื้อ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T5 Automation/Response Time/Digital Manufacturing</w:t>
            </w:r>
          </w:p>
        </w:tc>
        <w:tc>
          <w:tcPr>
            <w:tcW w:w="3686" w:type="dxa"/>
            <w:hideMark/>
          </w:tcPr>
          <w:p w14:paraId="46F9225E" w14:textId="77777777" w:rsidR="008C6E3B" w:rsidRPr="008406DE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ST1 (S2+S3+T1+T5)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หลีกเลี่ยง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Commodity OEM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และแข่งขันด้วยคุณสมบัติ คุณภาพ และความยืดหยุ่น พร้อมลงทุน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Automation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เฉพาะจุดที่คุ้มค่า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ST2 (S4+S6+T2)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เปลี่ยนคำสั่งซื้อครั้งเดียวเป็นสัญญาระยะกลาง พร้อม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MOQ/Minimum Volume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กลไกปรับราคา และบริการเติมสินค้า</w:t>
            </w:r>
          </w:p>
        </w:tc>
        <w:tc>
          <w:tcPr>
            <w:tcW w:w="3259" w:type="dxa"/>
            <w:hideMark/>
          </w:tcPr>
          <w:p w14:paraId="5EA84EB5" w14:textId="77777777" w:rsidR="008C6E3B" w:rsidRPr="008406DE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WT1 (W1+W3+W4+T1)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กำหนด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Profitability Hurdle, MOQ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Make-to-Order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เพื่อลดงานขาดทุนและสินค้าคงเหลือ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WT2 (W2+T2)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กำหนด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Segment &amp; Channel Charter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เพื่อลด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Channel Conflict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และเพิ่ม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Direct B2B WT3 (W4+T5)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กำหนด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KPI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ด้าน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Productivity, Lead Time, Defect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Delivery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ก่อนลงทุน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>Automation</w:t>
            </w:r>
          </w:p>
        </w:tc>
      </w:tr>
    </w:tbl>
    <w:p w14:paraId="1C821A79" w14:textId="33CF199A" w:rsidR="008C6E3B" w:rsidRPr="008C6E3B" w:rsidRDefault="008C6E3B" w:rsidP="008C6E3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กลยุทธ์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TOWS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ชุดนี้มุ่งแก้ปัญหาหลักของ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PG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โดยไม่กลับไปแข่งขันกับผู้ผลิตขนาดใหญ่ในตลาด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OEM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ด้วยราคาและปริมาณ แต่ใช้ความสามารถด้านการผลิตแบบบูรณาการ ผลิตภัณฑ์เชิงฟังก์ชัน และประสบการณ์ในตลาดองค์กร เพื่อพัฒนาตลาดที่มีข้อกำหนดเฉพาะ พร้อมแก้ปัญหาด้านกำไร ลูกค้ากระจุกตัว สินค้าคงเหลือ และประสิทธิภาพการดำเนินงานไปพร้อมกัน แนวทางนี้สอดคล้องกับการจับคู่ปัจจัยใน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TOWS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ฉบับวิเคราะห์ล่าสุด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463E5EF6" w14:textId="77777777" w:rsidR="008C6E3B" w:rsidRPr="008C6E3B" w:rsidRDefault="008C6E3B" w:rsidP="008C6E3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ที่มา: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สังเคราะห์โดยผู้จัดทำจากผลการวิเคราะห์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>SFAS</w:t>
      </w:r>
    </w:p>
    <w:p w14:paraId="38D07233" w14:textId="77777777" w:rsidR="008C6E3B" w:rsidRPr="008C6E3B" w:rsidRDefault="008C6E3B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35998B68" w14:textId="77777777" w:rsidR="004E57B0" w:rsidRPr="008C6E3B" w:rsidRDefault="004E57B0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4FDE80F0" w14:textId="77777777" w:rsidR="004E57B0" w:rsidRPr="008C6E3B" w:rsidRDefault="004E57B0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35D141E7" w14:textId="77777777" w:rsidR="004E57B0" w:rsidRPr="008C6E3B" w:rsidRDefault="004E57B0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5682076B" w14:textId="77777777" w:rsidR="008406DE" w:rsidRDefault="008406DE">
      <w:pP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br w:type="page"/>
      </w:r>
    </w:p>
    <w:p w14:paraId="63DDC2E7" w14:textId="2425BAF5" w:rsidR="00481249" w:rsidRPr="00023600" w:rsidRDefault="00876D34" w:rsidP="00A378E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02360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lastRenderedPageBreak/>
        <w:t>บรรณา</w:t>
      </w:r>
      <w:r w:rsidR="00A735F7" w:rsidRPr="0002360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นุกรม</w:t>
      </w:r>
    </w:p>
    <w:p w14:paraId="6BE89C59" w14:textId="77777777" w:rsidR="00A847FC" w:rsidRPr="00023600" w:rsidRDefault="00A847FC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บริษัท ประชาอาภรณ์ จำกัด ( มหาชน )</w:t>
      </w:r>
    </w:p>
    <w:p w14:paraId="204B6054" w14:textId="7EA309F1" w:rsidR="00D742FF" w:rsidRPr="00023600" w:rsidRDefault="00022939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hyperlink r:id="rId9" w:history="1"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https://www.pg.co.th/%e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0%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b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9%80%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e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0%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b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8%81%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e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0%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b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8%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b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5%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e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0%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b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9%88%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e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0%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b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8%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a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2%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e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0%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b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8%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a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7%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e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0%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b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8%81%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e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0%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b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8%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b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1%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e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0%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b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8%9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a%e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0%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b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9%80%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e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0%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b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8%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a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3%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e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0%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b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8%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b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2/</w:t>
        </w:r>
      </w:hyperlink>
      <w:r w:rsidR="00386CF2" w:rsidRPr="00023600">
        <w:rPr>
          <w:rFonts w:ascii="TH SarabunPSK" w:hAnsi="TH SarabunPSK" w:cs="TH SarabunPSK"/>
          <w:sz w:val="32"/>
          <w:szCs w:val="32"/>
          <w:cs/>
          <w:lang w:bidi="th-TH"/>
        </w:rPr>
        <w:br/>
      </w:r>
      <w:r w:rsidR="00D742FF"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สรุปพฤติกรรมผู้บริโภคไทย ปี </w:t>
      </w:r>
      <w:r w:rsidR="00D742FF" w:rsidRPr="00023600">
        <w:rPr>
          <w:rFonts w:ascii="TH SarabunPSK" w:hAnsi="TH SarabunPSK" w:cs="TH SarabunPSK"/>
          <w:sz w:val="32"/>
          <w:szCs w:val="32"/>
          <w:lang w:bidi="th-TH"/>
        </w:rPr>
        <w:t xml:space="preserve">69 </w:t>
      </w:r>
      <w:r w:rsidR="00D742FF" w:rsidRPr="00023600">
        <w:rPr>
          <w:rFonts w:ascii="TH SarabunPSK" w:hAnsi="TH SarabunPSK" w:cs="TH SarabunPSK"/>
          <w:sz w:val="32"/>
          <w:szCs w:val="32"/>
          <w:cs/>
          <w:lang w:bidi="th-TH"/>
        </w:rPr>
        <w:t>เข้าสู่ยุค “</w:t>
      </w:r>
      <w:r w:rsidR="00D742FF" w:rsidRPr="00023600">
        <w:rPr>
          <w:rFonts w:ascii="TH SarabunPSK" w:hAnsi="TH SarabunPSK" w:cs="TH SarabunPSK"/>
          <w:sz w:val="32"/>
          <w:szCs w:val="32"/>
          <w:lang w:bidi="th-TH"/>
        </w:rPr>
        <w:t xml:space="preserve">SmartSumer” </w:t>
      </w:r>
      <w:r w:rsidR="00D742FF"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เลิกซื้อตามอารมณ์-ใช้เหตุผล-พึ่ง </w:t>
      </w:r>
      <w:r w:rsidR="00D742FF" w:rsidRPr="00023600">
        <w:rPr>
          <w:rFonts w:ascii="TH SarabunPSK" w:hAnsi="TH SarabunPSK" w:cs="TH SarabunPSK"/>
          <w:sz w:val="32"/>
          <w:szCs w:val="32"/>
          <w:lang w:bidi="th-TH"/>
        </w:rPr>
        <w:t>AI</w:t>
      </w:r>
    </w:p>
    <w:p w14:paraId="64DF1431" w14:textId="362C042D" w:rsidR="00A735F7" w:rsidRPr="00023600" w:rsidRDefault="00BC0100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hyperlink r:id="rId10" w:history="1"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https://www.thaitextile.org/th/insign/detail.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5133.1.0.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html</w:t>
        </w:r>
      </w:hyperlink>
    </w:p>
    <w:p w14:paraId="1B5DE1E9" w14:textId="77777777" w:rsidR="00C9123C" w:rsidRPr="00023600" w:rsidRDefault="00C9123C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lang w:bidi="th-TH"/>
        </w:rPr>
        <w:t>Fabric innovations: The future of textiles for 2026</w:t>
      </w:r>
    </w:p>
    <w:p w14:paraId="5C53E9F9" w14:textId="52EE544D" w:rsidR="00BC0100" w:rsidRPr="00023600" w:rsidRDefault="00DF55D4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hyperlink r:id="rId11" w:history="1"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https://heuritech.com/articles/fashion-fabric-innovations/</w:t>
        </w:r>
      </w:hyperlink>
    </w:p>
    <w:p w14:paraId="41278C5A" w14:textId="77777777" w:rsidR="0087674B" w:rsidRPr="00023600" w:rsidRDefault="0087674B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กับดักของอุตสาหกรรมเสื้อผ้าสำเร็จรูปไทย และความท้าทายในปี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>2569</w:t>
      </w:r>
    </w:p>
    <w:p w14:paraId="51C666BD" w14:textId="262CB3AA" w:rsidR="00DF55D4" w:rsidRPr="00023600" w:rsidRDefault="006A58A6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hyperlink r:id="rId12" w:history="1"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https://www.bangkokbanksme.com/sme-knowledge/sme-update/bnomics-fashion-traps-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2569</w:t>
        </w:r>
      </w:hyperlink>
    </w:p>
    <w:p w14:paraId="63C333BE" w14:textId="77777777" w:rsidR="00A93DFC" w:rsidRPr="00023600" w:rsidRDefault="00A93DFC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lang w:bidi="th-TH"/>
        </w:rPr>
        <w:t>The Environmental Impact of Fast Fashion, Explained</w:t>
      </w:r>
    </w:p>
    <w:p w14:paraId="2D98FD27" w14:textId="65DA0EB5" w:rsidR="006A58A6" w:rsidRPr="00023600" w:rsidRDefault="00A50678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hyperlink r:id="rId13" w:history="1"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https://earth.org/fast-fashions-detrimental-effect-on-the-environment/</w:t>
        </w:r>
      </w:hyperlink>
    </w:p>
    <w:p w14:paraId="5157874A" w14:textId="72B4B340" w:rsidR="00A50678" w:rsidRPr="00023600" w:rsidRDefault="00102C7F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proofErr w:type="gramStart"/>
      <w:r w:rsidRPr="00023600">
        <w:rPr>
          <w:rFonts w:ascii="TH SarabunPSK" w:hAnsi="TH SarabunPSK" w:cs="TH SarabunPSK"/>
          <w:sz w:val="32"/>
          <w:szCs w:val="32"/>
          <w:lang w:bidi="th-TH"/>
        </w:rPr>
        <w:t>SET.(</w:t>
      </w:r>
      <w:proofErr w:type="gramEnd"/>
      <w:r w:rsidRPr="00023600">
        <w:rPr>
          <w:rFonts w:ascii="TH SarabunPSK" w:hAnsi="TH SarabunPSK" w:cs="TH SarabunPSK"/>
          <w:sz w:val="32"/>
          <w:szCs w:val="32"/>
          <w:lang w:bidi="th-TH"/>
        </w:rPr>
        <w:t>2569)</w:t>
      </w:r>
      <w:r w:rsidR="00E3514A" w:rsidRPr="00023600">
        <w:t xml:space="preserve"> </w:t>
      </w:r>
      <w:hyperlink r:id="rId14" w:history="1">
        <w:r w:rsidR="00E3514A"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https://www.set.or.th/th/market/product/stock/quote/pg/factsheet</w:t>
        </w:r>
      </w:hyperlink>
    </w:p>
    <w:p w14:paraId="20CDCBC5" w14:textId="74BC1ED1" w:rsidR="00BC6004" w:rsidRPr="00023600" w:rsidRDefault="00F941BD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</w:rPr>
        <w:t xml:space="preserve">People’s Garment, *2025 One Report </w:t>
      </w:r>
      <w:hyperlink r:id="rId15" w:history="1">
        <w:r w:rsidRPr="00023600">
          <w:rPr>
            <w:rStyle w:val="Hyperlink"/>
            <w:rFonts w:ascii="TH SarabunPSK" w:hAnsi="TH SarabunPSK" w:cs="TH SarabunPSK" w:hint="cs"/>
            <w:color w:val="auto"/>
            <w:sz w:val="32"/>
            <w:szCs w:val="32"/>
            <w:lang w:bidi="th-TH"/>
          </w:rPr>
          <w:t>https://investor.pg.co.th/wp-content/uploads/2026/04/2568-One-report-%E0%B9%84%E0%B8%97%E0%B8%A2-web.pdf</w:t>
        </w:r>
      </w:hyperlink>
    </w:p>
    <w:p w14:paraId="260E766E" w14:textId="77777777" w:rsidR="00481249" w:rsidRPr="00023600" w:rsidRDefault="00481249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311CECBA" w14:textId="77777777" w:rsidR="003E28B2" w:rsidRPr="00023600" w:rsidRDefault="003E28B2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7F63B070" w14:textId="77777777" w:rsidR="003E28B2" w:rsidRPr="00023600" w:rsidRDefault="003E28B2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4E6D1A02" w14:textId="77777777" w:rsidR="003E28B2" w:rsidRPr="00023600" w:rsidRDefault="003E28B2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6694396D" w14:textId="77777777" w:rsidR="003E28B2" w:rsidRPr="00023600" w:rsidRDefault="003E28B2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4C046D61" w14:textId="77777777" w:rsidR="003E28B2" w:rsidRPr="00023600" w:rsidRDefault="003E28B2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22300C98" w14:textId="6A1D5487" w:rsidR="003E28B2" w:rsidRPr="00023600" w:rsidRDefault="003E28B2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77B39F06" w14:textId="77777777" w:rsidR="003E28B2" w:rsidRPr="00023600" w:rsidRDefault="003E28B2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37413729" w14:textId="396D2078" w:rsidR="003E28B2" w:rsidRPr="00023600" w:rsidRDefault="003E28B2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กฎหมาย</w:t>
      </w:r>
    </w:p>
    <w:p w14:paraId="6B894F4F" w14:textId="77777777" w:rsidR="00B33A86" w:rsidRPr="00023600" w:rsidRDefault="00B33A86" w:rsidP="00A378E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1.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ตัวสำคัญสุด — </w:t>
      </w: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>EU Forced Labour Regulation</w:t>
      </w:r>
    </w:p>
    <w:p w14:paraId="0DB46D6F" w14:textId="77777777" w:rsidR="00B33A86" w:rsidRPr="00023600" w:rsidRDefault="00B33A86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>Regulation (EU) 2024/3015 — Forced Labour Regulation</w:t>
      </w:r>
    </w:p>
    <w:p w14:paraId="17A40E9F" w14:textId="5DD6E5CF" w:rsidR="009B2A15" w:rsidRPr="00023600" w:rsidRDefault="00B33A86" w:rsidP="00A378E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lang w:bidi="th-TH"/>
        </w:rPr>
        <w:t>2.</w:t>
      </w:r>
      <w:r w:rsidR="009B2A15"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ESPR + Digital Product Passport</w:t>
      </w:r>
    </w:p>
    <w:p w14:paraId="0BD1A389" w14:textId="77777777" w:rsidR="009B2A15" w:rsidRPr="00023600" w:rsidRDefault="009B2A15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อีกตัวที่เหมาะกับ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PG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มากคือ</w:t>
      </w:r>
    </w:p>
    <w:p w14:paraId="047B73F9" w14:textId="77777777" w:rsidR="009B2A15" w:rsidRPr="00023600" w:rsidRDefault="009B2A15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>Regulation (EU) 2024/1781 — Ecodesign for Sustainable Products Regulation (ESPR)</w:t>
      </w:r>
    </w:p>
    <w:p w14:paraId="0544295A" w14:textId="642E35EB" w:rsidR="00B33A86" w:rsidRPr="00023600" w:rsidRDefault="009B2A15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3. </w:t>
      </w:r>
      <w:r w:rsidR="00FF6C4F" w:rsidRPr="00023600">
        <w:rPr>
          <w:rFonts w:ascii="TH SarabunPSK" w:hAnsi="TH SarabunPSK" w:cs="TH SarabunPSK"/>
          <w:sz w:val="32"/>
          <w:szCs w:val="32"/>
          <w:lang w:bidi="th-TH"/>
        </w:rPr>
        <w:t>EU Textile Labelling Regulation</w:t>
      </w:r>
    </w:p>
    <w:p w14:paraId="41B7C161" w14:textId="2086CBEF" w:rsidR="00AC4E71" w:rsidRPr="00023600" w:rsidRDefault="00AC4E71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lang w:bidi="th-TH"/>
        </w:rPr>
        <w:t>Regulation (EU) No 1007/2011</w:t>
      </w:r>
    </w:p>
    <w:p w14:paraId="21123A6D" w14:textId="77777777" w:rsidR="003E28B2" w:rsidRPr="00023600" w:rsidRDefault="003E28B2" w:rsidP="00A378E0">
      <w:pPr>
        <w:spacing w:line="240" w:lineRule="auto"/>
        <w:rPr>
          <w:rFonts w:ascii="TH SarabunPSK" w:hAnsi="TH SarabunPSK" w:cs="TH SarabunPSK"/>
          <w:sz w:val="32"/>
          <w:szCs w:val="32"/>
          <w:cs/>
          <w:lang w:bidi="th-TH"/>
        </w:rPr>
      </w:pPr>
    </w:p>
    <w:sectPr w:rsidR="003E28B2" w:rsidRPr="00023600" w:rsidSect="004812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C13DE" w14:textId="77777777" w:rsidR="005756D1" w:rsidRDefault="005756D1" w:rsidP="006961F9">
      <w:pPr>
        <w:spacing w:after="0" w:line="240" w:lineRule="auto"/>
      </w:pPr>
      <w:r>
        <w:separator/>
      </w:r>
    </w:p>
  </w:endnote>
  <w:endnote w:type="continuationSeparator" w:id="0">
    <w:p w14:paraId="4211B20E" w14:textId="77777777" w:rsidR="005756D1" w:rsidRDefault="005756D1" w:rsidP="006961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Leelawadee UI"/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D2550" w14:textId="77777777" w:rsidR="005756D1" w:rsidRDefault="005756D1" w:rsidP="006961F9">
      <w:pPr>
        <w:spacing w:after="0" w:line="240" w:lineRule="auto"/>
      </w:pPr>
      <w:r>
        <w:separator/>
      </w:r>
    </w:p>
  </w:footnote>
  <w:footnote w:type="continuationSeparator" w:id="0">
    <w:p w14:paraId="631E0098" w14:textId="77777777" w:rsidR="005756D1" w:rsidRDefault="005756D1" w:rsidP="006961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1225"/>
    <w:multiLevelType w:val="hybridMultilevel"/>
    <w:tmpl w:val="6FA0A984"/>
    <w:lvl w:ilvl="0" w:tplc="D026F612">
      <w:start w:val="1"/>
      <w:numFmt w:val="bullet"/>
      <w:lvlText w:val="-"/>
      <w:lvlJc w:val="left"/>
      <w:pPr>
        <w:ind w:left="1440" w:hanging="360"/>
      </w:pPr>
      <w:rPr>
        <w:rFonts w:ascii="Browallia New" w:eastAsiaTheme="minorEastAsia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E66E3E"/>
    <w:multiLevelType w:val="hybridMultilevel"/>
    <w:tmpl w:val="D12E863C"/>
    <w:lvl w:ilvl="0" w:tplc="D026F612">
      <w:start w:val="1"/>
      <w:numFmt w:val="bullet"/>
      <w:lvlText w:val="-"/>
      <w:lvlJc w:val="left"/>
      <w:pPr>
        <w:ind w:left="720" w:hanging="360"/>
      </w:pPr>
      <w:rPr>
        <w:rFonts w:ascii="Browallia New" w:eastAsiaTheme="minorEastAsia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422B8"/>
    <w:multiLevelType w:val="multilevel"/>
    <w:tmpl w:val="62A8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9062B"/>
    <w:multiLevelType w:val="hybridMultilevel"/>
    <w:tmpl w:val="7CA8DF22"/>
    <w:lvl w:ilvl="0" w:tplc="D026F612">
      <w:start w:val="1"/>
      <w:numFmt w:val="bullet"/>
      <w:lvlText w:val="-"/>
      <w:lvlJc w:val="left"/>
      <w:pPr>
        <w:ind w:left="1440" w:hanging="360"/>
      </w:pPr>
      <w:rPr>
        <w:rFonts w:ascii="Browallia New" w:eastAsiaTheme="minorEastAsia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B8486A"/>
    <w:multiLevelType w:val="multilevel"/>
    <w:tmpl w:val="9BE6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A7D50"/>
    <w:multiLevelType w:val="multilevel"/>
    <w:tmpl w:val="4E04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D1738"/>
    <w:multiLevelType w:val="multilevel"/>
    <w:tmpl w:val="D0C6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F935B6"/>
    <w:multiLevelType w:val="multilevel"/>
    <w:tmpl w:val="A2A2C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0D0737"/>
    <w:multiLevelType w:val="multilevel"/>
    <w:tmpl w:val="6AAC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C4839"/>
    <w:multiLevelType w:val="multilevel"/>
    <w:tmpl w:val="D88E489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BC5653E"/>
    <w:multiLevelType w:val="multilevel"/>
    <w:tmpl w:val="754C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1F4BEF"/>
    <w:multiLevelType w:val="multilevel"/>
    <w:tmpl w:val="CD2E1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092AD8"/>
    <w:multiLevelType w:val="multilevel"/>
    <w:tmpl w:val="B9C4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3B14406"/>
    <w:multiLevelType w:val="hybridMultilevel"/>
    <w:tmpl w:val="EDB27B0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455CBD"/>
    <w:multiLevelType w:val="multilevel"/>
    <w:tmpl w:val="1514E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7463C0"/>
    <w:multiLevelType w:val="multilevel"/>
    <w:tmpl w:val="1B14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B781F99"/>
    <w:multiLevelType w:val="multilevel"/>
    <w:tmpl w:val="BF801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FB34EF"/>
    <w:multiLevelType w:val="multilevel"/>
    <w:tmpl w:val="0940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ECD6EBE"/>
    <w:multiLevelType w:val="multilevel"/>
    <w:tmpl w:val="665EB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750696"/>
    <w:multiLevelType w:val="hybridMultilevel"/>
    <w:tmpl w:val="76644C4A"/>
    <w:lvl w:ilvl="0" w:tplc="D026F612">
      <w:start w:val="1"/>
      <w:numFmt w:val="bullet"/>
      <w:lvlText w:val="-"/>
      <w:lvlJc w:val="left"/>
      <w:pPr>
        <w:ind w:left="720" w:hanging="360"/>
      </w:pPr>
      <w:rPr>
        <w:rFonts w:ascii="Browallia New" w:eastAsiaTheme="minorEastAsia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447EF2"/>
    <w:multiLevelType w:val="multilevel"/>
    <w:tmpl w:val="AF282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93703D"/>
    <w:multiLevelType w:val="multilevel"/>
    <w:tmpl w:val="4E84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B2778D"/>
    <w:multiLevelType w:val="multilevel"/>
    <w:tmpl w:val="485C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736050"/>
    <w:multiLevelType w:val="multilevel"/>
    <w:tmpl w:val="490E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9C557E8"/>
    <w:multiLevelType w:val="multilevel"/>
    <w:tmpl w:val="3372F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C67235"/>
    <w:multiLevelType w:val="multilevel"/>
    <w:tmpl w:val="5C9A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E46F42"/>
    <w:multiLevelType w:val="hybridMultilevel"/>
    <w:tmpl w:val="320A0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6141FA"/>
    <w:multiLevelType w:val="hybridMultilevel"/>
    <w:tmpl w:val="CB12F1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623063"/>
    <w:multiLevelType w:val="multilevel"/>
    <w:tmpl w:val="E8B6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791289C"/>
    <w:multiLevelType w:val="hybridMultilevel"/>
    <w:tmpl w:val="860CEE3C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E4139F0"/>
    <w:multiLevelType w:val="hybridMultilevel"/>
    <w:tmpl w:val="65F879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D6AFB"/>
    <w:multiLevelType w:val="multilevel"/>
    <w:tmpl w:val="E6D4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147FB15"/>
    <w:multiLevelType w:val="hybridMultilevel"/>
    <w:tmpl w:val="FFFFFFFF"/>
    <w:lvl w:ilvl="0" w:tplc="840069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28FB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5677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B0C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C6C0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189A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2436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B4AE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2876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12313B"/>
    <w:multiLevelType w:val="multilevel"/>
    <w:tmpl w:val="E926D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035656"/>
    <w:multiLevelType w:val="hybridMultilevel"/>
    <w:tmpl w:val="AF365562"/>
    <w:lvl w:ilvl="0" w:tplc="689813FA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A42AE7"/>
    <w:multiLevelType w:val="multilevel"/>
    <w:tmpl w:val="4D308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6C310E"/>
    <w:multiLevelType w:val="hybridMultilevel"/>
    <w:tmpl w:val="57502F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B20532A"/>
    <w:multiLevelType w:val="multilevel"/>
    <w:tmpl w:val="74CADE3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8" w15:restartNumberingAfterBreak="0">
    <w:nsid w:val="7E246EC2"/>
    <w:multiLevelType w:val="hybridMultilevel"/>
    <w:tmpl w:val="C25E1D70"/>
    <w:lvl w:ilvl="0" w:tplc="6B66A97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931ED8"/>
    <w:multiLevelType w:val="multilevel"/>
    <w:tmpl w:val="09E4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2775727">
    <w:abstractNumId w:val="28"/>
  </w:num>
  <w:num w:numId="2" w16cid:durableId="1028216222">
    <w:abstractNumId w:val="4"/>
  </w:num>
  <w:num w:numId="3" w16cid:durableId="1076515002">
    <w:abstractNumId w:val="25"/>
  </w:num>
  <w:num w:numId="4" w16cid:durableId="1185511809">
    <w:abstractNumId w:val="2"/>
  </w:num>
  <w:num w:numId="5" w16cid:durableId="1216774095">
    <w:abstractNumId w:val="22"/>
  </w:num>
  <w:num w:numId="6" w16cid:durableId="1405301125">
    <w:abstractNumId w:val="12"/>
  </w:num>
  <w:num w:numId="7" w16cid:durableId="144399292">
    <w:abstractNumId w:val="21"/>
  </w:num>
  <w:num w:numId="8" w16cid:durableId="1484928558">
    <w:abstractNumId w:val="5"/>
  </w:num>
  <w:num w:numId="9" w16cid:durableId="159465839">
    <w:abstractNumId w:val="8"/>
  </w:num>
  <w:num w:numId="10" w16cid:durableId="170530045">
    <w:abstractNumId w:val="39"/>
  </w:num>
  <w:num w:numId="11" w16cid:durableId="1719356925">
    <w:abstractNumId w:val="13"/>
  </w:num>
  <w:num w:numId="12" w16cid:durableId="179466373">
    <w:abstractNumId w:val="34"/>
  </w:num>
  <w:num w:numId="13" w16cid:durableId="1840080722">
    <w:abstractNumId w:val="37"/>
  </w:num>
  <w:num w:numId="14" w16cid:durableId="1904226">
    <w:abstractNumId w:val="0"/>
  </w:num>
  <w:num w:numId="15" w16cid:durableId="1921283190">
    <w:abstractNumId w:val="3"/>
  </w:num>
  <w:num w:numId="16" w16cid:durableId="2021349112">
    <w:abstractNumId w:val="6"/>
  </w:num>
  <w:num w:numId="17" w16cid:durableId="352732062">
    <w:abstractNumId w:val="29"/>
  </w:num>
  <w:num w:numId="18" w16cid:durableId="359934561">
    <w:abstractNumId w:val="38"/>
  </w:num>
  <w:num w:numId="19" w16cid:durableId="398675122">
    <w:abstractNumId w:val="17"/>
  </w:num>
  <w:num w:numId="20" w16cid:durableId="514341589">
    <w:abstractNumId w:val="19"/>
  </w:num>
  <w:num w:numId="21" w16cid:durableId="525484776">
    <w:abstractNumId w:val="23"/>
  </w:num>
  <w:num w:numId="22" w16cid:durableId="558371326">
    <w:abstractNumId w:val="36"/>
  </w:num>
  <w:num w:numId="23" w16cid:durableId="689069096">
    <w:abstractNumId w:val="9"/>
  </w:num>
  <w:num w:numId="24" w16cid:durableId="804394821">
    <w:abstractNumId w:val="1"/>
  </w:num>
  <w:num w:numId="25" w16cid:durableId="818153382">
    <w:abstractNumId w:val="31"/>
  </w:num>
  <w:num w:numId="26" w16cid:durableId="911622307">
    <w:abstractNumId w:val="15"/>
  </w:num>
  <w:num w:numId="27" w16cid:durableId="965819119">
    <w:abstractNumId w:val="10"/>
  </w:num>
  <w:num w:numId="28" w16cid:durableId="1931044013">
    <w:abstractNumId w:val="18"/>
  </w:num>
  <w:num w:numId="29" w16cid:durableId="998457017">
    <w:abstractNumId w:val="16"/>
  </w:num>
  <w:num w:numId="30" w16cid:durableId="1835758476">
    <w:abstractNumId w:val="14"/>
  </w:num>
  <w:num w:numId="31" w16cid:durableId="1552108717">
    <w:abstractNumId w:val="11"/>
  </w:num>
  <w:num w:numId="32" w16cid:durableId="1970668979">
    <w:abstractNumId w:val="27"/>
  </w:num>
  <w:num w:numId="33" w16cid:durableId="1389184597">
    <w:abstractNumId w:val="30"/>
  </w:num>
  <w:num w:numId="34" w16cid:durableId="365495129">
    <w:abstractNumId w:val="35"/>
  </w:num>
  <w:num w:numId="35" w16cid:durableId="1352099601">
    <w:abstractNumId w:val="26"/>
  </w:num>
  <w:num w:numId="36" w16cid:durableId="954409266">
    <w:abstractNumId w:val="20"/>
  </w:num>
  <w:num w:numId="37" w16cid:durableId="1651985434">
    <w:abstractNumId w:val="32"/>
  </w:num>
  <w:num w:numId="38" w16cid:durableId="482551794">
    <w:abstractNumId w:val="24"/>
  </w:num>
  <w:num w:numId="39" w16cid:durableId="2056928643">
    <w:abstractNumId w:val="33"/>
  </w:num>
  <w:num w:numId="40" w16cid:durableId="6852522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BA01E7"/>
    <w:rsid w:val="00002898"/>
    <w:rsid w:val="00002C5F"/>
    <w:rsid w:val="0000466D"/>
    <w:rsid w:val="000103F6"/>
    <w:rsid w:val="00011A4B"/>
    <w:rsid w:val="00022854"/>
    <w:rsid w:val="00022939"/>
    <w:rsid w:val="00023600"/>
    <w:rsid w:val="0002369A"/>
    <w:rsid w:val="000279C5"/>
    <w:rsid w:val="00030597"/>
    <w:rsid w:val="00031174"/>
    <w:rsid w:val="0003224A"/>
    <w:rsid w:val="000358A9"/>
    <w:rsid w:val="000376D3"/>
    <w:rsid w:val="000419EB"/>
    <w:rsid w:val="00045B9F"/>
    <w:rsid w:val="0005069D"/>
    <w:rsid w:val="000508B5"/>
    <w:rsid w:val="00053FC9"/>
    <w:rsid w:val="00055E10"/>
    <w:rsid w:val="000641B7"/>
    <w:rsid w:val="00064577"/>
    <w:rsid w:val="000671A1"/>
    <w:rsid w:val="00070426"/>
    <w:rsid w:val="00070AFD"/>
    <w:rsid w:val="000764A2"/>
    <w:rsid w:val="000768B5"/>
    <w:rsid w:val="0008223C"/>
    <w:rsid w:val="00082CC4"/>
    <w:rsid w:val="00085952"/>
    <w:rsid w:val="00087603"/>
    <w:rsid w:val="000976ED"/>
    <w:rsid w:val="000A16B3"/>
    <w:rsid w:val="000A3E20"/>
    <w:rsid w:val="000A6EFB"/>
    <w:rsid w:val="000B33D0"/>
    <w:rsid w:val="000B3670"/>
    <w:rsid w:val="000B5F6E"/>
    <w:rsid w:val="000B69E5"/>
    <w:rsid w:val="000C1A94"/>
    <w:rsid w:val="000C2130"/>
    <w:rsid w:val="000C7B91"/>
    <w:rsid w:val="000D0838"/>
    <w:rsid w:val="000D3B6F"/>
    <w:rsid w:val="000D40BA"/>
    <w:rsid w:val="000E160C"/>
    <w:rsid w:val="000E5907"/>
    <w:rsid w:val="000E5BD0"/>
    <w:rsid w:val="000F020C"/>
    <w:rsid w:val="000F5AB3"/>
    <w:rsid w:val="000F65A4"/>
    <w:rsid w:val="00100039"/>
    <w:rsid w:val="00102C7F"/>
    <w:rsid w:val="0010506A"/>
    <w:rsid w:val="00111AD0"/>
    <w:rsid w:val="00113BA8"/>
    <w:rsid w:val="00114619"/>
    <w:rsid w:val="00115390"/>
    <w:rsid w:val="00121005"/>
    <w:rsid w:val="0012257D"/>
    <w:rsid w:val="0013641C"/>
    <w:rsid w:val="001437DD"/>
    <w:rsid w:val="0014665B"/>
    <w:rsid w:val="00146E40"/>
    <w:rsid w:val="001479C1"/>
    <w:rsid w:val="001527B4"/>
    <w:rsid w:val="00153649"/>
    <w:rsid w:val="001543FF"/>
    <w:rsid w:val="001544F8"/>
    <w:rsid w:val="00160459"/>
    <w:rsid w:val="00163E98"/>
    <w:rsid w:val="0016468B"/>
    <w:rsid w:val="0016604F"/>
    <w:rsid w:val="00166EDE"/>
    <w:rsid w:val="00175A4B"/>
    <w:rsid w:val="00177C53"/>
    <w:rsid w:val="00177FDE"/>
    <w:rsid w:val="00184F16"/>
    <w:rsid w:val="001868F5"/>
    <w:rsid w:val="00187106"/>
    <w:rsid w:val="00191451"/>
    <w:rsid w:val="001932BD"/>
    <w:rsid w:val="0019744D"/>
    <w:rsid w:val="001A0D0D"/>
    <w:rsid w:val="001A0FA6"/>
    <w:rsid w:val="001A5B2A"/>
    <w:rsid w:val="001A5C0E"/>
    <w:rsid w:val="001A5CDA"/>
    <w:rsid w:val="001B40EA"/>
    <w:rsid w:val="001C39A4"/>
    <w:rsid w:val="001C66C5"/>
    <w:rsid w:val="001D4E44"/>
    <w:rsid w:val="001D4F03"/>
    <w:rsid w:val="001D593E"/>
    <w:rsid w:val="001D7820"/>
    <w:rsid w:val="001E03D2"/>
    <w:rsid w:val="001E193A"/>
    <w:rsid w:val="001E3CB4"/>
    <w:rsid w:val="001E5C66"/>
    <w:rsid w:val="001E62A7"/>
    <w:rsid w:val="001F1E1F"/>
    <w:rsid w:val="001F24BE"/>
    <w:rsid w:val="001F331D"/>
    <w:rsid w:val="001F3523"/>
    <w:rsid w:val="001F4011"/>
    <w:rsid w:val="001F410B"/>
    <w:rsid w:val="001F4CFB"/>
    <w:rsid w:val="001F5955"/>
    <w:rsid w:val="001F69CD"/>
    <w:rsid w:val="001F7DB0"/>
    <w:rsid w:val="0020494E"/>
    <w:rsid w:val="002131EB"/>
    <w:rsid w:val="002137D0"/>
    <w:rsid w:val="00215731"/>
    <w:rsid w:val="0021662C"/>
    <w:rsid w:val="00221D35"/>
    <w:rsid w:val="0022642E"/>
    <w:rsid w:val="002300A8"/>
    <w:rsid w:val="002334AD"/>
    <w:rsid w:val="00233F55"/>
    <w:rsid w:val="00240700"/>
    <w:rsid w:val="00253B3A"/>
    <w:rsid w:val="00254CB7"/>
    <w:rsid w:val="00255E09"/>
    <w:rsid w:val="002569F1"/>
    <w:rsid w:val="0026109F"/>
    <w:rsid w:val="002629B7"/>
    <w:rsid w:val="0027058E"/>
    <w:rsid w:val="00271B1E"/>
    <w:rsid w:val="00271D7E"/>
    <w:rsid w:val="00274FAB"/>
    <w:rsid w:val="002776D0"/>
    <w:rsid w:val="00282246"/>
    <w:rsid w:val="00283FAD"/>
    <w:rsid w:val="00292075"/>
    <w:rsid w:val="0029358F"/>
    <w:rsid w:val="00295377"/>
    <w:rsid w:val="002A0435"/>
    <w:rsid w:val="002A2F20"/>
    <w:rsid w:val="002A379D"/>
    <w:rsid w:val="002A6F16"/>
    <w:rsid w:val="002B062C"/>
    <w:rsid w:val="002B089D"/>
    <w:rsid w:val="002B123A"/>
    <w:rsid w:val="002B2296"/>
    <w:rsid w:val="002B426F"/>
    <w:rsid w:val="002B532D"/>
    <w:rsid w:val="002B6066"/>
    <w:rsid w:val="002B7C3A"/>
    <w:rsid w:val="002C1231"/>
    <w:rsid w:val="002C1435"/>
    <w:rsid w:val="002C30F0"/>
    <w:rsid w:val="002D0A7D"/>
    <w:rsid w:val="002E0F5E"/>
    <w:rsid w:val="002E340D"/>
    <w:rsid w:val="002F07C7"/>
    <w:rsid w:val="002F1021"/>
    <w:rsid w:val="0030296B"/>
    <w:rsid w:val="00303DA6"/>
    <w:rsid w:val="00304ABB"/>
    <w:rsid w:val="00315D9C"/>
    <w:rsid w:val="00322564"/>
    <w:rsid w:val="0032329B"/>
    <w:rsid w:val="003245B8"/>
    <w:rsid w:val="003267C3"/>
    <w:rsid w:val="00326AB1"/>
    <w:rsid w:val="00330DE1"/>
    <w:rsid w:val="00331592"/>
    <w:rsid w:val="00336403"/>
    <w:rsid w:val="00336F5B"/>
    <w:rsid w:val="003422B8"/>
    <w:rsid w:val="00350182"/>
    <w:rsid w:val="0035475B"/>
    <w:rsid w:val="00354C18"/>
    <w:rsid w:val="003566D6"/>
    <w:rsid w:val="00367232"/>
    <w:rsid w:val="00367286"/>
    <w:rsid w:val="003741B5"/>
    <w:rsid w:val="003747D5"/>
    <w:rsid w:val="00374A24"/>
    <w:rsid w:val="00374B82"/>
    <w:rsid w:val="00382837"/>
    <w:rsid w:val="00383AF3"/>
    <w:rsid w:val="003869E9"/>
    <w:rsid w:val="00386CF2"/>
    <w:rsid w:val="003879F2"/>
    <w:rsid w:val="00390A62"/>
    <w:rsid w:val="003913D8"/>
    <w:rsid w:val="003A2BE2"/>
    <w:rsid w:val="003A7A7E"/>
    <w:rsid w:val="003A7B79"/>
    <w:rsid w:val="003B56A7"/>
    <w:rsid w:val="003C0064"/>
    <w:rsid w:val="003C272F"/>
    <w:rsid w:val="003C314E"/>
    <w:rsid w:val="003C3665"/>
    <w:rsid w:val="003C5343"/>
    <w:rsid w:val="003C5405"/>
    <w:rsid w:val="003C542E"/>
    <w:rsid w:val="003C64C6"/>
    <w:rsid w:val="003C6899"/>
    <w:rsid w:val="003D0356"/>
    <w:rsid w:val="003D379F"/>
    <w:rsid w:val="003D4496"/>
    <w:rsid w:val="003D5924"/>
    <w:rsid w:val="003D665F"/>
    <w:rsid w:val="003E1A80"/>
    <w:rsid w:val="003E1E86"/>
    <w:rsid w:val="003E23C3"/>
    <w:rsid w:val="003E28B2"/>
    <w:rsid w:val="003E5299"/>
    <w:rsid w:val="003E5E68"/>
    <w:rsid w:val="003E72B4"/>
    <w:rsid w:val="00402421"/>
    <w:rsid w:val="004026F2"/>
    <w:rsid w:val="00403C3C"/>
    <w:rsid w:val="004111F4"/>
    <w:rsid w:val="0041135C"/>
    <w:rsid w:val="00416B82"/>
    <w:rsid w:val="00420DDA"/>
    <w:rsid w:val="004212F3"/>
    <w:rsid w:val="00426917"/>
    <w:rsid w:val="00427B98"/>
    <w:rsid w:val="00434621"/>
    <w:rsid w:val="00434AF3"/>
    <w:rsid w:val="0043568A"/>
    <w:rsid w:val="00435B99"/>
    <w:rsid w:val="00440234"/>
    <w:rsid w:val="00440D8E"/>
    <w:rsid w:val="0044465B"/>
    <w:rsid w:val="00444940"/>
    <w:rsid w:val="00446178"/>
    <w:rsid w:val="00450CFA"/>
    <w:rsid w:val="00455038"/>
    <w:rsid w:val="00460950"/>
    <w:rsid w:val="00460DC9"/>
    <w:rsid w:val="004616DB"/>
    <w:rsid w:val="00462B08"/>
    <w:rsid w:val="004631F8"/>
    <w:rsid w:val="00464E4E"/>
    <w:rsid w:val="00477A2D"/>
    <w:rsid w:val="00481249"/>
    <w:rsid w:val="00481AD9"/>
    <w:rsid w:val="0048400A"/>
    <w:rsid w:val="00486494"/>
    <w:rsid w:val="00491E7F"/>
    <w:rsid w:val="00495D29"/>
    <w:rsid w:val="004A23D0"/>
    <w:rsid w:val="004B605D"/>
    <w:rsid w:val="004B747E"/>
    <w:rsid w:val="004C1688"/>
    <w:rsid w:val="004C1A4D"/>
    <w:rsid w:val="004C1CA3"/>
    <w:rsid w:val="004C20A9"/>
    <w:rsid w:val="004C627F"/>
    <w:rsid w:val="004D16AA"/>
    <w:rsid w:val="004D252D"/>
    <w:rsid w:val="004D39E3"/>
    <w:rsid w:val="004D5299"/>
    <w:rsid w:val="004D52B5"/>
    <w:rsid w:val="004D6CD6"/>
    <w:rsid w:val="004E57B0"/>
    <w:rsid w:val="004F01A1"/>
    <w:rsid w:val="004F03F0"/>
    <w:rsid w:val="004F0D26"/>
    <w:rsid w:val="004F14FB"/>
    <w:rsid w:val="004F18AA"/>
    <w:rsid w:val="004F5656"/>
    <w:rsid w:val="004F7FE3"/>
    <w:rsid w:val="00500632"/>
    <w:rsid w:val="00500B90"/>
    <w:rsid w:val="00502DB3"/>
    <w:rsid w:val="00505ECA"/>
    <w:rsid w:val="0050672A"/>
    <w:rsid w:val="005071C5"/>
    <w:rsid w:val="00507C20"/>
    <w:rsid w:val="00507F10"/>
    <w:rsid w:val="005121B1"/>
    <w:rsid w:val="0051472C"/>
    <w:rsid w:val="00515750"/>
    <w:rsid w:val="00515D71"/>
    <w:rsid w:val="00517D41"/>
    <w:rsid w:val="00517EE7"/>
    <w:rsid w:val="005212AB"/>
    <w:rsid w:val="00522D07"/>
    <w:rsid w:val="00523272"/>
    <w:rsid w:val="005249B8"/>
    <w:rsid w:val="005259B6"/>
    <w:rsid w:val="00533F3C"/>
    <w:rsid w:val="0054619F"/>
    <w:rsid w:val="00546C05"/>
    <w:rsid w:val="00547B57"/>
    <w:rsid w:val="00547D44"/>
    <w:rsid w:val="0055192C"/>
    <w:rsid w:val="005523F7"/>
    <w:rsid w:val="005548C0"/>
    <w:rsid w:val="005557F1"/>
    <w:rsid w:val="00556479"/>
    <w:rsid w:val="00556B85"/>
    <w:rsid w:val="00557628"/>
    <w:rsid w:val="00560940"/>
    <w:rsid w:val="00560E95"/>
    <w:rsid w:val="005756D1"/>
    <w:rsid w:val="00580852"/>
    <w:rsid w:val="0058303B"/>
    <w:rsid w:val="005839D2"/>
    <w:rsid w:val="00583D67"/>
    <w:rsid w:val="00586306"/>
    <w:rsid w:val="00587318"/>
    <w:rsid w:val="00587B42"/>
    <w:rsid w:val="005A0F9B"/>
    <w:rsid w:val="005A472B"/>
    <w:rsid w:val="005A6547"/>
    <w:rsid w:val="005A6A49"/>
    <w:rsid w:val="005B426D"/>
    <w:rsid w:val="005B7526"/>
    <w:rsid w:val="005B7DCD"/>
    <w:rsid w:val="005C0FA6"/>
    <w:rsid w:val="005C3196"/>
    <w:rsid w:val="005C3EAB"/>
    <w:rsid w:val="005D0792"/>
    <w:rsid w:val="005D7C7F"/>
    <w:rsid w:val="005E2174"/>
    <w:rsid w:val="005E372B"/>
    <w:rsid w:val="005E456F"/>
    <w:rsid w:val="005E575C"/>
    <w:rsid w:val="005E62CE"/>
    <w:rsid w:val="005E6EB8"/>
    <w:rsid w:val="005F3FD5"/>
    <w:rsid w:val="00602F0F"/>
    <w:rsid w:val="00611E36"/>
    <w:rsid w:val="00615D6C"/>
    <w:rsid w:val="006207E9"/>
    <w:rsid w:val="00622240"/>
    <w:rsid w:val="006311F9"/>
    <w:rsid w:val="0063245E"/>
    <w:rsid w:val="00632E3A"/>
    <w:rsid w:val="0064058D"/>
    <w:rsid w:val="00640CBF"/>
    <w:rsid w:val="0064657D"/>
    <w:rsid w:val="00647449"/>
    <w:rsid w:val="00651146"/>
    <w:rsid w:val="006517C5"/>
    <w:rsid w:val="00651DD2"/>
    <w:rsid w:val="0065232D"/>
    <w:rsid w:val="00653B7C"/>
    <w:rsid w:val="00654F10"/>
    <w:rsid w:val="00655424"/>
    <w:rsid w:val="0065778E"/>
    <w:rsid w:val="006607F6"/>
    <w:rsid w:val="00660CD4"/>
    <w:rsid w:val="00663B62"/>
    <w:rsid w:val="006652F5"/>
    <w:rsid w:val="00665A5E"/>
    <w:rsid w:val="00672A72"/>
    <w:rsid w:val="006777E3"/>
    <w:rsid w:val="00681B5A"/>
    <w:rsid w:val="00683FB9"/>
    <w:rsid w:val="0068680E"/>
    <w:rsid w:val="0069014A"/>
    <w:rsid w:val="00692632"/>
    <w:rsid w:val="006944DB"/>
    <w:rsid w:val="00695074"/>
    <w:rsid w:val="00695912"/>
    <w:rsid w:val="006961F9"/>
    <w:rsid w:val="006A1DBA"/>
    <w:rsid w:val="006A58A6"/>
    <w:rsid w:val="006A7AD0"/>
    <w:rsid w:val="006B1B33"/>
    <w:rsid w:val="006B48C3"/>
    <w:rsid w:val="006B78F1"/>
    <w:rsid w:val="006C0C7E"/>
    <w:rsid w:val="006C1318"/>
    <w:rsid w:val="006C259D"/>
    <w:rsid w:val="006C3010"/>
    <w:rsid w:val="006D625B"/>
    <w:rsid w:val="006E0E38"/>
    <w:rsid w:val="006E1862"/>
    <w:rsid w:val="006E43D1"/>
    <w:rsid w:val="006E6FFC"/>
    <w:rsid w:val="006F0AC8"/>
    <w:rsid w:val="006F1A5D"/>
    <w:rsid w:val="006F5618"/>
    <w:rsid w:val="006F5BE0"/>
    <w:rsid w:val="00700BC1"/>
    <w:rsid w:val="00702E99"/>
    <w:rsid w:val="00705314"/>
    <w:rsid w:val="00705618"/>
    <w:rsid w:val="00705BF3"/>
    <w:rsid w:val="00706FAC"/>
    <w:rsid w:val="0070773B"/>
    <w:rsid w:val="0071066B"/>
    <w:rsid w:val="00712C66"/>
    <w:rsid w:val="0071467D"/>
    <w:rsid w:val="00715F3A"/>
    <w:rsid w:val="00720346"/>
    <w:rsid w:val="00721A44"/>
    <w:rsid w:val="00722B0A"/>
    <w:rsid w:val="00725299"/>
    <w:rsid w:val="00731CBE"/>
    <w:rsid w:val="00732AC2"/>
    <w:rsid w:val="0073424E"/>
    <w:rsid w:val="00736F83"/>
    <w:rsid w:val="007438D6"/>
    <w:rsid w:val="00744835"/>
    <w:rsid w:val="007452F6"/>
    <w:rsid w:val="00751D6D"/>
    <w:rsid w:val="00755193"/>
    <w:rsid w:val="00760A7E"/>
    <w:rsid w:val="007635EA"/>
    <w:rsid w:val="00765CE9"/>
    <w:rsid w:val="00770C95"/>
    <w:rsid w:val="00773C59"/>
    <w:rsid w:val="00776B9F"/>
    <w:rsid w:val="00794A47"/>
    <w:rsid w:val="00795182"/>
    <w:rsid w:val="007956E7"/>
    <w:rsid w:val="007972CA"/>
    <w:rsid w:val="007A0CCB"/>
    <w:rsid w:val="007A29A6"/>
    <w:rsid w:val="007A701C"/>
    <w:rsid w:val="007B12E8"/>
    <w:rsid w:val="007B52FB"/>
    <w:rsid w:val="007B76B4"/>
    <w:rsid w:val="007C1973"/>
    <w:rsid w:val="007D2171"/>
    <w:rsid w:val="007D3A5F"/>
    <w:rsid w:val="007D3F4E"/>
    <w:rsid w:val="007D59CC"/>
    <w:rsid w:val="007D79FC"/>
    <w:rsid w:val="007E19C2"/>
    <w:rsid w:val="007E410E"/>
    <w:rsid w:val="007E5818"/>
    <w:rsid w:val="007E799A"/>
    <w:rsid w:val="007F36C7"/>
    <w:rsid w:val="007F446F"/>
    <w:rsid w:val="007F74FE"/>
    <w:rsid w:val="007F7AF4"/>
    <w:rsid w:val="008010C7"/>
    <w:rsid w:val="00802D18"/>
    <w:rsid w:val="0080363C"/>
    <w:rsid w:val="00803BA2"/>
    <w:rsid w:val="008047C7"/>
    <w:rsid w:val="0080688E"/>
    <w:rsid w:val="008106AE"/>
    <w:rsid w:val="00815B0E"/>
    <w:rsid w:val="008227C0"/>
    <w:rsid w:val="008229B0"/>
    <w:rsid w:val="008250F0"/>
    <w:rsid w:val="00830CCC"/>
    <w:rsid w:val="008330A4"/>
    <w:rsid w:val="00833C50"/>
    <w:rsid w:val="008406DE"/>
    <w:rsid w:val="00840707"/>
    <w:rsid w:val="008430AB"/>
    <w:rsid w:val="00843854"/>
    <w:rsid w:val="0084550B"/>
    <w:rsid w:val="00845A0F"/>
    <w:rsid w:val="00845BB2"/>
    <w:rsid w:val="00847AEF"/>
    <w:rsid w:val="00850F4C"/>
    <w:rsid w:val="00851031"/>
    <w:rsid w:val="008618EB"/>
    <w:rsid w:val="008626F9"/>
    <w:rsid w:val="00864671"/>
    <w:rsid w:val="008702A1"/>
    <w:rsid w:val="008757AB"/>
    <w:rsid w:val="0087674B"/>
    <w:rsid w:val="00876D34"/>
    <w:rsid w:val="00877635"/>
    <w:rsid w:val="008802EA"/>
    <w:rsid w:val="00880D74"/>
    <w:rsid w:val="00881290"/>
    <w:rsid w:val="00881502"/>
    <w:rsid w:val="00881684"/>
    <w:rsid w:val="00882423"/>
    <w:rsid w:val="0088302D"/>
    <w:rsid w:val="008910F0"/>
    <w:rsid w:val="00894642"/>
    <w:rsid w:val="008953C6"/>
    <w:rsid w:val="00897619"/>
    <w:rsid w:val="00897B38"/>
    <w:rsid w:val="008A0166"/>
    <w:rsid w:val="008A045D"/>
    <w:rsid w:val="008A21F7"/>
    <w:rsid w:val="008A355C"/>
    <w:rsid w:val="008A7AA8"/>
    <w:rsid w:val="008B0D69"/>
    <w:rsid w:val="008B1713"/>
    <w:rsid w:val="008C2699"/>
    <w:rsid w:val="008C2D78"/>
    <w:rsid w:val="008C4D2B"/>
    <w:rsid w:val="008C6E3B"/>
    <w:rsid w:val="008C6F85"/>
    <w:rsid w:val="008D0F91"/>
    <w:rsid w:val="008D3B94"/>
    <w:rsid w:val="008D6421"/>
    <w:rsid w:val="008D666F"/>
    <w:rsid w:val="008E1FDF"/>
    <w:rsid w:val="008E216B"/>
    <w:rsid w:val="008E5016"/>
    <w:rsid w:val="008E5719"/>
    <w:rsid w:val="008F097F"/>
    <w:rsid w:val="008F0A89"/>
    <w:rsid w:val="008F13A6"/>
    <w:rsid w:val="008F1B7E"/>
    <w:rsid w:val="0090012C"/>
    <w:rsid w:val="00904981"/>
    <w:rsid w:val="00905711"/>
    <w:rsid w:val="00905D4F"/>
    <w:rsid w:val="00906379"/>
    <w:rsid w:val="00912AE3"/>
    <w:rsid w:val="00913BAB"/>
    <w:rsid w:val="00922761"/>
    <w:rsid w:val="00923F71"/>
    <w:rsid w:val="009245B9"/>
    <w:rsid w:val="00924770"/>
    <w:rsid w:val="0092617E"/>
    <w:rsid w:val="009264A9"/>
    <w:rsid w:val="00931733"/>
    <w:rsid w:val="00931A73"/>
    <w:rsid w:val="0093592A"/>
    <w:rsid w:val="009373FB"/>
    <w:rsid w:val="00945243"/>
    <w:rsid w:val="0094647E"/>
    <w:rsid w:val="00952AE3"/>
    <w:rsid w:val="0095473F"/>
    <w:rsid w:val="00955C61"/>
    <w:rsid w:val="00962291"/>
    <w:rsid w:val="00967033"/>
    <w:rsid w:val="00970592"/>
    <w:rsid w:val="009725B1"/>
    <w:rsid w:val="009725C3"/>
    <w:rsid w:val="00976528"/>
    <w:rsid w:val="00977244"/>
    <w:rsid w:val="009859EE"/>
    <w:rsid w:val="00986382"/>
    <w:rsid w:val="00986403"/>
    <w:rsid w:val="00990FFC"/>
    <w:rsid w:val="00992F8E"/>
    <w:rsid w:val="00993202"/>
    <w:rsid w:val="009972DE"/>
    <w:rsid w:val="009A2316"/>
    <w:rsid w:val="009A3D43"/>
    <w:rsid w:val="009A6276"/>
    <w:rsid w:val="009B2A15"/>
    <w:rsid w:val="009B4258"/>
    <w:rsid w:val="009B4C75"/>
    <w:rsid w:val="009B7643"/>
    <w:rsid w:val="009C1268"/>
    <w:rsid w:val="009C24E5"/>
    <w:rsid w:val="009C2C32"/>
    <w:rsid w:val="009C5767"/>
    <w:rsid w:val="009C5C47"/>
    <w:rsid w:val="009D6D17"/>
    <w:rsid w:val="009E2677"/>
    <w:rsid w:val="009E430B"/>
    <w:rsid w:val="009E5570"/>
    <w:rsid w:val="009E55CF"/>
    <w:rsid w:val="009E5A35"/>
    <w:rsid w:val="009E6875"/>
    <w:rsid w:val="009E7F37"/>
    <w:rsid w:val="009F2808"/>
    <w:rsid w:val="009F28FE"/>
    <w:rsid w:val="009F7375"/>
    <w:rsid w:val="009F793B"/>
    <w:rsid w:val="00A0035C"/>
    <w:rsid w:val="00A119AF"/>
    <w:rsid w:val="00A1332C"/>
    <w:rsid w:val="00A17FB9"/>
    <w:rsid w:val="00A20F5E"/>
    <w:rsid w:val="00A21605"/>
    <w:rsid w:val="00A22918"/>
    <w:rsid w:val="00A23921"/>
    <w:rsid w:val="00A239FA"/>
    <w:rsid w:val="00A2401E"/>
    <w:rsid w:val="00A27C89"/>
    <w:rsid w:val="00A33F64"/>
    <w:rsid w:val="00A34CD3"/>
    <w:rsid w:val="00A36A59"/>
    <w:rsid w:val="00A378E0"/>
    <w:rsid w:val="00A454E9"/>
    <w:rsid w:val="00A4587B"/>
    <w:rsid w:val="00A5040A"/>
    <w:rsid w:val="00A50678"/>
    <w:rsid w:val="00A52870"/>
    <w:rsid w:val="00A561D4"/>
    <w:rsid w:val="00A57651"/>
    <w:rsid w:val="00A57828"/>
    <w:rsid w:val="00A57DCF"/>
    <w:rsid w:val="00A603DC"/>
    <w:rsid w:val="00A61F7B"/>
    <w:rsid w:val="00A63B42"/>
    <w:rsid w:val="00A65284"/>
    <w:rsid w:val="00A67987"/>
    <w:rsid w:val="00A7351A"/>
    <w:rsid w:val="00A735F7"/>
    <w:rsid w:val="00A7429A"/>
    <w:rsid w:val="00A74622"/>
    <w:rsid w:val="00A74E7D"/>
    <w:rsid w:val="00A76A53"/>
    <w:rsid w:val="00A825E9"/>
    <w:rsid w:val="00A847FC"/>
    <w:rsid w:val="00A871C2"/>
    <w:rsid w:val="00A90910"/>
    <w:rsid w:val="00A938EC"/>
    <w:rsid w:val="00A93DFC"/>
    <w:rsid w:val="00A94867"/>
    <w:rsid w:val="00AA3A2E"/>
    <w:rsid w:val="00AA46B8"/>
    <w:rsid w:val="00AB2182"/>
    <w:rsid w:val="00AB4C99"/>
    <w:rsid w:val="00AC1BCD"/>
    <w:rsid w:val="00AC4288"/>
    <w:rsid w:val="00AC4E71"/>
    <w:rsid w:val="00AD0667"/>
    <w:rsid w:val="00AD455F"/>
    <w:rsid w:val="00AD5B9B"/>
    <w:rsid w:val="00AE19CF"/>
    <w:rsid w:val="00AE2BC4"/>
    <w:rsid w:val="00AE43AC"/>
    <w:rsid w:val="00AE6F72"/>
    <w:rsid w:val="00AF56CB"/>
    <w:rsid w:val="00B004BC"/>
    <w:rsid w:val="00B012A6"/>
    <w:rsid w:val="00B035A7"/>
    <w:rsid w:val="00B043C9"/>
    <w:rsid w:val="00B05D12"/>
    <w:rsid w:val="00B10D0B"/>
    <w:rsid w:val="00B11A1E"/>
    <w:rsid w:val="00B12132"/>
    <w:rsid w:val="00B14D4E"/>
    <w:rsid w:val="00B15DBA"/>
    <w:rsid w:val="00B26078"/>
    <w:rsid w:val="00B32D46"/>
    <w:rsid w:val="00B33A86"/>
    <w:rsid w:val="00B3621F"/>
    <w:rsid w:val="00B4011D"/>
    <w:rsid w:val="00B4267B"/>
    <w:rsid w:val="00B42FFE"/>
    <w:rsid w:val="00B45830"/>
    <w:rsid w:val="00B52C85"/>
    <w:rsid w:val="00B5303F"/>
    <w:rsid w:val="00B66518"/>
    <w:rsid w:val="00B715A3"/>
    <w:rsid w:val="00B7227E"/>
    <w:rsid w:val="00B7504A"/>
    <w:rsid w:val="00B751C7"/>
    <w:rsid w:val="00B91692"/>
    <w:rsid w:val="00B91C96"/>
    <w:rsid w:val="00B9389F"/>
    <w:rsid w:val="00B95544"/>
    <w:rsid w:val="00BA1A6E"/>
    <w:rsid w:val="00BA220F"/>
    <w:rsid w:val="00BA32EB"/>
    <w:rsid w:val="00BB4909"/>
    <w:rsid w:val="00BB5550"/>
    <w:rsid w:val="00BB5F92"/>
    <w:rsid w:val="00BB6B02"/>
    <w:rsid w:val="00BC0100"/>
    <w:rsid w:val="00BC1917"/>
    <w:rsid w:val="00BC33C3"/>
    <w:rsid w:val="00BC6004"/>
    <w:rsid w:val="00BC638F"/>
    <w:rsid w:val="00BD1D5B"/>
    <w:rsid w:val="00BD265F"/>
    <w:rsid w:val="00BE0AB3"/>
    <w:rsid w:val="00BF18E7"/>
    <w:rsid w:val="00BF1CFA"/>
    <w:rsid w:val="00BF1D6F"/>
    <w:rsid w:val="00BF75A3"/>
    <w:rsid w:val="00BF76A0"/>
    <w:rsid w:val="00C03A87"/>
    <w:rsid w:val="00C06506"/>
    <w:rsid w:val="00C17B40"/>
    <w:rsid w:val="00C20B8C"/>
    <w:rsid w:val="00C23EE2"/>
    <w:rsid w:val="00C2519D"/>
    <w:rsid w:val="00C34246"/>
    <w:rsid w:val="00C3474B"/>
    <w:rsid w:val="00C36025"/>
    <w:rsid w:val="00C368B8"/>
    <w:rsid w:val="00C37C51"/>
    <w:rsid w:val="00C37E66"/>
    <w:rsid w:val="00C422E5"/>
    <w:rsid w:val="00C471ED"/>
    <w:rsid w:val="00C47A02"/>
    <w:rsid w:val="00C51982"/>
    <w:rsid w:val="00C53BB1"/>
    <w:rsid w:val="00C65E81"/>
    <w:rsid w:val="00C67491"/>
    <w:rsid w:val="00C75626"/>
    <w:rsid w:val="00C75F65"/>
    <w:rsid w:val="00C76A7F"/>
    <w:rsid w:val="00C77D06"/>
    <w:rsid w:val="00C83404"/>
    <w:rsid w:val="00C83B92"/>
    <w:rsid w:val="00C84AC3"/>
    <w:rsid w:val="00C851EF"/>
    <w:rsid w:val="00C87180"/>
    <w:rsid w:val="00C9123C"/>
    <w:rsid w:val="00C95712"/>
    <w:rsid w:val="00C95DC3"/>
    <w:rsid w:val="00CA2334"/>
    <w:rsid w:val="00CA4400"/>
    <w:rsid w:val="00CA5FC3"/>
    <w:rsid w:val="00CC0F95"/>
    <w:rsid w:val="00CC20F7"/>
    <w:rsid w:val="00CC79ED"/>
    <w:rsid w:val="00CD083D"/>
    <w:rsid w:val="00CD324A"/>
    <w:rsid w:val="00CD531B"/>
    <w:rsid w:val="00CD550B"/>
    <w:rsid w:val="00CD59AF"/>
    <w:rsid w:val="00CD59C9"/>
    <w:rsid w:val="00CE3FD0"/>
    <w:rsid w:val="00CE7030"/>
    <w:rsid w:val="00CE7D97"/>
    <w:rsid w:val="00CF3ADE"/>
    <w:rsid w:val="00CF5925"/>
    <w:rsid w:val="00CF6B0F"/>
    <w:rsid w:val="00D05695"/>
    <w:rsid w:val="00D06914"/>
    <w:rsid w:val="00D069BF"/>
    <w:rsid w:val="00D06A94"/>
    <w:rsid w:val="00D11107"/>
    <w:rsid w:val="00D1555E"/>
    <w:rsid w:val="00D17CAB"/>
    <w:rsid w:val="00D20CD8"/>
    <w:rsid w:val="00D22DA2"/>
    <w:rsid w:val="00D2344A"/>
    <w:rsid w:val="00D2561D"/>
    <w:rsid w:val="00D311BE"/>
    <w:rsid w:val="00D32318"/>
    <w:rsid w:val="00D33BA2"/>
    <w:rsid w:val="00D36E16"/>
    <w:rsid w:val="00D4053A"/>
    <w:rsid w:val="00D46BB3"/>
    <w:rsid w:val="00D47B95"/>
    <w:rsid w:val="00D5532E"/>
    <w:rsid w:val="00D57D32"/>
    <w:rsid w:val="00D60509"/>
    <w:rsid w:val="00D61A69"/>
    <w:rsid w:val="00D630CF"/>
    <w:rsid w:val="00D713A0"/>
    <w:rsid w:val="00D73112"/>
    <w:rsid w:val="00D742FF"/>
    <w:rsid w:val="00D779A7"/>
    <w:rsid w:val="00D814CC"/>
    <w:rsid w:val="00D8610C"/>
    <w:rsid w:val="00D926DF"/>
    <w:rsid w:val="00DA294B"/>
    <w:rsid w:val="00DA2D13"/>
    <w:rsid w:val="00DA33D1"/>
    <w:rsid w:val="00DA38DE"/>
    <w:rsid w:val="00DA4AAD"/>
    <w:rsid w:val="00DB270B"/>
    <w:rsid w:val="00DB3A71"/>
    <w:rsid w:val="00DB4223"/>
    <w:rsid w:val="00DB4906"/>
    <w:rsid w:val="00DB49EF"/>
    <w:rsid w:val="00DB7760"/>
    <w:rsid w:val="00DC248C"/>
    <w:rsid w:val="00DC2FA5"/>
    <w:rsid w:val="00DC70BB"/>
    <w:rsid w:val="00DD1C3C"/>
    <w:rsid w:val="00DD436A"/>
    <w:rsid w:val="00DD52AC"/>
    <w:rsid w:val="00DD5302"/>
    <w:rsid w:val="00DD64BB"/>
    <w:rsid w:val="00DD6710"/>
    <w:rsid w:val="00DE6372"/>
    <w:rsid w:val="00DE7C23"/>
    <w:rsid w:val="00DE7D0B"/>
    <w:rsid w:val="00DF18E5"/>
    <w:rsid w:val="00DF29D3"/>
    <w:rsid w:val="00DF40F2"/>
    <w:rsid w:val="00DF55D4"/>
    <w:rsid w:val="00DF72E5"/>
    <w:rsid w:val="00DF7DE9"/>
    <w:rsid w:val="00E013F0"/>
    <w:rsid w:val="00E07C1E"/>
    <w:rsid w:val="00E07F2B"/>
    <w:rsid w:val="00E151BD"/>
    <w:rsid w:val="00E20E69"/>
    <w:rsid w:val="00E213FE"/>
    <w:rsid w:val="00E2471A"/>
    <w:rsid w:val="00E24E79"/>
    <w:rsid w:val="00E25D3A"/>
    <w:rsid w:val="00E267E9"/>
    <w:rsid w:val="00E27849"/>
    <w:rsid w:val="00E3138C"/>
    <w:rsid w:val="00E3514A"/>
    <w:rsid w:val="00E35DEE"/>
    <w:rsid w:val="00E428AE"/>
    <w:rsid w:val="00E461BA"/>
    <w:rsid w:val="00E464D9"/>
    <w:rsid w:val="00E52AFA"/>
    <w:rsid w:val="00E532CE"/>
    <w:rsid w:val="00E54254"/>
    <w:rsid w:val="00E579E4"/>
    <w:rsid w:val="00E57EDF"/>
    <w:rsid w:val="00E6023D"/>
    <w:rsid w:val="00E62ADF"/>
    <w:rsid w:val="00E62C9F"/>
    <w:rsid w:val="00E62DFC"/>
    <w:rsid w:val="00E643FC"/>
    <w:rsid w:val="00E64BE9"/>
    <w:rsid w:val="00E7123E"/>
    <w:rsid w:val="00E7315E"/>
    <w:rsid w:val="00E75C9B"/>
    <w:rsid w:val="00E75E9E"/>
    <w:rsid w:val="00E7740E"/>
    <w:rsid w:val="00E779A0"/>
    <w:rsid w:val="00E83499"/>
    <w:rsid w:val="00E84B02"/>
    <w:rsid w:val="00E85740"/>
    <w:rsid w:val="00E8780C"/>
    <w:rsid w:val="00E92072"/>
    <w:rsid w:val="00E928CF"/>
    <w:rsid w:val="00E93CF9"/>
    <w:rsid w:val="00E95A70"/>
    <w:rsid w:val="00E96FFC"/>
    <w:rsid w:val="00E97AEB"/>
    <w:rsid w:val="00EA03E5"/>
    <w:rsid w:val="00EB1712"/>
    <w:rsid w:val="00EB5C4E"/>
    <w:rsid w:val="00EB6353"/>
    <w:rsid w:val="00EB65C4"/>
    <w:rsid w:val="00EC5792"/>
    <w:rsid w:val="00ED6D61"/>
    <w:rsid w:val="00ED7FE4"/>
    <w:rsid w:val="00EE0F98"/>
    <w:rsid w:val="00EE507B"/>
    <w:rsid w:val="00EE5ADC"/>
    <w:rsid w:val="00EE6674"/>
    <w:rsid w:val="00EF3ADC"/>
    <w:rsid w:val="00EF41EA"/>
    <w:rsid w:val="00EF7FEE"/>
    <w:rsid w:val="00F00619"/>
    <w:rsid w:val="00F06EF4"/>
    <w:rsid w:val="00F14357"/>
    <w:rsid w:val="00F2020B"/>
    <w:rsid w:val="00F2168C"/>
    <w:rsid w:val="00F22659"/>
    <w:rsid w:val="00F23671"/>
    <w:rsid w:val="00F24149"/>
    <w:rsid w:val="00F2626A"/>
    <w:rsid w:val="00F27A15"/>
    <w:rsid w:val="00F30AA8"/>
    <w:rsid w:val="00F33E1D"/>
    <w:rsid w:val="00F3567F"/>
    <w:rsid w:val="00F36261"/>
    <w:rsid w:val="00F36BAF"/>
    <w:rsid w:val="00F37891"/>
    <w:rsid w:val="00F40285"/>
    <w:rsid w:val="00F40E5E"/>
    <w:rsid w:val="00F41497"/>
    <w:rsid w:val="00F4654F"/>
    <w:rsid w:val="00F474A5"/>
    <w:rsid w:val="00F47671"/>
    <w:rsid w:val="00F526A0"/>
    <w:rsid w:val="00F61677"/>
    <w:rsid w:val="00F6439C"/>
    <w:rsid w:val="00F701CF"/>
    <w:rsid w:val="00F71C46"/>
    <w:rsid w:val="00F7208B"/>
    <w:rsid w:val="00F872CB"/>
    <w:rsid w:val="00F87736"/>
    <w:rsid w:val="00F91E42"/>
    <w:rsid w:val="00F941BD"/>
    <w:rsid w:val="00F9431D"/>
    <w:rsid w:val="00F97016"/>
    <w:rsid w:val="00FA005C"/>
    <w:rsid w:val="00FA30B9"/>
    <w:rsid w:val="00FA5EE1"/>
    <w:rsid w:val="00FB2866"/>
    <w:rsid w:val="00FB4C9D"/>
    <w:rsid w:val="00FB69B5"/>
    <w:rsid w:val="00FC06BC"/>
    <w:rsid w:val="00FD15EE"/>
    <w:rsid w:val="00FD7D2F"/>
    <w:rsid w:val="00FE3F39"/>
    <w:rsid w:val="00FE481D"/>
    <w:rsid w:val="00FE4B59"/>
    <w:rsid w:val="00FE675F"/>
    <w:rsid w:val="00FF2CD1"/>
    <w:rsid w:val="00FF4712"/>
    <w:rsid w:val="00FF6A28"/>
    <w:rsid w:val="00FF6C4F"/>
    <w:rsid w:val="01A1D420"/>
    <w:rsid w:val="1125C9A7"/>
    <w:rsid w:val="14AA6296"/>
    <w:rsid w:val="18249137"/>
    <w:rsid w:val="21C4E4D7"/>
    <w:rsid w:val="21E01F74"/>
    <w:rsid w:val="2F294FE2"/>
    <w:rsid w:val="36249DF4"/>
    <w:rsid w:val="37BA01E7"/>
    <w:rsid w:val="3B560CBB"/>
    <w:rsid w:val="3D72C504"/>
    <w:rsid w:val="480BCC66"/>
    <w:rsid w:val="51780464"/>
    <w:rsid w:val="612052DC"/>
    <w:rsid w:val="651CCEB8"/>
    <w:rsid w:val="6B738653"/>
    <w:rsid w:val="74D65018"/>
    <w:rsid w:val="753CD70D"/>
    <w:rsid w:val="7727A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C568F"/>
  <w15:chartTrackingRefBased/>
  <w15:docId w15:val="{984164F5-D443-4C7E-81CF-CA32707E6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C0E"/>
  </w:style>
  <w:style w:type="paragraph" w:styleId="Heading1">
    <w:name w:val="heading 1"/>
    <w:basedOn w:val="Normal"/>
    <w:next w:val="Normal"/>
    <w:link w:val="Heading1Char"/>
    <w:uiPriority w:val="9"/>
    <w:qFormat/>
    <w:rsid w:val="00A458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A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24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2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2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2B426F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26F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2B426F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B426F"/>
    <w:pPr>
      <w:ind w:left="720"/>
      <w:contextualSpacing/>
    </w:pPr>
  </w:style>
  <w:style w:type="table" w:styleId="TableGrid">
    <w:name w:val="Table Grid"/>
    <w:basedOn w:val="TableNormal"/>
    <w:uiPriority w:val="39"/>
    <w:rsid w:val="004F7F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13B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3BA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1F9"/>
  </w:style>
  <w:style w:type="paragraph" w:styleId="Footer">
    <w:name w:val="footer"/>
    <w:basedOn w:val="Normal"/>
    <w:link w:val="Foot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1F9"/>
  </w:style>
  <w:style w:type="character" w:customStyle="1" w:styleId="Heading1Char">
    <w:name w:val="Heading 1 Char"/>
    <w:basedOn w:val="DefaultParagraphFont"/>
    <w:link w:val="Heading1"/>
    <w:uiPriority w:val="9"/>
    <w:rsid w:val="00A45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7B12E8"/>
    <w:rPr>
      <w:color w:val="96607D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246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A1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374B82"/>
    <w:rPr>
      <w:b/>
      <w:bCs/>
    </w:rPr>
  </w:style>
  <w:style w:type="table" w:styleId="TableGridLight">
    <w:name w:val="Grid Table Light"/>
    <w:basedOn w:val="TableNormal"/>
    <w:uiPriority w:val="40"/>
    <w:rsid w:val="00FB69B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B69B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B69B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earth.org/fast-fashions-detrimental-effect-on-the-environment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bangkokbanksme.com/sme-knowledge/sme-update/bnomics-fashion-traps-2569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euritech.com/articles/fashion-fabric-innovation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investor.pg.co.th/wp-content/uploads/2026/04/2568-One-report-%E0%B9%84%E0%B8%97%E0%B8%A2-web.pdf" TargetMode="External"/><Relationship Id="rId10" Type="http://schemas.openxmlformats.org/officeDocument/2006/relationships/hyperlink" Target="https://www.thaitextile.org/th/insign/detail.5133.1.0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pg.co.th/%e0%b9%80%e0%b8%81%e0%b8%b5%e0%b9%88%e0%b8%a2%e0%b8%a7%e0%b8%81%e0%b8%b1%e0%b8%9a%e0%b9%80%e0%b8%a3%e0%b8%b2/" TargetMode="External"/><Relationship Id="rId14" Type="http://schemas.openxmlformats.org/officeDocument/2006/relationships/hyperlink" Target="https://www.set.or.th/th/market/product/stock/quote/pg/factshe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F248F4-F460-4D45-BA0B-4BD5C9E763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6508</Words>
  <Characters>37097</Characters>
  <Application>Microsoft Office Word</Application>
  <DocSecurity>0</DocSecurity>
  <Lines>309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43518</CharactersWithSpaces>
  <SharedDoc>false</SharedDoc>
  <HLinks>
    <vt:vector size="84" baseType="variant">
      <vt:variant>
        <vt:i4>5898247</vt:i4>
      </vt:variant>
      <vt:variant>
        <vt:i4>39</vt:i4>
      </vt:variant>
      <vt:variant>
        <vt:i4>0</vt:i4>
      </vt:variant>
      <vt:variant>
        <vt:i4>5</vt:i4>
      </vt:variant>
      <vt:variant>
        <vt:lpwstr>https://investor.pg.co.th/wp-content/uploads/2026/04/2568-One-report-%E0%B9%84%E0%B8%97%E0%B8%A2-web.pdf</vt:lpwstr>
      </vt:variant>
      <vt:variant>
        <vt:lpwstr/>
      </vt:variant>
      <vt:variant>
        <vt:i4>5963806</vt:i4>
      </vt:variant>
      <vt:variant>
        <vt:i4>36</vt:i4>
      </vt:variant>
      <vt:variant>
        <vt:i4>0</vt:i4>
      </vt:variant>
      <vt:variant>
        <vt:i4>5</vt:i4>
      </vt:variant>
      <vt:variant>
        <vt:lpwstr>https://www.set.or.th/th/market/product/stock/quote/pg/factsheet</vt:lpwstr>
      </vt:variant>
      <vt:variant>
        <vt:lpwstr/>
      </vt:variant>
      <vt:variant>
        <vt:i4>3211314</vt:i4>
      </vt:variant>
      <vt:variant>
        <vt:i4>33</vt:i4>
      </vt:variant>
      <vt:variant>
        <vt:i4>0</vt:i4>
      </vt:variant>
      <vt:variant>
        <vt:i4>5</vt:i4>
      </vt:variant>
      <vt:variant>
        <vt:lpwstr>https://earth.org/fast-fashions-detrimental-effect-on-the-environment/</vt:lpwstr>
      </vt:variant>
      <vt:variant>
        <vt:lpwstr/>
      </vt:variant>
      <vt:variant>
        <vt:i4>3342434</vt:i4>
      </vt:variant>
      <vt:variant>
        <vt:i4>30</vt:i4>
      </vt:variant>
      <vt:variant>
        <vt:i4>0</vt:i4>
      </vt:variant>
      <vt:variant>
        <vt:i4>5</vt:i4>
      </vt:variant>
      <vt:variant>
        <vt:lpwstr>https://www.bangkokbanksme.com/sme-knowledge/sme-update/bnomics-fashion-traps-2569</vt:lpwstr>
      </vt:variant>
      <vt:variant>
        <vt:lpwstr/>
      </vt:variant>
      <vt:variant>
        <vt:i4>6357033</vt:i4>
      </vt:variant>
      <vt:variant>
        <vt:i4>27</vt:i4>
      </vt:variant>
      <vt:variant>
        <vt:i4>0</vt:i4>
      </vt:variant>
      <vt:variant>
        <vt:i4>5</vt:i4>
      </vt:variant>
      <vt:variant>
        <vt:lpwstr>https://heuritech.com/articles/fashion-fabric-innovations/</vt:lpwstr>
      </vt:variant>
      <vt:variant>
        <vt:lpwstr/>
      </vt:variant>
      <vt:variant>
        <vt:i4>2424894</vt:i4>
      </vt:variant>
      <vt:variant>
        <vt:i4>24</vt:i4>
      </vt:variant>
      <vt:variant>
        <vt:i4>0</vt:i4>
      </vt:variant>
      <vt:variant>
        <vt:i4>5</vt:i4>
      </vt:variant>
      <vt:variant>
        <vt:lpwstr>https://www.thaitextile.org/th/insign/detail.5133.1.0.html</vt:lpwstr>
      </vt:variant>
      <vt:variant>
        <vt:lpwstr/>
      </vt:variant>
      <vt:variant>
        <vt:i4>2621565</vt:i4>
      </vt:variant>
      <vt:variant>
        <vt:i4>21</vt:i4>
      </vt:variant>
      <vt:variant>
        <vt:i4>0</vt:i4>
      </vt:variant>
      <vt:variant>
        <vt:i4>5</vt:i4>
      </vt:variant>
      <vt:variant>
        <vt:lpwstr>https://www.pg.co.th/%e0%b9%80%e0%b8%81%e0%b8%b5%e0%b9%88%e0%b8%a2%e0%b8%a7%e0%b8%81%e0%b8%b1%e0%b8%9a%e0%b9%80%e0%b8%a3%e0%b8%b2/</vt:lpwstr>
      </vt:variant>
      <vt:variant>
        <vt:lpwstr/>
      </vt:variant>
      <vt:variant>
        <vt:i4>1310806</vt:i4>
      </vt:variant>
      <vt:variant>
        <vt:i4>18</vt:i4>
      </vt:variant>
      <vt:variant>
        <vt:i4>0</vt:i4>
      </vt:variant>
      <vt:variant>
        <vt:i4>5</vt:i4>
      </vt:variant>
      <vt:variant>
        <vt:lpwstr>https://www.thaitextile.org/th/insign/detail.441.1.0.html</vt:lpwstr>
      </vt:variant>
      <vt:variant>
        <vt:lpwstr/>
      </vt:variant>
      <vt:variant>
        <vt:i4>3211314</vt:i4>
      </vt:variant>
      <vt:variant>
        <vt:i4>15</vt:i4>
      </vt:variant>
      <vt:variant>
        <vt:i4>0</vt:i4>
      </vt:variant>
      <vt:variant>
        <vt:i4>5</vt:i4>
      </vt:variant>
      <vt:variant>
        <vt:lpwstr>https://earth.org/fast-fashions-detrimental-effect-on-the-environment/</vt:lpwstr>
      </vt:variant>
      <vt:variant>
        <vt:lpwstr/>
      </vt:variant>
      <vt:variant>
        <vt:i4>3342434</vt:i4>
      </vt:variant>
      <vt:variant>
        <vt:i4>12</vt:i4>
      </vt:variant>
      <vt:variant>
        <vt:i4>0</vt:i4>
      </vt:variant>
      <vt:variant>
        <vt:i4>5</vt:i4>
      </vt:variant>
      <vt:variant>
        <vt:lpwstr>https://www.bangkokbanksme.com/sme-knowledge/sme-update/bnomics-fashion-traps-2569</vt:lpwstr>
      </vt:variant>
      <vt:variant>
        <vt:lpwstr/>
      </vt:variant>
      <vt:variant>
        <vt:i4>6357033</vt:i4>
      </vt:variant>
      <vt:variant>
        <vt:i4>9</vt:i4>
      </vt:variant>
      <vt:variant>
        <vt:i4>0</vt:i4>
      </vt:variant>
      <vt:variant>
        <vt:i4>5</vt:i4>
      </vt:variant>
      <vt:variant>
        <vt:lpwstr>https://heuritech.com/articles/fashion-fabric-innovations/</vt:lpwstr>
      </vt:variant>
      <vt:variant>
        <vt:lpwstr/>
      </vt:variant>
      <vt:variant>
        <vt:i4>2424894</vt:i4>
      </vt:variant>
      <vt:variant>
        <vt:i4>6</vt:i4>
      </vt:variant>
      <vt:variant>
        <vt:i4>0</vt:i4>
      </vt:variant>
      <vt:variant>
        <vt:i4>5</vt:i4>
      </vt:variant>
      <vt:variant>
        <vt:lpwstr>https://www.thaitextile.org/th/insign/detail.5133.1.0.html</vt:lpwstr>
      </vt:variant>
      <vt:variant>
        <vt:lpwstr/>
      </vt:variant>
      <vt:variant>
        <vt:i4>5963806</vt:i4>
      </vt:variant>
      <vt:variant>
        <vt:i4>3</vt:i4>
      </vt:variant>
      <vt:variant>
        <vt:i4>0</vt:i4>
      </vt:variant>
      <vt:variant>
        <vt:i4>5</vt:i4>
      </vt:variant>
      <vt:variant>
        <vt:lpwstr>https://www.set.or.th/th/market/product/stock/quote/pg/factsheet</vt:lpwstr>
      </vt:variant>
      <vt:variant>
        <vt:lpwstr/>
      </vt:variant>
      <vt:variant>
        <vt:i4>5963806</vt:i4>
      </vt:variant>
      <vt:variant>
        <vt:i4>0</vt:i4>
      </vt:variant>
      <vt:variant>
        <vt:i4>0</vt:i4>
      </vt:variant>
      <vt:variant>
        <vt:i4>5</vt:i4>
      </vt:variant>
      <vt:variant>
        <vt:lpwstr>https://www.set.or.th/th/market/product/stock/quote/pg/factsheet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Tanakrit Lanphonlsaen (ธนกฤต ล้านพลแสน)</dc:creator>
  <cp:keywords/>
  <dc:description/>
  <cp:lastModifiedBy>Teerapab Boonsri (ธีรภาพ บุญศรี)</cp:lastModifiedBy>
  <cp:revision>2</cp:revision>
  <cp:lastPrinted>2026-09-01T17:03:00Z</cp:lastPrinted>
  <dcterms:created xsi:type="dcterms:W3CDTF">2026-09-01T17:45:00Z</dcterms:created>
  <dcterms:modified xsi:type="dcterms:W3CDTF">2026-09-07T16:41:00Z</dcterms:modified>
</cp:coreProperties>
</file>