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08FB" w14:textId="0011791A" w:rsidR="00C20BD5" w:rsidRDefault="00C20BD5" w:rsidP="00C20BD5">
      <w:pPr>
        <w:spacing w:line="240" w:lineRule="auto"/>
        <w:ind w:left="2880" w:firstLine="720"/>
        <w:rPr>
          <w:rFonts w:ascii="Times New Roman" w:hAnsi="Times New Roman" w:cs="Times New Roman"/>
          <w:b/>
          <w:bCs/>
          <w:sz w:val="28"/>
          <w:szCs w:val="28"/>
        </w:rPr>
      </w:pPr>
      <w:r w:rsidRPr="00C20BD5">
        <w:rPr>
          <w:rFonts w:ascii="Times New Roman" w:hAnsi="Times New Roman" w:cs="Times New Roman"/>
          <w:b/>
          <w:bCs/>
          <w:sz w:val="28"/>
          <w:szCs w:val="28"/>
        </w:rPr>
        <w:t xml:space="preserve">Research Methods </w:t>
      </w:r>
    </w:p>
    <w:p w14:paraId="206B24BD" w14:textId="3AB86ADA" w:rsidR="00DD46B1" w:rsidRPr="00C20BD5" w:rsidRDefault="00DD46B1" w:rsidP="00C20BD5">
      <w:pPr>
        <w:spacing w:line="240" w:lineRule="auto"/>
        <w:ind w:left="2880" w:firstLine="720"/>
        <w:rPr>
          <w:rFonts w:ascii="Times New Roman" w:hAnsi="Times New Roman" w:cs="Times New Roman"/>
          <w:b/>
          <w:bCs/>
          <w:sz w:val="28"/>
          <w:szCs w:val="28"/>
        </w:rPr>
      </w:pPr>
      <w:r w:rsidRPr="00C20BD5">
        <w:rPr>
          <w:rFonts w:ascii="Times New Roman" w:hAnsi="Times New Roman" w:cs="Times New Roman"/>
          <w:b/>
          <w:bCs/>
          <w:sz w:val="28"/>
          <w:szCs w:val="28"/>
        </w:rPr>
        <w:t xml:space="preserve">Overview of Tutorial </w:t>
      </w:r>
    </w:p>
    <w:p w14:paraId="54077107" w14:textId="134D881B" w:rsidR="00DD46B1" w:rsidRPr="00C20BD5" w:rsidRDefault="00DD46B1" w:rsidP="00C20BD5">
      <w:pPr>
        <w:spacing w:line="240" w:lineRule="auto"/>
        <w:rPr>
          <w:rFonts w:ascii="Times New Roman" w:hAnsi="Times New Roman" w:cs="Times New Roman"/>
        </w:rPr>
      </w:pPr>
      <w:r w:rsidRPr="00C20BD5">
        <w:rPr>
          <w:rFonts w:ascii="Times New Roman" w:hAnsi="Times New Roman" w:cs="Times New Roman"/>
        </w:rPr>
        <w:t xml:space="preserve">Title: </w:t>
      </w:r>
      <w:r w:rsidRPr="00C20BD5">
        <w:rPr>
          <w:rFonts w:ascii="Times New Roman" w:hAnsi="Times New Roman" w:cs="Times New Roman"/>
        </w:rPr>
        <w:t>A Phylogenetic Exploration of parasite receptor in Anopheline Species</w:t>
      </w:r>
    </w:p>
    <w:p w14:paraId="7D1439E7" w14:textId="43560D82" w:rsidR="00DD46B1" w:rsidRPr="00C20BD5" w:rsidRDefault="00DD46B1" w:rsidP="00C20BD5">
      <w:pPr>
        <w:spacing w:line="240" w:lineRule="auto"/>
        <w:rPr>
          <w:rFonts w:ascii="Times New Roman" w:hAnsi="Times New Roman" w:cs="Times New Roman"/>
        </w:rPr>
      </w:pPr>
      <w:r w:rsidRPr="00C20BD5">
        <w:rPr>
          <w:rFonts w:ascii="Times New Roman" w:hAnsi="Times New Roman" w:cs="Times New Roman"/>
        </w:rPr>
        <w:t xml:space="preserve">Research Questions </w:t>
      </w:r>
    </w:p>
    <w:p w14:paraId="350668F4" w14:textId="77777777" w:rsidR="00DD46B1" w:rsidRPr="00DD46B1" w:rsidRDefault="00DD46B1" w:rsidP="00C20BD5">
      <w:pPr>
        <w:numPr>
          <w:ilvl w:val="0"/>
          <w:numId w:val="2"/>
        </w:numPr>
        <w:spacing w:line="240" w:lineRule="auto"/>
        <w:rPr>
          <w:rFonts w:ascii="Times New Roman" w:hAnsi="Times New Roman" w:cs="Times New Roman"/>
        </w:rPr>
      </w:pPr>
      <w:r w:rsidRPr="00DD46B1">
        <w:rPr>
          <w:rFonts w:ascii="Times New Roman" w:hAnsi="Times New Roman" w:cs="Times New Roman"/>
        </w:rPr>
        <w:t>How closely related are the pfs47 receptor found in different Anopheles Mosquito species.</w:t>
      </w:r>
    </w:p>
    <w:p w14:paraId="331D4E2C" w14:textId="2C0BE423" w:rsidR="00DD46B1" w:rsidRPr="00C20BD5" w:rsidRDefault="00DD46B1" w:rsidP="00C20BD5">
      <w:pPr>
        <w:numPr>
          <w:ilvl w:val="0"/>
          <w:numId w:val="2"/>
        </w:numPr>
        <w:spacing w:line="240" w:lineRule="auto"/>
        <w:rPr>
          <w:rFonts w:ascii="Times New Roman" w:hAnsi="Times New Roman" w:cs="Times New Roman"/>
        </w:rPr>
      </w:pPr>
      <w:r w:rsidRPr="00DD46B1">
        <w:rPr>
          <w:rFonts w:ascii="Times New Roman" w:hAnsi="Times New Roman" w:cs="Times New Roman"/>
        </w:rPr>
        <w:t xml:space="preserve">Can any relationship be observed between Pfs47 receptor of Anopheles </w:t>
      </w:r>
      <w:r w:rsidRPr="00C20BD5">
        <w:rPr>
          <w:rFonts w:ascii="Times New Roman" w:hAnsi="Times New Roman" w:cs="Times New Roman"/>
        </w:rPr>
        <w:t>species and</w:t>
      </w:r>
      <w:r w:rsidRPr="00DD46B1">
        <w:rPr>
          <w:rFonts w:ascii="Times New Roman" w:hAnsi="Times New Roman" w:cs="Times New Roman"/>
        </w:rPr>
        <w:t xml:space="preserve"> other mosquito </w:t>
      </w:r>
      <w:r w:rsidRPr="00C20BD5">
        <w:rPr>
          <w:rFonts w:ascii="Times New Roman" w:hAnsi="Times New Roman" w:cs="Times New Roman"/>
        </w:rPr>
        <w:t>species?</w:t>
      </w:r>
      <w:r w:rsidRPr="00DD46B1">
        <w:rPr>
          <w:rFonts w:ascii="Times New Roman" w:hAnsi="Times New Roman" w:cs="Times New Roman"/>
        </w:rPr>
        <w:t xml:space="preserve"> </w:t>
      </w:r>
    </w:p>
    <w:p w14:paraId="2BDD894F" w14:textId="08E328C4" w:rsidR="00C20BD5" w:rsidRPr="00C20BD5" w:rsidRDefault="00C20BD5" w:rsidP="00C20BD5">
      <w:pPr>
        <w:spacing w:line="240" w:lineRule="auto"/>
        <w:rPr>
          <w:rFonts w:ascii="Times New Roman" w:hAnsi="Times New Roman" w:cs="Times New Roman"/>
          <w:b/>
          <w:bCs/>
          <w:sz w:val="28"/>
          <w:szCs w:val="28"/>
        </w:rPr>
      </w:pPr>
      <w:r w:rsidRPr="00C20BD5">
        <w:rPr>
          <w:rFonts w:ascii="Times New Roman" w:hAnsi="Times New Roman" w:cs="Times New Roman"/>
          <w:b/>
          <w:bCs/>
          <w:sz w:val="28"/>
          <w:szCs w:val="28"/>
        </w:rPr>
        <w:t>Objective:</w:t>
      </w:r>
      <w:r w:rsidRPr="00C20BD5">
        <w:rPr>
          <w:rFonts w:ascii="Times New Roman" w:hAnsi="Times New Roman" w:cs="Times New Roman"/>
        </w:rPr>
        <w:t xml:space="preserve"> To develop an R script to construct a phylogenetic tree using a FATSTA file containing protein sequences of mosquito species</w:t>
      </w:r>
      <w:r w:rsidRPr="00C20BD5">
        <w:rPr>
          <w:rFonts w:ascii="Times New Roman" w:hAnsi="Times New Roman" w:cs="Times New Roman"/>
        </w:rPr>
        <w:t>.</w:t>
      </w:r>
    </w:p>
    <w:p w14:paraId="6CE9728A" w14:textId="77777777" w:rsidR="00C20BD5" w:rsidRPr="00C20BD5" w:rsidRDefault="00C20BD5" w:rsidP="00C20BD5">
      <w:pPr>
        <w:spacing w:line="240" w:lineRule="auto"/>
        <w:rPr>
          <w:rFonts w:ascii="Times New Roman" w:hAnsi="Times New Roman" w:cs="Times New Roman"/>
          <w:b/>
          <w:bCs/>
          <w:sz w:val="24"/>
          <w:szCs w:val="24"/>
        </w:rPr>
      </w:pPr>
      <w:r w:rsidRPr="00C20BD5">
        <w:rPr>
          <w:rFonts w:ascii="Times New Roman" w:hAnsi="Times New Roman" w:cs="Times New Roman"/>
          <w:b/>
          <w:bCs/>
          <w:sz w:val="24"/>
          <w:szCs w:val="24"/>
        </w:rPr>
        <w:t>A few statements about the intended approach/methods</w:t>
      </w:r>
    </w:p>
    <w:p w14:paraId="52DC05FA" w14:textId="62650D45" w:rsidR="00C20BD5" w:rsidRPr="00C20BD5" w:rsidRDefault="00C20BD5" w:rsidP="00C20BD5">
      <w:pPr>
        <w:spacing w:line="240" w:lineRule="auto"/>
        <w:rPr>
          <w:rFonts w:ascii="Times New Roman" w:hAnsi="Times New Roman" w:cs="Times New Roman"/>
        </w:rPr>
      </w:pPr>
      <w:r w:rsidRPr="00C20BD5">
        <w:rPr>
          <w:rFonts w:ascii="Times New Roman" w:hAnsi="Times New Roman" w:cs="Times New Roman"/>
          <w:b/>
          <w:bCs/>
        </w:rPr>
        <w:t xml:space="preserve">Sequence Data Preparation: </w:t>
      </w:r>
      <w:r w:rsidRPr="00C20BD5">
        <w:rPr>
          <w:rFonts w:ascii="Times New Roman" w:hAnsi="Times New Roman" w:cs="Times New Roman"/>
        </w:rPr>
        <w:t xml:space="preserve">The initial stage involved the collection of DNA sequence/Protein sequences </w:t>
      </w:r>
      <w:r w:rsidRPr="00C20BD5">
        <w:rPr>
          <w:rFonts w:ascii="Times New Roman" w:hAnsi="Times New Roman" w:cs="Times New Roman"/>
        </w:rPr>
        <w:t>of</w:t>
      </w:r>
      <w:r w:rsidRPr="00C20BD5">
        <w:rPr>
          <w:rFonts w:ascii="Times New Roman" w:hAnsi="Times New Roman" w:cs="Times New Roman"/>
        </w:rPr>
        <w:t xml:space="preserve"> mosquito species.</w:t>
      </w:r>
    </w:p>
    <w:p w14:paraId="5DDE2CBF" w14:textId="77777777" w:rsidR="00C20BD5" w:rsidRPr="00C20BD5" w:rsidRDefault="00C20BD5" w:rsidP="00C20BD5">
      <w:pPr>
        <w:spacing w:line="240" w:lineRule="auto"/>
        <w:rPr>
          <w:rFonts w:ascii="Times New Roman" w:hAnsi="Times New Roman" w:cs="Times New Roman"/>
        </w:rPr>
      </w:pPr>
      <w:r w:rsidRPr="00C20BD5">
        <w:rPr>
          <w:rFonts w:ascii="Times New Roman" w:hAnsi="Times New Roman" w:cs="Times New Roman"/>
          <w:b/>
          <w:bCs/>
        </w:rPr>
        <w:t>Phylogenetic Tree Construction</w:t>
      </w:r>
      <w:r w:rsidRPr="00C20BD5">
        <w:rPr>
          <w:rFonts w:ascii="Times New Roman" w:hAnsi="Times New Roman" w:cs="Times New Roman"/>
        </w:rPr>
        <w:t xml:space="preserve">: The phylogenetic tree will be constructed using R software with established algorithms implemented in libraries such as </w:t>
      </w:r>
      <w:proofErr w:type="spellStart"/>
      <w:r w:rsidRPr="00C20BD5">
        <w:rPr>
          <w:rFonts w:ascii="Times New Roman" w:hAnsi="Times New Roman" w:cs="Times New Roman"/>
        </w:rPr>
        <w:t>Phangorn</w:t>
      </w:r>
      <w:proofErr w:type="spellEnd"/>
      <w:r w:rsidRPr="00C20BD5">
        <w:rPr>
          <w:rFonts w:ascii="Times New Roman" w:hAnsi="Times New Roman" w:cs="Times New Roman"/>
        </w:rPr>
        <w:t xml:space="preserve">, ape, and </w:t>
      </w:r>
      <w:proofErr w:type="spellStart"/>
      <w:r w:rsidRPr="00C20BD5">
        <w:rPr>
          <w:rFonts w:ascii="Times New Roman" w:hAnsi="Times New Roman" w:cs="Times New Roman"/>
        </w:rPr>
        <w:t>seqinr</w:t>
      </w:r>
      <w:proofErr w:type="spellEnd"/>
      <w:r w:rsidRPr="00C20BD5">
        <w:rPr>
          <w:rFonts w:ascii="Times New Roman" w:hAnsi="Times New Roman" w:cs="Times New Roman"/>
        </w:rPr>
        <w:t>.</w:t>
      </w:r>
    </w:p>
    <w:p w14:paraId="2F678EED" w14:textId="77777777" w:rsidR="00C20BD5" w:rsidRPr="00C20BD5" w:rsidRDefault="00C20BD5" w:rsidP="00C20BD5">
      <w:pPr>
        <w:spacing w:line="240" w:lineRule="auto"/>
        <w:rPr>
          <w:rFonts w:ascii="Times New Roman" w:hAnsi="Times New Roman" w:cs="Times New Roman"/>
        </w:rPr>
      </w:pPr>
      <w:r w:rsidRPr="00C20BD5">
        <w:rPr>
          <w:rFonts w:ascii="Times New Roman" w:hAnsi="Times New Roman" w:cs="Times New Roman"/>
          <w:b/>
          <w:bCs/>
          <w:sz w:val="24"/>
          <w:szCs w:val="24"/>
        </w:rPr>
        <w:t>Statistical Support Assessment:</w:t>
      </w:r>
      <w:r w:rsidRPr="00C20BD5">
        <w:rPr>
          <w:rFonts w:ascii="Times New Roman" w:hAnsi="Times New Roman" w:cs="Times New Roman"/>
        </w:rPr>
        <w:t xml:space="preserve"> Statistical support for the inferred phylogenetic relationships will be evaluated using bootstrap resampling or Bayesian probabilities.</w:t>
      </w:r>
    </w:p>
    <w:p w14:paraId="544FE545" w14:textId="3F66C5C9" w:rsidR="007D3F84" w:rsidRPr="00C20BD5" w:rsidRDefault="00C20BD5" w:rsidP="00C20BD5">
      <w:pPr>
        <w:spacing w:line="240" w:lineRule="auto"/>
        <w:rPr>
          <w:rFonts w:ascii="Times New Roman" w:hAnsi="Times New Roman" w:cs="Times New Roman"/>
        </w:rPr>
      </w:pPr>
      <w:r w:rsidRPr="00C20BD5">
        <w:rPr>
          <w:rFonts w:ascii="Times New Roman" w:hAnsi="Times New Roman" w:cs="Times New Roman"/>
          <w:b/>
          <w:bCs/>
        </w:rPr>
        <w:t>Tree Visualization and Interpretation</w:t>
      </w:r>
      <w:r w:rsidRPr="00C20BD5">
        <w:rPr>
          <w:rFonts w:ascii="Times New Roman" w:hAnsi="Times New Roman" w:cs="Times New Roman"/>
        </w:rPr>
        <w:t>: The tree will be displayed with appropriate labels and annotations to facilitate interpretation.</w:t>
      </w:r>
    </w:p>
    <w:p w14:paraId="7CFAABEB" w14:textId="1045796C" w:rsidR="00A07F18" w:rsidRPr="00C20BD5" w:rsidRDefault="00A07F18" w:rsidP="00C20BD5">
      <w:pPr>
        <w:spacing w:line="240" w:lineRule="auto"/>
        <w:ind w:left="2160" w:firstLine="720"/>
        <w:rPr>
          <w:rFonts w:ascii="Times New Roman" w:hAnsi="Times New Roman" w:cs="Times New Roman"/>
        </w:rPr>
      </w:pPr>
      <w:r w:rsidRPr="00C20BD5">
        <w:rPr>
          <w:rFonts w:ascii="Times New Roman" w:hAnsi="Times New Roman" w:cs="Times New Roman"/>
          <w:b/>
          <w:bCs/>
        </w:rPr>
        <w:t xml:space="preserve">References </w:t>
      </w:r>
    </w:p>
    <w:p w14:paraId="5612DCC7" w14:textId="77777777" w:rsidR="00A07F18" w:rsidRPr="00C20BD5" w:rsidRDefault="00A07F18" w:rsidP="00C20BD5">
      <w:pPr>
        <w:pStyle w:val="ListParagraph"/>
        <w:numPr>
          <w:ilvl w:val="0"/>
          <w:numId w:val="3"/>
        </w:numPr>
        <w:spacing w:line="240" w:lineRule="auto"/>
        <w:rPr>
          <w:rFonts w:ascii="Times New Roman" w:hAnsi="Times New Roman" w:cs="Times New Roman"/>
        </w:rPr>
      </w:pPr>
      <w:r w:rsidRPr="00C20BD5">
        <w:rPr>
          <w:rFonts w:ascii="Times New Roman" w:hAnsi="Times New Roman" w:cs="Times New Roman"/>
          <w:color w:val="212121"/>
          <w:shd w:val="clear" w:color="auto" w:fill="FFFFFF"/>
        </w:rPr>
        <w:t xml:space="preserve">Molina-Cruz A, Canepa GE, Alves E Silva TL, Williams AE, </w:t>
      </w:r>
      <w:proofErr w:type="spellStart"/>
      <w:r w:rsidRPr="00C20BD5">
        <w:rPr>
          <w:rFonts w:ascii="Times New Roman" w:hAnsi="Times New Roman" w:cs="Times New Roman"/>
          <w:color w:val="212121"/>
          <w:shd w:val="clear" w:color="auto" w:fill="FFFFFF"/>
        </w:rPr>
        <w:t>Nagyal</w:t>
      </w:r>
      <w:proofErr w:type="spellEnd"/>
      <w:r w:rsidRPr="00C20BD5">
        <w:rPr>
          <w:rFonts w:ascii="Times New Roman" w:hAnsi="Times New Roman" w:cs="Times New Roman"/>
          <w:color w:val="212121"/>
          <w:shd w:val="clear" w:color="auto" w:fill="FFFFFF"/>
        </w:rPr>
        <w:t xml:space="preserve"> S, </w:t>
      </w:r>
      <w:proofErr w:type="spellStart"/>
      <w:r w:rsidRPr="00C20BD5">
        <w:rPr>
          <w:rFonts w:ascii="Times New Roman" w:hAnsi="Times New Roman" w:cs="Times New Roman"/>
          <w:color w:val="212121"/>
          <w:shd w:val="clear" w:color="auto" w:fill="FFFFFF"/>
        </w:rPr>
        <w:t>Yenkoidiok</w:t>
      </w:r>
      <w:proofErr w:type="spellEnd"/>
      <w:r w:rsidRPr="00C20BD5">
        <w:rPr>
          <w:rFonts w:ascii="Times New Roman" w:hAnsi="Times New Roman" w:cs="Times New Roman"/>
          <w:color w:val="212121"/>
          <w:shd w:val="clear" w:color="auto" w:fill="FFFFFF"/>
        </w:rPr>
        <w:t>-Douti L, Nagata BM, Calvo E, Andersen J, Boulanger MJ, Barillas-Mury C. </w:t>
      </w:r>
      <w:r w:rsidRPr="00C20BD5">
        <w:rPr>
          <w:rFonts w:ascii="Times New Roman" w:hAnsi="Times New Roman" w:cs="Times New Roman"/>
          <w:i/>
          <w:iCs/>
          <w:color w:val="212121"/>
          <w:shd w:val="clear" w:color="auto" w:fill="FFFFFF"/>
        </w:rPr>
        <w:t>Plasmodium falciparum</w:t>
      </w:r>
      <w:r w:rsidRPr="00C20BD5">
        <w:rPr>
          <w:rFonts w:ascii="Times New Roman" w:hAnsi="Times New Roman" w:cs="Times New Roman"/>
          <w:color w:val="212121"/>
          <w:shd w:val="clear" w:color="auto" w:fill="FFFFFF"/>
        </w:rPr>
        <w:t xml:space="preserve"> evades immunity of anopheline mosquitoes by interacting with a Pfs47 midgut receptor. Proc Natl </w:t>
      </w:r>
      <w:proofErr w:type="spellStart"/>
      <w:r w:rsidRPr="00C20BD5">
        <w:rPr>
          <w:rFonts w:ascii="Times New Roman" w:hAnsi="Times New Roman" w:cs="Times New Roman"/>
          <w:color w:val="212121"/>
          <w:shd w:val="clear" w:color="auto" w:fill="FFFFFF"/>
        </w:rPr>
        <w:t>Acad</w:t>
      </w:r>
      <w:proofErr w:type="spellEnd"/>
      <w:r w:rsidRPr="00C20BD5">
        <w:rPr>
          <w:rFonts w:ascii="Times New Roman" w:hAnsi="Times New Roman" w:cs="Times New Roman"/>
          <w:color w:val="212121"/>
          <w:shd w:val="clear" w:color="auto" w:fill="FFFFFF"/>
        </w:rPr>
        <w:t xml:space="preserve"> Sci U S A. 2020 Feb 4;117(5):2597-2605.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xml:space="preserve">: 10.1073/pnas.1917042117. </w:t>
      </w:r>
      <w:proofErr w:type="spellStart"/>
      <w:r w:rsidRPr="00C20BD5">
        <w:rPr>
          <w:rFonts w:ascii="Times New Roman" w:hAnsi="Times New Roman" w:cs="Times New Roman"/>
          <w:color w:val="212121"/>
          <w:shd w:val="clear" w:color="auto" w:fill="FFFFFF"/>
        </w:rPr>
        <w:t>Epub</w:t>
      </w:r>
      <w:proofErr w:type="spellEnd"/>
      <w:r w:rsidRPr="00C20BD5">
        <w:rPr>
          <w:rFonts w:ascii="Times New Roman" w:hAnsi="Times New Roman" w:cs="Times New Roman"/>
          <w:color w:val="212121"/>
          <w:shd w:val="clear" w:color="auto" w:fill="FFFFFF"/>
        </w:rPr>
        <w:t xml:space="preserve"> 2020 Jan 22. PMID: 31969456; PMCID: PMC7007573.</w:t>
      </w:r>
    </w:p>
    <w:p w14:paraId="4BB00DC4" w14:textId="3811430C" w:rsidR="00A07F18" w:rsidRPr="00C20BD5" w:rsidRDefault="00A07F18" w:rsidP="00C20BD5">
      <w:pPr>
        <w:pStyle w:val="ListParagraph"/>
        <w:numPr>
          <w:ilvl w:val="0"/>
          <w:numId w:val="3"/>
        </w:numPr>
        <w:spacing w:line="240" w:lineRule="auto"/>
        <w:rPr>
          <w:rFonts w:ascii="Times New Roman" w:hAnsi="Times New Roman" w:cs="Times New Roman"/>
        </w:rPr>
      </w:pPr>
      <w:r w:rsidRPr="00C20BD5">
        <w:rPr>
          <w:rFonts w:ascii="Times New Roman" w:hAnsi="Times New Roman" w:cs="Times New Roman"/>
          <w:color w:val="212121"/>
          <w:shd w:val="clear" w:color="auto" w:fill="FFFFFF"/>
        </w:rPr>
        <w:t xml:space="preserve">Molina-Cruz A, Canepa GE, Kamath N, Pavlovic NV, Mu J, Ramphul UN, Ramirez JL, Barillas-Mury C. Plasmodium evasion of mosquito immunity and global malaria transmission: The lock-and-key theory. Proc Natl </w:t>
      </w:r>
      <w:proofErr w:type="spellStart"/>
      <w:r w:rsidRPr="00C20BD5">
        <w:rPr>
          <w:rFonts w:ascii="Times New Roman" w:hAnsi="Times New Roman" w:cs="Times New Roman"/>
          <w:color w:val="212121"/>
          <w:shd w:val="clear" w:color="auto" w:fill="FFFFFF"/>
        </w:rPr>
        <w:t>Acad</w:t>
      </w:r>
      <w:proofErr w:type="spellEnd"/>
      <w:r w:rsidRPr="00C20BD5">
        <w:rPr>
          <w:rFonts w:ascii="Times New Roman" w:hAnsi="Times New Roman" w:cs="Times New Roman"/>
          <w:color w:val="212121"/>
          <w:shd w:val="clear" w:color="auto" w:fill="FFFFFF"/>
        </w:rPr>
        <w:t xml:space="preserve"> Sci U S A. 2015 Dec 8;112(49):15178-83.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xml:space="preserve">: 10.1073/pnas.1520426112. </w:t>
      </w:r>
      <w:proofErr w:type="spellStart"/>
      <w:r w:rsidRPr="00C20BD5">
        <w:rPr>
          <w:rFonts w:ascii="Times New Roman" w:hAnsi="Times New Roman" w:cs="Times New Roman"/>
          <w:color w:val="212121"/>
          <w:shd w:val="clear" w:color="auto" w:fill="FFFFFF"/>
        </w:rPr>
        <w:t>Epub</w:t>
      </w:r>
      <w:proofErr w:type="spellEnd"/>
      <w:r w:rsidRPr="00C20BD5">
        <w:rPr>
          <w:rFonts w:ascii="Times New Roman" w:hAnsi="Times New Roman" w:cs="Times New Roman"/>
          <w:color w:val="212121"/>
          <w:shd w:val="clear" w:color="auto" w:fill="FFFFFF"/>
        </w:rPr>
        <w:t xml:space="preserve"> 2015 Nov 23. PMID: 26598665; PMCID: PMC4679011.</w:t>
      </w:r>
    </w:p>
    <w:p w14:paraId="6BFAE42A" w14:textId="77777777" w:rsidR="00C20BD5" w:rsidRPr="00C20BD5" w:rsidRDefault="00C20BD5" w:rsidP="00C20BD5">
      <w:pPr>
        <w:pStyle w:val="ListParagraph"/>
        <w:numPr>
          <w:ilvl w:val="0"/>
          <w:numId w:val="3"/>
        </w:numPr>
        <w:spacing w:line="240" w:lineRule="auto"/>
        <w:rPr>
          <w:rFonts w:ascii="Times New Roman" w:hAnsi="Times New Roman" w:cs="Times New Roman"/>
        </w:rPr>
      </w:pPr>
      <w:r w:rsidRPr="00C20BD5">
        <w:rPr>
          <w:rFonts w:ascii="Times New Roman" w:hAnsi="Times New Roman" w:cs="Times New Roman"/>
          <w:color w:val="222222"/>
          <w:sz w:val="20"/>
          <w:szCs w:val="20"/>
          <w:shd w:val="clear" w:color="auto" w:fill="FFFFFF"/>
        </w:rPr>
        <w:t xml:space="preserve">Yu, G., Smith, D. K., Zhu, H., Guan, Y., &amp; Lam, T. T. Y. (2017). </w:t>
      </w:r>
      <w:proofErr w:type="spellStart"/>
      <w:r w:rsidRPr="00C20BD5">
        <w:rPr>
          <w:rFonts w:ascii="Times New Roman" w:hAnsi="Times New Roman" w:cs="Times New Roman"/>
          <w:color w:val="222222"/>
          <w:sz w:val="20"/>
          <w:szCs w:val="20"/>
          <w:shd w:val="clear" w:color="auto" w:fill="FFFFFF"/>
        </w:rPr>
        <w:t>ggtree</w:t>
      </w:r>
      <w:proofErr w:type="spellEnd"/>
      <w:r w:rsidRPr="00C20BD5">
        <w:rPr>
          <w:rFonts w:ascii="Times New Roman" w:hAnsi="Times New Roman" w:cs="Times New Roman"/>
          <w:color w:val="222222"/>
          <w:sz w:val="20"/>
          <w:szCs w:val="20"/>
          <w:shd w:val="clear" w:color="auto" w:fill="FFFFFF"/>
        </w:rPr>
        <w:t>: an R package for visualization and annotation of phylogenetic trees with their covariates and other associated data. </w:t>
      </w:r>
      <w:r w:rsidRPr="00C20BD5">
        <w:rPr>
          <w:rFonts w:ascii="Times New Roman" w:hAnsi="Times New Roman" w:cs="Times New Roman"/>
          <w:i/>
          <w:iCs/>
          <w:color w:val="222222"/>
          <w:sz w:val="20"/>
          <w:szCs w:val="20"/>
          <w:shd w:val="clear" w:color="auto" w:fill="FFFFFF"/>
        </w:rPr>
        <w:t>Methods in Ecology and Evolution</w:t>
      </w:r>
      <w:r w:rsidRPr="00C20BD5">
        <w:rPr>
          <w:rFonts w:ascii="Times New Roman" w:hAnsi="Times New Roman" w:cs="Times New Roman"/>
          <w:color w:val="222222"/>
          <w:sz w:val="20"/>
          <w:szCs w:val="20"/>
          <w:shd w:val="clear" w:color="auto" w:fill="FFFFFF"/>
        </w:rPr>
        <w:t>, </w:t>
      </w:r>
      <w:r w:rsidRPr="00C20BD5">
        <w:rPr>
          <w:rFonts w:ascii="Times New Roman" w:hAnsi="Times New Roman" w:cs="Times New Roman"/>
          <w:i/>
          <w:iCs/>
          <w:color w:val="222222"/>
          <w:sz w:val="20"/>
          <w:szCs w:val="20"/>
          <w:shd w:val="clear" w:color="auto" w:fill="FFFFFF"/>
        </w:rPr>
        <w:t>8</w:t>
      </w:r>
      <w:r w:rsidRPr="00C20BD5">
        <w:rPr>
          <w:rFonts w:ascii="Times New Roman" w:hAnsi="Times New Roman" w:cs="Times New Roman"/>
          <w:color w:val="222222"/>
          <w:sz w:val="20"/>
          <w:szCs w:val="20"/>
          <w:shd w:val="clear" w:color="auto" w:fill="FFFFFF"/>
        </w:rPr>
        <w:t>(1), 28-36.</w:t>
      </w:r>
    </w:p>
    <w:p w14:paraId="13101B44" w14:textId="77777777" w:rsidR="00C20BD5" w:rsidRPr="00C20BD5" w:rsidRDefault="00C20BD5" w:rsidP="00C20BD5">
      <w:pPr>
        <w:pStyle w:val="ListParagraph"/>
        <w:numPr>
          <w:ilvl w:val="0"/>
          <w:numId w:val="3"/>
        </w:numPr>
        <w:spacing w:line="240" w:lineRule="auto"/>
        <w:rPr>
          <w:rFonts w:ascii="Times New Roman" w:hAnsi="Times New Roman" w:cs="Times New Roman"/>
        </w:rPr>
      </w:pPr>
      <w:r w:rsidRPr="00C20BD5">
        <w:rPr>
          <w:rFonts w:ascii="Times New Roman" w:hAnsi="Times New Roman" w:cs="Times New Roman"/>
        </w:rPr>
        <w:t xml:space="preserve">Bennett, D.J., Sutton, M.D. &amp; Turvey, S.T. </w:t>
      </w:r>
      <w:proofErr w:type="spellStart"/>
      <w:r w:rsidRPr="00C20BD5">
        <w:rPr>
          <w:rFonts w:ascii="Times New Roman" w:hAnsi="Times New Roman" w:cs="Times New Roman"/>
        </w:rPr>
        <w:t>treeman</w:t>
      </w:r>
      <w:proofErr w:type="spellEnd"/>
      <w:r w:rsidRPr="00C20BD5">
        <w:rPr>
          <w:rFonts w:ascii="Times New Roman" w:hAnsi="Times New Roman" w:cs="Times New Roman"/>
        </w:rPr>
        <w:t xml:space="preserve">: an R package for efficient and intuitive manipulation of phylogenetic trees. BMC Res Notes 10, 30 (2017). </w:t>
      </w:r>
      <w:hyperlink r:id="rId5" w:history="1">
        <w:r w:rsidRPr="00C20BD5">
          <w:rPr>
            <w:rStyle w:val="Hyperlink"/>
            <w:rFonts w:ascii="Times New Roman" w:hAnsi="Times New Roman" w:cs="Times New Roman"/>
          </w:rPr>
          <w:t>https://doi.org/10.1186/s13104-016-2340-8</w:t>
        </w:r>
      </w:hyperlink>
    </w:p>
    <w:p w14:paraId="6BF2CADB" w14:textId="77777777" w:rsidR="00C20BD5" w:rsidRPr="00C20BD5" w:rsidRDefault="00C20BD5" w:rsidP="00C20BD5">
      <w:pPr>
        <w:pStyle w:val="ListParagraph"/>
        <w:numPr>
          <w:ilvl w:val="0"/>
          <w:numId w:val="3"/>
        </w:numPr>
        <w:spacing w:line="240" w:lineRule="auto"/>
        <w:rPr>
          <w:rFonts w:ascii="Times New Roman" w:hAnsi="Times New Roman" w:cs="Times New Roman"/>
        </w:rPr>
      </w:pPr>
      <w:r w:rsidRPr="00C20BD5">
        <w:rPr>
          <w:rFonts w:ascii="Times New Roman" w:hAnsi="Times New Roman" w:cs="Times New Roman"/>
        </w:rPr>
        <w:t xml:space="preserve">Kembel SW, Cowan PD, Helmus MR, Cornwell WK, Morlon H, Ackerly DD, Blomberg SP, Webb CO. Picante: R tools for integrating phylogenies and ecology. Bioinformatics. 2010 Jun 1;26(11):1463-4. </w:t>
      </w:r>
      <w:proofErr w:type="spellStart"/>
      <w:r w:rsidRPr="00C20BD5">
        <w:rPr>
          <w:rFonts w:ascii="Times New Roman" w:hAnsi="Times New Roman" w:cs="Times New Roman"/>
        </w:rPr>
        <w:t>doi</w:t>
      </w:r>
      <w:proofErr w:type="spellEnd"/>
      <w:r w:rsidRPr="00C20BD5">
        <w:rPr>
          <w:rFonts w:ascii="Times New Roman" w:hAnsi="Times New Roman" w:cs="Times New Roman"/>
        </w:rPr>
        <w:t xml:space="preserve">: 10.1093/bioinformatics/btq166. </w:t>
      </w:r>
      <w:proofErr w:type="spellStart"/>
      <w:r w:rsidRPr="00C20BD5">
        <w:rPr>
          <w:rFonts w:ascii="Times New Roman" w:hAnsi="Times New Roman" w:cs="Times New Roman"/>
        </w:rPr>
        <w:t>Epub</w:t>
      </w:r>
      <w:proofErr w:type="spellEnd"/>
      <w:r w:rsidRPr="00C20BD5">
        <w:rPr>
          <w:rFonts w:ascii="Times New Roman" w:hAnsi="Times New Roman" w:cs="Times New Roman"/>
        </w:rPr>
        <w:t xml:space="preserve"> 2010 Apr 15. PMID: 20395285.</w:t>
      </w:r>
    </w:p>
    <w:p w14:paraId="5C5D1484" w14:textId="77777777" w:rsidR="00C20BD5" w:rsidRPr="00C20BD5" w:rsidRDefault="00C20BD5" w:rsidP="00C20BD5">
      <w:pPr>
        <w:pStyle w:val="ListParagraph"/>
        <w:spacing w:line="240" w:lineRule="auto"/>
        <w:rPr>
          <w:rFonts w:ascii="Times New Roman" w:hAnsi="Times New Roman" w:cs="Times New Roman"/>
        </w:rPr>
      </w:pPr>
    </w:p>
    <w:p w14:paraId="0A3D47DF" w14:textId="64BE953F" w:rsidR="00C20BD5" w:rsidRPr="00C20BD5" w:rsidRDefault="00C20BD5" w:rsidP="00C20BD5">
      <w:pPr>
        <w:pStyle w:val="ListParagraph"/>
        <w:numPr>
          <w:ilvl w:val="0"/>
          <w:numId w:val="3"/>
        </w:numPr>
        <w:spacing w:line="240" w:lineRule="auto"/>
        <w:rPr>
          <w:rFonts w:ascii="Times New Roman" w:hAnsi="Times New Roman" w:cs="Times New Roman"/>
        </w:rPr>
      </w:pPr>
      <w:r w:rsidRPr="00C20BD5">
        <w:rPr>
          <w:rFonts w:ascii="Times New Roman" w:hAnsi="Times New Roman" w:cs="Times New Roman"/>
          <w:color w:val="212121"/>
          <w:shd w:val="clear" w:color="auto" w:fill="FFFFFF"/>
        </w:rPr>
        <w:t xml:space="preserve">Padrón A, Molina-Cruz A, Quinones M, Ribeiro JM, Ramphul U, Rodrigues J, Shen K, Haile A, Ramirez JL, Barillas-Mury C. In depth annotation of the Anopheles gambiae mosquito midgut transcriptome. BMC Genomics. 2014 Jul 29;15(1):636.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10.1186/1471-2164-15-636. PMID: 25073905; PMCID: PMC4131051</w:t>
      </w:r>
    </w:p>
    <w:p w14:paraId="6890C735" w14:textId="649C5E89" w:rsidR="00A07F18" w:rsidRPr="00C20BD5" w:rsidRDefault="00A07F18" w:rsidP="00C20BD5">
      <w:pPr>
        <w:pStyle w:val="ListParagraph"/>
        <w:numPr>
          <w:ilvl w:val="0"/>
          <w:numId w:val="3"/>
        </w:numPr>
        <w:spacing w:line="240" w:lineRule="auto"/>
        <w:rPr>
          <w:rFonts w:ascii="Times New Roman" w:hAnsi="Times New Roman" w:cs="Times New Roman"/>
        </w:rPr>
      </w:pPr>
      <w:r w:rsidRPr="00C20BD5">
        <w:rPr>
          <w:rFonts w:ascii="Times New Roman" w:hAnsi="Times New Roman" w:cs="Times New Roman"/>
          <w:color w:val="212121"/>
          <w:shd w:val="clear" w:color="auto" w:fill="FFFFFF"/>
        </w:rPr>
        <w:lastRenderedPageBreak/>
        <w:t xml:space="preserve">Manske M, Miotto O, </w:t>
      </w:r>
      <w:proofErr w:type="spellStart"/>
      <w:r w:rsidRPr="00C20BD5">
        <w:rPr>
          <w:rFonts w:ascii="Times New Roman" w:hAnsi="Times New Roman" w:cs="Times New Roman"/>
          <w:color w:val="212121"/>
          <w:shd w:val="clear" w:color="auto" w:fill="FFFFFF"/>
        </w:rPr>
        <w:t>Campino</w:t>
      </w:r>
      <w:proofErr w:type="spellEnd"/>
      <w:r w:rsidRPr="00C20BD5">
        <w:rPr>
          <w:rFonts w:ascii="Times New Roman" w:hAnsi="Times New Roman" w:cs="Times New Roman"/>
          <w:color w:val="212121"/>
          <w:shd w:val="clear" w:color="auto" w:fill="FFFFFF"/>
        </w:rPr>
        <w:t xml:space="preserve"> S, Auburn S, Almagro-Garcia J, Maslen G, O'Brien J, </w:t>
      </w:r>
      <w:proofErr w:type="spellStart"/>
      <w:r w:rsidRPr="00C20BD5">
        <w:rPr>
          <w:rFonts w:ascii="Times New Roman" w:hAnsi="Times New Roman" w:cs="Times New Roman"/>
          <w:color w:val="212121"/>
          <w:shd w:val="clear" w:color="auto" w:fill="FFFFFF"/>
        </w:rPr>
        <w:t>Djimde</w:t>
      </w:r>
      <w:proofErr w:type="spellEnd"/>
      <w:r w:rsidRPr="00C20BD5">
        <w:rPr>
          <w:rFonts w:ascii="Times New Roman" w:hAnsi="Times New Roman" w:cs="Times New Roman"/>
          <w:color w:val="212121"/>
          <w:shd w:val="clear" w:color="auto" w:fill="FFFFFF"/>
        </w:rPr>
        <w:t xml:space="preserve"> A, </w:t>
      </w:r>
      <w:proofErr w:type="spellStart"/>
      <w:r w:rsidRPr="00C20BD5">
        <w:rPr>
          <w:rFonts w:ascii="Times New Roman" w:hAnsi="Times New Roman" w:cs="Times New Roman"/>
          <w:color w:val="212121"/>
          <w:shd w:val="clear" w:color="auto" w:fill="FFFFFF"/>
        </w:rPr>
        <w:t>Doumbo</w:t>
      </w:r>
      <w:proofErr w:type="spellEnd"/>
      <w:r w:rsidRPr="00C20BD5">
        <w:rPr>
          <w:rFonts w:ascii="Times New Roman" w:hAnsi="Times New Roman" w:cs="Times New Roman"/>
          <w:color w:val="212121"/>
          <w:shd w:val="clear" w:color="auto" w:fill="FFFFFF"/>
        </w:rPr>
        <w:t xml:space="preserve"> O, Zongo I, Ouedraogo JB, Michon P, Mueller I, Siba P, </w:t>
      </w:r>
      <w:proofErr w:type="spellStart"/>
      <w:r w:rsidRPr="00C20BD5">
        <w:rPr>
          <w:rFonts w:ascii="Times New Roman" w:hAnsi="Times New Roman" w:cs="Times New Roman"/>
          <w:color w:val="212121"/>
          <w:shd w:val="clear" w:color="auto" w:fill="FFFFFF"/>
        </w:rPr>
        <w:t>Nzila</w:t>
      </w:r>
      <w:proofErr w:type="spellEnd"/>
      <w:r w:rsidRPr="00C20BD5">
        <w:rPr>
          <w:rFonts w:ascii="Times New Roman" w:hAnsi="Times New Roman" w:cs="Times New Roman"/>
          <w:color w:val="212121"/>
          <w:shd w:val="clear" w:color="auto" w:fill="FFFFFF"/>
        </w:rPr>
        <w:t xml:space="preserve"> A, Borrmann S, Kiara SM, Marsh K, Jiang H, Su XZ, Amaratunga C, Fairhurst R, Socheat D, </w:t>
      </w:r>
      <w:proofErr w:type="spellStart"/>
      <w:r w:rsidRPr="00C20BD5">
        <w:rPr>
          <w:rFonts w:ascii="Times New Roman" w:hAnsi="Times New Roman" w:cs="Times New Roman"/>
          <w:color w:val="212121"/>
          <w:shd w:val="clear" w:color="auto" w:fill="FFFFFF"/>
        </w:rPr>
        <w:t>Nosten</w:t>
      </w:r>
      <w:proofErr w:type="spellEnd"/>
      <w:r w:rsidRPr="00C20BD5">
        <w:rPr>
          <w:rFonts w:ascii="Times New Roman" w:hAnsi="Times New Roman" w:cs="Times New Roman"/>
          <w:color w:val="212121"/>
          <w:shd w:val="clear" w:color="auto" w:fill="FFFFFF"/>
        </w:rPr>
        <w:t xml:space="preserve"> F, </w:t>
      </w:r>
      <w:proofErr w:type="spellStart"/>
      <w:r w:rsidRPr="00C20BD5">
        <w:rPr>
          <w:rFonts w:ascii="Times New Roman" w:hAnsi="Times New Roman" w:cs="Times New Roman"/>
          <w:color w:val="212121"/>
          <w:shd w:val="clear" w:color="auto" w:fill="FFFFFF"/>
        </w:rPr>
        <w:t>Imwong</w:t>
      </w:r>
      <w:proofErr w:type="spellEnd"/>
      <w:r w:rsidRPr="00C20BD5">
        <w:rPr>
          <w:rFonts w:ascii="Times New Roman" w:hAnsi="Times New Roman" w:cs="Times New Roman"/>
          <w:color w:val="212121"/>
          <w:shd w:val="clear" w:color="auto" w:fill="FFFFFF"/>
        </w:rPr>
        <w:t xml:space="preserve"> M, White NJ, Sanders M, Anastasi E, Alcock D, Drury E, Oyola S, Quail MA, Turner DJ, Ruano-Rubio V, Jyothi D, </w:t>
      </w:r>
      <w:proofErr w:type="spellStart"/>
      <w:r w:rsidRPr="00C20BD5">
        <w:rPr>
          <w:rFonts w:ascii="Times New Roman" w:hAnsi="Times New Roman" w:cs="Times New Roman"/>
          <w:color w:val="212121"/>
          <w:shd w:val="clear" w:color="auto" w:fill="FFFFFF"/>
        </w:rPr>
        <w:t>Amenga-Etego</w:t>
      </w:r>
      <w:proofErr w:type="spellEnd"/>
      <w:r w:rsidRPr="00C20BD5">
        <w:rPr>
          <w:rFonts w:ascii="Times New Roman" w:hAnsi="Times New Roman" w:cs="Times New Roman"/>
          <w:color w:val="212121"/>
          <w:shd w:val="clear" w:color="auto" w:fill="FFFFFF"/>
        </w:rPr>
        <w:t xml:space="preserve"> L, Hubbart C, Jeffreys A, Rowlands K, Sutherland C, Roper C, Mangano V, Modiano D, Tan JC, Ferdig MT, </w:t>
      </w:r>
      <w:proofErr w:type="spellStart"/>
      <w:r w:rsidRPr="00C20BD5">
        <w:rPr>
          <w:rFonts w:ascii="Times New Roman" w:hAnsi="Times New Roman" w:cs="Times New Roman"/>
          <w:color w:val="212121"/>
          <w:shd w:val="clear" w:color="auto" w:fill="FFFFFF"/>
        </w:rPr>
        <w:t>Amambua</w:t>
      </w:r>
      <w:proofErr w:type="spellEnd"/>
      <w:r w:rsidRPr="00C20BD5">
        <w:rPr>
          <w:rFonts w:ascii="Times New Roman" w:hAnsi="Times New Roman" w:cs="Times New Roman"/>
          <w:color w:val="212121"/>
          <w:shd w:val="clear" w:color="auto" w:fill="FFFFFF"/>
        </w:rPr>
        <w:t xml:space="preserve">-Ngwa A, Conway DJ, Takala-Harrison S, Plowe CV, Rayner JC, Rockett KA, Clark TG, Newbold CI, Berriman M, MacInnis B, Kwiatkowski DP. Analysis of Plasmodium falciparum diversity in natural infections by deep sequencing. Nature. 2012 Jul 19;487(7407):375-9.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10.1038/nature11174. PMID: 22722859; PMCID: PMC3738909.</w:t>
      </w:r>
    </w:p>
    <w:p w14:paraId="664CFC75" w14:textId="4880B4E4" w:rsidR="00A07F18" w:rsidRPr="00C20BD5" w:rsidRDefault="00A07F18" w:rsidP="00C20BD5">
      <w:pPr>
        <w:pStyle w:val="ListParagraph"/>
        <w:numPr>
          <w:ilvl w:val="0"/>
          <w:numId w:val="3"/>
        </w:numPr>
        <w:spacing w:line="240" w:lineRule="auto"/>
        <w:rPr>
          <w:rFonts w:ascii="Times New Roman" w:hAnsi="Times New Roman" w:cs="Times New Roman"/>
        </w:rPr>
      </w:pPr>
      <w:proofErr w:type="spellStart"/>
      <w:r w:rsidRPr="00C20BD5">
        <w:rPr>
          <w:rFonts w:ascii="Times New Roman" w:hAnsi="Times New Roman" w:cs="Times New Roman"/>
          <w:color w:val="212121"/>
          <w:shd w:val="clear" w:color="auto" w:fill="FFFFFF"/>
        </w:rPr>
        <w:t>Makanga</w:t>
      </w:r>
      <w:proofErr w:type="spellEnd"/>
      <w:r w:rsidRPr="00C20BD5">
        <w:rPr>
          <w:rFonts w:ascii="Times New Roman" w:hAnsi="Times New Roman" w:cs="Times New Roman"/>
          <w:color w:val="212121"/>
          <w:shd w:val="clear" w:color="auto" w:fill="FFFFFF"/>
        </w:rPr>
        <w:t xml:space="preserve"> B, </w:t>
      </w:r>
      <w:proofErr w:type="spellStart"/>
      <w:r w:rsidRPr="00C20BD5">
        <w:rPr>
          <w:rFonts w:ascii="Times New Roman" w:hAnsi="Times New Roman" w:cs="Times New Roman"/>
          <w:color w:val="212121"/>
          <w:shd w:val="clear" w:color="auto" w:fill="FFFFFF"/>
        </w:rPr>
        <w:t>Yangari</w:t>
      </w:r>
      <w:proofErr w:type="spellEnd"/>
      <w:r w:rsidRPr="00C20BD5">
        <w:rPr>
          <w:rFonts w:ascii="Times New Roman" w:hAnsi="Times New Roman" w:cs="Times New Roman"/>
          <w:color w:val="212121"/>
          <w:shd w:val="clear" w:color="auto" w:fill="FFFFFF"/>
        </w:rPr>
        <w:t xml:space="preserve"> P, </w:t>
      </w:r>
      <w:proofErr w:type="spellStart"/>
      <w:r w:rsidRPr="00C20BD5">
        <w:rPr>
          <w:rFonts w:ascii="Times New Roman" w:hAnsi="Times New Roman" w:cs="Times New Roman"/>
          <w:color w:val="212121"/>
          <w:shd w:val="clear" w:color="auto" w:fill="FFFFFF"/>
        </w:rPr>
        <w:t>Rahola</w:t>
      </w:r>
      <w:proofErr w:type="spellEnd"/>
      <w:r w:rsidRPr="00C20BD5">
        <w:rPr>
          <w:rFonts w:ascii="Times New Roman" w:hAnsi="Times New Roman" w:cs="Times New Roman"/>
          <w:color w:val="212121"/>
          <w:shd w:val="clear" w:color="auto" w:fill="FFFFFF"/>
        </w:rPr>
        <w:t xml:space="preserve"> N, </w:t>
      </w:r>
      <w:proofErr w:type="spellStart"/>
      <w:r w:rsidRPr="00C20BD5">
        <w:rPr>
          <w:rFonts w:ascii="Times New Roman" w:hAnsi="Times New Roman" w:cs="Times New Roman"/>
          <w:color w:val="212121"/>
          <w:shd w:val="clear" w:color="auto" w:fill="FFFFFF"/>
        </w:rPr>
        <w:t>Rougeron</w:t>
      </w:r>
      <w:proofErr w:type="spellEnd"/>
      <w:r w:rsidRPr="00C20BD5">
        <w:rPr>
          <w:rFonts w:ascii="Times New Roman" w:hAnsi="Times New Roman" w:cs="Times New Roman"/>
          <w:color w:val="212121"/>
          <w:shd w:val="clear" w:color="auto" w:fill="FFFFFF"/>
        </w:rPr>
        <w:t xml:space="preserve"> V, </w:t>
      </w:r>
      <w:proofErr w:type="spellStart"/>
      <w:r w:rsidRPr="00C20BD5">
        <w:rPr>
          <w:rFonts w:ascii="Times New Roman" w:hAnsi="Times New Roman" w:cs="Times New Roman"/>
          <w:color w:val="212121"/>
          <w:shd w:val="clear" w:color="auto" w:fill="FFFFFF"/>
        </w:rPr>
        <w:t>Elguero</w:t>
      </w:r>
      <w:proofErr w:type="spellEnd"/>
      <w:r w:rsidRPr="00C20BD5">
        <w:rPr>
          <w:rFonts w:ascii="Times New Roman" w:hAnsi="Times New Roman" w:cs="Times New Roman"/>
          <w:color w:val="212121"/>
          <w:shd w:val="clear" w:color="auto" w:fill="FFFFFF"/>
        </w:rPr>
        <w:t xml:space="preserve"> E, </w:t>
      </w:r>
      <w:proofErr w:type="spellStart"/>
      <w:r w:rsidRPr="00C20BD5">
        <w:rPr>
          <w:rFonts w:ascii="Times New Roman" w:hAnsi="Times New Roman" w:cs="Times New Roman"/>
          <w:color w:val="212121"/>
          <w:shd w:val="clear" w:color="auto" w:fill="FFFFFF"/>
        </w:rPr>
        <w:t>Boundenga</w:t>
      </w:r>
      <w:proofErr w:type="spellEnd"/>
      <w:r w:rsidRPr="00C20BD5">
        <w:rPr>
          <w:rFonts w:ascii="Times New Roman" w:hAnsi="Times New Roman" w:cs="Times New Roman"/>
          <w:color w:val="212121"/>
          <w:shd w:val="clear" w:color="auto" w:fill="FFFFFF"/>
        </w:rPr>
        <w:t xml:space="preserve"> L, </w:t>
      </w:r>
      <w:proofErr w:type="spellStart"/>
      <w:r w:rsidRPr="00C20BD5">
        <w:rPr>
          <w:rFonts w:ascii="Times New Roman" w:hAnsi="Times New Roman" w:cs="Times New Roman"/>
          <w:color w:val="212121"/>
          <w:shd w:val="clear" w:color="auto" w:fill="FFFFFF"/>
        </w:rPr>
        <w:t>Moukodoum</w:t>
      </w:r>
      <w:proofErr w:type="spellEnd"/>
      <w:r w:rsidRPr="00C20BD5">
        <w:rPr>
          <w:rFonts w:ascii="Times New Roman" w:hAnsi="Times New Roman" w:cs="Times New Roman"/>
          <w:color w:val="212121"/>
          <w:shd w:val="clear" w:color="auto" w:fill="FFFFFF"/>
        </w:rPr>
        <w:t xml:space="preserve"> ND, </w:t>
      </w:r>
      <w:proofErr w:type="spellStart"/>
      <w:r w:rsidRPr="00C20BD5">
        <w:rPr>
          <w:rFonts w:ascii="Times New Roman" w:hAnsi="Times New Roman" w:cs="Times New Roman"/>
          <w:color w:val="212121"/>
          <w:shd w:val="clear" w:color="auto" w:fill="FFFFFF"/>
        </w:rPr>
        <w:t>Okouga</w:t>
      </w:r>
      <w:proofErr w:type="spellEnd"/>
      <w:r w:rsidRPr="00C20BD5">
        <w:rPr>
          <w:rFonts w:ascii="Times New Roman" w:hAnsi="Times New Roman" w:cs="Times New Roman"/>
          <w:color w:val="212121"/>
          <w:shd w:val="clear" w:color="auto" w:fill="FFFFFF"/>
        </w:rPr>
        <w:t xml:space="preserve"> AP, </w:t>
      </w:r>
      <w:proofErr w:type="spellStart"/>
      <w:r w:rsidRPr="00C20BD5">
        <w:rPr>
          <w:rFonts w:ascii="Times New Roman" w:hAnsi="Times New Roman" w:cs="Times New Roman"/>
          <w:color w:val="212121"/>
          <w:shd w:val="clear" w:color="auto" w:fill="FFFFFF"/>
        </w:rPr>
        <w:t>Arnathau</w:t>
      </w:r>
      <w:proofErr w:type="spellEnd"/>
      <w:r w:rsidRPr="00C20BD5">
        <w:rPr>
          <w:rFonts w:ascii="Times New Roman" w:hAnsi="Times New Roman" w:cs="Times New Roman"/>
          <w:color w:val="212121"/>
          <w:shd w:val="clear" w:color="auto" w:fill="FFFFFF"/>
        </w:rPr>
        <w:t xml:space="preserve"> C, Durand P, Willaume E, Ayala D, </w:t>
      </w:r>
      <w:proofErr w:type="spellStart"/>
      <w:r w:rsidRPr="00C20BD5">
        <w:rPr>
          <w:rFonts w:ascii="Times New Roman" w:hAnsi="Times New Roman" w:cs="Times New Roman"/>
          <w:color w:val="212121"/>
          <w:shd w:val="clear" w:color="auto" w:fill="FFFFFF"/>
        </w:rPr>
        <w:t>Fontenille</w:t>
      </w:r>
      <w:proofErr w:type="spellEnd"/>
      <w:r w:rsidRPr="00C20BD5">
        <w:rPr>
          <w:rFonts w:ascii="Times New Roman" w:hAnsi="Times New Roman" w:cs="Times New Roman"/>
          <w:color w:val="212121"/>
          <w:shd w:val="clear" w:color="auto" w:fill="FFFFFF"/>
        </w:rPr>
        <w:t xml:space="preserve"> D, Ayala FJ, Renaud F, </w:t>
      </w:r>
      <w:proofErr w:type="spellStart"/>
      <w:r w:rsidRPr="00C20BD5">
        <w:rPr>
          <w:rFonts w:ascii="Times New Roman" w:hAnsi="Times New Roman" w:cs="Times New Roman"/>
          <w:color w:val="212121"/>
          <w:shd w:val="clear" w:color="auto" w:fill="FFFFFF"/>
        </w:rPr>
        <w:t>Ollomo</w:t>
      </w:r>
      <w:proofErr w:type="spellEnd"/>
      <w:r w:rsidRPr="00C20BD5">
        <w:rPr>
          <w:rFonts w:ascii="Times New Roman" w:hAnsi="Times New Roman" w:cs="Times New Roman"/>
          <w:color w:val="212121"/>
          <w:shd w:val="clear" w:color="auto" w:fill="FFFFFF"/>
        </w:rPr>
        <w:t xml:space="preserve"> B, </w:t>
      </w:r>
      <w:proofErr w:type="spellStart"/>
      <w:r w:rsidRPr="00C20BD5">
        <w:rPr>
          <w:rFonts w:ascii="Times New Roman" w:hAnsi="Times New Roman" w:cs="Times New Roman"/>
          <w:color w:val="212121"/>
          <w:shd w:val="clear" w:color="auto" w:fill="FFFFFF"/>
        </w:rPr>
        <w:t>Prugnolle</w:t>
      </w:r>
      <w:proofErr w:type="spellEnd"/>
      <w:r w:rsidRPr="00C20BD5">
        <w:rPr>
          <w:rFonts w:ascii="Times New Roman" w:hAnsi="Times New Roman" w:cs="Times New Roman"/>
          <w:color w:val="212121"/>
          <w:shd w:val="clear" w:color="auto" w:fill="FFFFFF"/>
        </w:rPr>
        <w:t xml:space="preserve"> F, </w:t>
      </w:r>
      <w:proofErr w:type="spellStart"/>
      <w:r w:rsidRPr="00C20BD5">
        <w:rPr>
          <w:rFonts w:ascii="Times New Roman" w:hAnsi="Times New Roman" w:cs="Times New Roman"/>
          <w:color w:val="212121"/>
          <w:shd w:val="clear" w:color="auto" w:fill="FFFFFF"/>
        </w:rPr>
        <w:t>Paupy</w:t>
      </w:r>
      <w:proofErr w:type="spellEnd"/>
      <w:r w:rsidRPr="00C20BD5">
        <w:rPr>
          <w:rFonts w:ascii="Times New Roman" w:hAnsi="Times New Roman" w:cs="Times New Roman"/>
          <w:color w:val="212121"/>
          <w:shd w:val="clear" w:color="auto" w:fill="FFFFFF"/>
        </w:rPr>
        <w:t xml:space="preserve"> C. Ape malaria transmission and potential for ape-to-human transfers in Africa. Proc Natl </w:t>
      </w:r>
      <w:proofErr w:type="spellStart"/>
      <w:r w:rsidRPr="00C20BD5">
        <w:rPr>
          <w:rFonts w:ascii="Times New Roman" w:hAnsi="Times New Roman" w:cs="Times New Roman"/>
          <w:color w:val="212121"/>
          <w:shd w:val="clear" w:color="auto" w:fill="FFFFFF"/>
        </w:rPr>
        <w:t>Acad</w:t>
      </w:r>
      <w:proofErr w:type="spellEnd"/>
      <w:r w:rsidRPr="00C20BD5">
        <w:rPr>
          <w:rFonts w:ascii="Times New Roman" w:hAnsi="Times New Roman" w:cs="Times New Roman"/>
          <w:color w:val="212121"/>
          <w:shd w:val="clear" w:color="auto" w:fill="FFFFFF"/>
        </w:rPr>
        <w:t xml:space="preserve"> Sci U S A. 2016 May 10;113(19):5329-34. </w:t>
      </w:r>
      <w:proofErr w:type="spellStart"/>
      <w:r w:rsidRPr="00C20BD5">
        <w:rPr>
          <w:rFonts w:ascii="Times New Roman" w:hAnsi="Times New Roman" w:cs="Times New Roman"/>
          <w:color w:val="212121"/>
          <w:shd w:val="clear" w:color="auto" w:fill="FFFFFF"/>
        </w:rPr>
        <w:t>doi</w:t>
      </w:r>
      <w:proofErr w:type="spellEnd"/>
      <w:r w:rsidRPr="00C20BD5">
        <w:rPr>
          <w:rFonts w:ascii="Times New Roman" w:hAnsi="Times New Roman" w:cs="Times New Roman"/>
          <w:color w:val="212121"/>
          <w:shd w:val="clear" w:color="auto" w:fill="FFFFFF"/>
        </w:rPr>
        <w:t xml:space="preserve">: 10.1073/pnas.1603008113. </w:t>
      </w:r>
      <w:proofErr w:type="spellStart"/>
      <w:r w:rsidRPr="00C20BD5">
        <w:rPr>
          <w:rFonts w:ascii="Times New Roman" w:hAnsi="Times New Roman" w:cs="Times New Roman"/>
          <w:color w:val="212121"/>
          <w:shd w:val="clear" w:color="auto" w:fill="FFFFFF"/>
        </w:rPr>
        <w:t>Epub</w:t>
      </w:r>
      <w:proofErr w:type="spellEnd"/>
      <w:r w:rsidRPr="00C20BD5">
        <w:rPr>
          <w:rFonts w:ascii="Times New Roman" w:hAnsi="Times New Roman" w:cs="Times New Roman"/>
          <w:color w:val="212121"/>
          <w:shd w:val="clear" w:color="auto" w:fill="FFFFFF"/>
        </w:rPr>
        <w:t xml:space="preserve"> 2016 Apr 11. PMID: 27071123; PMCID: PMC4868493.</w:t>
      </w:r>
    </w:p>
    <w:sectPr w:rsidR="00A07F18" w:rsidRPr="00C2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linkMacSystemFon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6169"/>
    <w:multiLevelType w:val="hybridMultilevel"/>
    <w:tmpl w:val="FC2237B2"/>
    <w:lvl w:ilvl="0" w:tplc="4782A47E">
      <w:start w:val="1"/>
      <w:numFmt w:val="decimal"/>
      <w:lvlText w:val="%1."/>
      <w:lvlJc w:val="left"/>
      <w:pPr>
        <w:ind w:left="720" w:hanging="360"/>
      </w:pPr>
      <w:rPr>
        <w:rFonts w:ascii="BlinkMacSystemFont" w:hAnsi="BlinkMacSystemFont"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B382B"/>
    <w:multiLevelType w:val="hybridMultilevel"/>
    <w:tmpl w:val="1F80DA7A"/>
    <w:lvl w:ilvl="0" w:tplc="32381BA2">
      <w:start w:val="1"/>
      <w:numFmt w:val="bullet"/>
      <w:lvlText w:val="•"/>
      <w:lvlJc w:val="left"/>
      <w:pPr>
        <w:tabs>
          <w:tab w:val="num" w:pos="720"/>
        </w:tabs>
        <w:ind w:left="720" w:hanging="360"/>
      </w:pPr>
      <w:rPr>
        <w:rFonts w:ascii="Arial" w:hAnsi="Arial" w:hint="default"/>
      </w:rPr>
    </w:lvl>
    <w:lvl w:ilvl="1" w:tplc="5C7EC79C" w:tentative="1">
      <w:start w:val="1"/>
      <w:numFmt w:val="bullet"/>
      <w:lvlText w:val="•"/>
      <w:lvlJc w:val="left"/>
      <w:pPr>
        <w:tabs>
          <w:tab w:val="num" w:pos="1440"/>
        </w:tabs>
        <w:ind w:left="1440" w:hanging="360"/>
      </w:pPr>
      <w:rPr>
        <w:rFonts w:ascii="Arial" w:hAnsi="Arial" w:hint="default"/>
      </w:rPr>
    </w:lvl>
    <w:lvl w:ilvl="2" w:tplc="574C884E" w:tentative="1">
      <w:start w:val="1"/>
      <w:numFmt w:val="bullet"/>
      <w:lvlText w:val="•"/>
      <w:lvlJc w:val="left"/>
      <w:pPr>
        <w:tabs>
          <w:tab w:val="num" w:pos="2160"/>
        </w:tabs>
        <w:ind w:left="2160" w:hanging="360"/>
      </w:pPr>
      <w:rPr>
        <w:rFonts w:ascii="Arial" w:hAnsi="Arial" w:hint="default"/>
      </w:rPr>
    </w:lvl>
    <w:lvl w:ilvl="3" w:tplc="84E27A5C" w:tentative="1">
      <w:start w:val="1"/>
      <w:numFmt w:val="bullet"/>
      <w:lvlText w:val="•"/>
      <w:lvlJc w:val="left"/>
      <w:pPr>
        <w:tabs>
          <w:tab w:val="num" w:pos="2880"/>
        </w:tabs>
        <w:ind w:left="2880" w:hanging="360"/>
      </w:pPr>
      <w:rPr>
        <w:rFonts w:ascii="Arial" w:hAnsi="Arial" w:hint="default"/>
      </w:rPr>
    </w:lvl>
    <w:lvl w:ilvl="4" w:tplc="C1682A46" w:tentative="1">
      <w:start w:val="1"/>
      <w:numFmt w:val="bullet"/>
      <w:lvlText w:val="•"/>
      <w:lvlJc w:val="left"/>
      <w:pPr>
        <w:tabs>
          <w:tab w:val="num" w:pos="3600"/>
        </w:tabs>
        <w:ind w:left="3600" w:hanging="360"/>
      </w:pPr>
      <w:rPr>
        <w:rFonts w:ascii="Arial" w:hAnsi="Arial" w:hint="default"/>
      </w:rPr>
    </w:lvl>
    <w:lvl w:ilvl="5" w:tplc="31FA9A50" w:tentative="1">
      <w:start w:val="1"/>
      <w:numFmt w:val="bullet"/>
      <w:lvlText w:val="•"/>
      <w:lvlJc w:val="left"/>
      <w:pPr>
        <w:tabs>
          <w:tab w:val="num" w:pos="4320"/>
        </w:tabs>
        <w:ind w:left="4320" w:hanging="360"/>
      </w:pPr>
      <w:rPr>
        <w:rFonts w:ascii="Arial" w:hAnsi="Arial" w:hint="default"/>
      </w:rPr>
    </w:lvl>
    <w:lvl w:ilvl="6" w:tplc="83C81312" w:tentative="1">
      <w:start w:val="1"/>
      <w:numFmt w:val="bullet"/>
      <w:lvlText w:val="•"/>
      <w:lvlJc w:val="left"/>
      <w:pPr>
        <w:tabs>
          <w:tab w:val="num" w:pos="5040"/>
        </w:tabs>
        <w:ind w:left="5040" w:hanging="360"/>
      </w:pPr>
      <w:rPr>
        <w:rFonts w:ascii="Arial" w:hAnsi="Arial" w:hint="default"/>
      </w:rPr>
    </w:lvl>
    <w:lvl w:ilvl="7" w:tplc="F3A48BAC" w:tentative="1">
      <w:start w:val="1"/>
      <w:numFmt w:val="bullet"/>
      <w:lvlText w:val="•"/>
      <w:lvlJc w:val="left"/>
      <w:pPr>
        <w:tabs>
          <w:tab w:val="num" w:pos="5760"/>
        </w:tabs>
        <w:ind w:left="5760" w:hanging="360"/>
      </w:pPr>
      <w:rPr>
        <w:rFonts w:ascii="Arial" w:hAnsi="Arial" w:hint="default"/>
      </w:rPr>
    </w:lvl>
    <w:lvl w:ilvl="8" w:tplc="E1F867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B41FE6"/>
    <w:multiLevelType w:val="hybridMultilevel"/>
    <w:tmpl w:val="00287DF8"/>
    <w:lvl w:ilvl="0" w:tplc="30128904">
      <w:start w:val="1"/>
      <w:numFmt w:val="bullet"/>
      <w:lvlText w:val="•"/>
      <w:lvlJc w:val="left"/>
      <w:pPr>
        <w:tabs>
          <w:tab w:val="num" w:pos="720"/>
        </w:tabs>
        <w:ind w:left="720" w:hanging="360"/>
      </w:pPr>
      <w:rPr>
        <w:rFonts w:ascii="Arial" w:hAnsi="Arial" w:hint="default"/>
      </w:rPr>
    </w:lvl>
    <w:lvl w:ilvl="1" w:tplc="BE7AFBD8" w:tentative="1">
      <w:start w:val="1"/>
      <w:numFmt w:val="bullet"/>
      <w:lvlText w:val="•"/>
      <w:lvlJc w:val="left"/>
      <w:pPr>
        <w:tabs>
          <w:tab w:val="num" w:pos="1440"/>
        </w:tabs>
        <w:ind w:left="1440" w:hanging="360"/>
      </w:pPr>
      <w:rPr>
        <w:rFonts w:ascii="Arial" w:hAnsi="Arial" w:hint="default"/>
      </w:rPr>
    </w:lvl>
    <w:lvl w:ilvl="2" w:tplc="18C4576C" w:tentative="1">
      <w:start w:val="1"/>
      <w:numFmt w:val="bullet"/>
      <w:lvlText w:val="•"/>
      <w:lvlJc w:val="left"/>
      <w:pPr>
        <w:tabs>
          <w:tab w:val="num" w:pos="2160"/>
        </w:tabs>
        <w:ind w:left="2160" w:hanging="360"/>
      </w:pPr>
      <w:rPr>
        <w:rFonts w:ascii="Arial" w:hAnsi="Arial" w:hint="default"/>
      </w:rPr>
    </w:lvl>
    <w:lvl w:ilvl="3" w:tplc="4F7E247E" w:tentative="1">
      <w:start w:val="1"/>
      <w:numFmt w:val="bullet"/>
      <w:lvlText w:val="•"/>
      <w:lvlJc w:val="left"/>
      <w:pPr>
        <w:tabs>
          <w:tab w:val="num" w:pos="2880"/>
        </w:tabs>
        <w:ind w:left="2880" w:hanging="360"/>
      </w:pPr>
      <w:rPr>
        <w:rFonts w:ascii="Arial" w:hAnsi="Arial" w:hint="default"/>
      </w:rPr>
    </w:lvl>
    <w:lvl w:ilvl="4" w:tplc="73C610D6" w:tentative="1">
      <w:start w:val="1"/>
      <w:numFmt w:val="bullet"/>
      <w:lvlText w:val="•"/>
      <w:lvlJc w:val="left"/>
      <w:pPr>
        <w:tabs>
          <w:tab w:val="num" w:pos="3600"/>
        </w:tabs>
        <w:ind w:left="3600" w:hanging="360"/>
      </w:pPr>
      <w:rPr>
        <w:rFonts w:ascii="Arial" w:hAnsi="Arial" w:hint="default"/>
      </w:rPr>
    </w:lvl>
    <w:lvl w:ilvl="5" w:tplc="5694E70C" w:tentative="1">
      <w:start w:val="1"/>
      <w:numFmt w:val="bullet"/>
      <w:lvlText w:val="•"/>
      <w:lvlJc w:val="left"/>
      <w:pPr>
        <w:tabs>
          <w:tab w:val="num" w:pos="4320"/>
        </w:tabs>
        <w:ind w:left="4320" w:hanging="360"/>
      </w:pPr>
      <w:rPr>
        <w:rFonts w:ascii="Arial" w:hAnsi="Arial" w:hint="default"/>
      </w:rPr>
    </w:lvl>
    <w:lvl w:ilvl="6" w:tplc="35824326" w:tentative="1">
      <w:start w:val="1"/>
      <w:numFmt w:val="bullet"/>
      <w:lvlText w:val="•"/>
      <w:lvlJc w:val="left"/>
      <w:pPr>
        <w:tabs>
          <w:tab w:val="num" w:pos="5040"/>
        </w:tabs>
        <w:ind w:left="5040" w:hanging="360"/>
      </w:pPr>
      <w:rPr>
        <w:rFonts w:ascii="Arial" w:hAnsi="Arial" w:hint="default"/>
      </w:rPr>
    </w:lvl>
    <w:lvl w:ilvl="7" w:tplc="8EC2233C" w:tentative="1">
      <w:start w:val="1"/>
      <w:numFmt w:val="bullet"/>
      <w:lvlText w:val="•"/>
      <w:lvlJc w:val="left"/>
      <w:pPr>
        <w:tabs>
          <w:tab w:val="num" w:pos="5760"/>
        </w:tabs>
        <w:ind w:left="5760" w:hanging="360"/>
      </w:pPr>
      <w:rPr>
        <w:rFonts w:ascii="Arial" w:hAnsi="Arial" w:hint="default"/>
      </w:rPr>
    </w:lvl>
    <w:lvl w:ilvl="8" w:tplc="27E8476A" w:tentative="1">
      <w:start w:val="1"/>
      <w:numFmt w:val="bullet"/>
      <w:lvlText w:val="•"/>
      <w:lvlJc w:val="left"/>
      <w:pPr>
        <w:tabs>
          <w:tab w:val="num" w:pos="6480"/>
        </w:tabs>
        <w:ind w:left="6480" w:hanging="360"/>
      </w:pPr>
      <w:rPr>
        <w:rFonts w:ascii="Arial" w:hAnsi="Arial" w:hint="default"/>
      </w:rPr>
    </w:lvl>
  </w:abstractNum>
  <w:num w:numId="1" w16cid:durableId="1078400925">
    <w:abstractNumId w:val="1"/>
  </w:num>
  <w:num w:numId="2" w16cid:durableId="35277703">
    <w:abstractNumId w:val="2"/>
  </w:num>
  <w:num w:numId="3" w16cid:durableId="16443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B1"/>
    <w:rsid w:val="00273F46"/>
    <w:rsid w:val="003B483F"/>
    <w:rsid w:val="005F1052"/>
    <w:rsid w:val="007D3F84"/>
    <w:rsid w:val="00A07F18"/>
    <w:rsid w:val="00C20BD5"/>
    <w:rsid w:val="00C44851"/>
    <w:rsid w:val="00DD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5B34"/>
  <w15:chartTrackingRefBased/>
  <w15:docId w15:val="{88C95BD7-90FE-4B2E-AB5C-087C8E71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6B1"/>
    <w:rPr>
      <w:rFonts w:eastAsiaTheme="majorEastAsia" w:cstheme="majorBidi"/>
      <w:color w:val="272727" w:themeColor="text1" w:themeTint="D8"/>
    </w:rPr>
  </w:style>
  <w:style w:type="paragraph" w:styleId="Title">
    <w:name w:val="Title"/>
    <w:basedOn w:val="Normal"/>
    <w:next w:val="Normal"/>
    <w:link w:val="TitleChar"/>
    <w:uiPriority w:val="10"/>
    <w:qFormat/>
    <w:rsid w:val="00DD4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6B1"/>
    <w:pPr>
      <w:spacing w:before="160"/>
      <w:jc w:val="center"/>
    </w:pPr>
    <w:rPr>
      <w:i/>
      <w:iCs/>
      <w:color w:val="404040" w:themeColor="text1" w:themeTint="BF"/>
    </w:rPr>
  </w:style>
  <w:style w:type="character" w:customStyle="1" w:styleId="QuoteChar">
    <w:name w:val="Quote Char"/>
    <w:basedOn w:val="DefaultParagraphFont"/>
    <w:link w:val="Quote"/>
    <w:uiPriority w:val="29"/>
    <w:rsid w:val="00DD46B1"/>
    <w:rPr>
      <w:i/>
      <w:iCs/>
      <w:color w:val="404040" w:themeColor="text1" w:themeTint="BF"/>
    </w:rPr>
  </w:style>
  <w:style w:type="paragraph" w:styleId="ListParagraph">
    <w:name w:val="List Paragraph"/>
    <w:basedOn w:val="Normal"/>
    <w:uiPriority w:val="34"/>
    <w:qFormat/>
    <w:rsid w:val="00DD46B1"/>
    <w:pPr>
      <w:ind w:left="720"/>
      <w:contextualSpacing/>
    </w:pPr>
  </w:style>
  <w:style w:type="character" w:styleId="IntenseEmphasis">
    <w:name w:val="Intense Emphasis"/>
    <w:basedOn w:val="DefaultParagraphFont"/>
    <w:uiPriority w:val="21"/>
    <w:qFormat/>
    <w:rsid w:val="00DD46B1"/>
    <w:rPr>
      <w:i/>
      <w:iCs/>
      <w:color w:val="0F4761" w:themeColor="accent1" w:themeShade="BF"/>
    </w:rPr>
  </w:style>
  <w:style w:type="paragraph" w:styleId="IntenseQuote">
    <w:name w:val="Intense Quote"/>
    <w:basedOn w:val="Normal"/>
    <w:next w:val="Normal"/>
    <w:link w:val="IntenseQuoteChar"/>
    <w:uiPriority w:val="30"/>
    <w:qFormat/>
    <w:rsid w:val="00DD4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6B1"/>
    <w:rPr>
      <w:i/>
      <w:iCs/>
      <w:color w:val="0F4761" w:themeColor="accent1" w:themeShade="BF"/>
    </w:rPr>
  </w:style>
  <w:style w:type="character" w:styleId="IntenseReference">
    <w:name w:val="Intense Reference"/>
    <w:basedOn w:val="DefaultParagraphFont"/>
    <w:uiPriority w:val="32"/>
    <w:qFormat/>
    <w:rsid w:val="00DD46B1"/>
    <w:rPr>
      <w:b/>
      <w:bCs/>
      <w:smallCaps/>
      <w:color w:val="0F4761" w:themeColor="accent1" w:themeShade="BF"/>
      <w:spacing w:val="5"/>
    </w:rPr>
  </w:style>
  <w:style w:type="character" w:styleId="Hyperlink">
    <w:name w:val="Hyperlink"/>
    <w:basedOn w:val="DefaultParagraphFont"/>
    <w:uiPriority w:val="99"/>
    <w:semiHidden/>
    <w:unhideWhenUsed/>
    <w:rsid w:val="00C20BD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7982">
      <w:bodyDiv w:val="1"/>
      <w:marLeft w:val="0"/>
      <w:marRight w:val="0"/>
      <w:marTop w:val="0"/>
      <w:marBottom w:val="0"/>
      <w:divBdr>
        <w:top w:val="none" w:sz="0" w:space="0" w:color="auto"/>
        <w:left w:val="none" w:sz="0" w:space="0" w:color="auto"/>
        <w:bottom w:val="none" w:sz="0" w:space="0" w:color="auto"/>
        <w:right w:val="none" w:sz="0" w:space="0" w:color="auto"/>
      </w:divBdr>
    </w:div>
    <w:div w:id="847527123">
      <w:bodyDiv w:val="1"/>
      <w:marLeft w:val="0"/>
      <w:marRight w:val="0"/>
      <w:marTop w:val="0"/>
      <w:marBottom w:val="0"/>
      <w:divBdr>
        <w:top w:val="none" w:sz="0" w:space="0" w:color="auto"/>
        <w:left w:val="none" w:sz="0" w:space="0" w:color="auto"/>
        <w:bottom w:val="none" w:sz="0" w:space="0" w:color="auto"/>
        <w:right w:val="none" w:sz="0" w:space="0" w:color="auto"/>
      </w:divBdr>
    </w:div>
    <w:div w:id="1571620348">
      <w:bodyDiv w:val="1"/>
      <w:marLeft w:val="0"/>
      <w:marRight w:val="0"/>
      <w:marTop w:val="0"/>
      <w:marBottom w:val="0"/>
      <w:divBdr>
        <w:top w:val="none" w:sz="0" w:space="0" w:color="auto"/>
        <w:left w:val="none" w:sz="0" w:space="0" w:color="auto"/>
        <w:bottom w:val="none" w:sz="0" w:space="0" w:color="auto"/>
        <w:right w:val="none" w:sz="0" w:space="0" w:color="auto"/>
      </w:divBdr>
      <w:divsChild>
        <w:div w:id="528108789">
          <w:marLeft w:val="360"/>
          <w:marRight w:val="0"/>
          <w:marTop w:val="200"/>
          <w:marBottom w:val="0"/>
          <w:divBdr>
            <w:top w:val="none" w:sz="0" w:space="0" w:color="auto"/>
            <w:left w:val="none" w:sz="0" w:space="0" w:color="auto"/>
            <w:bottom w:val="none" w:sz="0" w:space="0" w:color="auto"/>
            <w:right w:val="none" w:sz="0" w:space="0" w:color="auto"/>
          </w:divBdr>
        </w:div>
        <w:div w:id="1521621361">
          <w:marLeft w:val="360"/>
          <w:marRight w:val="0"/>
          <w:marTop w:val="200"/>
          <w:marBottom w:val="0"/>
          <w:divBdr>
            <w:top w:val="none" w:sz="0" w:space="0" w:color="auto"/>
            <w:left w:val="none" w:sz="0" w:space="0" w:color="auto"/>
            <w:bottom w:val="none" w:sz="0" w:space="0" w:color="auto"/>
            <w:right w:val="none" w:sz="0" w:space="0" w:color="auto"/>
          </w:divBdr>
        </w:div>
        <w:div w:id="85156309">
          <w:marLeft w:val="360"/>
          <w:marRight w:val="0"/>
          <w:marTop w:val="200"/>
          <w:marBottom w:val="0"/>
          <w:divBdr>
            <w:top w:val="none" w:sz="0" w:space="0" w:color="auto"/>
            <w:left w:val="none" w:sz="0" w:space="0" w:color="auto"/>
            <w:bottom w:val="none" w:sz="0" w:space="0" w:color="auto"/>
            <w:right w:val="none" w:sz="0" w:space="0" w:color="auto"/>
          </w:divBdr>
        </w:div>
        <w:div w:id="1223638497">
          <w:marLeft w:val="360"/>
          <w:marRight w:val="0"/>
          <w:marTop w:val="200"/>
          <w:marBottom w:val="0"/>
          <w:divBdr>
            <w:top w:val="none" w:sz="0" w:space="0" w:color="auto"/>
            <w:left w:val="none" w:sz="0" w:space="0" w:color="auto"/>
            <w:bottom w:val="none" w:sz="0" w:space="0" w:color="auto"/>
            <w:right w:val="none" w:sz="0" w:space="0" w:color="auto"/>
          </w:divBdr>
        </w:div>
        <w:div w:id="1082213850">
          <w:marLeft w:val="360"/>
          <w:marRight w:val="0"/>
          <w:marTop w:val="200"/>
          <w:marBottom w:val="0"/>
          <w:divBdr>
            <w:top w:val="none" w:sz="0" w:space="0" w:color="auto"/>
            <w:left w:val="none" w:sz="0" w:space="0" w:color="auto"/>
            <w:bottom w:val="none" w:sz="0" w:space="0" w:color="auto"/>
            <w:right w:val="none" w:sz="0" w:space="0" w:color="auto"/>
          </w:divBdr>
        </w:div>
      </w:divsChild>
    </w:div>
    <w:div w:id="1913352810">
      <w:bodyDiv w:val="1"/>
      <w:marLeft w:val="0"/>
      <w:marRight w:val="0"/>
      <w:marTop w:val="0"/>
      <w:marBottom w:val="0"/>
      <w:divBdr>
        <w:top w:val="none" w:sz="0" w:space="0" w:color="auto"/>
        <w:left w:val="none" w:sz="0" w:space="0" w:color="auto"/>
        <w:bottom w:val="none" w:sz="0" w:space="0" w:color="auto"/>
        <w:right w:val="none" w:sz="0" w:space="0" w:color="auto"/>
      </w:divBdr>
      <w:divsChild>
        <w:div w:id="1142499362">
          <w:marLeft w:val="360"/>
          <w:marRight w:val="0"/>
          <w:marTop w:val="200"/>
          <w:marBottom w:val="0"/>
          <w:divBdr>
            <w:top w:val="none" w:sz="0" w:space="0" w:color="auto"/>
            <w:left w:val="none" w:sz="0" w:space="0" w:color="auto"/>
            <w:bottom w:val="none" w:sz="0" w:space="0" w:color="auto"/>
            <w:right w:val="none" w:sz="0" w:space="0" w:color="auto"/>
          </w:divBdr>
        </w:div>
        <w:div w:id="253513593">
          <w:marLeft w:val="360"/>
          <w:marRight w:val="0"/>
          <w:marTop w:val="200"/>
          <w:marBottom w:val="0"/>
          <w:divBdr>
            <w:top w:val="none" w:sz="0" w:space="0" w:color="auto"/>
            <w:left w:val="none" w:sz="0" w:space="0" w:color="auto"/>
            <w:bottom w:val="none" w:sz="0" w:space="0" w:color="auto"/>
            <w:right w:val="none" w:sz="0" w:space="0" w:color="auto"/>
          </w:divBdr>
        </w:div>
      </w:divsChild>
    </w:div>
    <w:div w:id="2031058207">
      <w:bodyDiv w:val="1"/>
      <w:marLeft w:val="0"/>
      <w:marRight w:val="0"/>
      <w:marTop w:val="0"/>
      <w:marBottom w:val="0"/>
      <w:divBdr>
        <w:top w:val="none" w:sz="0" w:space="0" w:color="auto"/>
        <w:left w:val="none" w:sz="0" w:space="0" w:color="auto"/>
        <w:bottom w:val="none" w:sz="0" w:space="0" w:color="auto"/>
        <w:right w:val="none" w:sz="0" w:space="0" w:color="auto"/>
      </w:divBdr>
      <w:divsChild>
        <w:div w:id="740374531">
          <w:marLeft w:val="360"/>
          <w:marRight w:val="0"/>
          <w:marTop w:val="200"/>
          <w:marBottom w:val="0"/>
          <w:divBdr>
            <w:top w:val="none" w:sz="0" w:space="0" w:color="auto"/>
            <w:left w:val="none" w:sz="0" w:space="0" w:color="auto"/>
            <w:bottom w:val="none" w:sz="0" w:space="0" w:color="auto"/>
            <w:right w:val="none" w:sz="0" w:space="0" w:color="auto"/>
          </w:divBdr>
        </w:div>
        <w:div w:id="1302691429">
          <w:marLeft w:val="360"/>
          <w:marRight w:val="0"/>
          <w:marTop w:val="200"/>
          <w:marBottom w:val="0"/>
          <w:divBdr>
            <w:top w:val="none" w:sz="0" w:space="0" w:color="auto"/>
            <w:left w:val="none" w:sz="0" w:space="0" w:color="auto"/>
            <w:bottom w:val="none" w:sz="0" w:space="0" w:color="auto"/>
            <w:right w:val="none" w:sz="0" w:space="0" w:color="auto"/>
          </w:divBdr>
        </w:div>
        <w:div w:id="961182133">
          <w:marLeft w:val="360"/>
          <w:marRight w:val="0"/>
          <w:marTop w:val="200"/>
          <w:marBottom w:val="0"/>
          <w:divBdr>
            <w:top w:val="none" w:sz="0" w:space="0" w:color="auto"/>
            <w:left w:val="none" w:sz="0" w:space="0" w:color="auto"/>
            <w:bottom w:val="none" w:sz="0" w:space="0" w:color="auto"/>
            <w:right w:val="none" w:sz="0" w:space="0" w:color="auto"/>
          </w:divBdr>
        </w:div>
        <w:div w:id="115952332">
          <w:marLeft w:val="360"/>
          <w:marRight w:val="0"/>
          <w:marTop w:val="200"/>
          <w:marBottom w:val="0"/>
          <w:divBdr>
            <w:top w:val="none" w:sz="0" w:space="0" w:color="auto"/>
            <w:left w:val="none" w:sz="0" w:space="0" w:color="auto"/>
            <w:bottom w:val="none" w:sz="0" w:space="0" w:color="auto"/>
            <w:right w:val="none" w:sz="0" w:space="0" w:color="auto"/>
          </w:divBdr>
        </w:div>
        <w:div w:id="15482952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86/s13104-016-23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Oriyomi, Babatunde</dc:creator>
  <cp:keywords/>
  <dc:description/>
  <cp:lastModifiedBy>Oriyomi, Babatunde</cp:lastModifiedBy>
  <cp:revision>1</cp:revision>
  <dcterms:created xsi:type="dcterms:W3CDTF">2024-05-03T07:48:00Z</dcterms:created>
  <dcterms:modified xsi:type="dcterms:W3CDTF">2024-05-03T20:16:00Z</dcterms:modified>
</cp:coreProperties>
</file>