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F263C" w14:textId="5E964364" w:rsidR="00576C78" w:rsidRDefault="00CD05A9" w:rsidP="00CD05A9">
      <w:pPr>
        <w:spacing w:before="120" w:line="700" w:lineRule="exact"/>
        <w:rPr>
          <w:b/>
          <w:bCs/>
          <w:sz w:val="58"/>
          <w:szCs w:val="58"/>
        </w:rPr>
      </w:pPr>
      <w:r w:rsidRPr="00CD05A9">
        <w:rPr>
          <w:b/>
          <w:bCs/>
          <w:noProof/>
          <w:sz w:val="58"/>
          <w:szCs w:val="58"/>
        </w:rPr>
        <w:drawing>
          <wp:anchor distT="0" distB="0" distL="114300" distR="114300" simplePos="0" relativeHeight="251658240" behindDoc="1" locked="0" layoutInCell="1" allowOverlap="1" wp14:anchorId="304905C2" wp14:editId="0B3AD4A4">
            <wp:simplePos x="3714750" y="904875"/>
            <wp:positionH relativeFrom="margin">
              <wp:align>left</wp:align>
            </wp:positionH>
            <wp:positionV relativeFrom="margin">
              <wp:align>top</wp:align>
            </wp:positionV>
            <wp:extent cx="493395" cy="539750"/>
            <wp:effectExtent l="0" t="0" r="1905" b="0"/>
            <wp:wrapNone/>
            <wp:docPr id="4" name="รูปภาพ 4" descr="ครุฑ (โปร่งใส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4" descr="ครุฑ (โปร่งใส)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D05A9">
        <w:rPr>
          <w:rFonts w:hint="cs"/>
          <w:b/>
          <w:bCs/>
          <w:sz w:val="58"/>
          <w:szCs w:val="58"/>
          <w:cs/>
        </w:rPr>
        <w:t>บันทึกข้อความ</w:t>
      </w:r>
    </w:p>
    <w:p w14:paraId="542F1458" w14:textId="5F34C89F" w:rsidR="00CD05A9" w:rsidRPr="00CD05A9" w:rsidRDefault="00CD05A9" w:rsidP="00CD05A9">
      <w:pPr>
        <w:tabs>
          <w:tab w:val="left" w:pos="9071"/>
        </w:tabs>
        <w:jc w:val="left"/>
        <w:rPr>
          <w:b/>
          <w:bCs/>
          <w:sz w:val="40"/>
          <w:szCs w:val="40"/>
        </w:rPr>
      </w:pPr>
      <w:r w:rsidRPr="00CD05A9">
        <w:rPr>
          <w:rFonts w:hint="cs"/>
          <w:b/>
          <w:bCs/>
          <w:sz w:val="40"/>
          <w:szCs w:val="40"/>
          <w:cs/>
        </w:rPr>
        <w:t>ส่วนราชการ</w:t>
      </w:r>
      <w:r>
        <w:rPr>
          <w:u w:val="dotted"/>
        </w:rPr>
        <w:t xml:space="preserve">  </w:t>
      </w:r>
      <w:r w:rsidRPr="00CD05A9">
        <w:rPr>
          <w:u w:val="dotted"/>
        </w:rPr>
        <w:tab/>
      </w:r>
    </w:p>
    <w:p w14:paraId="44351FC0" w14:textId="7444EDF7" w:rsidR="00CD05A9" w:rsidRPr="00CD05A9" w:rsidRDefault="00CD05A9" w:rsidP="00CD05A9">
      <w:pPr>
        <w:tabs>
          <w:tab w:val="left" w:pos="4536"/>
          <w:tab w:val="left" w:pos="5670"/>
          <w:tab w:val="left" w:pos="9071"/>
        </w:tabs>
        <w:jc w:val="left"/>
        <w:rPr>
          <w:b/>
          <w:bCs/>
          <w:sz w:val="40"/>
          <w:szCs w:val="40"/>
        </w:rPr>
      </w:pPr>
      <w:r w:rsidRPr="00CD05A9">
        <w:rPr>
          <w:rFonts w:hint="cs"/>
          <w:b/>
          <w:bCs/>
          <w:sz w:val="40"/>
          <w:szCs w:val="40"/>
          <w:cs/>
        </w:rPr>
        <w:t>ที่</w:t>
      </w:r>
      <w:r w:rsidRPr="00CD05A9">
        <w:rPr>
          <w:u w:val="dotted"/>
          <w:cs/>
        </w:rPr>
        <w:tab/>
      </w:r>
      <w:r w:rsidRPr="00CD05A9">
        <w:rPr>
          <w:rFonts w:hint="cs"/>
          <w:b/>
          <w:bCs/>
          <w:sz w:val="40"/>
          <w:szCs w:val="40"/>
          <w:cs/>
        </w:rPr>
        <w:t>วันที่</w:t>
      </w:r>
      <w:r w:rsidRPr="00CD05A9">
        <w:rPr>
          <w:u w:val="dotted"/>
        </w:rPr>
        <w:tab/>
      </w:r>
      <w:r w:rsidRPr="00CD05A9">
        <w:rPr>
          <w:u w:val="dotted"/>
        </w:rPr>
        <w:tab/>
      </w:r>
    </w:p>
    <w:p w14:paraId="2750BAED" w14:textId="136A0E67" w:rsidR="00CD05A9" w:rsidRDefault="00CD05A9" w:rsidP="00CD05A9">
      <w:pPr>
        <w:tabs>
          <w:tab w:val="left" w:pos="9071"/>
        </w:tabs>
        <w:jc w:val="left"/>
        <w:rPr>
          <w:b/>
          <w:bCs/>
          <w:sz w:val="40"/>
          <w:szCs w:val="40"/>
        </w:rPr>
      </w:pPr>
      <w:r w:rsidRPr="00CD05A9">
        <w:rPr>
          <w:rFonts w:hint="cs"/>
          <w:b/>
          <w:bCs/>
          <w:sz w:val="40"/>
          <w:szCs w:val="40"/>
          <w:cs/>
        </w:rPr>
        <w:t>เรื่อง</w:t>
      </w:r>
      <w:r w:rsidRPr="00CD05A9">
        <w:rPr>
          <w:u w:val="dotted"/>
          <w:cs/>
        </w:rPr>
        <w:tab/>
      </w:r>
    </w:p>
    <w:p w14:paraId="5CA1DF8F" w14:textId="3FC1B7A8" w:rsidR="00CD05A9" w:rsidRDefault="00CD05A9" w:rsidP="00CD05A9">
      <w:pPr>
        <w:tabs>
          <w:tab w:val="left" w:pos="9071"/>
        </w:tabs>
        <w:spacing w:before="120"/>
        <w:jc w:val="left"/>
      </w:pPr>
      <w:r>
        <w:rPr>
          <w:rFonts w:hint="cs"/>
          <w:cs/>
        </w:rPr>
        <w:t>เสนอ  พธ.</w:t>
      </w:r>
      <w:proofErr w:type="spellStart"/>
      <w:r>
        <w:rPr>
          <w:rFonts w:hint="cs"/>
          <w:cs/>
        </w:rPr>
        <w:t>ทร</w:t>
      </w:r>
      <w:proofErr w:type="spellEnd"/>
      <w:r>
        <w:rPr>
          <w:rFonts w:hint="cs"/>
          <w:cs/>
        </w:rPr>
        <w:t>.</w:t>
      </w:r>
      <w:r>
        <w:t xml:space="preserve"> (</w:t>
      </w:r>
      <w:r>
        <w:rPr>
          <w:rFonts w:hint="cs"/>
          <w:cs/>
        </w:rPr>
        <w:t>ผ่าน บก.พธ.</w:t>
      </w:r>
      <w:proofErr w:type="spellStart"/>
      <w:r>
        <w:rPr>
          <w:rFonts w:hint="cs"/>
          <w:cs/>
        </w:rPr>
        <w:t>ทร</w:t>
      </w:r>
      <w:proofErr w:type="spellEnd"/>
      <w:r>
        <w:rPr>
          <w:rFonts w:hint="cs"/>
          <w:cs/>
        </w:rPr>
        <w:t>.</w:t>
      </w:r>
      <w:r>
        <w:t>)</w:t>
      </w:r>
    </w:p>
    <w:p w14:paraId="38E81BC1" w14:textId="05222D91" w:rsidR="00CD05A9" w:rsidRPr="00CD05A9" w:rsidRDefault="00CD05A9" w:rsidP="00CD05A9">
      <w:pPr>
        <w:tabs>
          <w:tab w:val="left" w:pos="1418"/>
          <w:tab w:val="left" w:pos="9071"/>
        </w:tabs>
        <w:spacing w:before="120"/>
        <w:jc w:val="thaiDistribute"/>
        <w:rPr>
          <w:rFonts w:hint="cs"/>
        </w:rPr>
      </w:pPr>
      <w:r>
        <w:tab/>
      </w:r>
      <w:r>
        <w:rPr>
          <w:cs/>
        </w:rPr>
        <w:t>ตามอนุมัติ พธ.</w:t>
      </w:r>
      <w:proofErr w:type="spellStart"/>
      <w:r>
        <w:rPr>
          <w:cs/>
        </w:rPr>
        <w:t>ทร</w:t>
      </w:r>
      <w:proofErr w:type="spellEnd"/>
      <w:r>
        <w:rPr>
          <w:cs/>
        </w:rPr>
        <w:t>. ให้ นขต.พธ.</w:t>
      </w:r>
      <w:proofErr w:type="spellStart"/>
      <w:r>
        <w:rPr>
          <w:cs/>
        </w:rPr>
        <w:t>ทร</w:t>
      </w:r>
      <w:proofErr w:type="spellEnd"/>
      <w:r>
        <w:rPr>
          <w:cs/>
        </w:rPr>
        <w:t>. ที่มีพระอนุสาวรีย์ พระรูปหรือศาลพล.ร.อ.พระเจ้าบรม</w:t>
      </w:r>
      <w:r>
        <w:rPr>
          <w:cs/>
        </w:rPr>
        <w:br/>
      </w:r>
      <w:r>
        <w:rPr>
          <w:cs/>
        </w:rPr>
        <w:t>วงศ์เธอ พระองค์เจ้าอาภากรเกียรติวงศ์ กรมหลวงชุมพรเขตอุดมศักดิ์ จัดพิธีและกิจกรรม</w:t>
      </w:r>
      <w:r>
        <w:rPr>
          <w:cs/>
        </w:rPr>
        <w:br/>
      </w:r>
      <w:r>
        <w:rPr>
          <w:cs/>
        </w:rPr>
        <w:t>ต่างๆ ได้แก่ การประกอบพิธีบวงสรวง พิธีวางพวงมาลาถวายสักการะ และการอ่านคำประกาศพระเกียรติคุณ</w:t>
      </w:r>
      <w:r>
        <w:rPr>
          <w:cs/>
        </w:rPr>
        <w:br/>
      </w:r>
      <w:r>
        <w:rPr>
          <w:cs/>
        </w:rPr>
        <w:t>หน้าแถวทหาร โดยกำหนดจัดงานวันอาภากร ในวันศุกร์ที่ ๑๗ พ.ค.๖๗ นั้น บัดนี้ การดำเนินการเสร็จสิ้นแล้ว</w:t>
      </w:r>
      <w:r>
        <w:rPr>
          <w:cs/>
        </w:rPr>
        <w:br/>
      </w:r>
      <w:r>
        <w:rPr>
          <w:cs/>
        </w:rPr>
        <w:t>ฝ่ายธุรการฯ จึงมีความประสงค์ขออนุมัติเบิกเงิน จากกองทุนกิจการสภาฯ เป็นเงินจำนวน ๘</w:t>
      </w:r>
      <w:r>
        <w:t>,</w:t>
      </w:r>
      <w:r>
        <w:rPr>
          <w:cs/>
        </w:rPr>
        <w:t>๕๐๐ บาท</w:t>
      </w:r>
      <w:r>
        <w:rPr>
          <w:cs/>
        </w:rPr>
        <w:br/>
      </w:r>
      <w:r>
        <w:rPr>
          <w:cs/>
        </w:rPr>
        <w:t>(แปดพันห้าร้อยบาทถ้วน) เพื่อเป็นค่าใช้จ่ายในการดำเนินการดังกล่าว พร้อมกันนี้ได้แนบรายละเอียดค่าใช้จ่าย</w:t>
      </w:r>
      <w:r>
        <w:rPr>
          <w:cs/>
        </w:rPr>
        <w:br/>
      </w:r>
      <w:r>
        <w:rPr>
          <w:cs/>
        </w:rPr>
        <w:t>มาด้วยแล้ว</w:t>
      </w:r>
    </w:p>
    <w:sectPr w:rsidR="00CD05A9" w:rsidRPr="00CD05A9" w:rsidSect="008260C0"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A9"/>
    <w:rsid w:val="00464D7B"/>
    <w:rsid w:val="00555874"/>
    <w:rsid w:val="00576C78"/>
    <w:rsid w:val="008260C0"/>
    <w:rsid w:val="008533F9"/>
    <w:rsid w:val="00A51686"/>
    <w:rsid w:val="00A5630A"/>
    <w:rsid w:val="00CD05A9"/>
    <w:rsid w:val="00D15341"/>
    <w:rsid w:val="00E01BE2"/>
    <w:rsid w:val="00E1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DC53"/>
  <w15:chartTrackingRefBased/>
  <w15:docId w15:val="{5058A0C9-C532-48D8-A4A0-7C7ABD84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color w:val="000000"/>
        <w:kern w:val="2"/>
        <w:sz w:val="32"/>
        <w:szCs w:val="32"/>
        <w:lang w:val="en-US" w:eastAsia="en-US" w:bidi="th-TH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5A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5A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5A9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5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5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5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5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5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5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D05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D05A9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D05A9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D05A9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D05A9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D05A9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D05A9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D05A9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D05A9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CD05A9"/>
    <w:pPr>
      <w:spacing w:after="4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D05A9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D05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D05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D05A9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CD05A9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CD05A9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CD05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D05A9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CD0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FCD4B-AF01-4C70-AFEC-759E42D12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2025-12-25T03:55:00Z</dcterms:created>
  <dcterms:modified xsi:type="dcterms:W3CDTF">2025-12-25T04:02:00Z</dcterms:modified>
</cp:coreProperties>
</file>