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Calibri" w:hAnsi="Calibri" w:cs="Calibri"/>
          <w:sz w:val="22"/>
          <w:szCs w:val="22"/>
        </w:rPr>
      </w:pPr>
      <w:r>
        <w:rPr>
          <w:rFonts w:cs="Calibri" w:ascii="Calibri" w:hAnsi="Calibri"/>
          <w:sz w:val="22"/>
          <w:szCs w:val="22"/>
        </w:rPr>
      </w:r>
    </w:p>
    <w:p>
      <w:pPr>
        <w:pStyle w:val="Normal"/>
        <w:spacing w:lineRule="auto" w:line="480"/>
        <w:jc w:val="center"/>
        <w:rPr>
          <w:rFonts w:ascii="Calibri" w:hAnsi="Calibri" w:cs="Calibri"/>
          <w:sz w:val="22"/>
          <w:szCs w:val="22"/>
        </w:rPr>
      </w:pPr>
      <w:r>
        <w:rPr>
          <w:rFonts w:cs="Calibri" w:ascii="Calibri" w:hAnsi="Calibri"/>
          <w:sz w:val="22"/>
          <w:szCs w:val="22"/>
        </w:rPr>
      </w:r>
    </w:p>
    <w:p>
      <w:pPr>
        <w:pStyle w:val="Normal"/>
        <w:spacing w:lineRule="auto" w:line="480"/>
        <w:jc w:val="center"/>
        <w:rPr>
          <w:rFonts w:ascii="Calibri" w:hAnsi="Calibri" w:cs="Calibri"/>
          <w:sz w:val="22"/>
          <w:szCs w:val="22"/>
        </w:rPr>
      </w:pPr>
      <w:r>
        <w:rPr>
          <w:rFonts w:cs="Calibri" w:ascii="Calibri" w:hAnsi="Calibri"/>
          <w:sz w:val="22"/>
          <w:szCs w:val="22"/>
        </w:rPr>
      </w:r>
    </w:p>
    <w:p>
      <w:pPr>
        <w:pStyle w:val="Normal"/>
        <w:spacing w:lineRule="auto" w:line="480"/>
        <w:jc w:val="center"/>
        <w:rPr>
          <w:rFonts w:ascii="Calibri" w:hAnsi="Calibri" w:cs="Calibri"/>
          <w:b/>
          <w:bCs/>
          <w:sz w:val="22"/>
          <w:szCs w:val="22"/>
        </w:rPr>
      </w:pPr>
      <w:r>
        <w:rPr>
          <w:rFonts w:cs="Calibri" w:ascii="Calibri" w:hAnsi="Calibri"/>
          <w:b/>
          <w:bCs/>
          <w:sz w:val="22"/>
          <w:szCs w:val="22"/>
        </w:rPr>
        <w:t>Fugas y Filtraciones de Datos: Del Espionaje Estatal a la Vulnerabilidad en Aplicaciones Móviles y la Nube</w:t>
      </w:r>
    </w:p>
    <w:p>
      <w:pPr>
        <w:pStyle w:val="Normal"/>
        <w:spacing w:lineRule="auto" w:line="480"/>
        <w:jc w:val="center"/>
        <w:rPr>
          <w:rFonts w:ascii="Calibri" w:hAnsi="Calibri" w:cs="Calibri"/>
          <w:sz w:val="22"/>
          <w:szCs w:val="22"/>
        </w:rPr>
      </w:pPr>
      <w:r>
        <w:rPr>
          <w:rFonts w:cs="Calibri" w:ascii="Calibri" w:hAnsi="Calibri"/>
          <w:sz w:val="22"/>
          <w:szCs w:val="22"/>
        </w:rPr>
        <w:t xml:space="preserve">Ignacia Carrera, David Florez y Alonso Gutierrez </w:t>
      </w:r>
    </w:p>
    <w:p>
      <w:pPr>
        <w:pStyle w:val="Normal"/>
        <w:spacing w:lineRule="auto" w:line="480"/>
        <w:jc w:val="center"/>
        <w:rPr>
          <w:rFonts w:ascii="Calibri" w:hAnsi="Calibri" w:cs="Calibri"/>
          <w:sz w:val="22"/>
          <w:szCs w:val="22"/>
        </w:rPr>
      </w:pPr>
      <w:r>
        <w:rPr>
          <w:rFonts w:cs="Calibri" w:ascii="Calibri" w:hAnsi="Calibri"/>
          <w:sz w:val="22"/>
          <w:szCs w:val="22"/>
        </w:rPr>
        <w:t>Escuela de Ingeniería Civil Informática, Universidad Católica del Maule</w:t>
      </w:r>
    </w:p>
    <w:p>
      <w:pPr>
        <w:pStyle w:val="Normal"/>
        <w:spacing w:lineRule="auto" w:line="480"/>
        <w:jc w:val="center"/>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 xml:space="preserve">Comprensión Lectora y Producción de Textos </w:t>
      </w:r>
    </w:p>
    <w:p>
      <w:pPr>
        <w:pStyle w:val="Normal"/>
        <w:spacing w:lineRule="auto" w:line="480"/>
        <w:jc w:val="center"/>
        <w:rPr>
          <w:rFonts w:ascii="Calibri" w:hAnsi="Calibri" w:cs="Calibri"/>
          <w:sz w:val="22"/>
          <w:szCs w:val="22"/>
        </w:rPr>
      </w:pPr>
      <w:r>
        <w:rPr>
          <w:rFonts w:cs="Calibri" w:ascii="Calibri" w:hAnsi="Calibri"/>
          <w:sz w:val="22"/>
          <w:szCs w:val="22"/>
        </w:rPr>
        <w:t xml:space="preserve">Lilian Delgado López </w:t>
      </w:r>
    </w:p>
    <w:p>
      <w:pPr>
        <w:pStyle w:val="Normal"/>
        <w:spacing w:lineRule="auto" w:line="480"/>
        <w:jc w:val="center"/>
        <w:rPr>
          <w:rFonts w:ascii="Calibri" w:hAnsi="Calibri" w:cs="Calibri"/>
          <w:sz w:val="22"/>
          <w:szCs w:val="22"/>
        </w:rPr>
      </w:pPr>
      <w:r>
        <w:rPr>
          <w:rFonts w:cs="Calibri" w:ascii="Calibri" w:hAnsi="Calibri"/>
          <w:sz w:val="22"/>
          <w:szCs w:val="22"/>
        </w:rPr>
        <w:t>1 de septiembre de 2026</w:t>
      </w:r>
    </w:p>
    <w:p>
      <w:pPr>
        <w:pStyle w:val="Normal"/>
        <w:rPr>
          <w:rFonts w:ascii="Calibri" w:hAnsi="Calibri" w:cs="Calibri"/>
          <w:sz w:val="22"/>
          <w:szCs w:val="22"/>
        </w:rPr>
      </w:pPr>
      <w:r>
        <w:rPr>
          <w:rFonts w:cs="Calibri" w:ascii="Calibri" w:hAnsi="Calibri"/>
          <w:sz w:val="22"/>
          <w:szCs w:val="22"/>
        </w:rPr>
      </w:r>
      <w:r>
        <w:br w:type="page"/>
      </w:r>
    </w:p>
    <w:p>
      <w:pPr>
        <w:pStyle w:val="Normal"/>
        <w:spacing w:lineRule="auto" w:line="480" w:before="0" w:after="160"/>
        <w:jc w:val="center"/>
        <w:rPr>
          <w:rFonts w:ascii="Calibri" w:hAnsi="Calibri" w:cs="Calibri"/>
          <w:b/>
          <w:bCs/>
          <w:sz w:val="22"/>
          <w:szCs w:val="22"/>
        </w:rPr>
      </w:pPr>
      <w:r>
        <w:rPr>
          <w:rFonts w:cs="Calibri" w:ascii="Calibri" w:hAnsi="Calibri"/>
          <w:b/>
          <w:bCs/>
          <w:sz w:val="22"/>
          <w:szCs w:val="22"/>
        </w:rPr>
        <w:t>Resumen</w:t>
      </w:r>
    </w:p>
    <w:p>
      <w:pPr>
        <w:pStyle w:val="BodyText"/>
        <w:spacing w:lineRule="auto" w:line="480"/>
        <w:rPr>
          <w:rFonts w:ascii="Calibri" w:hAnsi="Calibri" w:cs="Calibri"/>
          <w:sz w:val="22"/>
          <w:szCs w:val="22"/>
        </w:rPr>
      </w:pPr>
      <w:r>
        <w:rPr>
          <w:rFonts w:cs="Calibri" w:ascii="Calibri" w:hAnsi="Calibri"/>
          <w:sz w:val="22"/>
          <w:szCs w:val="22"/>
        </w:rPr>
        <w:t xml:space="preserve">La fuga y filtración de datos constituye un fenómeno multidimensional que abarca desde el espionaje estatal hasta la vulnerabilidad estructural de las aplicaciones móviles y los servicios en la nube. El libro "Los archivos de Snowden" de Luke Harding (2014) reconstruye la sustracción de miles de documentos clasificados de la NSA por parte de Edward Snowden, evidenciando la existencia de programas de vigilancia masiva como PRISM. El texto detalla la logística de la filtración: la entrega cifrada de la información a periodistas en Hong Kong, su posterior difusión en medios internacionales y las repercusiones geopolíticas que generó la exposición de este espionaje sin precedentes, cuestionando los límites entre seguridad nacional y privacidad ciudadana. </w:t>
      </w:r>
      <w:r>
        <w:rPr>
          <w:rFonts w:cs="Calibri" w:ascii="Calibri" w:hAnsi="Calibri"/>
          <w:sz w:val="22"/>
          <w:szCs w:val="22"/>
        </w:rPr>
        <w:t>En el ámbito tecnológico actual, el estudio de Zuo, Lin y Zhang (2019), presentado en el IEEE Symposium on Security and Privacy, analiza cómo aplicaciones móviles filtran datos sensibles hacia la nube debido a configuraciones de backend inseguras, exponiendo información de millones de usuarios sin su conocimiento. Complementariamente, la revisión sistemática de Lombardi (2021) examina el uso de registros de seguridad (logs) como herramienta para la detección temprana de fugas de datos, destacando su relevancia para la ciberseguridad organizacional. En conjunto, las fuentes revisadas evidencian que la fuga de información, ya sea por decisión humana, como en el caso Snowden, o por fallas técnicas en sistemas móviles y en la nube, representa un riesgo persistente que exige marcos de seguridad, auditoría y ética profesional cada vez más robustos.</w:t>
      </w:r>
    </w:p>
    <w:p>
      <w:pPr>
        <w:pStyle w:val="Normal"/>
        <w:spacing w:lineRule="auto" w:line="480" w:before="0" w:after="160"/>
        <w:rPr>
          <w:rFonts w:ascii="Calibri" w:hAnsi="Calibri" w:cs="Calibri"/>
          <w:sz w:val="22"/>
          <w:szCs w:val="22"/>
        </w:rPr>
      </w:pPr>
      <w:r>
        <w:rPr>
          <w:rFonts w:cs="Calibri" w:ascii="Calibri" w:hAnsi="Calibri"/>
          <w:sz w:val="22"/>
          <w:szCs w:val="22"/>
        </w:rPr>
      </w:r>
    </w:p>
    <w:sectPr>
      <w:headerReference w:type="even" r:id="rId2"/>
      <w:headerReference w:type="default" r:id="rId3"/>
      <w:headerReference w:type="first" r:id="rId4"/>
      <w:type w:val="nextPage"/>
      <w:pgSz w:w="12240" w:h="15840"/>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90292195"/>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2</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90292195"/>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2</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CL" w:eastAsia="en-US" w:bidi="ar-SA"/>
      <w14:ligatures w14:val="standardContextual"/>
    </w:rPr>
  </w:style>
  <w:style w:type="paragraph" w:styleId="Heading1">
    <w:name w:val="heading 1"/>
    <w:basedOn w:val="Normal"/>
    <w:next w:val="Normal"/>
    <w:link w:val="Ttulo1Car"/>
    <w:uiPriority w:val="9"/>
    <w:qFormat/>
    <w:rsid w:val="00cf12e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cf12e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cf12e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cf12e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cf12e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cf12e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cf12e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cf12e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cf12e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cf12e5"/>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cf12e5"/>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cf12e5"/>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cf12e5"/>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cf12e5"/>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cf12e5"/>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cf12e5"/>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cf12e5"/>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cf12e5"/>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cf12e5"/>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cf12e5"/>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cf12e5"/>
    <w:rPr>
      <w:i/>
      <w:iCs/>
      <w:color w:themeColor="text1" w:themeTint="bf" w:val="404040"/>
    </w:rPr>
  </w:style>
  <w:style w:type="character" w:styleId="IntenseEmphasis">
    <w:name w:val="Intense Emphasis"/>
    <w:basedOn w:val="DefaultParagraphFont"/>
    <w:uiPriority w:val="21"/>
    <w:qFormat/>
    <w:rsid w:val="00cf12e5"/>
    <w:rPr>
      <w:i/>
      <w:iCs/>
      <w:color w:themeColor="accent1" w:themeShade="bf" w:val="0F4761"/>
    </w:rPr>
  </w:style>
  <w:style w:type="character" w:styleId="CitadestacadaCar" w:customStyle="1">
    <w:name w:val="Cita destacada Car"/>
    <w:basedOn w:val="DefaultParagraphFont"/>
    <w:link w:val="IntenseQuote"/>
    <w:uiPriority w:val="30"/>
    <w:qFormat/>
    <w:rsid w:val="00cf12e5"/>
    <w:rPr>
      <w:i/>
      <w:iCs/>
      <w:color w:themeColor="accent1" w:themeShade="bf" w:val="0F4761"/>
    </w:rPr>
  </w:style>
  <w:style w:type="character" w:styleId="IntenseReference">
    <w:name w:val="Intense Reference"/>
    <w:basedOn w:val="DefaultParagraphFont"/>
    <w:uiPriority w:val="32"/>
    <w:qFormat/>
    <w:rsid w:val="00cf12e5"/>
    <w:rPr>
      <w:b/>
      <w:bCs/>
      <w:smallCaps/>
      <w:color w:themeColor="accent1" w:themeShade="bf" w:val="0F4761"/>
      <w:spacing w:val="5"/>
    </w:rPr>
  </w:style>
  <w:style w:type="character" w:styleId="EncabezadoCar" w:customStyle="1">
    <w:name w:val="Encabezado Car"/>
    <w:basedOn w:val="DefaultParagraphFont"/>
    <w:link w:val="Header"/>
    <w:uiPriority w:val="99"/>
    <w:qFormat/>
    <w:rsid w:val="00cf12e5"/>
    <w:rPr/>
  </w:style>
  <w:style w:type="character" w:styleId="PiedepginaCar" w:customStyle="1">
    <w:name w:val="Pie de página Car"/>
    <w:basedOn w:val="DefaultParagraphFont"/>
    <w:link w:val="Footer"/>
    <w:uiPriority w:val="99"/>
    <w:qFormat/>
    <w:rsid w:val="00cf12e5"/>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tuloCar"/>
    <w:uiPriority w:val="10"/>
    <w:qFormat/>
    <w:rsid w:val="00cf12e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cf12e5"/>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cf12e5"/>
    <w:pPr>
      <w:spacing w:before="160" w:after="160"/>
      <w:jc w:val="center"/>
    </w:pPr>
    <w:rPr>
      <w:i/>
      <w:iCs/>
      <w:color w:themeColor="text1" w:themeTint="bf" w:val="404040"/>
    </w:rPr>
  </w:style>
  <w:style w:type="paragraph" w:styleId="ListParagraph">
    <w:name w:val="List Paragraph"/>
    <w:basedOn w:val="Normal"/>
    <w:uiPriority w:val="34"/>
    <w:qFormat/>
    <w:rsid w:val="00cf12e5"/>
    <w:pPr>
      <w:spacing w:before="0" w:after="160"/>
      <w:ind w:start="720"/>
      <w:contextualSpacing/>
    </w:pPr>
    <w:rPr/>
  </w:style>
  <w:style w:type="paragraph" w:styleId="IntenseQuote">
    <w:name w:val="Intense Quote"/>
    <w:basedOn w:val="Normal"/>
    <w:next w:val="Normal"/>
    <w:link w:val="CitadestacadaCar"/>
    <w:uiPriority w:val="30"/>
    <w:qFormat/>
    <w:rsid w:val="00cf12e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cabezadoCar"/>
    <w:uiPriority w:val="99"/>
    <w:unhideWhenUsed/>
    <w:rsid w:val="00cf12e5"/>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cf12e5"/>
    <w:pPr>
      <w:tabs>
        <w:tab w:val="clear" w:pos="708"/>
        <w:tab w:val="center" w:pos="4419" w:leader="none"/>
        <w:tab w:val="right" w:pos="8838"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89</TotalTime>
  <Application>LibreOffice/26.2.5.2$Linux_X86_64 LibreOffice_project/cd7284b4cbbfeb507e630c1aac019f4157393acb</Application>
  <AppVersion>15.0000</AppVersion>
  <Pages>2</Pages>
  <Words>290</Words>
  <Characters>1652</Characters>
  <CharactersWithSpaces>1937</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2026-09-01T19:08:00Z</dcterms:created>
  <dc:creator>David S. Florez Gonzalez</dc:creator>
  <dc:description/>
  <dc:language>en-US</dc:language>
  <cp:lastModifiedBy/>
  <dcterms:modified xsi:type="dcterms:W3CDTF">2026-09-04T16:02:55Z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