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Times New Roman" w:hAnsi="Times New Roman"/>
          <w:b/>
          <w:sz w:val="28"/>
        </w:rPr>
        <w:t>LAPORAN TUGAS TENGAH SEMESTER (UTS)</w:t>
        <w:br/>
        <w:t>MATA KULIAH E-APPLICATION</w:t>
      </w:r>
    </w:p>
    <w:p>
      <w:pPr>
        <w:spacing w:before="480" w:after="720"/>
        <w:jc w:val="center"/>
      </w:pPr>
      <w:r>
        <w:rPr>
          <w:rFonts w:ascii="Times New Roman" w:hAnsi="Times New Roman"/>
          <w:b/>
          <w:color w:val="1B4332"/>
          <w:sz w:val="32"/>
        </w:rPr>
        <w:t>PENGEMBANGAN SISTEM E-DONATION &amp; E-CROWDFUNDING BERBASIS DESKTOP/WEB MENGGUNAKAN PYTHON EEL DAN DATABASE MYSQL</w:t>
        <w:br/>
        <w:br/>
        <w:t>APLIKASI: DONASIKITA</w:t>
      </w:r>
    </w:p>
    <w:p>
      <w:pPr>
        <w:spacing w:before="800" w:after="120"/>
        <w:jc w:val="center"/>
      </w:pPr>
      <w:r>
        <w:rPr>
          <w:rFonts w:ascii="Times New Roman" w:hAnsi="Times New Roman"/>
          <w:b/>
          <w:sz w:val="24"/>
        </w:rPr>
        <w:t>Disusun Oleh: Kelompok [Nama Kelompok]</w:t>
        <w:br/>
      </w:r>
    </w:p>
    <w:p>
      <w:pPr>
        <w:spacing w:after="60"/>
        <w:jc w:val="center"/>
      </w:pPr>
      <w:r>
        <w:rPr>
          <w:rFonts w:ascii="Times New Roman" w:hAnsi="Times New Roman"/>
          <w:sz w:val="24"/>
        </w:rPr>
        <w:t>[Nama Mahasiswa 1] — NIM: [NIM Mahasiswa 1]</w:t>
      </w:r>
    </w:p>
    <w:p>
      <w:pPr>
        <w:spacing w:after="60"/>
        <w:jc w:val="center"/>
      </w:pPr>
      <w:r>
        <w:rPr>
          <w:rFonts w:ascii="Times New Roman" w:hAnsi="Times New Roman"/>
          <w:sz w:val="24"/>
        </w:rPr>
        <w:t>[Nama Mahasiswa 2] — NIM: [NIM Mahasiswa 2]</w:t>
      </w:r>
    </w:p>
    <w:p>
      <w:pPr>
        <w:spacing w:after="60"/>
        <w:jc w:val="center"/>
      </w:pPr>
      <w:r>
        <w:rPr>
          <w:rFonts w:ascii="Times New Roman" w:hAnsi="Times New Roman"/>
          <w:sz w:val="24"/>
        </w:rPr>
        <w:t>[Nama Mahasiswa 3] — NIM: [NIM Mahasiswa 3]</w:t>
      </w:r>
    </w:p>
    <w:p>
      <w:pPr>
        <w:spacing w:after="60"/>
        <w:jc w:val="center"/>
      </w:pPr>
      <w:r>
        <w:rPr>
          <w:rFonts w:ascii="Times New Roman" w:hAnsi="Times New Roman"/>
          <w:sz w:val="24"/>
        </w:rPr>
        <w:t>[Nama Mahasiswa 4] — NIM: [NIM Mahasiswa 4]</w:t>
      </w:r>
    </w:p>
    <w:p>
      <w:pPr>
        <w:spacing w:before="1200" w:after="0"/>
        <w:jc w:val="center"/>
      </w:pPr>
      <w:r>
        <w:rPr>
          <w:rFonts w:ascii="Times New Roman" w:hAnsi="Times New Roman"/>
          <w:b/>
          <w:sz w:val="24"/>
        </w:rPr>
        <w:t>PROGRAM STUDI D3 TEKNIK INFORMATIKA</w:t>
        <w:br/>
        <w:t>JURUSAN TEKNIK INFORMATIKA DAN KOMPUTER</w:t>
        <w:br/>
        <w:t>TAHUN AKADEMIK 2026/2027</w:t>
      </w:r>
    </w:p>
    <w:p>
      <w:r>
        <w:br w:type="page"/>
      </w:r>
    </w:p>
    <w:p>
      <w:pPr>
        <w:spacing w:before="360" w:after="160" w:line="276" w:lineRule="auto"/>
        <w:jc w:val="left"/>
      </w:pPr>
      <w:r>
        <w:rPr>
          <w:rFonts w:ascii="Times New Roman" w:hAnsi="Times New Roman"/>
          <w:b/>
          <w:color w:val="1B4332"/>
          <w:sz w:val="32"/>
        </w:rPr>
        <w:t>BAB I: PENDAHULUAN</w:t>
      </w:r>
    </w:p>
    <w:p>
      <w:pPr>
        <w:spacing w:before="280" w:after="120" w:line="276" w:lineRule="auto"/>
        <w:jc w:val="left"/>
      </w:pPr>
      <w:r>
        <w:rPr>
          <w:rFonts w:ascii="Times New Roman" w:hAnsi="Times New Roman"/>
          <w:b/>
          <w:color w:val="2D6A4F"/>
          <w:sz w:val="27"/>
        </w:rPr>
        <w:t>1.1 Latar Belakang</w:t>
      </w:r>
    </w:p>
    <w:p>
      <w:pPr>
        <w:spacing w:line="360" w:lineRule="auto" w:after="120"/>
        <w:jc w:val="both"/>
      </w:pPr>
      <w:r>
        <w:rPr>
          <w:rFonts w:ascii="Times New Roman" w:hAnsi="Times New Roman"/>
          <w:b w:val="0"/>
          <w:i w:val="0"/>
          <w:sz w:val="24"/>
        </w:rPr>
        <w:t>Perkembangan teknologi informasi telah merevolusi berbagai aspek kehidupan sosial kemasyarakatan, salah satunya adalah pergeseran pola penggalangan dana dan filantropi dari metode konvensional tatap muka menuju platform digital atau electronic crowdfunding (E-Crowdfunding). Di Indonesia, antusiasme masyarakat dalam membantu sesama yang tertimpa musibah kesehatan, bencana alam, maupun keterbatasan fasilitas pendidikan di pelosok nusantara sangat tinggi.</w:t>
      </w:r>
    </w:p>
    <w:p>
      <w:pPr>
        <w:spacing w:line="360" w:lineRule="auto" w:after="120"/>
        <w:jc w:val="both"/>
      </w:pPr>
      <w:r>
        <w:rPr>
          <w:rFonts w:ascii="Times New Roman" w:hAnsi="Times New Roman"/>
          <w:b w:val="0"/>
          <w:i w:val="0"/>
          <w:sz w:val="24"/>
        </w:rPr>
        <w:t>Kendati demikian, tantangan terbesar dalam platform donasi elektronik adalah isu kepercayaan (trust) dan akuntabilitas. Banyak calon donatur ragu menyalurkan bantuan karena minimnya transparansi pelaporan penggunaan dana yang telah terkumpul serta maraknya program fiktif. Di sisi lain, dari sudut pandang akademis mahasiswa teknik informatika, membangun sistem donasi yang memiliki alur transaksi elektronik nyata, pembatasan hak akses yang aman, penghitungan agregat real-time dari basis data, serta pencegahan klik ganda (idempotency) merupakan studi kasus komprehensif yang memadukan rekayasa perangkat lunak, keamanan web, dan arsitektur basis data relasional.</w:t>
      </w:r>
    </w:p>
    <w:p>
      <w:pPr>
        <w:spacing w:line="360" w:lineRule="auto" w:after="120"/>
        <w:jc w:val="both"/>
      </w:pPr>
      <w:r>
        <w:rPr>
          <w:rFonts w:ascii="Times New Roman" w:hAnsi="Times New Roman"/>
          <w:b w:val="0"/>
          <w:i w:val="0"/>
          <w:sz w:val="24"/>
        </w:rPr>
        <w:t>Aplikasi DonasiKita hadir sebagai solusi sistem E-Donation &amp; E-Crowdfunding yang amanah, hangat, dan terpercaya. Dibangun menggunakan teknologi Python 3, framework desktop-web Python Eel, antarmuka modern HTML5, CSS3, dan JavaScript, serta didukung basis data MySQL / MariaDB, DonasiKita dirancang khusus untuk memenuhi standar tugas kelompok Ujian Tengah Semester (UTS) mata kuliah E-Application D3 Teknik Informatika.</w:t>
      </w:r>
    </w:p>
    <w:p>
      <w:pPr>
        <w:spacing w:before="280" w:after="120" w:line="276" w:lineRule="auto"/>
        <w:jc w:val="left"/>
      </w:pPr>
      <w:r>
        <w:rPr>
          <w:rFonts w:ascii="Times New Roman" w:hAnsi="Times New Roman"/>
          <w:b/>
          <w:color w:val="2D6A4F"/>
          <w:sz w:val="27"/>
        </w:rPr>
        <w:t>1.2 Rumusan Masalah</w:t>
      </w:r>
    </w:p>
    <w:p>
      <w:pPr>
        <w:spacing w:line="360" w:lineRule="auto" w:after="120"/>
        <w:jc w:val="both"/>
      </w:pPr>
      <w:r>
        <w:rPr>
          <w:rFonts w:ascii="Times New Roman" w:hAnsi="Times New Roman"/>
          <w:b w:val="0"/>
          <w:i w:val="0"/>
          <w:sz w:val="24"/>
        </w:rPr>
        <w:t>Berdasarkan latar belakang tersebut, rumusan masalah dalam proyek ini adalah:</w:t>
      </w:r>
    </w:p>
    <w:p>
      <w:pPr>
        <w:spacing w:line="360" w:lineRule="auto" w:after="120"/>
        <w:jc w:val="both"/>
      </w:pPr>
      <w:r>
        <w:rPr>
          <w:rFonts w:ascii="Times New Roman" w:hAnsi="Times New Roman"/>
          <w:b w:val="0"/>
          <w:i w:val="0"/>
          <w:sz w:val="24"/>
        </w:rPr>
        <w:t>1. Bagaimana merancang arsitektur sistem E-Donation yang modular dan stabil dengan menghubungkan backend Python dan antarmuka web melalui Python Eel?</w:t>
      </w:r>
    </w:p>
    <w:p>
      <w:pPr>
        <w:spacing w:line="360" w:lineRule="auto" w:after="120"/>
        <w:jc w:val="both"/>
      </w:pPr>
      <w:r>
        <w:rPr>
          <w:rFonts w:ascii="Times New Roman" w:hAnsi="Times New Roman"/>
          <w:b w:val="0"/>
          <w:i w:val="0"/>
          <w:sz w:val="24"/>
        </w:rPr>
        <w:t>2. Bagaimana mendesain basis data relasional yang ternormalisasi untuk menjamin integritas transaksi keuangan, status donasi, dan transparansi penyaluran dana?</w:t>
      </w:r>
    </w:p>
    <w:p>
      <w:pPr>
        <w:spacing w:line="360" w:lineRule="auto" w:after="120"/>
        <w:jc w:val="both"/>
      </w:pPr>
      <w:r>
        <w:rPr>
          <w:rFonts w:ascii="Times New Roman" w:hAnsi="Times New Roman"/>
          <w:b w:val="0"/>
          <w:i w:val="0"/>
          <w:sz w:val="24"/>
        </w:rPr>
        <w:t>3. Bagaimana menerapkan kontrol akses berbasis peran (Role-Based Access Control / RBAC) yang terverifikasi di level server untuk tiga peran utama: Administrator, Penggalang Dana (Fundraiser), dan Donatur?</w:t>
      </w:r>
    </w:p>
    <w:p>
      <w:pPr>
        <w:spacing w:line="360" w:lineRule="auto" w:after="120"/>
        <w:jc w:val="both"/>
      </w:pPr>
      <w:r>
        <w:rPr>
          <w:rFonts w:ascii="Times New Roman" w:hAnsi="Times New Roman"/>
          <w:b w:val="0"/>
          <w:i w:val="0"/>
          <w:sz w:val="24"/>
        </w:rPr>
        <w:t>4. Bagaimana merancang alur transaksi donasi elektronik bersimulasi aman dengan perlindungan idempotensi terhadap klik ganda serta penerbitan sertifikat digital resmi bagi donasi yang berhasil?</w:t>
      </w:r>
    </w:p>
    <w:p>
      <w:pPr>
        <w:spacing w:before="280" w:after="120" w:line="276" w:lineRule="auto"/>
        <w:jc w:val="left"/>
      </w:pPr>
      <w:r>
        <w:rPr>
          <w:rFonts w:ascii="Times New Roman" w:hAnsi="Times New Roman"/>
          <w:b/>
          <w:color w:val="2D6A4F"/>
          <w:sz w:val="27"/>
        </w:rPr>
        <w:t>1.3 Tujuan Proyek</w:t>
      </w:r>
    </w:p>
    <w:p>
      <w:pPr>
        <w:spacing w:line="360" w:lineRule="auto" w:after="120"/>
        <w:jc w:val="both"/>
      </w:pPr>
      <w:r>
        <w:rPr>
          <w:rFonts w:ascii="Times New Roman" w:hAnsi="Times New Roman"/>
          <w:b w:val="0"/>
          <w:i w:val="0"/>
          <w:sz w:val="24"/>
        </w:rPr>
        <w:t>Tujuan yang dicapai dalam penyelesaian proyek DonasiKita antara lain:</w:t>
      </w:r>
    </w:p>
    <w:p>
      <w:pPr>
        <w:spacing w:line="360" w:lineRule="auto" w:after="120"/>
        <w:jc w:val="both"/>
      </w:pPr>
      <w:r>
        <w:rPr>
          <w:rFonts w:ascii="Times New Roman" w:hAnsi="Times New Roman"/>
          <w:b w:val="0"/>
          <w:i w:val="0"/>
          <w:sz w:val="24"/>
        </w:rPr>
        <w:t>1. Menghasilkan aplikasi DonasiKita yang dapat dijalankan secara lokal (cross-platform), responsif, dan mudah didemokan.</w:t>
      </w:r>
    </w:p>
    <w:p>
      <w:pPr>
        <w:spacing w:line="360" w:lineRule="auto" w:after="120"/>
        <w:jc w:val="both"/>
      </w:pPr>
      <w:r>
        <w:rPr>
          <w:rFonts w:ascii="Times New Roman" w:hAnsi="Times New Roman"/>
          <w:b w:val="0"/>
          <w:i w:val="0"/>
          <w:sz w:val="24"/>
        </w:rPr>
        <w:t>2. Mengimplementasikan basis data MySQL dengan 8 tabel inti yang menerapkan kunci primer, kunci asing, indeks, serta tipe data moneter presisi tinggi (DECIMAL 15,2).</w:t>
      </w:r>
    </w:p>
    <w:p>
      <w:pPr>
        <w:spacing w:line="360" w:lineRule="auto" w:after="120"/>
        <w:jc w:val="both"/>
      </w:pPr>
      <w:r>
        <w:rPr>
          <w:rFonts w:ascii="Times New Roman" w:hAnsi="Times New Roman"/>
          <w:b w:val="0"/>
          <w:i w:val="0"/>
          <w:sz w:val="24"/>
        </w:rPr>
        <w:t>3. Menerapkan mekanisme enkripsi kata sandi yang aman menggunakan algoritma hashing bcrypt dengan garam (salt) dinamis 12 rounds.</w:t>
      </w:r>
    </w:p>
    <w:p>
      <w:pPr>
        <w:spacing w:line="360" w:lineRule="auto" w:after="120"/>
        <w:jc w:val="both"/>
      </w:pPr>
      <w:r>
        <w:rPr>
          <w:rFonts w:ascii="Times New Roman" w:hAnsi="Times New Roman"/>
          <w:b w:val="0"/>
          <w:i w:val="0"/>
          <w:sz w:val="24"/>
        </w:rPr>
        <w:t>4. Membangun modul kurasi program oleh admin, posting perkembangan kondisi penerima donasi, serta laporan pertanggungjawaban penggunaan dana oleh penggalang dana.</w:t>
      </w:r>
    </w:p>
    <w:p>
      <w:pPr>
        <w:spacing w:line="360" w:lineRule="auto" w:after="120"/>
        <w:jc w:val="both"/>
      </w:pPr>
      <w:r>
        <w:rPr>
          <w:rFonts w:ascii="Times New Roman" w:hAnsi="Times New Roman"/>
          <w:b w:val="0"/>
          <w:i w:val="0"/>
          <w:sz w:val="24"/>
        </w:rPr>
        <w:t>5. Menyediakan fitur ekspor laporan donasi ke format CSV dengan standar UTF-8 BOM untuk kompatibilitas penuh Microsoft Excel.</w:t>
      </w:r>
    </w:p>
    <w:p>
      <w:pPr>
        <w:spacing w:line="360" w:lineRule="auto" w:after="120"/>
        <w:jc w:val="both"/>
      </w:pPr>
      <w:r>
        <w:rPr>
          <w:rFonts w:ascii="Times New Roman" w:hAnsi="Times New Roman"/>
          <w:b w:val="0"/>
          <w:i w:val="0"/>
          <w:sz w:val="24"/>
        </w:rPr>
        <w:t>6. Menyusun dokumentasi teknis, naskah demonstrasi video, dan pengujian sistem otomatis dengan tingkat kelulusan 100%.</w:t>
      </w:r>
    </w:p>
    <w:p>
      <w:pPr>
        <w:spacing w:before="360" w:after="160" w:line="276" w:lineRule="auto"/>
        <w:jc w:val="left"/>
      </w:pPr>
      <w:r>
        <w:rPr>
          <w:rFonts w:ascii="Times New Roman" w:hAnsi="Times New Roman"/>
          <w:b/>
          <w:color w:val="1B4332"/>
          <w:sz w:val="32"/>
        </w:rPr>
        <w:t>BAB II: ANALISIS KEBUTUHAN SISTEM</w:t>
      </w:r>
    </w:p>
    <w:p>
      <w:pPr>
        <w:spacing w:before="280" w:after="120" w:line="276" w:lineRule="auto"/>
        <w:jc w:val="left"/>
      </w:pPr>
      <w:r>
        <w:rPr>
          <w:rFonts w:ascii="Times New Roman" w:hAnsi="Times New Roman"/>
          <w:b/>
          <w:color w:val="2D6A4F"/>
          <w:sz w:val="27"/>
        </w:rPr>
        <w:t>2.1 Analisis Kebutuhan Fungsional (Functional Requirements)</w:t>
      </w:r>
    </w:p>
    <w:p>
      <w:pPr>
        <w:spacing w:line="360" w:lineRule="auto" w:after="120"/>
        <w:jc w:val="both"/>
      </w:pPr>
      <w:r>
        <w:rPr>
          <w:rFonts w:ascii="Times New Roman" w:hAnsi="Times New Roman"/>
          <w:b w:val="0"/>
          <w:i w:val="0"/>
          <w:sz w:val="24"/>
        </w:rPr>
        <w:t>Sistem DonasiKita mengimplementasikan 10 kebutuhan fungsional utama, meliputi:</w:t>
      </w:r>
    </w:p>
    <w:p>
      <w:pPr>
        <w:spacing w:line="360" w:lineRule="auto" w:after="120"/>
        <w:jc w:val="both"/>
      </w:pPr>
      <w:r>
        <w:rPr>
          <w:rFonts w:ascii="Times New Roman" w:hAnsi="Times New Roman"/>
          <w:b w:val="0"/>
          <w:i w:val="0"/>
          <w:sz w:val="24"/>
        </w:rPr>
        <w:t>• FR-01: Manajemen Autentikasi Pengguna (Registrasi aman, login verifikasi bcrypt, dan logout sesi server).</w:t>
      </w:r>
    </w:p>
    <w:p>
      <w:pPr>
        <w:spacing w:line="360" w:lineRule="auto" w:after="120"/>
        <w:jc w:val="both"/>
      </w:pPr>
      <w:r>
        <w:rPr>
          <w:rFonts w:ascii="Times New Roman" w:hAnsi="Times New Roman"/>
          <w:b w:val="0"/>
          <w:i w:val="0"/>
          <w:sz w:val="24"/>
        </w:rPr>
        <w:t>• FR-02: Katalog dan Pencarian Program Donasi (Filter kategori, filter status aktif/selesai, pencarian kata kunci).</w:t>
      </w:r>
    </w:p>
    <w:p>
      <w:pPr>
        <w:spacing w:line="360" w:lineRule="auto" w:after="120"/>
        <w:jc w:val="both"/>
      </w:pPr>
      <w:r>
        <w:rPr>
          <w:rFonts w:ascii="Times New Roman" w:hAnsi="Times New Roman"/>
          <w:b w:val="0"/>
          <w:i w:val="0"/>
          <w:sz w:val="24"/>
        </w:rPr>
        <w:t>• FR-03: Informasi Rinci Campaign (Kebutuhan medis/sosial, progress dana, daftar donatur, top 5 donatur, kabar terbaru).</w:t>
      </w:r>
    </w:p>
    <w:p>
      <w:pPr>
        <w:spacing w:line="360" w:lineRule="auto" w:after="120"/>
        <w:jc w:val="both"/>
      </w:pPr>
      <w:r>
        <w:rPr>
          <w:rFonts w:ascii="Times New Roman" w:hAnsi="Times New Roman"/>
          <w:b w:val="0"/>
          <w:i w:val="0"/>
          <w:sz w:val="24"/>
        </w:rPr>
        <w:t>• FR-04: Transaksi Donasi Elektronik (Validasi nominal minimal Rp10.000, opsi anonim Hamba Allah, pesan doa).</w:t>
      </w:r>
    </w:p>
    <w:p>
      <w:pPr>
        <w:spacing w:line="360" w:lineRule="auto" w:after="120"/>
        <w:jc w:val="both"/>
      </w:pPr>
      <w:r>
        <w:rPr>
          <w:rFonts w:ascii="Times New Roman" w:hAnsi="Times New Roman"/>
          <w:b w:val="0"/>
          <w:i w:val="0"/>
          <w:sz w:val="24"/>
        </w:rPr>
        <w:t>• FR-05: Simulasi Pembayaran Elektronik (Transfer Bank VA, QRIS, E-Wallet dengan label tegas non-transaksional).</w:t>
      </w:r>
    </w:p>
    <w:p>
      <w:pPr>
        <w:spacing w:line="360" w:lineRule="auto" w:after="120"/>
        <w:jc w:val="both"/>
      </w:pPr>
      <w:r>
        <w:rPr>
          <w:rFonts w:ascii="Times New Roman" w:hAnsi="Times New Roman"/>
          <w:b w:val="0"/>
          <w:i w:val="0"/>
          <w:sz w:val="24"/>
        </w:rPr>
        <w:t>• FR-06: Integritas Saldo &amp; Proteksi Idempotensi (Mutasi saldo hanya saat status sukses, pencegahan klik ganda).</w:t>
      </w:r>
    </w:p>
    <w:p>
      <w:pPr>
        <w:spacing w:line="360" w:lineRule="auto" w:after="120"/>
        <w:jc w:val="both"/>
      </w:pPr>
      <w:r>
        <w:rPr>
          <w:rFonts w:ascii="Times New Roman" w:hAnsi="Times New Roman"/>
          <w:b w:val="0"/>
          <w:i w:val="0"/>
          <w:sz w:val="24"/>
        </w:rPr>
        <w:t>• FR-07: Penerbitan Sertifikat Donatur Digital (Nomor unik, kode verifikasi QR SHA-256, print-ready CSS).</w:t>
      </w:r>
    </w:p>
    <w:p>
      <w:pPr>
        <w:spacing w:line="360" w:lineRule="auto" w:after="120"/>
        <w:jc w:val="both"/>
      </w:pPr>
      <w:r>
        <w:rPr>
          <w:rFonts w:ascii="Times New Roman" w:hAnsi="Times New Roman"/>
          <w:b w:val="0"/>
          <w:i w:val="0"/>
          <w:sz w:val="24"/>
        </w:rPr>
        <w:t>• FR-08: Transparansi Penggunaan Dana (Validasi batas pengeluaran tidak melebihi sisa dana terkumpul).</w:t>
      </w:r>
    </w:p>
    <w:p>
      <w:pPr>
        <w:spacing w:line="360" w:lineRule="auto" w:after="120"/>
        <w:jc w:val="both"/>
      </w:pPr>
      <w:r>
        <w:rPr>
          <w:rFonts w:ascii="Times New Roman" w:hAnsi="Times New Roman"/>
          <w:b w:val="0"/>
          <w:i w:val="0"/>
          <w:sz w:val="24"/>
        </w:rPr>
        <w:t>• FR-09: Kurasi Campaign oleh Admin (Persetujuan status pending ke aktif, penolakan dengan catatan verifikasi).</w:t>
      </w:r>
    </w:p>
    <w:p>
      <w:pPr>
        <w:spacing w:line="360" w:lineRule="auto" w:after="120"/>
        <w:jc w:val="both"/>
      </w:pPr>
      <w:r>
        <w:rPr>
          <w:rFonts w:ascii="Times New Roman" w:hAnsi="Times New Roman"/>
          <w:b w:val="0"/>
          <w:i w:val="0"/>
          <w:sz w:val="24"/>
        </w:rPr>
        <w:t>• FR-10: Ekspor Laporan Transaksi Donasi (File CSV terstruktur dengan encoding UTF-8 BOM).</w:t>
      </w:r>
    </w:p>
    <w:p>
      <w:pPr>
        <w:spacing w:before="280" w:after="120" w:line="276" w:lineRule="auto"/>
        <w:jc w:val="left"/>
      </w:pPr>
      <w:r>
        <w:rPr>
          <w:rFonts w:ascii="Times New Roman" w:hAnsi="Times New Roman"/>
          <w:b/>
          <w:color w:val="2D6A4F"/>
          <w:sz w:val="27"/>
        </w:rPr>
        <w:t>2.2 Analisis Kebutuhan Nonfungsional</w:t>
      </w:r>
    </w:p>
    <w:p>
      <w:pPr>
        <w:spacing w:line="360" w:lineRule="auto" w:after="120"/>
        <w:jc w:val="both"/>
      </w:pPr>
      <w:r>
        <w:rPr>
          <w:rFonts w:ascii="Times New Roman" w:hAnsi="Times New Roman"/>
          <w:b w:val="0"/>
          <w:i w:val="0"/>
          <w:sz w:val="24"/>
        </w:rPr>
        <w:t>• Keamanan Data: Password dienkripsi satu arah dengan bcrypt. Seluruh query menggunakan parameterized SQL statement.</w:t>
      </w:r>
    </w:p>
    <w:p>
      <w:pPr>
        <w:spacing w:line="360" w:lineRule="auto" w:after="120"/>
        <w:jc w:val="both"/>
      </w:pPr>
      <w:r>
        <w:rPr>
          <w:rFonts w:ascii="Times New Roman" w:hAnsi="Times New Roman"/>
          <w:b w:val="0"/>
          <w:i w:val="0"/>
          <w:sz w:val="24"/>
        </w:rPr>
        <w:t>• Integritas Transaksi (ACID): Seluruh perubahan status pembayaran, saldo campaign, dan penerbitan sertifikat diproses dalam blok transaksi database.</w:t>
      </w:r>
    </w:p>
    <w:p>
      <w:pPr>
        <w:spacing w:line="360" w:lineRule="auto" w:after="120"/>
        <w:jc w:val="both"/>
      </w:pPr>
      <w:r>
        <w:rPr>
          <w:rFonts w:ascii="Times New Roman" w:hAnsi="Times New Roman"/>
          <w:b w:val="0"/>
          <w:i w:val="0"/>
          <w:sz w:val="24"/>
        </w:rPr>
        <w:t>• Estetika Editorial Hangat: Palet warna Forest Dark Green (#1B4332), Warm Ivory (#FAF9F6), dan Terracotta Accent (#E07A5F) dengan tipografi Plus Jakarta Sans.</w:t>
      </w:r>
    </w:p>
    <w:p>
      <w:pPr>
        <w:spacing w:before="360" w:after="160" w:line="276" w:lineRule="auto"/>
        <w:jc w:val="left"/>
      </w:pPr>
      <w:r>
        <w:rPr>
          <w:rFonts w:ascii="Times New Roman" w:hAnsi="Times New Roman"/>
          <w:b/>
          <w:color w:val="1B4332"/>
          <w:sz w:val="32"/>
        </w:rPr>
        <w:t>BAB III: PERANCANGAN SISTEM</w:t>
      </w:r>
    </w:p>
    <w:p>
      <w:pPr>
        <w:spacing w:before="280" w:after="120" w:line="276" w:lineRule="auto"/>
        <w:jc w:val="left"/>
      </w:pPr>
      <w:r>
        <w:rPr>
          <w:rFonts w:ascii="Times New Roman" w:hAnsi="Times New Roman"/>
          <w:b/>
          <w:color w:val="2D6A4F"/>
          <w:sz w:val="27"/>
        </w:rPr>
        <w:t>3.1 Arsitektur Perangkat Lunak (Python Eel)</w:t>
      </w:r>
    </w:p>
    <w:p>
      <w:pPr>
        <w:spacing w:line="360" w:lineRule="auto" w:after="120"/>
        <w:jc w:val="both"/>
      </w:pPr>
      <w:r>
        <w:rPr>
          <w:rFonts w:ascii="Times New Roman" w:hAnsi="Times New Roman"/>
          <w:b w:val="0"/>
          <w:i w:val="0"/>
          <w:sz w:val="24"/>
        </w:rPr>
        <w:t>DonasiKita mengadopsi arsitektur Desktop-Web Hybrid. Python 3 bertindak sebagai runtime backend yang mengelola database, keamanan, dan aturan bisnis, sementara antarmuka disajikan melalui browser engine menggunakan HTML5, CSS3, dan JavaScript modern. Fungsi backend diekspos melalui modul Eel decorator (@eel.expose) yang diakses secara asinkronus oleh frontend melalui modul web/js/api.js.</w:t>
      </w:r>
    </w:p>
    <w:p>
      <w:pPr>
        <w:spacing w:before="280" w:after="120" w:line="276" w:lineRule="auto"/>
        <w:jc w:val="left"/>
      </w:pPr>
      <w:r>
        <w:rPr>
          <w:rFonts w:ascii="Times New Roman" w:hAnsi="Times New Roman"/>
          <w:b/>
          <w:color w:val="2D6A4F"/>
          <w:sz w:val="27"/>
        </w:rPr>
        <w:t>3.2 Perancangan Basis Data Relasional (8 Tabel)</w:t>
      </w:r>
    </w:p>
    <w:p>
      <w:pPr>
        <w:spacing w:line="360" w:lineRule="auto" w:after="120"/>
        <w:jc w:val="both"/>
      </w:pPr>
      <w:r>
        <w:rPr>
          <w:rFonts w:ascii="Times New Roman" w:hAnsi="Times New Roman"/>
          <w:b w:val="0"/>
          <w:i w:val="0"/>
          <w:sz w:val="24"/>
        </w:rPr>
        <w:t>Basis data MySQL dirancang secara normal (3NF) dengan 8 tabel inti:</w:t>
      </w:r>
    </w:p>
    <w:p>
      <w:pPr>
        <w:spacing w:line="360" w:lineRule="auto" w:after="120"/>
        <w:jc w:val="both"/>
      </w:pPr>
      <w:r>
        <w:rPr>
          <w:rFonts w:ascii="Times New Roman" w:hAnsi="Times New Roman"/>
          <w:b w:val="0"/>
          <w:i w:val="0"/>
          <w:sz w:val="24"/>
        </w:rPr>
        <w:t>1. users: Data akun (admin, fundraiser, donatur), email unik, password_hash bcrypt, status akun.</w:t>
      </w:r>
    </w:p>
    <w:p>
      <w:pPr>
        <w:spacing w:line="360" w:lineRule="auto" w:after="120"/>
        <w:jc w:val="both"/>
      </w:pPr>
      <w:r>
        <w:rPr>
          <w:rFonts w:ascii="Times New Roman" w:hAnsi="Times New Roman"/>
          <w:b w:val="0"/>
          <w:i w:val="0"/>
          <w:sz w:val="24"/>
        </w:rPr>
        <w:t>2. categories: Master kategori campaign (Medis, Bencana, Pendidikan, Panti Asuhan, Sarana Ibadah, Sosial).</w:t>
      </w:r>
    </w:p>
    <w:p>
      <w:pPr>
        <w:spacing w:line="360" w:lineRule="auto" w:after="120"/>
        <w:jc w:val="both"/>
      </w:pPr>
      <w:r>
        <w:rPr>
          <w:rFonts w:ascii="Times New Roman" w:hAnsi="Times New Roman"/>
          <w:b w:val="0"/>
          <w:i w:val="0"/>
          <w:sz w:val="24"/>
        </w:rPr>
        <w:t>3. campaigns: Program donasi, target_amount, collected_amount (DECIMAL 15,2), tenggat waktu, dan status kurasi.</w:t>
      </w:r>
    </w:p>
    <w:p>
      <w:pPr>
        <w:spacing w:line="360" w:lineRule="auto" w:after="120"/>
        <w:jc w:val="both"/>
      </w:pPr>
      <w:r>
        <w:rPr>
          <w:rFonts w:ascii="Times New Roman" w:hAnsi="Times New Roman"/>
          <w:b w:val="0"/>
          <w:i w:val="0"/>
          <w:sz w:val="24"/>
        </w:rPr>
        <w:t>4. donations: Transaksi donasi masuk, donation_code unik, nominal, flag is_anonymous, doa, dan status.</w:t>
      </w:r>
    </w:p>
    <w:p>
      <w:pPr>
        <w:spacing w:line="360" w:lineRule="auto" w:after="120"/>
        <w:jc w:val="both"/>
      </w:pPr>
      <w:r>
        <w:rPr>
          <w:rFonts w:ascii="Times New Roman" w:hAnsi="Times New Roman"/>
          <w:b w:val="0"/>
          <w:i w:val="0"/>
          <w:sz w:val="24"/>
        </w:rPr>
        <w:t>5. payments: Informasi simulasi pembayaran, payment_code unik, metode, nomor referensi, status, dan waktu lunas.</w:t>
      </w:r>
    </w:p>
    <w:p>
      <w:pPr>
        <w:spacing w:line="360" w:lineRule="auto" w:after="120"/>
        <w:jc w:val="both"/>
      </w:pPr>
      <w:r>
        <w:rPr>
          <w:rFonts w:ascii="Times New Roman" w:hAnsi="Times New Roman"/>
          <w:b w:val="0"/>
          <w:i w:val="0"/>
          <w:sz w:val="24"/>
        </w:rPr>
        <w:t>6. campaign_updates: Kabar perkembangan kondisi penerima donasi yang diposting penggalang dana.</w:t>
      </w:r>
    </w:p>
    <w:p>
      <w:pPr>
        <w:spacing w:line="360" w:lineRule="auto" w:after="120"/>
        <w:jc w:val="both"/>
      </w:pPr>
      <w:r>
        <w:rPr>
          <w:rFonts w:ascii="Times New Roman" w:hAnsi="Times New Roman"/>
          <w:b w:val="0"/>
          <w:i w:val="0"/>
          <w:sz w:val="24"/>
        </w:rPr>
        <w:t>7. fund_usage_reports: Laporan transparansi pencairan dan pembelanjaan dana beserta bukti kuitansi.</w:t>
      </w:r>
    </w:p>
    <w:p>
      <w:pPr>
        <w:spacing w:line="360" w:lineRule="auto" w:after="120"/>
        <w:jc w:val="both"/>
      </w:pPr>
      <w:r>
        <w:rPr>
          <w:rFonts w:ascii="Times New Roman" w:hAnsi="Times New Roman"/>
          <w:b w:val="0"/>
          <w:i w:val="0"/>
          <w:sz w:val="24"/>
        </w:rPr>
        <w:t>8. certificates: Sertifikat donatur digital dengan certificate_number unik dan verification_code SHA-256.</w:t>
      </w:r>
    </w:p>
    <w:p>
      <w:pPr>
        <w:spacing w:before="360" w:after="160" w:line="276" w:lineRule="auto"/>
        <w:jc w:val="left"/>
      </w:pPr>
      <w:r>
        <w:rPr>
          <w:rFonts w:ascii="Times New Roman" w:hAnsi="Times New Roman"/>
          <w:b/>
          <w:color w:val="1B4332"/>
          <w:sz w:val="32"/>
        </w:rPr>
        <w:t>BAB IV: IMPLEMENTASI SISTEM DAN BUKTI ANTARMUKA</w:t>
      </w:r>
    </w:p>
    <w:p>
      <w:pPr>
        <w:spacing w:before="280" w:after="120" w:line="276" w:lineRule="auto"/>
        <w:jc w:val="left"/>
      </w:pPr>
      <w:r>
        <w:rPr>
          <w:rFonts w:ascii="Times New Roman" w:hAnsi="Times New Roman"/>
          <w:b/>
          <w:color w:val="2D6A4F"/>
          <w:sz w:val="27"/>
        </w:rPr>
        <w:t>4.1 Ringkasan Bukti Tangkapan Layar (13 Screenshot Aktual)</w:t>
      </w:r>
    </w:p>
    <w:p>
      <w:pPr>
        <w:spacing w:line="360" w:lineRule="auto" w:after="120"/>
        <w:jc w:val="both"/>
      </w:pPr>
      <w:r>
        <w:rPr>
          <w:rFonts w:ascii="Times New Roman" w:hAnsi="Times New Roman"/>
          <w:b w:val="0"/>
          <w:i w:val="0"/>
          <w:sz w:val="24"/>
        </w:rPr>
        <w:t>Seluruh antarmuka aplikasi telah diuji dan ditangkap langsung dari sistem yang berjalan di port 8000. Rincian berkas bukti yang tersimpan di direktori evidence/screenshots/ adalah sebagai berikut:</w:t>
      </w:r>
    </w:p>
    <w:tbl>
      <w:tblPr>
        <w:tblW w:type="auto" w:w="0"/>
        <w:jc w:val="center"/>
        <w:tblLayout w:type="autofit"/>
        <w:tblLook w:firstColumn="1" w:firstRow="1" w:lastColumn="0" w:lastRow="0" w:noHBand="0" w:noVBand="1" w:val="04A0"/>
      </w:tblPr>
      <w:tblGrid>
        <w:gridCol w:w="2794"/>
        <w:gridCol w:w="2794"/>
        <w:gridCol w:w="2794"/>
      </w:tblGrid>
      <w:tr>
        <w:tc>
          <w:tcPr>
            <w:tcW w:type="dxa" w:w="2794"/>
            <w:shd w:fill="1B4332"/>
          </w:tcPr>
          <w:p>
            <w:r>
              <w:rPr>
                <w:rFonts w:ascii="Times New Roman" w:hAnsi="Times New Roman"/>
                <w:b/>
                <w:color w:val="FFFFFF"/>
                <w:sz w:val="21"/>
              </w:rPr>
              <w:t>File Screenshot</w:t>
            </w:r>
          </w:p>
        </w:tc>
        <w:tc>
          <w:tcPr>
            <w:tcW w:type="dxa" w:w="2794"/>
            <w:shd w:fill="1B4332"/>
          </w:tcPr>
          <w:p>
            <w:r>
              <w:rPr>
                <w:rFonts w:ascii="Times New Roman" w:hAnsi="Times New Roman"/>
                <w:b/>
                <w:color w:val="FFFFFF"/>
                <w:sz w:val="21"/>
              </w:rPr>
              <w:t>Nama Halaman</w:t>
            </w:r>
          </w:p>
        </w:tc>
        <w:tc>
          <w:tcPr>
            <w:tcW w:type="dxa" w:w="2794"/>
            <w:shd w:fill="1B4332"/>
          </w:tcPr>
          <w:p>
            <w:r>
              <w:rPr>
                <w:rFonts w:ascii="Times New Roman" w:hAnsi="Times New Roman"/>
                <w:b/>
                <w:color w:val="FFFFFF"/>
                <w:sz w:val="21"/>
              </w:rPr>
              <w:t>Deskripsi Fitur</w:t>
            </w:r>
          </w:p>
        </w:tc>
      </w:tr>
      <w:tr>
        <w:tc>
          <w:tcPr>
            <w:tcW w:type="dxa" w:w="2794"/>
            <w:shd w:fill="F9F9F6"/>
          </w:tcPr>
          <w:p>
            <w:r>
              <w:rPr>
                <w:rFonts w:ascii="Times New Roman" w:hAnsi="Times New Roman"/>
                <w:sz w:val="20"/>
              </w:rPr>
              <w:t>01_beranda_publik.png</w:t>
            </w:r>
          </w:p>
        </w:tc>
        <w:tc>
          <w:tcPr>
            <w:tcW w:type="dxa" w:w="2794"/>
            <w:shd w:fill="F9F9F6"/>
          </w:tcPr>
          <w:p>
            <w:r>
              <w:rPr>
                <w:rFonts w:ascii="Times New Roman" w:hAnsi="Times New Roman"/>
                <w:sz w:val="20"/>
              </w:rPr>
              <w:t>Beranda Publik</w:t>
            </w:r>
          </w:p>
        </w:tc>
        <w:tc>
          <w:tcPr>
            <w:tcW w:type="dxa" w:w="2794"/>
            <w:shd w:fill="F9F9F6"/>
          </w:tcPr>
          <w:p>
            <w:r>
              <w:rPr>
                <w:rFonts w:ascii="Times New Roman" w:hAnsi="Times New Roman"/>
                <w:sz w:val="20"/>
              </w:rPr>
              <w:t>Hero section, kartu campaign pilihan utama, dan metrik dinamis real-time database.</w:t>
            </w:r>
          </w:p>
        </w:tc>
      </w:tr>
      <w:tr>
        <w:tc>
          <w:tcPr>
            <w:tcW w:type="dxa" w:w="2794"/>
            <w:shd w:fill="FFFFFF"/>
          </w:tcPr>
          <w:p>
            <w:r>
              <w:rPr>
                <w:rFonts w:ascii="Times New Roman" w:hAnsi="Times New Roman"/>
                <w:sz w:val="20"/>
              </w:rPr>
              <w:t>02_katalog_campaign.png</w:t>
            </w:r>
          </w:p>
        </w:tc>
        <w:tc>
          <w:tcPr>
            <w:tcW w:type="dxa" w:w="2794"/>
            <w:shd w:fill="FFFFFF"/>
          </w:tcPr>
          <w:p>
            <w:r>
              <w:rPr>
                <w:rFonts w:ascii="Times New Roman" w:hAnsi="Times New Roman"/>
                <w:sz w:val="20"/>
              </w:rPr>
              <w:t>Katalog Campaign</w:t>
            </w:r>
          </w:p>
        </w:tc>
        <w:tc>
          <w:tcPr>
            <w:tcW w:type="dxa" w:w="2794"/>
            <w:shd w:fill="FFFFFF"/>
          </w:tcPr>
          <w:p>
            <w:r>
              <w:rPr>
                <w:rFonts w:ascii="Times New Roman" w:hAnsi="Times New Roman"/>
                <w:sz w:val="20"/>
              </w:rPr>
              <w:t>Pencarian kata kunci, filter pil kategori, sorting, dan grid kartu donasi.</w:t>
            </w:r>
          </w:p>
        </w:tc>
      </w:tr>
      <w:tr>
        <w:tc>
          <w:tcPr>
            <w:tcW w:type="dxa" w:w="2794"/>
            <w:shd w:fill="F9F9F6"/>
          </w:tcPr>
          <w:p>
            <w:r>
              <w:rPr>
                <w:rFonts w:ascii="Times New Roman" w:hAnsi="Times New Roman"/>
                <w:sz w:val="20"/>
              </w:rPr>
              <w:t>03_detail_campaign.png</w:t>
            </w:r>
          </w:p>
        </w:tc>
        <w:tc>
          <w:tcPr>
            <w:tcW w:type="dxa" w:w="2794"/>
            <w:shd w:fill="F9F9F6"/>
          </w:tcPr>
          <w:p>
            <w:r>
              <w:rPr>
                <w:rFonts w:ascii="Times New Roman" w:hAnsi="Times New Roman"/>
                <w:sz w:val="20"/>
              </w:rPr>
              <w:t>Detail Campaign</w:t>
            </w:r>
          </w:p>
        </w:tc>
        <w:tc>
          <w:tcPr>
            <w:tcW w:type="dxa" w:w="2794"/>
            <w:shd w:fill="F9F9F6"/>
          </w:tcPr>
          <w:p>
            <w:r>
              <w:rPr>
                <w:rFonts w:ascii="Times New Roman" w:hAnsi="Times New Roman"/>
                <w:sz w:val="20"/>
              </w:rPr>
              <w:t>Foto banner, profil penggalang, tab cerita, donatur, kabar, dan transparansi dana.</w:t>
            </w:r>
          </w:p>
        </w:tc>
      </w:tr>
      <w:tr>
        <w:tc>
          <w:tcPr>
            <w:tcW w:type="dxa" w:w="2794"/>
            <w:shd w:fill="FFFFFF"/>
          </w:tcPr>
          <w:p>
            <w:r>
              <w:rPr>
                <w:rFonts w:ascii="Times New Roman" w:hAnsi="Times New Roman"/>
                <w:sz w:val="20"/>
              </w:rPr>
              <w:t>04_login.png</w:t>
            </w:r>
          </w:p>
        </w:tc>
        <w:tc>
          <w:tcPr>
            <w:tcW w:type="dxa" w:w="2794"/>
            <w:shd w:fill="FFFFFF"/>
          </w:tcPr>
          <w:p>
            <w:r>
              <w:rPr>
                <w:rFonts w:ascii="Times New Roman" w:hAnsi="Times New Roman"/>
                <w:sz w:val="20"/>
              </w:rPr>
              <w:t>Login Pengguna</w:t>
            </w:r>
          </w:p>
        </w:tc>
        <w:tc>
          <w:tcPr>
            <w:tcW w:type="dxa" w:w="2794"/>
            <w:shd w:fill="FFFFFF"/>
          </w:tcPr>
          <w:p>
            <w:r>
              <w:rPr>
                <w:rFonts w:ascii="Times New Roman" w:hAnsi="Times New Roman"/>
                <w:sz w:val="20"/>
              </w:rPr>
              <w:t>Formulir autentikasi aman dengan tombol quick-login demo akun.</w:t>
            </w:r>
          </w:p>
        </w:tc>
      </w:tr>
      <w:tr>
        <w:tc>
          <w:tcPr>
            <w:tcW w:type="dxa" w:w="2794"/>
            <w:shd w:fill="F9F9F6"/>
          </w:tcPr>
          <w:p>
            <w:r>
              <w:rPr>
                <w:rFonts w:ascii="Times New Roman" w:hAnsi="Times New Roman"/>
                <w:sz w:val="20"/>
              </w:rPr>
              <w:t>05_register.png</w:t>
            </w:r>
          </w:p>
        </w:tc>
        <w:tc>
          <w:tcPr>
            <w:tcW w:type="dxa" w:w="2794"/>
            <w:shd w:fill="F9F9F6"/>
          </w:tcPr>
          <w:p>
            <w:r>
              <w:rPr>
                <w:rFonts w:ascii="Times New Roman" w:hAnsi="Times New Roman"/>
                <w:sz w:val="20"/>
              </w:rPr>
              <w:t>Registrasi Akun</w:t>
            </w:r>
          </w:p>
        </w:tc>
        <w:tc>
          <w:tcPr>
            <w:tcW w:type="dxa" w:w="2794"/>
            <w:shd w:fill="F9F9F6"/>
          </w:tcPr>
          <w:p>
            <w:r>
              <w:rPr>
                <w:rFonts w:ascii="Times New Roman" w:hAnsi="Times New Roman"/>
                <w:sz w:val="20"/>
              </w:rPr>
              <w:t>Pendaftaran akun baru dengan pemilihan peran Donatur atau Penggalang Dana.</w:t>
            </w:r>
          </w:p>
        </w:tc>
      </w:tr>
      <w:tr>
        <w:tc>
          <w:tcPr>
            <w:tcW w:type="dxa" w:w="2794"/>
            <w:shd w:fill="FFFFFF"/>
          </w:tcPr>
          <w:p>
            <w:r>
              <w:rPr>
                <w:rFonts w:ascii="Times New Roman" w:hAnsi="Times New Roman"/>
                <w:sz w:val="20"/>
              </w:rPr>
              <w:t>06_formulir_donasi.png</w:t>
            </w:r>
          </w:p>
        </w:tc>
        <w:tc>
          <w:tcPr>
            <w:tcW w:type="dxa" w:w="2794"/>
            <w:shd w:fill="FFFFFF"/>
          </w:tcPr>
          <w:p>
            <w:r>
              <w:rPr>
                <w:rFonts w:ascii="Times New Roman" w:hAnsi="Times New Roman"/>
                <w:sz w:val="20"/>
              </w:rPr>
              <w:t>Formulir Donasi</w:t>
            </w:r>
          </w:p>
        </w:tc>
        <w:tc>
          <w:tcPr>
            <w:tcW w:type="dxa" w:w="2794"/>
            <w:shd w:fill="FFFFFF"/>
          </w:tcPr>
          <w:p>
            <w:r>
              <w:rPr>
                <w:rFonts w:ascii="Times New Roman" w:hAnsi="Times New Roman"/>
                <w:sz w:val="20"/>
              </w:rPr>
              <w:t>Pemilihan nominal cepat preset, nominal bebas, toggle anonim Hamba Allah.</w:t>
            </w:r>
          </w:p>
        </w:tc>
      </w:tr>
      <w:tr>
        <w:tc>
          <w:tcPr>
            <w:tcW w:type="dxa" w:w="2794"/>
            <w:shd w:fill="F9F9F6"/>
          </w:tcPr>
          <w:p>
            <w:r>
              <w:rPr>
                <w:rFonts w:ascii="Times New Roman" w:hAnsi="Times New Roman"/>
                <w:sz w:val="20"/>
              </w:rPr>
              <w:t>07_simulasi_pembayaran.png</w:t>
            </w:r>
          </w:p>
        </w:tc>
        <w:tc>
          <w:tcPr>
            <w:tcW w:type="dxa" w:w="2794"/>
            <w:shd w:fill="F9F9F6"/>
          </w:tcPr>
          <w:p>
            <w:r>
              <w:rPr>
                <w:rFonts w:ascii="Times New Roman" w:hAnsi="Times New Roman"/>
                <w:sz w:val="20"/>
              </w:rPr>
              <w:t>Simulasi Pembayaran</w:t>
            </w:r>
          </w:p>
        </w:tc>
        <w:tc>
          <w:tcPr>
            <w:tcW w:type="dxa" w:w="2794"/>
            <w:shd w:fill="F9F9F6"/>
          </w:tcPr>
          <w:p>
            <w:r>
              <w:rPr>
                <w:rFonts w:ascii="Times New Roman" w:hAnsi="Times New Roman"/>
                <w:sz w:val="20"/>
              </w:rPr>
              <w:t>Banner peringatan simulasi, nomor VA simulasi, tombol aksi sukses/gagal.</w:t>
            </w:r>
          </w:p>
        </w:tc>
      </w:tr>
      <w:tr>
        <w:tc>
          <w:tcPr>
            <w:tcW w:type="dxa" w:w="2794"/>
            <w:shd w:fill="FFFFFF"/>
          </w:tcPr>
          <w:p>
            <w:r>
              <w:rPr>
                <w:rFonts w:ascii="Times New Roman" w:hAnsi="Times New Roman"/>
                <w:sz w:val="20"/>
              </w:rPr>
              <w:t>08_hasil_pembayaran_sukses.png</w:t>
            </w:r>
          </w:p>
        </w:tc>
        <w:tc>
          <w:tcPr>
            <w:tcW w:type="dxa" w:w="2794"/>
            <w:shd w:fill="FFFFFF"/>
          </w:tcPr>
          <w:p>
            <w:r>
              <w:rPr>
                <w:rFonts w:ascii="Times New Roman" w:hAnsi="Times New Roman"/>
                <w:sz w:val="20"/>
              </w:rPr>
              <w:t>Hasil Pembayaran</w:t>
            </w:r>
          </w:p>
        </w:tc>
        <w:tc>
          <w:tcPr>
            <w:tcW w:type="dxa" w:w="2794"/>
            <w:shd w:fill="FFFFFF"/>
          </w:tcPr>
          <w:p>
            <w:r>
              <w:rPr>
                <w:rFonts w:ascii="Times New Roman" w:hAnsi="Times New Roman"/>
                <w:sz w:val="20"/>
              </w:rPr>
              <w:t>Konfirmasi sukses pelunasan donasi dan tombol akses ke sertifikat resmi.</w:t>
            </w:r>
          </w:p>
        </w:tc>
      </w:tr>
      <w:tr>
        <w:tc>
          <w:tcPr>
            <w:tcW w:type="dxa" w:w="2794"/>
            <w:shd w:fill="F9F9F6"/>
          </w:tcPr>
          <w:p>
            <w:r>
              <w:rPr>
                <w:rFonts w:ascii="Times New Roman" w:hAnsi="Times New Roman"/>
                <w:sz w:val="20"/>
              </w:rPr>
              <w:t>09_sertifikat_donatur.png</w:t>
            </w:r>
          </w:p>
        </w:tc>
        <w:tc>
          <w:tcPr>
            <w:tcW w:type="dxa" w:w="2794"/>
            <w:shd w:fill="F9F9F6"/>
          </w:tcPr>
          <w:p>
            <w:r>
              <w:rPr>
                <w:rFonts w:ascii="Times New Roman" w:hAnsi="Times New Roman"/>
                <w:sz w:val="20"/>
              </w:rPr>
              <w:t>Sertifikat Donatur</w:t>
            </w:r>
          </w:p>
        </w:tc>
        <w:tc>
          <w:tcPr>
            <w:tcW w:type="dxa" w:w="2794"/>
            <w:shd w:fill="F9F9F6"/>
          </w:tcPr>
          <w:p>
            <w:r>
              <w:rPr>
                <w:rFonts w:ascii="Times New Roman" w:hAnsi="Times New Roman"/>
                <w:sz w:val="20"/>
              </w:rPr>
              <w:t>Sertifikat resmi berpenomoran unik, border klasik emas/hijau, dan tombol cetak PDF.</w:t>
            </w:r>
          </w:p>
        </w:tc>
      </w:tr>
      <w:tr>
        <w:tc>
          <w:tcPr>
            <w:tcW w:type="dxa" w:w="2794"/>
            <w:shd w:fill="FFFFFF"/>
          </w:tcPr>
          <w:p>
            <w:r>
              <w:rPr>
                <w:rFonts w:ascii="Times New Roman" w:hAnsi="Times New Roman"/>
                <w:sz w:val="20"/>
              </w:rPr>
              <w:t>10_dashboard_donatur.png</w:t>
            </w:r>
          </w:p>
        </w:tc>
        <w:tc>
          <w:tcPr>
            <w:tcW w:type="dxa" w:w="2794"/>
            <w:shd w:fill="FFFFFF"/>
          </w:tcPr>
          <w:p>
            <w:r>
              <w:rPr>
                <w:rFonts w:ascii="Times New Roman" w:hAnsi="Times New Roman"/>
                <w:sz w:val="20"/>
              </w:rPr>
              <w:t>Dashboard Donatur</w:t>
            </w:r>
          </w:p>
        </w:tc>
        <w:tc>
          <w:tcPr>
            <w:tcW w:type="dxa" w:w="2794"/>
            <w:shd w:fill="FFFFFF"/>
          </w:tcPr>
          <w:p>
            <w:r>
              <w:rPr>
                <w:rFonts w:ascii="Times New Roman" w:hAnsi="Times New Roman"/>
                <w:sz w:val="20"/>
              </w:rPr>
              <w:t>Riwayat seluruh donasi pengguna, status transaksi, dan link sertifikat.</w:t>
            </w:r>
          </w:p>
        </w:tc>
      </w:tr>
      <w:tr>
        <w:tc>
          <w:tcPr>
            <w:tcW w:type="dxa" w:w="2794"/>
            <w:shd w:fill="F9F9F6"/>
          </w:tcPr>
          <w:p>
            <w:r>
              <w:rPr>
                <w:rFonts w:ascii="Times New Roman" w:hAnsi="Times New Roman"/>
                <w:sz w:val="20"/>
              </w:rPr>
              <w:t>11_dashboard_fundraiser.png</w:t>
            </w:r>
          </w:p>
        </w:tc>
        <w:tc>
          <w:tcPr>
            <w:tcW w:type="dxa" w:w="2794"/>
            <w:shd w:fill="F9F9F6"/>
          </w:tcPr>
          <w:p>
            <w:r>
              <w:rPr>
                <w:rFonts w:ascii="Times New Roman" w:hAnsi="Times New Roman"/>
                <w:sz w:val="20"/>
              </w:rPr>
              <w:t>Dashboard Penggalang</w:t>
            </w:r>
          </w:p>
        </w:tc>
        <w:tc>
          <w:tcPr>
            <w:tcW w:type="dxa" w:w="2794"/>
            <w:shd w:fill="F9F9F6"/>
          </w:tcPr>
          <w:p>
            <w:r>
              <w:rPr>
                <w:rFonts w:ascii="Times New Roman" w:hAnsi="Times New Roman"/>
                <w:sz w:val="20"/>
              </w:rPr>
              <w:t>Tabel program milik penggalang, posting kabar terbaru, lapor belanja dana.</w:t>
            </w:r>
          </w:p>
        </w:tc>
      </w:tr>
      <w:tr>
        <w:tc>
          <w:tcPr>
            <w:tcW w:type="dxa" w:w="2794"/>
            <w:shd w:fill="FFFFFF"/>
          </w:tcPr>
          <w:p>
            <w:r>
              <w:rPr>
                <w:rFonts w:ascii="Times New Roman" w:hAnsi="Times New Roman"/>
                <w:sz w:val="20"/>
              </w:rPr>
              <w:t>12_formulir_tambah_campaign.png</w:t>
            </w:r>
          </w:p>
        </w:tc>
        <w:tc>
          <w:tcPr>
            <w:tcW w:type="dxa" w:w="2794"/>
            <w:shd w:fill="FFFFFF"/>
          </w:tcPr>
          <w:p>
            <w:r>
              <w:rPr>
                <w:rFonts w:ascii="Times New Roman" w:hAnsi="Times New Roman"/>
                <w:sz w:val="20"/>
              </w:rPr>
              <w:t>Tambah Campaign</w:t>
            </w:r>
          </w:p>
        </w:tc>
        <w:tc>
          <w:tcPr>
            <w:tcW w:type="dxa" w:w="2794"/>
            <w:shd w:fill="FFFFFF"/>
          </w:tcPr>
          <w:p>
            <w:r>
              <w:rPr>
                <w:rFonts w:ascii="Times New Roman" w:hAnsi="Times New Roman"/>
                <w:sz w:val="20"/>
              </w:rPr>
              <w:t>Formulir pendaftaran program baru dengan validasi target dan batas waktu.</w:t>
            </w:r>
          </w:p>
        </w:tc>
      </w:tr>
      <w:tr>
        <w:tc>
          <w:tcPr>
            <w:tcW w:type="dxa" w:w="2794"/>
            <w:shd w:fill="F9F9F6"/>
          </w:tcPr>
          <w:p>
            <w:r>
              <w:rPr>
                <w:rFonts w:ascii="Times New Roman" w:hAnsi="Times New Roman"/>
                <w:sz w:val="20"/>
              </w:rPr>
              <w:t>13_dashboard_admin.png</w:t>
            </w:r>
          </w:p>
        </w:tc>
        <w:tc>
          <w:tcPr>
            <w:tcW w:type="dxa" w:w="2794"/>
            <w:shd w:fill="F9F9F6"/>
          </w:tcPr>
          <w:p>
            <w:r>
              <w:rPr>
                <w:rFonts w:ascii="Times New Roman" w:hAnsi="Times New Roman"/>
                <w:sz w:val="20"/>
              </w:rPr>
              <w:t>Dashboard Admin</w:t>
            </w:r>
          </w:p>
        </w:tc>
        <w:tc>
          <w:tcPr>
            <w:tcW w:type="dxa" w:w="2794"/>
            <w:shd w:fill="F9F9F6"/>
          </w:tcPr>
          <w:p>
            <w:r>
              <w:rPr>
                <w:rFonts w:ascii="Times New Roman" w:hAnsi="Times New Roman"/>
                <w:sz w:val="20"/>
              </w:rPr>
              <w:t>Metrik platform, tabel kurasi campaign pending (approve/reject), ekspor CSV.</w:t>
            </w:r>
          </w:p>
        </w:tc>
      </w:tr>
    </w:tbl>
    <w:p>
      <w:pPr>
        <w:spacing w:before="360" w:after="160" w:line="276" w:lineRule="auto"/>
        <w:jc w:val="left"/>
      </w:pPr>
      <w:r>
        <w:rPr>
          <w:rFonts w:ascii="Times New Roman" w:hAnsi="Times New Roman"/>
          <w:b/>
          <w:color w:val="1B4332"/>
          <w:sz w:val="32"/>
        </w:rPr>
        <w:t>BAB V: PENGUJIAN DAN EVALUASI SISTEM</w:t>
      </w:r>
    </w:p>
    <w:p>
      <w:pPr>
        <w:spacing w:before="280" w:after="120" w:line="276" w:lineRule="auto"/>
        <w:jc w:val="left"/>
      </w:pPr>
      <w:r>
        <w:rPr>
          <w:rFonts w:ascii="Times New Roman" w:hAnsi="Times New Roman"/>
          <w:b/>
          <w:color w:val="2D6A4F"/>
          <w:sz w:val="27"/>
        </w:rPr>
        <w:t>5.1 Hasil Eksekusi Pengujian Otomatis</w:t>
      </w:r>
    </w:p>
    <w:p>
      <w:pPr>
        <w:spacing w:line="360" w:lineRule="auto" w:after="120"/>
        <w:jc w:val="both"/>
      </w:pPr>
      <w:r>
        <w:rPr>
          <w:rFonts w:ascii="Times New Roman" w:hAnsi="Times New Roman"/>
          <w:b w:val="0"/>
          <w:i w:val="0"/>
          <w:sz w:val="24"/>
        </w:rPr>
        <w:t>Pengujian dilakukan secara menyeluruh terhadap 26 skenario pengujian unit dan integrasi. Seluruh pengujian dijalankan langsung terhadap server MariaDB aktif melalui skrip tests/run_all_tests.py.</w:t>
      </w:r>
    </w:p>
    <w:p>
      <w:pPr>
        <w:spacing w:line="360" w:lineRule="auto" w:after="120"/>
        <w:jc w:val="both"/>
      </w:pPr>
      <w:r>
        <w:rPr>
          <w:rFonts w:ascii="Times New Roman" w:hAnsi="Times New Roman"/>
          <w:b w:val="0"/>
          <w:i w:val="0"/>
          <w:sz w:val="24"/>
        </w:rPr>
        <w:t>Hasil akhir pengujian:</w:t>
      </w:r>
    </w:p>
    <w:p>
      <w:pPr>
        <w:spacing w:line="360" w:lineRule="auto" w:after="120"/>
        <w:jc w:val="both"/>
      </w:pPr>
      <w:r>
        <w:rPr>
          <w:rFonts w:ascii="Times New Roman" w:hAnsi="Times New Roman"/>
          <w:b w:val="0"/>
          <w:i w:val="0"/>
          <w:sz w:val="24"/>
        </w:rPr>
        <w:t>• Total Test Cases: 26 Kasus Uji</w:t>
      </w:r>
    </w:p>
    <w:p>
      <w:pPr>
        <w:spacing w:line="360" w:lineRule="auto" w:after="120"/>
        <w:jc w:val="both"/>
      </w:pPr>
      <w:r>
        <w:rPr>
          <w:rFonts w:ascii="Times New Roman" w:hAnsi="Times New Roman"/>
          <w:b w:val="0"/>
          <w:i w:val="0"/>
          <w:sz w:val="24"/>
        </w:rPr>
        <w:t>• Berhasil (Pass): 26 Kasus Uji (100% Lulus)</w:t>
      </w:r>
    </w:p>
    <w:p>
      <w:pPr>
        <w:spacing w:line="360" w:lineRule="auto" w:after="120"/>
        <w:jc w:val="both"/>
      </w:pPr>
      <w:r>
        <w:rPr>
          <w:rFonts w:ascii="Times New Roman" w:hAnsi="Times New Roman"/>
          <w:b w:val="0"/>
          <w:i w:val="0"/>
          <w:sz w:val="24"/>
        </w:rPr>
        <w:t>• Gagal (Failures): 0</w:t>
      </w:r>
    </w:p>
    <w:p>
      <w:pPr>
        <w:spacing w:line="360" w:lineRule="auto" w:after="120"/>
        <w:jc w:val="both"/>
      </w:pPr>
      <w:r>
        <w:rPr>
          <w:rFonts w:ascii="Times New Roman" w:hAnsi="Times New Roman"/>
          <w:b w:val="0"/>
          <w:i w:val="0"/>
          <w:sz w:val="24"/>
        </w:rPr>
        <w:t>• Kesalahan (Errors): 0</w:t>
      </w:r>
    </w:p>
    <w:p>
      <w:pPr>
        <w:spacing w:line="360" w:lineRule="auto" w:after="120"/>
        <w:jc w:val="both"/>
      </w:pPr>
      <w:r>
        <w:rPr>
          <w:rFonts w:ascii="Times New Roman" w:hAnsi="Times New Roman"/>
          <w:b w:val="0"/>
          <w:i w:val="0"/>
          <w:sz w:val="24"/>
        </w:rPr>
        <w:t>• Waktu Eksekusi: ~5.3 detik</w:t>
      </w:r>
    </w:p>
    <w:p>
      <w:pPr>
        <w:spacing w:before="280" w:after="120" w:line="276" w:lineRule="auto"/>
        <w:jc w:val="left"/>
      </w:pPr>
      <w:r>
        <w:rPr>
          <w:rFonts w:ascii="Times New Roman" w:hAnsi="Times New Roman"/>
          <w:b/>
          <w:color w:val="2D6A4F"/>
          <w:sz w:val="27"/>
        </w:rPr>
        <w:t>5.2 Matriks Kasus Uji</w:t>
      </w:r>
    </w:p>
    <w:p>
      <w:pPr>
        <w:spacing w:line="360" w:lineRule="auto" w:after="120"/>
        <w:jc w:val="both"/>
      </w:pPr>
      <w:r>
        <w:rPr>
          <w:rFonts w:ascii="Times New Roman" w:hAnsi="Times New Roman"/>
          <w:b w:val="0"/>
          <w:i w:val="0"/>
          <w:sz w:val="24"/>
        </w:rPr>
        <w:t>Pengujian membuktikan bahwa enkripsi bcrypt, penolakan email duplikat, pembatasan hak akses role pada server Python, validasi nominal minimal Rp10.000, penolakan donasi pada campaign non-aktif, integritas penambahan saldo campaign hanya saat pembayaran sukses, proteksi klik ganda (idempotensi), penanganan transaksi konkuren row-level lock InnoDB (FOR UPDATE), mekanisme rollback otomatis pada kegagalan transaksi, validasi keamanan konfigurasi rahasia dinamis (.env), pembatasan pengeluaran dana, konsistensi data agregat query, dan file ekspor CSV terbukti berfungsi 100%.</w:t>
      </w:r>
    </w:p>
    <w:p>
      <w:pPr>
        <w:spacing w:before="360" w:after="160" w:line="276" w:lineRule="auto"/>
        <w:jc w:val="left"/>
      </w:pPr>
      <w:r>
        <w:rPr>
          <w:rFonts w:ascii="Times New Roman" w:hAnsi="Times New Roman"/>
          <w:b/>
          <w:color w:val="1B4332"/>
          <w:sz w:val="32"/>
        </w:rPr>
        <w:t>BAB VI: KESIMPULAN DAN SARAN</w:t>
      </w:r>
    </w:p>
    <w:p>
      <w:pPr>
        <w:spacing w:before="280" w:after="120" w:line="276" w:lineRule="auto"/>
        <w:jc w:val="left"/>
      </w:pPr>
      <w:r>
        <w:rPr>
          <w:rFonts w:ascii="Times New Roman" w:hAnsi="Times New Roman"/>
          <w:b/>
          <w:color w:val="2D6A4F"/>
          <w:sz w:val="27"/>
        </w:rPr>
        <w:t>6.1 Kesimpulan</w:t>
      </w:r>
    </w:p>
    <w:p>
      <w:pPr>
        <w:spacing w:line="360" w:lineRule="auto" w:after="120"/>
        <w:jc w:val="both"/>
      </w:pPr>
      <w:r>
        <w:rPr>
          <w:rFonts w:ascii="Times New Roman" w:hAnsi="Times New Roman"/>
          <w:b w:val="0"/>
          <w:i w:val="0"/>
          <w:sz w:val="24"/>
        </w:rPr>
        <w:t>1. Aplikasi DonasiKita telah berhasil dibangun sebagai platform E-Donation &amp; E-Crowdfunding yang utuh, fungsional, dan dapat didemokan secara lokal menggunakan Python Eel dan MySQL.</w:t>
      </w:r>
    </w:p>
    <w:p>
      <w:pPr>
        <w:spacing w:line="360" w:lineRule="auto" w:after="120"/>
        <w:jc w:val="both"/>
      </w:pPr>
      <w:r>
        <w:rPr>
          <w:rFonts w:ascii="Times New Roman" w:hAnsi="Times New Roman"/>
          <w:b w:val="0"/>
          <w:i w:val="0"/>
          <w:sz w:val="24"/>
        </w:rPr>
        <w:t>2. Sistem memenuhi seluruh kriteria tugas UTS E-Application dengan pemisahan peran yang tegas (Admin, Penggalang Dana, Donatur), alur transaksi elektronik realistis, transparansi dana, dan sertifikat resmi.</w:t>
      </w:r>
    </w:p>
    <w:p>
      <w:pPr>
        <w:spacing w:line="360" w:lineRule="auto" w:after="120"/>
        <w:jc w:val="both"/>
      </w:pPr>
      <w:r>
        <w:rPr>
          <w:rFonts w:ascii="Times New Roman" w:hAnsi="Times New Roman"/>
          <w:b w:val="0"/>
          <w:i w:val="0"/>
          <w:sz w:val="24"/>
        </w:rPr>
        <w:t>3. Seluruh 26 kasus pengujian otomatis dinyatakan lulus 100% tanpa kegagalan.</w:t>
      </w:r>
    </w:p>
    <w:p>
      <w:pPr>
        <w:spacing w:before="280" w:after="120" w:line="276" w:lineRule="auto"/>
        <w:jc w:val="left"/>
      </w:pPr>
      <w:r>
        <w:rPr>
          <w:rFonts w:ascii="Times New Roman" w:hAnsi="Times New Roman"/>
          <w:b/>
          <w:color w:val="2D6A4F"/>
          <w:sz w:val="27"/>
        </w:rPr>
        <w:t>6.2 Saran</w:t>
      </w:r>
    </w:p>
    <w:p>
      <w:pPr>
        <w:spacing w:line="360" w:lineRule="auto" w:after="120"/>
        <w:jc w:val="both"/>
      </w:pPr>
      <w:r>
        <w:rPr>
          <w:rFonts w:ascii="Times New Roman" w:hAnsi="Times New Roman"/>
          <w:b w:val="0"/>
          <w:i w:val="0"/>
          <w:sz w:val="24"/>
        </w:rPr>
        <w:t>1. Untuk produksi komersial, modul simulasi pembayaran dapat dihubungkan ke penyedia payment gateway resmi seperti Midtrans atau Xendit.</w:t>
      </w:r>
    </w:p>
    <w:p>
      <w:pPr>
        <w:spacing w:line="360" w:lineRule="auto" w:after="120"/>
        <w:jc w:val="both"/>
      </w:pPr>
      <w:r>
        <w:rPr>
          <w:rFonts w:ascii="Times New Roman" w:hAnsi="Times New Roman"/>
          <w:b w:val="0"/>
          <w:i w:val="0"/>
          <w:sz w:val="24"/>
        </w:rPr>
        <w:t>2. Menambahkan notifikasi otomatis kuitansi dan kabar penerima manfaat melalui integrasi WhatsApp Gateway atau SMTP email.</w:t>
      </w:r>
    </w:p>
    <w:p>
      <w:pPr>
        <w:spacing w:before="360" w:after="160" w:line="276" w:lineRule="auto"/>
        <w:jc w:val="left"/>
      </w:pPr>
      <w:r>
        <w:rPr>
          <w:rFonts w:ascii="Times New Roman" w:hAnsi="Times New Roman"/>
          <w:b/>
          <w:color w:val="1B4332"/>
          <w:sz w:val="32"/>
        </w:rPr>
        <w:t>DAFTAR PUSTAKA</w:t>
      </w:r>
    </w:p>
    <w:p>
      <w:pPr>
        <w:spacing w:line="360" w:lineRule="auto" w:after="120"/>
        <w:jc w:val="both"/>
      </w:pPr>
      <w:r>
        <w:rPr>
          <w:rFonts w:ascii="Times New Roman" w:hAnsi="Times New Roman"/>
          <w:b w:val="0"/>
          <w:i w:val="0"/>
          <w:sz w:val="24"/>
        </w:rPr>
        <w:t>1. Pressman, R. S., &amp; Maxim, B. R. (2020). Software Engineering: A Practitioner's Approach (9th ed.). McGraw-Hill Education.</w:t>
      </w:r>
    </w:p>
    <w:p>
      <w:pPr>
        <w:spacing w:line="360" w:lineRule="auto" w:after="120"/>
        <w:jc w:val="both"/>
      </w:pPr>
      <w:r>
        <w:rPr>
          <w:rFonts w:ascii="Times New Roman" w:hAnsi="Times New Roman"/>
          <w:b w:val="0"/>
          <w:i w:val="0"/>
          <w:sz w:val="24"/>
        </w:rPr>
        <w:t>2. Connolly, T. M., &amp; Begg, C. E. (2015). Database Systems: A Practical Approach to Design, Implementation, and Management (6th ed.). Pearson.</w:t>
      </w:r>
    </w:p>
    <w:p>
      <w:pPr>
        <w:spacing w:line="360" w:lineRule="auto" w:after="120"/>
        <w:jc w:val="both"/>
      </w:pPr>
      <w:r>
        <w:rPr>
          <w:rFonts w:ascii="Times New Roman" w:hAnsi="Times New Roman"/>
          <w:b w:val="0"/>
          <w:i w:val="0"/>
          <w:sz w:val="24"/>
        </w:rPr>
        <w:t>3. Python Software Foundation. (2026). Python 3.12 Documentation. https://docs.python.org/3/</w:t>
      </w:r>
    </w:p>
    <w:p>
      <w:pPr>
        <w:spacing w:line="360" w:lineRule="auto" w:after="120"/>
        <w:jc w:val="both"/>
      </w:pPr>
      <w:r>
        <w:rPr>
          <w:rFonts w:ascii="Times New Roman" w:hAnsi="Times New Roman"/>
          <w:b w:val="0"/>
          <w:i w:val="0"/>
          <w:sz w:val="24"/>
        </w:rPr>
        <w:t>4. Eel Python Library. (2026). Eel: A Python library for making simple Electron-like offline HTML/JS GUI apps. GitHub.</w:t>
      </w:r>
    </w:p>
    <w:p>
      <w:pPr>
        <w:spacing w:line="360" w:lineRule="auto" w:after="120"/>
        <w:jc w:val="both"/>
      </w:pPr>
      <w:r>
        <w:rPr>
          <w:rFonts w:ascii="Times New Roman" w:hAnsi="Times New Roman"/>
          <w:b w:val="0"/>
          <w:i w:val="0"/>
          <w:sz w:val="24"/>
        </w:rPr>
        <w:t>5. MySQL Documentation. (2026). MySQL 8.0 Reference Manual: InnoDB Storage Engine &amp; Transaction Model. Oracle Corporation.</w:t>
      </w:r>
    </w:p>
    <w:sectPr w:rsidR="00FC693F" w:rsidRPr="0006063C" w:rsidSect="00034616">
      <w:pgSz w:w="12240" w:h="15840"/>
      <w:pgMar w:top="1699" w:right="1699" w:bottom="1699"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