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1CAF" w14:textId="122E8FDC" w:rsidR="006C21A8" w:rsidRDefault="00C55029">
      <w:r>
        <w:rPr>
          <w:noProof/>
        </w:rPr>
        <w:drawing>
          <wp:inline distT="0" distB="0" distL="0" distR="0" wp14:anchorId="1F519A0E" wp14:editId="1800DE93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DF"/>
    <w:rsid w:val="006C21A8"/>
    <w:rsid w:val="008727DF"/>
    <w:rsid w:val="00C55029"/>
    <w:rsid w:val="00F7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E421"/>
  <w15:chartTrackingRefBased/>
  <w15:docId w15:val="{309D2E95-6C67-4ED5-94C1-4FD34298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Téglás</dc:creator>
  <cp:keywords/>
  <dc:description/>
  <cp:lastModifiedBy>Dániel Téglás</cp:lastModifiedBy>
  <cp:revision>3</cp:revision>
  <dcterms:created xsi:type="dcterms:W3CDTF">2021-02-10T10:21:00Z</dcterms:created>
  <dcterms:modified xsi:type="dcterms:W3CDTF">2021-02-10T10:36:00Z</dcterms:modified>
</cp:coreProperties>
</file>