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1B18" w14:textId="42372598" w:rsidR="005C341C" w:rsidRPr="006F2E5A" w:rsidRDefault="008B3984" w:rsidP="008B3984">
      <w:pPr>
        <w:jc w:val="center"/>
        <w:rPr>
          <w:rFonts w:ascii="Arial" w:hAnsi="Arial" w:cs="Arial"/>
          <w:sz w:val="28"/>
          <w:szCs w:val="28"/>
        </w:rPr>
      </w:pPr>
      <w:r w:rsidRPr="006F2E5A">
        <w:rPr>
          <w:rFonts w:ascii="Arial" w:hAnsi="Arial" w:cs="Arial"/>
          <w:sz w:val="28"/>
          <w:szCs w:val="28"/>
        </w:rPr>
        <w:t xml:space="preserve">Week </w:t>
      </w:r>
      <w:r w:rsidR="00E31A23" w:rsidRPr="006F2E5A">
        <w:rPr>
          <w:rFonts w:ascii="Arial" w:hAnsi="Arial" w:cs="Arial"/>
          <w:sz w:val="28"/>
          <w:szCs w:val="28"/>
        </w:rPr>
        <w:t>6</w:t>
      </w:r>
      <w:r w:rsidR="00C564B2" w:rsidRPr="006F2E5A">
        <w:rPr>
          <w:rFonts w:ascii="Arial" w:hAnsi="Arial" w:cs="Arial"/>
          <w:sz w:val="28"/>
          <w:szCs w:val="28"/>
        </w:rPr>
        <w:t xml:space="preserve"> Report</w:t>
      </w:r>
    </w:p>
    <w:p w14:paraId="0DDFEE02" w14:textId="4F83BD8A" w:rsidR="00E31A23" w:rsidRPr="006F2E5A" w:rsidRDefault="00E31A23" w:rsidP="008B3984">
      <w:pPr>
        <w:jc w:val="center"/>
        <w:rPr>
          <w:rFonts w:ascii="Arial" w:hAnsi="Arial" w:cs="Arial"/>
          <w:sz w:val="28"/>
          <w:szCs w:val="28"/>
        </w:rPr>
      </w:pPr>
      <w:r w:rsidRPr="006F2E5A">
        <w:rPr>
          <w:rFonts w:ascii="Arial" w:hAnsi="Arial" w:cs="Arial"/>
          <w:sz w:val="28"/>
          <w:szCs w:val="28"/>
        </w:rPr>
        <w:t>A Mushroom Classification Model</w:t>
      </w:r>
    </w:p>
    <w:p w14:paraId="74E019F2" w14:textId="2D74E821" w:rsidR="008B3984" w:rsidRPr="006F2E5A" w:rsidRDefault="008B3984" w:rsidP="00E31A23">
      <w:pPr>
        <w:wordWrap w:val="0"/>
        <w:jc w:val="right"/>
        <w:rPr>
          <w:rFonts w:ascii="Arial" w:eastAsia="游明朝" w:hAnsi="Arial" w:cs="Arial"/>
          <w:lang w:eastAsia="ja-JP"/>
        </w:rPr>
      </w:pPr>
      <w:r w:rsidRPr="006F2E5A">
        <w:rPr>
          <w:rFonts w:ascii="Arial" w:hAnsi="Arial" w:cs="Arial"/>
        </w:rPr>
        <w:t xml:space="preserve">37237256 </w:t>
      </w:r>
      <w:r w:rsidRPr="006F2E5A">
        <w:rPr>
          <w:rFonts w:ascii="Arial" w:eastAsia="游明朝" w:hAnsi="Arial" w:cs="Arial"/>
          <w:lang w:eastAsia="ja-JP"/>
        </w:rPr>
        <w:t>薛丁銘</w:t>
      </w:r>
    </w:p>
    <w:p w14:paraId="2BC669FA" w14:textId="02BE7758" w:rsidR="00E31A23" w:rsidRPr="006F2E5A" w:rsidRDefault="00E31A23" w:rsidP="00E31A23">
      <w:pPr>
        <w:pStyle w:val="a3"/>
        <w:numPr>
          <w:ilvl w:val="0"/>
          <w:numId w:val="2"/>
        </w:numPr>
        <w:ind w:firstLineChars="0"/>
        <w:jc w:val="left"/>
        <w:rPr>
          <w:rFonts w:ascii="Arial" w:hAnsi="Arial" w:cs="Arial"/>
          <w:b/>
          <w:bCs/>
        </w:rPr>
      </w:pPr>
      <w:r w:rsidRPr="006F2E5A">
        <w:rPr>
          <w:rFonts w:ascii="Arial" w:hAnsi="Arial" w:cs="Arial"/>
          <w:b/>
          <w:bCs/>
        </w:rPr>
        <w:t>Background</w:t>
      </w:r>
    </w:p>
    <w:p w14:paraId="391B61AC" w14:textId="0DE1BE1C" w:rsidR="006F2E5A" w:rsidRPr="006F2E5A" w:rsidRDefault="006F2E5A" w:rsidP="006F2E5A">
      <w:pPr>
        <w:jc w:val="left"/>
        <w:rPr>
          <w:rFonts w:ascii="Arial" w:hAnsi="Arial" w:cs="Arial"/>
        </w:rPr>
      </w:pPr>
      <w:r w:rsidRPr="006F2E5A">
        <w:rPr>
          <w:rFonts w:ascii="Arial" w:hAnsi="Arial" w:cs="Arial"/>
        </w:rPr>
        <w:t xml:space="preserve">This week's report requires me to provide an example of a classification problem that wasn't mentioned in the lecture. However, not many topics came to mind initially. Consequently, I decided to search the Kaggle page for inspiration using various datasets. I came across a dataset related to mushroom classification. The idea struck me—why not train a model </w:t>
      </w:r>
      <w:r w:rsidRPr="006F2E5A">
        <w:rPr>
          <w:rFonts w:ascii="Arial" w:hAnsi="Arial" w:cs="Arial"/>
        </w:rPr>
        <w:t xml:space="preserve">by </w:t>
      </w:r>
      <w:r w:rsidRPr="006F2E5A">
        <w:rPr>
          <w:rFonts w:ascii="Arial" w:hAnsi="Arial" w:cs="Arial"/>
        </w:rPr>
        <w:t>myself</w:t>
      </w:r>
      <w:r w:rsidRPr="006F2E5A">
        <w:rPr>
          <w:rFonts w:ascii="Arial" w:hAnsi="Arial" w:cs="Arial"/>
        </w:rPr>
        <w:t xml:space="preserve"> as taught in the class</w:t>
      </w:r>
      <w:r w:rsidRPr="006F2E5A">
        <w:rPr>
          <w:rFonts w:ascii="Arial" w:hAnsi="Arial" w:cs="Arial"/>
        </w:rPr>
        <w:t xml:space="preserve"> and derive some interesting results? Therefore, I developed a logistic regression model for </w:t>
      </w:r>
      <w:r w:rsidRPr="006F2E5A">
        <w:rPr>
          <w:rFonts w:ascii="Arial" w:hAnsi="Arial" w:cs="Arial"/>
        </w:rPr>
        <w:t xml:space="preserve">the mushroom </w:t>
      </w:r>
      <w:r w:rsidRPr="006F2E5A">
        <w:rPr>
          <w:rFonts w:ascii="Arial" w:hAnsi="Arial" w:cs="Arial"/>
        </w:rPr>
        <w:t>classification.</w:t>
      </w:r>
    </w:p>
    <w:p w14:paraId="66AB3044" w14:textId="77777777" w:rsidR="006F2E5A" w:rsidRPr="006F2E5A" w:rsidRDefault="006F2E5A" w:rsidP="00E31A23">
      <w:pPr>
        <w:jc w:val="left"/>
        <w:rPr>
          <w:rFonts w:ascii="Arial" w:hAnsi="Arial" w:cs="Arial"/>
        </w:rPr>
      </w:pPr>
    </w:p>
    <w:p w14:paraId="18E881B2" w14:textId="3174445F" w:rsidR="00EC55CF" w:rsidRPr="006F2E5A" w:rsidRDefault="00EC55CF" w:rsidP="00EC55CF">
      <w:pPr>
        <w:pStyle w:val="a3"/>
        <w:numPr>
          <w:ilvl w:val="0"/>
          <w:numId w:val="2"/>
        </w:numPr>
        <w:ind w:firstLineChars="0"/>
        <w:jc w:val="left"/>
        <w:rPr>
          <w:rFonts w:ascii="Arial" w:hAnsi="Arial" w:cs="Arial"/>
          <w:b/>
          <w:bCs/>
        </w:rPr>
      </w:pPr>
      <w:r w:rsidRPr="006F2E5A">
        <w:rPr>
          <w:rFonts w:ascii="Arial" w:hAnsi="Arial" w:cs="Arial"/>
          <w:b/>
          <w:bCs/>
        </w:rPr>
        <w:t>Dataset</w:t>
      </w:r>
    </w:p>
    <w:p w14:paraId="0EB3E47F" w14:textId="3859412F" w:rsidR="007B775D" w:rsidRPr="006F2E5A" w:rsidRDefault="006F2E5A" w:rsidP="00584883">
      <w:pPr>
        <w:jc w:val="left"/>
        <w:rPr>
          <w:rFonts w:ascii="Arial" w:hAnsi="Arial" w:cs="Arial"/>
        </w:rPr>
      </w:pPr>
      <w:r w:rsidRPr="006F2E5A">
        <w:rPr>
          <w:rFonts w:ascii="Arial" w:hAnsi="Arial" w:cs="Arial"/>
        </w:rPr>
        <w:t>In this case, the dataset comprises 22 features such as cap-shape, cap-surface, cap-color, etc. The categories of these features are represented in small capital letters, the exact meanings of which are not known to me. The label is denoted as 'class,' indicating two categories of mushrooms, namely 'p' and 'e.' The dataset consists of 8124 examples. The dataset screenshot is depicted in Figure 2.</w:t>
      </w:r>
      <w:r w:rsidR="007B775D" w:rsidRPr="006F2E5A">
        <w:rPr>
          <w:rFonts w:ascii="Arial" w:hAnsi="Arial" w:cs="Arial"/>
          <w:noProof/>
        </w:rPr>
        <w:drawing>
          <wp:inline distT="0" distB="0" distL="0" distR="0" wp14:anchorId="21527062" wp14:editId="58091B44">
            <wp:extent cx="5400040" cy="2865120"/>
            <wp:effectExtent l="0" t="0" r="0" b="0"/>
            <wp:docPr id="8137442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420" name=""/>
                    <pic:cNvPicPr/>
                  </pic:nvPicPr>
                  <pic:blipFill>
                    <a:blip r:embed="rId5"/>
                    <a:stretch>
                      <a:fillRect/>
                    </a:stretch>
                  </pic:blipFill>
                  <pic:spPr>
                    <a:xfrm>
                      <a:off x="0" y="0"/>
                      <a:ext cx="5400040" cy="2865120"/>
                    </a:xfrm>
                    <a:prstGeom prst="rect">
                      <a:avLst/>
                    </a:prstGeom>
                  </pic:spPr>
                </pic:pic>
              </a:graphicData>
            </a:graphic>
          </wp:inline>
        </w:drawing>
      </w:r>
    </w:p>
    <w:p w14:paraId="679A7EC7" w14:textId="170BACC7" w:rsidR="007B775D" w:rsidRPr="006F2E5A" w:rsidRDefault="007B775D" w:rsidP="006F2E5A">
      <w:pPr>
        <w:jc w:val="center"/>
        <w:rPr>
          <w:rFonts w:ascii="Arial" w:hAnsi="Arial" w:cs="Arial"/>
        </w:rPr>
      </w:pPr>
      <w:r w:rsidRPr="006F2E5A">
        <w:rPr>
          <w:rFonts w:ascii="Arial" w:hAnsi="Arial" w:cs="Arial"/>
        </w:rPr>
        <w:t>Figure</w:t>
      </w:r>
      <w:r w:rsidR="006F2E5A" w:rsidRPr="006F2E5A">
        <w:rPr>
          <w:rFonts w:ascii="Arial" w:hAnsi="Arial" w:cs="Arial"/>
        </w:rPr>
        <w:t xml:space="preserve"> </w:t>
      </w:r>
      <w:r w:rsidRPr="006F2E5A">
        <w:rPr>
          <w:rFonts w:ascii="Arial" w:hAnsi="Arial" w:cs="Arial"/>
        </w:rPr>
        <w:t>2 Screenshot of the dataset</w:t>
      </w:r>
    </w:p>
    <w:p w14:paraId="7DAB86A4" w14:textId="77777777" w:rsidR="006F2E5A" w:rsidRPr="006F2E5A" w:rsidRDefault="006F2E5A" w:rsidP="006F2E5A">
      <w:pPr>
        <w:jc w:val="center"/>
        <w:rPr>
          <w:rFonts w:ascii="Arial" w:hAnsi="Arial" w:cs="Arial"/>
        </w:rPr>
      </w:pPr>
    </w:p>
    <w:p w14:paraId="476EB6C4" w14:textId="73345F76" w:rsidR="007B775D" w:rsidRPr="006F2E5A" w:rsidRDefault="007B775D" w:rsidP="007B775D">
      <w:pPr>
        <w:pStyle w:val="a3"/>
        <w:numPr>
          <w:ilvl w:val="0"/>
          <w:numId w:val="2"/>
        </w:numPr>
        <w:ind w:firstLineChars="0"/>
        <w:rPr>
          <w:rFonts w:ascii="Arial" w:hAnsi="Arial" w:cs="Arial"/>
          <w:b/>
          <w:bCs/>
        </w:rPr>
      </w:pPr>
      <w:r w:rsidRPr="006F2E5A">
        <w:rPr>
          <w:rFonts w:ascii="Arial" w:hAnsi="Arial" w:cs="Arial"/>
          <w:b/>
          <w:bCs/>
        </w:rPr>
        <w:t>Logistic Regression Model</w:t>
      </w:r>
    </w:p>
    <w:p w14:paraId="124602E7" w14:textId="077376FD" w:rsidR="006F2E5A" w:rsidRPr="006F2E5A" w:rsidRDefault="006F2E5A" w:rsidP="006F2E5A">
      <w:pPr>
        <w:rPr>
          <w:rFonts w:ascii="Arial" w:hAnsi="Arial" w:cs="Arial" w:hint="eastAsia"/>
        </w:rPr>
      </w:pPr>
      <w:r w:rsidRPr="006F2E5A">
        <w:rPr>
          <w:rFonts w:ascii="Arial" w:hAnsi="Arial" w:cs="Arial"/>
        </w:rPr>
        <w:t>I opted for the logistic regression model in this scenario because I believe it is well-suited for handling classification tasks involving categorical features. Additionally, I utilized the '</w:t>
      </w:r>
      <w:proofErr w:type="spellStart"/>
      <w:r w:rsidRPr="006F2E5A">
        <w:rPr>
          <w:rFonts w:ascii="Arial" w:hAnsi="Arial" w:cs="Arial"/>
        </w:rPr>
        <w:t>liblinear</w:t>
      </w:r>
      <w:proofErr w:type="spellEnd"/>
      <w:r w:rsidRPr="006F2E5A">
        <w:rPr>
          <w:rFonts w:ascii="Arial" w:hAnsi="Arial" w:cs="Arial"/>
        </w:rPr>
        <w:t xml:space="preserve">' option in the model, as per the documentation, highlighting its efficacy in dealing with binary classification problems. To address convergence issues, I increased the iteration limit to 5000, </w:t>
      </w:r>
      <w:r w:rsidRPr="006F2E5A">
        <w:rPr>
          <w:rFonts w:ascii="Arial" w:hAnsi="Arial" w:cs="Arial"/>
        </w:rPr>
        <w:lastRenderedPageBreak/>
        <w:t>considering that the default iteration limit of 100 was insufficient to produce meaningful results.</w:t>
      </w:r>
    </w:p>
    <w:p w14:paraId="5B5B0552" w14:textId="22EA094C" w:rsidR="00297FC9" w:rsidRPr="006F2E5A" w:rsidRDefault="006F2E5A" w:rsidP="006F2E5A">
      <w:pPr>
        <w:rPr>
          <w:rFonts w:ascii="Arial" w:hAnsi="Arial" w:cs="Arial"/>
        </w:rPr>
      </w:pPr>
      <w:r w:rsidRPr="006F2E5A">
        <w:rPr>
          <w:rFonts w:ascii="Arial" w:hAnsi="Arial" w:cs="Arial"/>
        </w:rPr>
        <w:t>For the training and testing split, 75% of the dataset was allocated for training, while the remaining 25% was reserved for testing. The results and the corresponding code are presented below:</w:t>
      </w:r>
      <w:r w:rsidR="00297FC9" w:rsidRPr="006F2E5A">
        <w:rPr>
          <w:rFonts w:ascii="Arial" w:hAnsi="Arial" w:cs="Arial"/>
          <w:noProof/>
        </w:rPr>
        <w:drawing>
          <wp:inline distT="0" distB="0" distL="0" distR="0" wp14:anchorId="58003329" wp14:editId="56F8466C">
            <wp:extent cx="5400040" cy="2082800"/>
            <wp:effectExtent l="0" t="0" r="0" b="0"/>
            <wp:docPr id="177212305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3050" name=""/>
                    <pic:cNvPicPr/>
                  </pic:nvPicPr>
                  <pic:blipFill>
                    <a:blip r:embed="rId6"/>
                    <a:stretch>
                      <a:fillRect/>
                    </a:stretch>
                  </pic:blipFill>
                  <pic:spPr>
                    <a:xfrm>
                      <a:off x="0" y="0"/>
                      <a:ext cx="5400040" cy="2082800"/>
                    </a:xfrm>
                    <a:prstGeom prst="rect">
                      <a:avLst/>
                    </a:prstGeom>
                  </pic:spPr>
                </pic:pic>
              </a:graphicData>
            </a:graphic>
          </wp:inline>
        </w:drawing>
      </w:r>
    </w:p>
    <w:p w14:paraId="5BB4FE93" w14:textId="26C7AF90" w:rsidR="00297FC9" w:rsidRPr="006F2E5A" w:rsidRDefault="00297FC9" w:rsidP="00297FC9">
      <w:pPr>
        <w:jc w:val="center"/>
        <w:rPr>
          <w:rFonts w:ascii="Arial" w:hAnsi="Arial" w:cs="Arial"/>
        </w:rPr>
      </w:pPr>
      <w:r w:rsidRPr="006F2E5A">
        <w:rPr>
          <w:rFonts w:ascii="Arial" w:hAnsi="Arial" w:cs="Arial"/>
        </w:rPr>
        <w:t>Figure.</w:t>
      </w:r>
      <w:r w:rsidRPr="006F2E5A">
        <w:rPr>
          <w:rFonts w:ascii="Arial" w:hAnsi="Arial" w:cs="Arial"/>
        </w:rPr>
        <w:t>3</w:t>
      </w:r>
      <w:r w:rsidRPr="006F2E5A">
        <w:rPr>
          <w:rFonts w:ascii="Arial" w:hAnsi="Arial" w:cs="Arial"/>
        </w:rPr>
        <w:t xml:space="preserve"> (</w:t>
      </w:r>
      <w:r w:rsidRPr="006F2E5A">
        <w:rPr>
          <w:rFonts w:ascii="Arial" w:hAnsi="Arial" w:cs="Arial"/>
        </w:rPr>
        <w:t>a</w:t>
      </w:r>
      <w:r w:rsidRPr="006F2E5A">
        <w:rPr>
          <w:rFonts w:ascii="Arial" w:hAnsi="Arial" w:cs="Arial"/>
        </w:rPr>
        <w:t xml:space="preserve">) </w:t>
      </w:r>
      <w:r w:rsidRPr="006F2E5A">
        <w:rPr>
          <w:rFonts w:ascii="Arial" w:hAnsi="Arial" w:cs="Arial"/>
        </w:rPr>
        <w:t>Prediction Results</w:t>
      </w:r>
    </w:p>
    <w:p w14:paraId="68224C7D" w14:textId="5E734C1F" w:rsidR="00297FC9" w:rsidRPr="006F2E5A" w:rsidRDefault="00297FC9" w:rsidP="00297FC9">
      <w:pPr>
        <w:rPr>
          <w:rFonts w:ascii="Arial" w:hAnsi="Arial" w:cs="Arial"/>
        </w:rPr>
      </w:pPr>
      <w:r w:rsidRPr="006F2E5A">
        <w:rPr>
          <w:rFonts w:ascii="Arial" w:hAnsi="Arial" w:cs="Arial"/>
        </w:rPr>
        <w:t xml:space="preserve">From Figure.3 (a) we can see that the accuracy is considerably high as 95.57%. The coefficient indicates that </w:t>
      </w:r>
      <w:r w:rsidR="006F2E5A" w:rsidRPr="006F2E5A">
        <w:rPr>
          <w:rFonts w:ascii="Arial" w:hAnsi="Arial" w:cs="Arial"/>
        </w:rPr>
        <w:t>the 8</w:t>
      </w:r>
      <w:r w:rsidR="006F2E5A" w:rsidRPr="006F2E5A">
        <w:rPr>
          <w:rFonts w:ascii="Arial" w:hAnsi="Arial" w:cs="Arial"/>
          <w:vertAlign w:val="superscript"/>
        </w:rPr>
        <w:t>th</w:t>
      </w:r>
      <w:r w:rsidR="006F2E5A" w:rsidRPr="006F2E5A">
        <w:rPr>
          <w:rFonts w:ascii="Arial" w:hAnsi="Arial" w:cs="Arial"/>
        </w:rPr>
        <w:t xml:space="preserve"> and 13</w:t>
      </w:r>
      <w:r w:rsidR="006F2E5A" w:rsidRPr="006F2E5A">
        <w:rPr>
          <w:rFonts w:ascii="Arial" w:hAnsi="Arial" w:cs="Arial"/>
          <w:vertAlign w:val="superscript"/>
        </w:rPr>
        <w:t>th</w:t>
      </w:r>
      <w:r w:rsidR="006F2E5A" w:rsidRPr="006F2E5A">
        <w:rPr>
          <w:rFonts w:ascii="Arial" w:hAnsi="Arial" w:cs="Arial"/>
        </w:rPr>
        <w:t xml:space="preserve"> features have the most influence on the classification, which are ‘</w:t>
      </w:r>
      <w:r w:rsidR="006F2E5A" w:rsidRPr="006F2E5A">
        <w:rPr>
          <w:rFonts w:ascii="Arial" w:hAnsi="Arial" w:cs="Arial"/>
        </w:rPr>
        <w:t>gill-size</w:t>
      </w:r>
      <w:r w:rsidR="006F2E5A" w:rsidRPr="006F2E5A">
        <w:rPr>
          <w:rFonts w:ascii="Arial" w:hAnsi="Arial" w:cs="Arial"/>
        </w:rPr>
        <w:t>’ and ‘</w:t>
      </w:r>
      <w:r w:rsidR="006F2E5A" w:rsidRPr="006F2E5A">
        <w:rPr>
          <w:rFonts w:ascii="Arial" w:hAnsi="Arial" w:cs="Arial"/>
        </w:rPr>
        <w:t>stalk-surface-below-ring</w:t>
      </w:r>
      <w:r w:rsidR="006F2E5A" w:rsidRPr="006F2E5A">
        <w:rPr>
          <w:rFonts w:ascii="Arial" w:hAnsi="Arial" w:cs="Arial"/>
        </w:rPr>
        <w:t>’.</w:t>
      </w:r>
    </w:p>
    <w:p w14:paraId="159CC267" w14:textId="11AE0CEB" w:rsidR="00297FC9" w:rsidRPr="006F2E5A" w:rsidRDefault="006F2E5A" w:rsidP="006F2E5A">
      <w:pPr>
        <w:jc w:val="center"/>
        <w:rPr>
          <w:rFonts w:ascii="Arial" w:hAnsi="Arial" w:cs="Arial"/>
        </w:rPr>
      </w:pPr>
      <w:r w:rsidRPr="006F2E5A">
        <w:rPr>
          <w:rFonts w:ascii="Arial" w:hAnsi="Arial" w:cs="Arial"/>
          <w:noProof/>
        </w:rPr>
        <w:drawing>
          <wp:inline distT="0" distB="0" distL="0" distR="0" wp14:anchorId="5D32553B" wp14:editId="37FF75B5">
            <wp:extent cx="4495165" cy="4217124"/>
            <wp:effectExtent l="0" t="0" r="635" b="0"/>
            <wp:docPr id="20526336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33639" name=""/>
                    <pic:cNvPicPr/>
                  </pic:nvPicPr>
                  <pic:blipFill>
                    <a:blip r:embed="rId7"/>
                    <a:stretch>
                      <a:fillRect/>
                    </a:stretch>
                  </pic:blipFill>
                  <pic:spPr>
                    <a:xfrm>
                      <a:off x="0" y="0"/>
                      <a:ext cx="4497325" cy="4219150"/>
                    </a:xfrm>
                    <a:prstGeom prst="rect">
                      <a:avLst/>
                    </a:prstGeom>
                  </pic:spPr>
                </pic:pic>
              </a:graphicData>
            </a:graphic>
          </wp:inline>
        </w:drawing>
      </w:r>
    </w:p>
    <w:p w14:paraId="3FA4EF28" w14:textId="16BDF396" w:rsidR="006F2E5A" w:rsidRPr="006F2E5A" w:rsidRDefault="006F2E5A" w:rsidP="006F2E5A">
      <w:pPr>
        <w:jc w:val="center"/>
        <w:rPr>
          <w:rFonts w:ascii="Arial" w:hAnsi="Arial" w:cs="Arial"/>
        </w:rPr>
      </w:pPr>
      <w:r w:rsidRPr="006F2E5A">
        <w:rPr>
          <w:rFonts w:ascii="Arial" w:hAnsi="Arial" w:cs="Arial"/>
        </w:rPr>
        <w:t>Figure. 3(b) Coding</w:t>
      </w:r>
    </w:p>
    <w:sectPr w:rsidR="006F2E5A" w:rsidRPr="006F2E5A">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25314"/>
    <w:multiLevelType w:val="hybridMultilevel"/>
    <w:tmpl w:val="C9846892"/>
    <w:lvl w:ilvl="0" w:tplc="ED72E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A2E2808"/>
    <w:multiLevelType w:val="hybridMultilevel"/>
    <w:tmpl w:val="A2680E0E"/>
    <w:lvl w:ilvl="0" w:tplc="CB6210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5071909">
    <w:abstractNumId w:val="1"/>
  </w:num>
  <w:num w:numId="2" w16cid:durableId="15468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F7"/>
    <w:rsid w:val="001807F7"/>
    <w:rsid w:val="0022028B"/>
    <w:rsid w:val="00297FC9"/>
    <w:rsid w:val="00584883"/>
    <w:rsid w:val="005B0887"/>
    <w:rsid w:val="005C341C"/>
    <w:rsid w:val="006D3F37"/>
    <w:rsid w:val="006F2E5A"/>
    <w:rsid w:val="007B775D"/>
    <w:rsid w:val="008B3984"/>
    <w:rsid w:val="00C564B2"/>
    <w:rsid w:val="00C77AA5"/>
    <w:rsid w:val="00CC4B35"/>
    <w:rsid w:val="00E31A23"/>
    <w:rsid w:val="00EC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67E9"/>
  <w15:chartTrackingRefBased/>
  <w15:docId w15:val="{EB0F676E-38F4-4419-A996-FFEE903B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4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5041">
      <w:bodyDiv w:val="1"/>
      <w:marLeft w:val="0"/>
      <w:marRight w:val="0"/>
      <w:marTop w:val="0"/>
      <w:marBottom w:val="0"/>
      <w:divBdr>
        <w:top w:val="none" w:sz="0" w:space="0" w:color="auto"/>
        <w:left w:val="none" w:sz="0" w:space="0" w:color="auto"/>
        <w:bottom w:val="none" w:sz="0" w:space="0" w:color="auto"/>
        <w:right w:val="none" w:sz="0" w:space="0" w:color="auto"/>
      </w:divBdr>
      <w:divsChild>
        <w:div w:id="855849887">
          <w:marLeft w:val="0"/>
          <w:marRight w:val="0"/>
          <w:marTop w:val="0"/>
          <w:marBottom w:val="0"/>
          <w:divBdr>
            <w:top w:val="none" w:sz="0" w:space="0" w:color="auto"/>
            <w:left w:val="none" w:sz="0" w:space="0" w:color="auto"/>
            <w:bottom w:val="none" w:sz="0" w:space="0" w:color="auto"/>
            <w:right w:val="none" w:sz="0" w:space="0" w:color="auto"/>
          </w:divBdr>
          <w:divsChild>
            <w:div w:id="4353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385">
      <w:bodyDiv w:val="1"/>
      <w:marLeft w:val="0"/>
      <w:marRight w:val="0"/>
      <w:marTop w:val="0"/>
      <w:marBottom w:val="0"/>
      <w:divBdr>
        <w:top w:val="none" w:sz="0" w:space="0" w:color="auto"/>
        <w:left w:val="none" w:sz="0" w:space="0" w:color="auto"/>
        <w:bottom w:val="none" w:sz="0" w:space="0" w:color="auto"/>
        <w:right w:val="none" w:sz="0" w:space="0" w:color="auto"/>
      </w:divBdr>
      <w:divsChild>
        <w:div w:id="1897473279">
          <w:marLeft w:val="0"/>
          <w:marRight w:val="0"/>
          <w:marTop w:val="0"/>
          <w:marBottom w:val="0"/>
          <w:divBdr>
            <w:top w:val="none" w:sz="0" w:space="0" w:color="auto"/>
            <w:left w:val="none" w:sz="0" w:space="0" w:color="auto"/>
            <w:bottom w:val="none" w:sz="0" w:space="0" w:color="auto"/>
            <w:right w:val="none" w:sz="0" w:space="0" w:color="auto"/>
          </w:divBdr>
          <w:divsChild>
            <w:div w:id="5893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303</Words>
  <Characters>1732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Dingming Xue</dc:creator>
  <cp:keywords/>
  <dc:description/>
  <cp:lastModifiedBy>Dingming Xue</cp:lastModifiedBy>
  <cp:revision>6</cp:revision>
  <cp:lastPrinted>2023-11-12T15:46:00Z</cp:lastPrinted>
  <dcterms:created xsi:type="dcterms:W3CDTF">2023-11-06T13:14:00Z</dcterms:created>
  <dcterms:modified xsi:type="dcterms:W3CDTF">2023-11-12T15:47:00Z</dcterms:modified>
</cp:coreProperties>
</file>