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3B2601A7" w:rsidR="005C341C" w:rsidRPr="006F2E5A" w:rsidRDefault="008B3984" w:rsidP="008B3984">
      <w:pPr>
        <w:jc w:val="center"/>
        <w:rPr>
          <w:rFonts w:ascii="Arial" w:hAnsi="Arial" w:cs="Arial"/>
          <w:sz w:val="28"/>
          <w:szCs w:val="28"/>
        </w:rPr>
      </w:pPr>
      <w:r w:rsidRPr="006F2E5A">
        <w:rPr>
          <w:rFonts w:ascii="Arial" w:hAnsi="Arial" w:cs="Arial"/>
          <w:sz w:val="28"/>
          <w:szCs w:val="28"/>
        </w:rPr>
        <w:t xml:space="preserve">Week </w:t>
      </w:r>
      <w:r w:rsidR="00D13ABB">
        <w:rPr>
          <w:rFonts w:ascii="Arial" w:hAnsi="Arial" w:cs="Arial"/>
          <w:sz w:val="28"/>
          <w:szCs w:val="28"/>
        </w:rPr>
        <w:t>8</w:t>
      </w:r>
      <w:r w:rsidR="00C564B2" w:rsidRPr="006F2E5A">
        <w:rPr>
          <w:rFonts w:ascii="Arial" w:hAnsi="Arial" w:cs="Arial"/>
          <w:sz w:val="28"/>
          <w:szCs w:val="28"/>
        </w:rPr>
        <w:t xml:space="preserve"> Report</w:t>
      </w:r>
    </w:p>
    <w:p w14:paraId="0DDFEE02" w14:textId="49C3F77E" w:rsidR="00E31A23" w:rsidRPr="006F2E5A" w:rsidRDefault="00E807E8" w:rsidP="008B39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</w:t>
      </w:r>
      <w:r w:rsidR="00D13ABB">
        <w:rPr>
          <w:rFonts w:ascii="Arial" w:hAnsi="Arial" w:cs="Arial"/>
          <w:sz w:val="28"/>
          <w:szCs w:val="28"/>
        </w:rPr>
        <w:t xml:space="preserve"> modification to the GA </w:t>
      </w:r>
    </w:p>
    <w:p w14:paraId="74E019F2" w14:textId="2D74E821" w:rsidR="008B3984" w:rsidRPr="006F2E5A" w:rsidRDefault="008B3984" w:rsidP="00E31A23">
      <w:pPr>
        <w:wordWrap w:val="0"/>
        <w:jc w:val="right"/>
        <w:rPr>
          <w:rFonts w:ascii="Arial" w:eastAsia="游明朝" w:hAnsi="Arial" w:cs="Arial"/>
          <w:lang w:eastAsia="ja-JP"/>
        </w:rPr>
      </w:pPr>
      <w:r w:rsidRPr="006F2E5A">
        <w:rPr>
          <w:rFonts w:ascii="Arial" w:hAnsi="Arial" w:cs="Arial"/>
        </w:rPr>
        <w:t xml:space="preserve">37237256 </w:t>
      </w:r>
      <w:r w:rsidRPr="006F2E5A">
        <w:rPr>
          <w:rFonts w:ascii="Arial" w:eastAsia="游明朝" w:hAnsi="Arial" w:cs="Arial"/>
          <w:lang w:eastAsia="ja-JP"/>
        </w:rPr>
        <w:t>薛丁銘</w:t>
      </w:r>
    </w:p>
    <w:p w14:paraId="07F3F90F" w14:textId="6B0F285D" w:rsidR="00565B6B" w:rsidRDefault="00D13ABB" w:rsidP="00D13ABB">
      <w:pPr>
        <w:rPr>
          <w:rFonts w:ascii="Arial" w:hAnsi="Arial" w:cs="Arial"/>
        </w:rPr>
      </w:pPr>
      <w:r>
        <w:rPr>
          <w:rFonts w:ascii="Arial" w:hAnsi="Arial" w:cs="Arial"/>
        </w:rPr>
        <w:t>This week’s assignment was to complete the generation algorithm taught in the class. I did some modifications and experiments. Now I would like to introduce the code.</w:t>
      </w:r>
    </w:p>
    <w:p w14:paraId="6B67DFDA" w14:textId="11C9A806" w:rsidR="00D13ABB" w:rsidRDefault="00D13ABB" w:rsidP="00D13ABB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irstly, the gene pool was generated as in Figure 1. The population size was also settled to 10.</w:t>
      </w:r>
      <w:r w:rsidR="002E7349">
        <w:rPr>
          <w:rFonts w:ascii="Arial" w:hAnsi="Arial" w:cs="Arial"/>
        </w:rPr>
        <w:t xml:space="preserve"> The gene pool was generated by ASCII code.</w:t>
      </w:r>
    </w:p>
    <w:p w14:paraId="717E1E09" w14:textId="3C1F5DDB" w:rsidR="00D13ABB" w:rsidRDefault="00D13ABB" w:rsidP="00D13AB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606CE8" wp14:editId="003ECBAA">
            <wp:extent cx="4942857" cy="2047619"/>
            <wp:effectExtent l="0" t="0" r="0" b="0"/>
            <wp:docPr id="208979746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273A" w14:textId="36A1F331" w:rsidR="00D13ABB" w:rsidRDefault="00D13ABB" w:rsidP="00D13ABB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1. Gene pool establishment</w:t>
      </w:r>
    </w:p>
    <w:p w14:paraId="32F13886" w14:textId="76D4BA75" w:rsidR="00D13ABB" w:rsidRDefault="00D13ABB" w:rsidP="00D13ABB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hen, the functions of generating chromosomes and calculation of fitness were created as shown in Figure 2. I also made a function for calculating the fitness of the whole population.</w:t>
      </w:r>
    </w:p>
    <w:p w14:paraId="37589553" w14:textId="5F786543" w:rsidR="00D13ABB" w:rsidRDefault="00D13ABB" w:rsidP="00D13AB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D1ADC2" wp14:editId="091311F2">
            <wp:extent cx="3891730" cy="3234957"/>
            <wp:effectExtent l="0" t="0" r="0" b="3810"/>
            <wp:docPr id="9190685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368" cy="32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DCF" w14:textId="7F83E9C9" w:rsidR="00D13ABB" w:rsidRDefault="00D13ABB" w:rsidP="00D13ABB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igure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chro</w:t>
      </w:r>
      <w:r>
        <w:rPr>
          <w:rFonts w:ascii="Arial" w:hAnsi="Arial" w:cs="Arial"/>
        </w:rPr>
        <w:t>mosome generation and fitness calculation</w:t>
      </w:r>
    </w:p>
    <w:p w14:paraId="39E4E563" w14:textId="62F18BE5" w:rsidR="00D13ABB" w:rsidRDefault="00D13ABB" w:rsidP="00D13ABB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</w:t>
      </w:r>
      <w:r>
        <w:rPr>
          <w:rFonts w:ascii="Arial" w:hAnsi="Arial" w:cs="Arial"/>
        </w:rPr>
        <w:t xml:space="preserve">hen I added crossover functions. The idea was to select two healthiest parents for crossover. </w:t>
      </w:r>
      <w:r w:rsidR="002E7349">
        <w:rPr>
          <w:rFonts w:ascii="Arial" w:hAnsi="Arial" w:cs="Arial"/>
        </w:rPr>
        <w:t xml:space="preserve">I also made a function of selecting two unhealthiest chromosomes for cleaning the population. </w:t>
      </w:r>
      <w:r w:rsidR="002E7349">
        <w:rPr>
          <w:rFonts w:ascii="Arial" w:hAnsi="Arial" w:cs="Arial" w:hint="eastAsia"/>
        </w:rPr>
        <w:t>T</w:t>
      </w:r>
      <w:r w:rsidR="002E7349">
        <w:rPr>
          <w:rFonts w:ascii="Arial" w:hAnsi="Arial" w:cs="Arial"/>
        </w:rPr>
        <w:t>he code is as shown in Figure 3.</w:t>
      </w:r>
    </w:p>
    <w:p w14:paraId="376F9D32" w14:textId="13CDB2B7" w:rsidR="002E7349" w:rsidRDefault="002E7349" w:rsidP="00D13AB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4DE215" wp14:editId="324F2636">
            <wp:extent cx="5400040" cy="3869690"/>
            <wp:effectExtent l="0" t="0" r="0" b="0"/>
            <wp:docPr id="5830281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2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61E7" w14:textId="3967D19E" w:rsidR="002E7349" w:rsidRDefault="002E7349" w:rsidP="002E7349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3. Crossover code</w:t>
      </w:r>
    </w:p>
    <w:p w14:paraId="08522F90" w14:textId="7255F955" w:rsidR="002E7349" w:rsidRDefault="002E7349" w:rsidP="002E7349">
      <w:pPr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ext comes the mutation. The mutation consists of two parts, the mutation of the chromosomes and the possibility of mutation.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code is as shown in Figure 4.</w:t>
      </w:r>
    </w:p>
    <w:p w14:paraId="45BAE218" w14:textId="423CC269" w:rsidR="002E7349" w:rsidRDefault="002E7349" w:rsidP="002E734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FAFB4E" wp14:editId="588C956C">
            <wp:extent cx="4817351" cy="2781986"/>
            <wp:effectExtent l="0" t="0" r="2540" b="0"/>
            <wp:docPr id="4353098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0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44" cy="27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4CF6" w14:textId="78CE674E" w:rsidR="002E7349" w:rsidRDefault="002E7349" w:rsidP="002E7349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Figure</w:t>
      </w:r>
      <w:r>
        <w:rPr>
          <w:rFonts w:ascii="Arial" w:hAnsi="Arial" w:cs="Arial"/>
        </w:rPr>
        <w:t xml:space="preserve"> 4.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mutations</w:t>
      </w:r>
    </w:p>
    <w:p w14:paraId="333384CB" w14:textId="3A7DFF1E" w:rsidR="002E7349" w:rsidRDefault="002E7349" w:rsidP="002E73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Finally, it comes the generation code. Because I have made the functions in detailed, the generation function seems to be very simple as shown in Figure 5.</w:t>
      </w:r>
    </w:p>
    <w:p w14:paraId="362C598A" w14:textId="1F129244" w:rsidR="002E7349" w:rsidRDefault="002E7349" w:rsidP="002E73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204CF" wp14:editId="6B5F0B9E">
            <wp:extent cx="5400040" cy="4323715"/>
            <wp:effectExtent l="0" t="0" r="0" b="635"/>
            <wp:docPr id="19761509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64CC" w14:textId="71B345A9" w:rsidR="002E7349" w:rsidRDefault="002E7349" w:rsidP="002E7349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igure.5 Generation code</w:t>
      </w:r>
    </w:p>
    <w:p w14:paraId="4353507C" w14:textId="22EE4569" w:rsidR="002E7349" w:rsidRDefault="002E7349" w:rsidP="002E7349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set the generation times to 100000 and usually the mutation stops as 3000-6000 times of generation. Figure 6 shows one of the generation results.</w:t>
      </w:r>
    </w:p>
    <w:p w14:paraId="7F11D8C2" w14:textId="2FC2C21A" w:rsidR="002E7349" w:rsidRDefault="002E7349" w:rsidP="002E734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9D35B0" wp14:editId="25576865">
            <wp:extent cx="5400040" cy="545465"/>
            <wp:effectExtent l="0" t="0" r="0" b="6985"/>
            <wp:docPr id="64797170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1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B1B0" w14:textId="27825168" w:rsidR="002E7349" w:rsidRDefault="002E7349" w:rsidP="002E7349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igure.6 Generation result</w:t>
      </w:r>
    </w:p>
    <w:p w14:paraId="5556E559" w14:textId="0141EA02" w:rsidR="002E7349" w:rsidRDefault="002E7349" w:rsidP="002E7349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can find some interesting results that usually when the code reaches the criteria, all populations are </w:t>
      </w:r>
      <w:r w:rsidR="005B5630">
        <w:rPr>
          <w:rFonts w:ascii="Arial" w:hAnsi="Arial" w:cs="Arial"/>
        </w:rPr>
        <w:t>almost similar to the target sentence.</w:t>
      </w:r>
    </w:p>
    <w:p w14:paraId="16F79198" w14:textId="46807820" w:rsidR="005B5630" w:rsidRDefault="005B5630" w:rsidP="002E7349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ith</w:t>
      </w:r>
      <w:r>
        <w:rPr>
          <w:rFonts w:ascii="Arial" w:hAnsi="Arial" w:cs="Arial"/>
        </w:rPr>
        <w:t xml:space="preserve"> the increase of the length of the target sentence, we can see that more generation times are required as shown in Figure 7.</w:t>
      </w:r>
    </w:p>
    <w:p w14:paraId="49F34602" w14:textId="3D7A1C4D" w:rsidR="005B5630" w:rsidRDefault="005B5630" w:rsidP="002E73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9C8B9E" wp14:editId="1D376D6D">
            <wp:extent cx="5400040" cy="384810"/>
            <wp:effectExtent l="0" t="0" r="0" b="0"/>
            <wp:docPr id="69380700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07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33E" w14:textId="0D779731" w:rsidR="005B5630" w:rsidRDefault="005B5630" w:rsidP="002E73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EFEFB8" wp14:editId="270097F9">
            <wp:extent cx="5400040" cy="511810"/>
            <wp:effectExtent l="0" t="0" r="0" b="2540"/>
            <wp:docPr id="7924783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627" w14:textId="192E4A5A" w:rsidR="005B5630" w:rsidRDefault="005B5630" w:rsidP="005B563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igure.7 result with longer target sentence</w:t>
      </w:r>
    </w:p>
    <w:p w14:paraId="0231CB50" w14:textId="7CC42828" w:rsidR="005B5630" w:rsidRDefault="005B5630" w:rsidP="005B5630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also adjusted the mutation possibility. The conclusion is that with lower mutation possibility, </w:t>
      </w:r>
      <w:r>
        <w:rPr>
          <w:rFonts w:ascii="Arial" w:hAnsi="Arial" w:cs="Arial"/>
        </w:rPr>
        <w:lastRenderedPageBreak/>
        <w:t>the generation time extends as shown in Figure 8.</w:t>
      </w:r>
    </w:p>
    <w:p w14:paraId="5F468EF6" w14:textId="70FC4C1C" w:rsidR="005B5630" w:rsidRDefault="005B5630" w:rsidP="005B563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00C649" wp14:editId="2E4CE604">
            <wp:extent cx="5400040" cy="365125"/>
            <wp:effectExtent l="0" t="0" r="0" b="0"/>
            <wp:docPr id="20927806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0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C43" w14:textId="242CE125" w:rsidR="005B5630" w:rsidRDefault="005B5630" w:rsidP="005B5630">
      <w:pPr>
        <w:jc w:val="center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68C61205" wp14:editId="2E3C530C">
            <wp:extent cx="5400040" cy="658495"/>
            <wp:effectExtent l="0" t="0" r="0" b="8255"/>
            <wp:docPr id="61931825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8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DEEE" w14:textId="30A521CE" w:rsidR="005B5630" w:rsidRPr="00D13ABB" w:rsidRDefault="005B5630" w:rsidP="005B5630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8. result when mutation possibility is low</w:t>
      </w:r>
    </w:p>
    <w:sectPr w:rsidR="005B5630" w:rsidRPr="00D13ABB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314"/>
    <w:multiLevelType w:val="hybridMultilevel"/>
    <w:tmpl w:val="C9846892"/>
    <w:lvl w:ilvl="0" w:tplc="ED72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E2808"/>
    <w:multiLevelType w:val="hybridMultilevel"/>
    <w:tmpl w:val="A2680E0E"/>
    <w:lvl w:ilvl="0" w:tplc="CB6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071909">
    <w:abstractNumId w:val="1"/>
  </w:num>
  <w:num w:numId="2" w16cid:durableId="15468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807F7"/>
    <w:rsid w:val="0022028B"/>
    <w:rsid w:val="00297FC9"/>
    <w:rsid w:val="002E7349"/>
    <w:rsid w:val="003A67C4"/>
    <w:rsid w:val="00565B6B"/>
    <w:rsid w:val="00584883"/>
    <w:rsid w:val="005B0887"/>
    <w:rsid w:val="005B5630"/>
    <w:rsid w:val="005C341C"/>
    <w:rsid w:val="006D3F37"/>
    <w:rsid w:val="006F2E5A"/>
    <w:rsid w:val="007B775D"/>
    <w:rsid w:val="008B3984"/>
    <w:rsid w:val="00AF1849"/>
    <w:rsid w:val="00C564B2"/>
    <w:rsid w:val="00C77AA5"/>
    <w:rsid w:val="00CC4B35"/>
    <w:rsid w:val="00D13ABB"/>
    <w:rsid w:val="00E31A23"/>
    <w:rsid w:val="00E807E8"/>
    <w:rsid w:val="00E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9</cp:revision>
  <cp:lastPrinted>2023-11-12T15:46:00Z</cp:lastPrinted>
  <dcterms:created xsi:type="dcterms:W3CDTF">2023-11-06T13:14:00Z</dcterms:created>
  <dcterms:modified xsi:type="dcterms:W3CDTF">2023-12-23T14:45:00Z</dcterms:modified>
</cp:coreProperties>
</file>