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3D616F" w:rsidR="001C66C6" w:rsidRPr="00087F42" w:rsidRDefault="0038519B">
      <w:pPr>
        <w:jc w:val="center"/>
        <w:rPr>
          <w:rFonts w:eastAsia="Times New Roman"/>
          <w:b/>
          <w:bCs/>
          <w:sz w:val="36"/>
          <w:szCs w:val="36"/>
        </w:rPr>
      </w:pPr>
      <w:r w:rsidRPr="00087F42">
        <w:rPr>
          <w:rFonts w:eastAsia="Times New Roman"/>
          <w:b/>
          <w:bCs/>
          <w:sz w:val="36"/>
          <w:szCs w:val="36"/>
        </w:rPr>
        <w:t xml:space="preserve">Factors that influence Airbnb </w:t>
      </w:r>
      <w:r w:rsidR="0099032B" w:rsidRPr="00087F42">
        <w:rPr>
          <w:rFonts w:eastAsia="Times New Roman"/>
          <w:b/>
          <w:bCs/>
          <w:sz w:val="36"/>
          <w:szCs w:val="36"/>
        </w:rPr>
        <w:t>Superhost</w:t>
      </w:r>
      <w:r w:rsidRPr="00087F42">
        <w:rPr>
          <w:rFonts w:eastAsia="Times New Roman"/>
          <w:b/>
          <w:bCs/>
          <w:sz w:val="36"/>
          <w:szCs w:val="36"/>
        </w:rPr>
        <w:t xml:space="preserve"> Status</w:t>
      </w:r>
      <w:r w:rsidR="0099032B" w:rsidRPr="00087F42">
        <w:rPr>
          <w:rFonts w:eastAsia="Times New Roman"/>
          <w:b/>
          <w:bCs/>
          <w:sz w:val="36"/>
          <w:szCs w:val="36"/>
        </w:rPr>
        <w:t xml:space="preserve"> and Revenue Generation</w:t>
      </w:r>
    </w:p>
    <w:p w14:paraId="00000002" w14:textId="7168246F" w:rsidR="001C66C6" w:rsidRPr="00052E94" w:rsidRDefault="0099032B">
      <w:pPr>
        <w:jc w:val="center"/>
        <w:rPr>
          <w:rFonts w:eastAsia="Times New Roman"/>
          <w:b/>
          <w:i/>
          <w:sz w:val="24"/>
          <w:szCs w:val="24"/>
        </w:rPr>
      </w:pPr>
      <w:bookmarkStart w:id="0" w:name="_Hlk99987850"/>
      <w:r w:rsidRPr="00052E94">
        <w:rPr>
          <w:rFonts w:eastAsia="Times New Roman"/>
          <w:b/>
          <w:i/>
          <w:sz w:val="24"/>
          <w:szCs w:val="24"/>
        </w:rPr>
        <w:t>Prepared by: Fides Schwartz, Jaya Khan, Satvik Kishore, Tego Chang</w:t>
      </w:r>
    </w:p>
    <w:p w14:paraId="434AB554" w14:textId="096306AB" w:rsidR="00286679" w:rsidRPr="00052E94" w:rsidRDefault="00286679">
      <w:pPr>
        <w:jc w:val="center"/>
        <w:rPr>
          <w:rFonts w:eastAsia="Times New Roman"/>
          <w:b/>
          <w:i/>
          <w:sz w:val="24"/>
          <w:szCs w:val="24"/>
        </w:rPr>
      </w:pPr>
      <w:r w:rsidRPr="00052E94">
        <w:rPr>
          <w:rFonts w:eastAsia="Times New Roman"/>
          <w:b/>
          <w:i/>
          <w:sz w:val="24"/>
          <w:szCs w:val="24"/>
        </w:rPr>
        <w:t>Unifying Data Science Spring 2022 – Team 10</w:t>
      </w:r>
    </w:p>
    <w:bookmarkEnd w:id="0"/>
    <w:p w14:paraId="00000003" w14:textId="37F0EACC" w:rsidR="001C66C6" w:rsidRPr="00052E94" w:rsidRDefault="0099032B">
      <w:pPr>
        <w:jc w:val="center"/>
        <w:rPr>
          <w:rFonts w:eastAsia="Times New Roman"/>
          <w:sz w:val="24"/>
          <w:szCs w:val="24"/>
        </w:rPr>
      </w:pPr>
      <w:r w:rsidRPr="00052E94">
        <w:rPr>
          <w:rFonts w:eastAsia="Times New Roman"/>
          <w:sz w:val="24"/>
          <w:szCs w:val="24"/>
        </w:rPr>
        <w:t xml:space="preserve">April </w:t>
      </w:r>
      <w:r w:rsidR="002757B9" w:rsidRPr="00052E94">
        <w:rPr>
          <w:rFonts w:eastAsia="Times New Roman"/>
          <w:sz w:val="24"/>
          <w:szCs w:val="24"/>
        </w:rPr>
        <w:t>08</w:t>
      </w:r>
      <w:r w:rsidRPr="00052E94">
        <w:rPr>
          <w:rFonts w:eastAsia="Times New Roman"/>
          <w:sz w:val="24"/>
          <w:szCs w:val="24"/>
        </w:rPr>
        <w:t>, 2022</w:t>
      </w:r>
    </w:p>
    <w:p w14:paraId="00000004" w14:textId="77777777" w:rsidR="001C66C6" w:rsidRPr="00052E94" w:rsidRDefault="0099032B">
      <w:pPr>
        <w:rPr>
          <w:rFonts w:eastAsia="Times New Roman"/>
          <w:sz w:val="24"/>
          <w:szCs w:val="24"/>
        </w:rPr>
      </w:pPr>
      <w:r w:rsidRPr="00052E94">
        <w:rPr>
          <w:rFonts w:eastAsia="Times New Roman"/>
          <w:sz w:val="24"/>
          <w:szCs w:val="24"/>
        </w:rPr>
        <w:t xml:space="preserve"> </w:t>
      </w:r>
    </w:p>
    <w:p w14:paraId="00000005" w14:textId="77777777" w:rsidR="001C66C6" w:rsidRPr="00052E94" w:rsidRDefault="0099032B">
      <w:pPr>
        <w:rPr>
          <w:rFonts w:eastAsia="Times New Roman"/>
          <w:sz w:val="24"/>
          <w:szCs w:val="24"/>
        </w:rPr>
      </w:pPr>
      <w:r w:rsidRPr="00052E94">
        <w:rPr>
          <w:rFonts w:eastAsia="Times New Roman"/>
          <w:sz w:val="24"/>
          <w:szCs w:val="24"/>
        </w:rPr>
        <w:t xml:space="preserve"> </w:t>
      </w:r>
    </w:p>
    <w:p w14:paraId="00000006" w14:textId="4F2C44AA" w:rsidR="001C66C6" w:rsidRPr="00052E94" w:rsidRDefault="0099032B" w:rsidP="00EB6E69">
      <w:pPr>
        <w:pStyle w:val="ListParagraph"/>
        <w:numPr>
          <w:ilvl w:val="0"/>
          <w:numId w:val="1"/>
        </w:numPr>
        <w:spacing w:line="480" w:lineRule="auto"/>
        <w:rPr>
          <w:rFonts w:eastAsia="Times New Roman"/>
          <w:b/>
          <w:sz w:val="24"/>
          <w:szCs w:val="24"/>
        </w:rPr>
      </w:pPr>
      <w:r w:rsidRPr="00052E94">
        <w:rPr>
          <w:rFonts w:eastAsia="Times New Roman"/>
          <w:b/>
          <w:sz w:val="24"/>
          <w:szCs w:val="24"/>
        </w:rPr>
        <w:t>INTRODUCTION</w:t>
      </w:r>
    </w:p>
    <w:p w14:paraId="70531169" w14:textId="2D741AEC" w:rsidR="00375F02" w:rsidRDefault="00375F02" w:rsidP="00052E94">
      <w:pPr>
        <w:spacing w:line="240" w:lineRule="auto"/>
        <w:ind w:left="360"/>
        <w:jc w:val="both"/>
        <w:rPr>
          <w:rFonts w:eastAsia="Times New Roman"/>
          <w:bCs/>
          <w:sz w:val="24"/>
          <w:szCs w:val="24"/>
        </w:rPr>
      </w:pPr>
      <w:r w:rsidRPr="00052E94">
        <w:rPr>
          <w:rFonts w:eastAsia="Times New Roman"/>
          <w:bCs/>
          <w:sz w:val="24"/>
          <w:szCs w:val="24"/>
        </w:rPr>
        <w:t xml:space="preserve">Airbnb is one of the most prominent companies of the so-called “sharing economy” </w:t>
      </w:r>
      <w:r w:rsidR="00753206" w:rsidRPr="00052E94">
        <w:rPr>
          <w:rFonts w:eastAsia="Times New Roman"/>
          <w:bCs/>
          <w:sz w:val="24"/>
          <w:szCs w:val="24"/>
        </w:rPr>
        <w:t>or “peer-to-peer markets</w:t>
      </w:r>
      <w:r w:rsidR="00922580" w:rsidRPr="00052E94">
        <w:rPr>
          <w:rFonts w:eastAsia="Times New Roman"/>
          <w:bCs/>
          <w:sz w:val="24"/>
          <w:szCs w:val="24"/>
        </w:rPr>
        <w:t>”</w:t>
      </w:r>
      <w:r w:rsidR="00753206" w:rsidRPr="00052E94">
        <w:rPr>
          <w:rFonts w:eastAsia="Times New Roman"/>
          <w:bCs/>
          <w:sz w:val="24"/>
          <w:szCs w:val="24"/>
        </w:rPr>
        <w:t xml:space="preserve"> </w:t>
      </w:r>
      <w:r w:rsidRPr="00052E94">
        <w:rPr>
          <w:rFonts w:eastAsia="Times New Roman"/>
          <w:bCs/>
          <w:sz w:val="24"/>
          <w:szCs w:val="24"/>
        </w:rPr>
        <w:t>together with household names such as Uber</w:t>
      </w:r>
      <w:r w:rsidR="00753206" w:rsidRPr="00052E94">
        <w:rPr>
          <w:rFonts w:eastAsia="Times New Roman"/>
          <w:bCs/>
          <w:sz w:val="24"/>
          <w:szCs w:val="24"/>
        </w:rPr>
        <w:t xml:space="preserve"> and TaskRabbit</w:t>
      </w:r>
      <w:r w:rsidR="0046211F" w:rsidRPr="00052E94">
        <w:rPr>
          <w:rFonts w:eastAsia="Times New Roman"/>
          <w:bCs/>
          <w:sz w:val="24"/>
          <w:szCs w:val="24"/>
        </w:rPr>
        <w:t>,</w:t>
      </w:r>
      <w:r w:rsidR="00753206" w:rsidRPr="00052E94">
        <w:rPr>
          <w:rFonts w:eastAsia="Times New Roman"/>
          <w:bCs/>
          <w:sz w:val="24"/>
          <w:szCs w:val="24"/>
        </w:rPr>
        <w:t xml:space="preserve"> and</w:t>
      </w:r>
      <w:r w:rsidR="0046211F" w:rsidRPr="00052E94">
        <w:rPr>
          <w:rFonts w:eastAsia="Times New Roman"/>
          <w:bCs/>
          <w:sz w:val="24"/>
          <w:szCs w:val="24"/>
        </w:rPr>
        <w:t xml:space="preserve"> it</w:t>
      </w:r>
      <w:r w:rsidR="00753206" w:rsidRPr="00052E94">
        <w:rPr>
          <w:rFonts w:eastAsia="Times New Roman"/>
          <w:bCs/>
          <w:sz w:val="24"/>
          <w:szCs w:val="24"/>
        </w:rPr>
        <w:t xml:space="preserve"> has had an impact on how people book holidays and the hotel industry in the markets it has established itself in (</w:t>
      </w:r>
      <w:r w:rsidR="00E75E57">
        <w:rPr>
          <w:rFonts w:eastAsia="Times New Roman"/>
          <w:bCs/>
          <w:sz w:val="24"/>
          <w:szCs w:val="24"/>
        </w:rPr>
        <w:t>1</w:t>
      </w:r>
      <w:r w:rsidR="00753206" w:rsidRPr="00052E94">
        <w:rPr>
          <w:rFonts w:eastAsia="Times New Roman"/>
          <w:bCs/>
          <w:sz w:val="24"/>
          <w:szCs w:val="24"/>
        </w:rPr>
        <w:t>).</w:t>
      </w:r>
      <w:r w:rsidR="00F11E69" w:rsidRPr="00052E94">
        <w:rPr>
          <w:rFonts w:eastAsia="Times New Roman"/>
          <w:bCs/>
          <w:sz w:val="24"/>
          <w:szCs w:val="24"/>
        </w:rPr>
        <w:t xml:space="preserve"> In addition, a lot of research has been conducted on its </w:t>
      </w:r>
      <w:r w:rsidR="00FA462E" w:rsidRPr="00052E94">
        <w:rPr>
          <w:rFonts w:eastAsia="Times New Roman"/>
          <w:bCs/>
          <w:sz w:val="24"/>
          <w:szCs w:val="24"/>
        </w:rPr>
        <w:t>impact on</w:t>
      </w:r>
      <w:r w:rsidR="00B849EE" w:rsidRPr="00052E94">
        <w:rPr>
          <w:rFonts w:eastAsia="Times New Roman"/>
          <w:bCs/>
          <w:sz w:val="24"/>
          <w:szCs w:val="24"/>
        </w:rPr>
        <w:t xml:space="preserve"> customer segmentation (</w:t>
      </w:r>
      <w:r w:rsidR="00E75E57">
        <w:rPr>
          <w:rFonts w:eastAsia="Times New Roman"/>
          <w:bCs/>
          <w:sz w:val="24"/>
          <w:szCs w:val="24"/>
        </w:rPr>
        <w:t>2</w:t>
      </w:r>
      <w:r w:rsidR="0046211F" w:rsidRPr="00052E94">
        <w:rPr>
          <w:rFonts w:eastAsia="Times New Roman"/>
          <w:bCs/>
          <w:sz w:val="24"/>
          <w:szCs w:val="24"/>
        </w:rPr>
        <w:t>), affordable housing (</w:t>
      </w:r>
      <w:r w:rsidR="005B28D7">
        <w:rPr>
          <w:rFonts w:eastAsia="Times New Roman"/>
          <w:bCs/>
          <w:sz w:val="24"/>
          <w:szCs w:val="24"/>
        </w:rPr>
        <w:t>3</w:t>
      </w:r>
      <w:r w:rsidR="0046211F" w:rsidRPr="00052E94">
        <w:rPr>
          <w:rFonts w:eastAsia="Times New Roman"/>
          <w:bCs/>
          <w:sz w:val="24"/>
          <w:szCs w:val="24"/>
        </w:rPr>
        <w:t>), and consumer trust (</w:t>
      </w:r>
      <w:r w:rsidR="00A97474">
        <w:rPr>
          <w:rFonts w:eastAsia="Times New Roman"/>
          <w:bCs/>
          <w:sz w:val="24"/>
          <w:szCs w:val="24"/>
        </w:rPr>
        <w:t>4</w:t>
      </w:r>
      <w:r w:rsidR="0046211F" w:rsidRPr="00052E94">
        <w:rPr>
          <w:rFonts w:eastAsia="Times New Roman"/>
          <w:bCs/>
          <w:sz w:val="24"/>
          <w:szCs w:val="24"/>
        </w:rPr>
        <w:t>)</w:t>
      </w:r>
      <w:r w:rsidR="00922580" w:rsidRPr="00052E94">
        <w:rPr>
          <w:rFonts w:eastAsia="Times New Roman"/>
          <w:bCs/>
          <w:sz w:val="24"/>
          <w:szCs w:val="24"/>
        </w:rPr>
        <w:t>,</w:t>
      </w:r>
      <w:r w:rsidR="0046211F" w:rsidRPr="00052E94">
        <w:rPr>
          <w:rFonts w:eastAsia="Times New Roman"/>
          <w:bCs/>
          <w:sz w:val="24"/>
          <w:szCs w:val="24"/>
        </w:rPr>
        <w:t xml:space="preserve"> among others.</w:t>
      </w:r>
    </w:p>
    <w:p w14:paraId="2F6CD2BD" w14:textId="77777777" w:rsidR="00052E94" w:rsidRPr="00052E94" w:rsidRDefault="00052E94" w:rsidP="00052E94">
      <w:pPr>
        <w:spacing w:line="240" w:lineRule="auto"/>
        <w:ind w:left="360"/>
        <w:jc w:val="both"/>
        <w:rPr>
          <w:rFonts w:eastAsia="Times New Roman"/>
          <w:bCs/>
          <w:sz w:val="24"/>
          <w:szCs w:val="24"/>
        </w:rPr>
      </w:pPr>
    </w:p>
    <w:p w14:paraId="641E4651" w14:textId="3B6B5EE5" w:rsidR="0046211F" w:rsidRDefault="005B1BC5" w:rsidP="00052E94">
      <w:pPr>
        <w:spacing w:line="240" w:lineRule="auto"/>
        <w:ind w:left="360"/>
        <w:jc w:val="both"/>
        <w:rPr>
          <w:rFonts w:eastAsia="Times New Roman"/>
          <w:bCs/>
          <w:sz w:val="24"/>
          <w:szCs w:val="24"/>
        </w:rPr>
      </w:pPr>
      <w:r w:rsidRPr="00052E94">
        <w:rPr>
          <w:rFonts w:eastAsia="Times New Roman"/>
          <w:bCs/>
          <w:sz w:val="24"/>
          <w:szCs w:val="24"/>
        </w:rPr>
        <w:t>Since its founding in 200</w:t>
      </w:r>
      <w:r w:rsidR="00F94C4A" w:rsidRPr="00052E94">
        <w:rPr>
          <w:rFonts w:eastAsia="Times New Roman"/>
          <w:bCs/>
          <w:sz w:val="24"/>
          <w:szCs w:val="24"/>
        </w:rPr>
        <w:t>8</w:t>
      </w:r>
      <w:r w:rsidRPr="00052E94">
        <w:rPr>
          <w:rFonts w:eastAsia="Times New Roman"/>
          <w:bCs/>
          <w:sz w:val="24"/>
          <w:szCs w:val="24"/>
        </w:rPr>
        <w:t>, approximately 500 million people have booked stays with Airbnb and i</w:t>
      </w:r>
      <w:r w:rsidR="0046211F" w:rsidRPr="00052E94">
        <w:rPr>
          <w:rFonts w:eastAsia="Times New Roman"/>
          <w:bCs/>
          <w:sz w:val="24"/>
          <w:szCs w:val="24"/>
        </w:rPr>
        <w:t xml:space="preserve">n </w:t>
      </w:r>
      <w:r w:rsidRPr="00052E94">
        <w:rPr>
          <w:rFonts w:eastAsia="Times New Roman"/>
          <w:bCs/>
          <w:sz w:val="24"/>
          <w:szCs w:val="24"/>
        </w:rPr>
        <w:t xml:space="preserve">the summer of </w:t>
      </w:r>
      <w:r w:rsidR="0046211F" w:rsidRPr="00052E94">
        <w:rPr>
          <w:rFonts w:eastAsia="Times New Roman"/>
          <w:bCs/>
          <w:sz w:val="24"/>
          <w:szCs w:val="24"/>
        </w:rPr>
        <w:t>2015</w:t>
      </w:r>
      <w:r w:rsidRPr="00052E94">
        <w:rPr>
          <w:rFonts w:eastAsia="Times New Roman"/>
          <w:bCs/>
          <w:sz w:val="24"/>
          <w:szCs w:val="24"/>
        </w:rPr>
        <w:t xml:space="preserve"> alone, 17 million people stayed in Airbnb </w:t>
      </w:r>
      <w:r w:rsidR="008F2620" w:rsidRPr="00052E94">
        <w:rPr>
          <w:rFonts w:eastAsia="Times New Roman"/>
          <w:bCs/>
          <w:sz w:val="24"/>
          <w:szCs w:val="24"/>
        </w:rPr>
        <w:t>accommodation</w:t>
      </w:r>
      <w:r w:rsidR="00DD5861" w:rsidRPr="00052E94">
        <w:rPr>
          <w:rFonts w:eastAsia="Times New Roman"/>
          <w:bCs/>
          <w:sz w:val="24"/>
          <w:szCs w:val="24"/>
        </w:rPr>
        <w:t xml:space="preserve"> (</w:t>
      </w:r>
      <w:r w:rsidR="00A97474">
        <w:rPr>
          <w:rFonts w:eastAsia="Times New Roman"/>
          <w:bCs/>
          <w:sz w:val="24"/>
          <w:szCs w:val="24"/>
        </w:rPr>
        <w:t>5</w:t>
      </w:r>
      <w:r w:rsidR="00DD5861" w:rsidRPr="00052E94">
        <w:rPr>
          <w:rFonts w:eastAsia="Times New Roman"/>
          <w:bCs/>
          <w:sz w:val="24"/>
          <w:szCs w:val="24"/>
        </w:rPr>
        <w:t>)</w:t>
      </w:r>
      <w:r w:rsidRPr="00052E94">
        <w:rPr>
          <w:rFonts w:eastAsia="Times New Roman"/>
          <w:bCs/>
          <w:sz w:val="24"/>
          <w:szCs w:val="24"/>
        </w:rPr>
        <w:t>.</w:t>
      </w:r>
      <w:r w:rsidR="00E05A94" w:rsidRPr="00052E94">
        <w:rPr>
          <w:rFonts w:eastAsia="Times New Roman"/>
          <w:bCs/>
          <w:sz w:val="24"/>
          <w:szCs w:val="24"/>
        </w:rPr>
        <w:t xml:space="preserve"> </w:t>
      </w:r>
    </w:p>
    <w:p w14:paraId="567CA528" w14:textId="77777777" w:rsidR="00052E94" w:rsidRPr="00052E94" w:rsidRDefault="00052E94" w:rsidP="00052E94">
      <w:pPr>
        <w:spacing w:line="240" w:lineRule="auto"/>
        <w:ind w:left="360"/>
        <w:jc w:val="both"/>
        <w:rPr>
          <w:rFonts w:eastAsia="Times New Roman"/>
          <w:bCs/>
          <w:sz w:val="24"/>
          <w:szCs w:val="24"/>
        </w:rPr>
      </w:pPr>
    </w:p>
    <w:p w14:paraId="5EF772CE" w14:textId="034847EB" w:rsidR="008F2620" w:rsidRDefault="008F2620" w:rsidP="00A97474">
      <w:pPr>
        <w:spacing w:before="240" w:line="240" w:lineRule="auto"/>
        <w:ind w:left="360"/>
        <w:jc w:val="both"/>
        <w:rPr>
          <w:sz w:val="24"/>
          <w:szCs w:val="24"/>
        </w:rPr>
      </w:pPr>
      <w:r w:rsidRPr="00052E94">
        <w:rPr>
          <w:rFonts w:eastAsia="Times New Roman"/>
          <w:bCs/>
          <w:sz w:val="24"/>
          <w:szCs w:val="24"/>
        </w:rPr>
        <w:t>While Airbnb has changed the landscape for travelers looking for cheap or unique accom</w:t>
      </w:r>
      <w:r w:rsidR="00763801" w:rsidRPr="00052E94">
        <w:rPr>
          <w:rFonts w:eastAsia="Times New Roman"/>
          <w:bCs/>
          <w:sz w:val="24"/>
          <w:szCs w:val="24"/>
        </w:rPr>
        <w:t>m</w:t>
      </w:r>
      <w:r w:rsidRPr="00052E94">
        <w:rPr>
          <w:rFonts w:eastAsia="Times New Roman"/>
          <w:bCs/>
          <w:sz w:val="24"/>
          <w:szCs w:val="24"/>
        </w:rPr>
        <w:t>odation, it has</w:t>
      </w:r>
      <w:r w:rsidR="00763801" w:rsidRPr="00052E94">
        <w:rPr>
          <w:rFonts w:eastAsia="Times New Roman"/>
          <w:bCs/>
          <w:sz w:val="24"/>
          <w:szCs w:val="24"/>
        </w:rPr>
        <w:t xml:space="preserve"> also provided hosts with an increase in monthly income (average of </w:t>
      </w:r>
      <w:r w:rsidR="00763801" w:rsidRPr="00052E94">
        <w:rPr>
          <w:sz w:val="24"/>
          <w:szCs w:val="24"/>
        </w:rPr>
        <w:t>$7,350 in 2015</w:t>
      </w:r>
      <w:r w:rsidR="0073494A" w:rsidRPr="00052E94">
        <w:rPr>
          <w:sz w:val="24"/>
          <w:szCs w:val="24"/>
        </w:rPr>
        <w:t>, $9600 in 2021</w:t>
      </w:r>
      <w:r w:rsidR="00F938CC" w:rsidRPr="00052E94">
        <w:rPr>
          <w:sz w:val="24"/>
          <w:szCs w:val="24"/>
        </w:rPr>
        <w:t>, with experienced hosts earning an average</w:t>
      </w:r>
      <w:r w:rsidR="00052E94">
        <w:rPr>
          <w:sz w:val="24"/>
          <w:szCs w:val="24"/>
        </w:rPr>
        <w:t xml:space="preserve"> </w:t>
      </w:r>
      <w:r w:rsidR="00F938CC" w:rsidRPr="00052E94">
        <w:rPr>
          <w:sz w:val="24"/>
          <w:szCs w:val="24"/>
        </w:rPr>
        <w:t>of $10,000</w:t>
      </w:r>
      <w:r w:rsidR="00763801" w:rsidRPr="00052E94">
        <w:rPr>
          <w:sz w:val="24"/>
          <w:szCs w:val="24"/>
        </w:rPr>
        <w:t>;</w:t>
      </w:r>
      <w:r w:rsidR="00A97474">
        <w:rPr>
          <w:sz w:val="24"/>
          <w:szCs w:val="24"/>
        </w:rPr>
        <w:t xml:space="preserve"> (6, 7</w:t>
      </w:r>
      <w:r w:rsidR="00763801" w:rsidRPr="00052E94">
        <w:rPr>
          <w:sz w:val="24"/>
          <w:szCs w:val="24"/>
        </w:rPr>
        <w:t>)</w:t>
      </w:r>
      <w:r w:rsidR="00C45C4E" w:rsidRPr="00052E94">
        <w:rPr>
          <w:sz w:val="24"/>
          <w:szCs w:val="24"/>
        </w:rPr>
        <w:t>, and there are ~</w:t>
      </w:r>
      <w:r w:rsidR="00AD7A64" w:rsidRPr="00052E94">
        <w:rPr>
          <w:sz w:val="24"/>
          <w:szCs w:val="24"/>
        </w:rPr>
        <w:t>4</w:t>
      </w:r>
      <w:r w:rsidR="00C45C4E" w:rsidRPr="00052E94">
        <w:rPr>
          <w:sz w:val="24"/>
          <w:szCs w:val="24"/>
        </w:rPr>
        <w:t xml:space="preserve"> million global </w:t>
      </w:r>
      <w:r w:rsidR="00AD7A64" w:rsidRPr="00052E94">
        <w:rPr>
          <w:sz w:val="24"/>
          <w:szCs w:val="24"/>
        </w:rPr>
        <w:t xml:space="preserve">hosts with </w:t>
      </w:r>
      <w:r w:rsidR="00C45C4E" w:rsidRPr="00052E94">
        <w:rPr>
          <w:sz w:val="24"/>
          <w:szCs w:val="24"/>
        </w:rPr>
        <w:t xml:space="preserve">Airbnb </w:t>
      </w:r>
      <w:r w:rsidR="00BD4FC1" w:rsidRPr="00052E94">
        <w:rPr>
          <w:sz w:val="24"/>
          <w:szCs w:val="24"/>
        </w:rPr>
        <w:t>listings</w:t>
      </w:r>
      <w:r w:rsidR="00C45C4E" w:rsidRPr="00052E94">
        <w:rPr>
          <w:sz w:val="24"/>
          <w:szCs w:val="24"/>
        </w:rPr>
        <w:t xml:space="preserve"> (</w:t>
      </w:r>
      <w:r w:rsidR="00A97474">
        <w:rPr>
          <w:sz w:val="24"/>
          <w:szCs w:val="24"/>
        </w:rPr>
        <w:t>7, 8</w:t>
      </w:r>
      <w:r w:rsidR="00C45C4E" w:rsidRPr="00052E94">
        <w:rPr>
          <w:sz w:val="24"/>
          <w:szCs w:val="24"/>
        </w:rPr>
        <w:t>)</w:t>
      </w:r>
      <w:r w:rsidR="00172DA4" w:rsidRPr="00052E94">
        <w:rPr>
          <w:sz w:val="24"/>
          <w:szCs w:val="24"/>
        </w:rPr>
        <w:t>.</w:t>
      </w:r>
    </w:p>
    <w:p w14:paraId="5ED68C8E" w14:textId="77777777" w:rsidR="00052E94" w:rsidRPr="00052E94" w:rsidRDefault="00052E94" w:rsidP="00052E94">
      <w:pPr>
        <w:spacing w:line="240" w:lineRule="auto"/>
        <w:ind w:left="360"/>
        <w:jc w:val="both"/>
        <w:rPr>
          <w:sz w:val="24"/>
          <w:szCs w:val="24"/>
        </w:rPr>
      </w:pPr>
    </w:p>
    <w:p w14:paraId="77A05D7E" w14:textId="03572D70" w:rsidR="00FC0E15" w:rsidRPr="00052E94" w:rsidRDefault="00FC0E15" w:rsidP="00052E94">
      <w:pPr>
        <w:spacing w:line="240" w:lineRule="auto"/>
        <w:ind w:left="360"/>
        <w:jc w:val="both"/>
        <w:rPr>
          <w:sz w:val="24"/>
          <w:szCs w:val="24"/>
        </w:rPr>
      </w:pPr>
      <w:r w:rsidRPr="00052E94">
        <w:rPr>
          <w:sz w:val="24"/>
          <w:szCs w:val="24"/>
        </w:rPr>
        <w:t xml:space="preserve">The experienced </w:t>
      </w:r>
      <w:r w:rsidR="00922580" w:rsidRPr="00052E94">
        <w:rPr>
          <w:sz w:val="24"/>
          <w:szCs w:val="24"/>
        </w:rPr>
        <w:t>hosts</w:t>
      </w:r>
      <w:r w:rsidRPr="00052E94">
        <w:rPr>
          <w:sz w:val="24"/>
          <w:szCs w:val="24"/>
        </w:rPr>
        <w:t xml:space="preserve"> who make an average of $10,000 per year, are most likely in the superhost and Airbnb plus categories</w:t>
      </w:r>
      <w:r w:rsidR="00833801" w:rsidRPr="00052E94">
        <w:rPr>
          <w:sz w:val="24"/>
          <w:szCs w:val="24"/>
        </w:rPr>
        <w:t xml:space="preserve"> (</w:t>
      </w:r>
      <w:r w:rsidR="00A97474">
        <w:rPr>
          <w:sz w:val="24"/>
          <w:szCs w:val="24"/>
        </w:rPr>
        <w:t>9</w:t>
      </w:r>
      <w:r w:rsidR="00833801" w:rsidRPr="00052E94">
        <w:rPr>
          <w:sz w:val="24"/>
          <w:szCs w:val="24"/>
        </w:rPr>
        <w:t>)</w:t>
      </w:r>
      <w:r w:rsidRPr="00052E94">
        <w:rPr>
          <w:sz w:val="24"/>
          <w:szCs w:val="24"/>
        </w:rPr>
        <w:t>. Airbnb claims that one becomes a superhost by fulfilling four criteria</w:t>
      </w:r>
      <w:r w:rsidR="00BF7B38" w:rsidRPr="00052E94">
        <w:rPr>
          <w:sz w:val="24"/>
          <w:szCs w:val="24"/>
        </w:rPr>
        <w:t xml:space="preserve"> (</w:t>
      </w:r>
      <w:r w:rsidR="00A97474">
        <w:rPr>
          <w:sz w:val="24"/>
          <w:szCs w:val="24"/>
        </w:rPr>
        <w:t>10</w:t>
      </w:r>
      <w:r w:rsidR="00BF7B38" w:rsidRPr="00052E94">
        <w:rPr>
          <w:sz w:val="24"/>
          <w:szCs w:val="24"/>
        </w:rPr>
        <w:t>)</w:t>
      </w:r>
      <w:r w:rsidRPr="00052E94">
        <w:rPr>
          <w:sz w:val="24"/>
          <w:szCs w:val="24"/>
        </w:rPr>
        <w:t>:</w:t>
      </w:r>
    </w:p>
    <w:p w14:paraId="2101EE9A" w14:textId="584841AB" w:rsidR="00FC0E15" w:rsidRPr="00052E94" w:rsidRDefault="00FC0E15" w:rsidP="00052E94">
      <w:pPr>
        <w:pStyle w:val="ListParagraph"/>
        <w:numPr>
          <w:ilvl w:val="0"/>
          <w:numId w:val="2"/>
        </w:numPr>
        <w:spacing w:line="240" w:lineRule="auto"/>
        <w:jc w:val="both"/>
        <w:rPr>
          <w:sz w:val="24"/>
          <w:szCs w:val="24"/>
        </w:rPr>
      </w:pPr>
      <w:r w:rsidRPr="00052E94">
        <w:rPr>
          <w:sz w:val="24"/>
          <w:szCs w:val="24"/>
        </w:rPr>
        <w:t>4.8+ star rating</w:t>
      </w:r>
    </w:p>
    <w:p w14:paraId="670C1CF4" w14:textId="4C5FE916" w:rsidR="00FC0E15" w:rsidRPr="00052E94" w:rsidRDefault="00FC0E15" w:rsidP="00052E94">
      <w:pPr>
        <w:pStyle w:val="ListParagraph"/>
        <w:numPr>
          <w:ilvl w:val="0"/>
          <w:numId w:val="2"/>
        </w:numPr>
        <w:spacing w:line="240" w:lineRule="auto"/>
        <w:jc w:val="both"/>
        <w:rPr>
          <w:sz w:val="24"/>
          <w:szCs w:val="24"/>
        </w:rPr>
      </w:pPr>
      <w:r w:rsidRPr="00052E94">
        <w:rPr>
          <w:sz w:val="24"/>
          <w:szCs w:val="24"/>
        </w:rPr>
        <w:t>10+ completed stays in the last year</w:t>
      </w:r>
    </w:p>
    <w:p w14:paraId="06712D5F" w14:textId="0CAFCEC1" w:rsidR="00FC0E15" w:rsidRPr="00052E94" w:rsidRDefault="00FC0E15" w:rsidP="00052E94">
      <w:pPr>
        <w:pStyle w:val="ListParagraph"/>
        <w:numPr>
          <w:ilvl w:val="0"/>
          <w:numId w:val="2"/>
        </w:numPr>
        <w:spacing w:line="240" w:lineRule="auto"/>
        <w:jc w:val="both"/>
        <w:rPr>
          <w:sz w:val="24"/>
          <w:szCs w:val="24"/>
        </w:rPr>
      </w:pPr>
      <w:r w:rsidRPr="00052E94">
        <w:rPr>
          <w:sz w:val="24"/>
          <w:szCs w:val="24"/>
        </w:rPr>
        <w:t>&lt;1% cancellation rate</w:t>
      </w:r>
    </w:p>
    <w:p w14:paraId="4F9B82A0" w14:textId="67DB1267" w:rsidR="00FC0E15" w:rsidRDefault="00FC0E15" w:rsidP="00052E94">
      <w:pPr>
        <w:pStyle w:val="ListParagraph"/>
        <w:numPr>
          <w:ilvl w:val="0"/>
          <w:numId w:val="2"/>
        </w:numPr>
        <w:spacing w:line="240" w:lineRule="auto"/>
        <w:jc w:val="both"/>
        <w:rPr>
          <w:sz w:val="24"/>
          <w:szCs w:val="24"/>
        </w:rPr>
      </w:pPr>
      <w:r w:rsidRPr="00052E94">
        <w:rPr>
          <w:sz w:val="24"/>
          <w:szCs w:val="24"/>
        </w:rPr>
        <w:t>90% response rate</w:t>
      </w:r>
    </w:p>
    <w:p w14:paraId="5A5DEC0F" w14:textId="77777777" w:rsidR="00052E94" w:rsidRPr="00052E94" w:rsidRDefault="00052E94" w:rsidP="00052E94">
      <w:pPr>
        <w:spacing w:line="240" w:lineRule="auto"/>
        <w:jc w:val="both"/>
        <w:rPr>
          <w:sz w:val="24"/>
          <w:szCs w:val="24"/>
        </w:rPr>
      </w:pPr>
    </w:p>
    <w:p w14:paraId="183E5E03" w14:textId="105A5C52" w:rsidR="006743C1" w:rsidRDefault="006743C1" w:rsidP="00052E94">
      <w:pPr>
        <w:spacing w:line="240" w:lineRule="auto"/>
        <w:ind w:left="360"/>
        <w:jc w:val="both"/>
        <w:rPr>
          <w:sz w:val="24"/>
          <w:szCs w:val="24"/>
        </w:rPr>
      </w:pPr>
      <w:r w:rsidRPr="00052E94">
        <w:rPr>
          <w:sz w:val="24"/>
          <w:szCs w:val="24"/>
        </w:rPr>
        <w:t>Airbnb makes some of its data available publicly, which makes it accessible to thorough data science analysis</w:t>
      </w:r>
      <w:r w:rsidR="002E5534" w:rsidRPr="00052E94">
        <w:rPr>
          <w:sz w:val="24"/>
          <w:szCs w:val="24"/>
        </w:rPr>
        <w:t xml:space="preserve"> (</w:t>
      </w:r>
      <w:r w:rsidR="002525AA">
        <w:rPr>
          <w:sz w:val="24"/>
          <w:szCs w:val="24"/>
        </w:rPr>
        <w:t>11</w:t>
      </w:r>
      <w:r w:rsidR="002E5534" w:rsidRPr="00052E94">
        <w:rPr>
          <w:sz w:val="24"/>
          <w:szCs w:val="24"/>
        </w:rPr>
        <w:t>)</w:t>
      </w:r>
      <w:r w:rsidRPr="00052E94">
        <w:rPr>
          <w:sz w:val="24"/>
          <w:szCs w:val="24"/>
        </w:rPr>
        <w:t>.</w:t>
      </w:r>
    </w:p>
    <w:p w14:paraId="781B553C" w14:textId="4BA1D9E7" w:rsidR="00052E94" w:rsidRDefault="00052E94" w:rsidP="00052E94">
      <w:pPr>
        <w:spacing w:line="240" w:lineRule="auto"/>
        <w:ind w:left="360"/>
        <w:jc w:val="both"/>
        <w:rPr>
          <w:sz w:val="24"/>
          <w:szCs w:val="24"/>
        </w:rPr>
      </w:pPr>
    </w:p>
    <w:p w14:paraId="1B315D8B" w14:textId="4FDE632E" w:rsidR="00052E94" w:rsidRDefault="00052E94" w:rsidP="00052E94">
      <w:pPr>
        <w:spacing w:line="240" w:lineRule="auto"/>
        <w:ind w:left="360"/>
        <w:jc w:val="both"/>
        <w:rPr>
          <w:sz w:val="24"/>
          <w:szCs w:val="24"/>
        </w:rPr>
      </w:pPr>
    </w:p>
    <w:p w14:paraId="4A9DA6B8" w14:textId="5415404C" w:rsidR="00BD4FC1" w:rsidRDefault="00BD4FC1" w:rsidP="00001267">
      <w:pPr>
        <w:spacing w:line="240" w:lineRule="auto"/>
        <w:jc w:val="both"/>
        <w:rPr>
          <w:rFonts w:eastAsia="Times New Roman"/>
          <w:bCs/>
          <w:sz w:val="24"/>
          <w:szCs w:val="24"/>
        </w:rPr>
      </w:pPr>
    </w:p>
    <w:p w14:paraId="4E5089BC" w14:textId="02C0E13E" w:rsidR="002525AA" w:rsidRDefault="002525AA" w:rsidP="00001267">
      <w:pPr>
        <w:spacing w:line="240" w:lineRule="auto"/>
        <w:jc w:val="both"/>
        <w:rPr>
          <w:rFonts w:eastAsia="Times New Roman"/>
          <w:bCs/>
          <w:sz w:val="24"/>
          <w:szCs w:val="24"/>
        </w:rPr>
      </w:pPr>
    </w:p>
    <w:p w14:paraId="3C8DC93C" w14:textId="266DE81B" w:rsidR="002525AA" w:rsidRDefault="002525AA" w:rsidP="00001267">
      <w:pPr>
        <w:spacing w:line="240" w:lineRule="auto"/>
        <w:jc w:val="both"/>
        <w:rPr>
          <w:rFonts w:eastAsia="Times New Roman"/>
          <w:bCs/>
          <w:sz w:val="24"/>
          <w:szCs w:val="24"/>
        </w:rPr>
      </w:pPr>
    </w:p>
    <w:p w14:paraId="616E0E1A" w14:textId="561FE16C" w:rsidR="002525AA" w:rsidRDefault="002525AA" w:rsidP="00001267">
      <w:pPr>
        <w:spacing w:line="240" w:lineRule="auto"/>
        <w:jc w:val="both"/>
        <w:rPr>
          <w:rFonts w:eastAsia="Times New Roman"/>
          <w:bCs/>
          <w:sz w:val="24"/>
          <w:szCs w:val="24"/>
        </w:rPr>
      </w:pPr>
    </w:p>
    <w:p w14:paraId="2017CE3E" w14:textId="77777777" w:rsidR="002525AA" w:rsidRPr="00052E94" w:rsidRDefault="002525AA" w:rsidP="00001267">
      <w:pPr>
        <w:spacing w:line="240" w:lineRule="auto"/>
        <w:jc w:val="both"/>
        <w:rPr>
          <w:rFonts w:eastAsia="Times New Roman"/>
          <w:bCs/>
          <w:sz w:val="24"/>
          <w:szCs w:val="24"/>
        </w:rPr>
      </w:pPr>
    </w:p>
    <w:p w14:paraId="00000007" w14:textId="6C62A618" w:rsidR="001C66C6" w:rsidRDefault="0099032B" w:rsidP="00052E94">
      <w:pPr>
        <w:pStyle w:val="ListParagraph"/>
        <w:numPr>
          <w:ilvl w:val="0"/>
          <w:numId w:val="1"/>
        </w:numPr>
        <w:spacing w:line="240" w:lineRule="auto"/>
        <w:jc w:val="both"/>
        <w:rPr>
          <w:rFonts w:eastAsia="Times New Roman"/>
          <w:b/>
          <w:sz w:val="24"/>
          <w:szCs w:val="24"/>
        </w:rPr>
      </w:pPr>
      <w:r w:rsidRPr="00052E94">
        <w:rPr>
          <w:rFonts w:eastAsia="Times New Roman"/>
          <w:b/>
          <w:sz w:val="24"/>
          <w:szCs w:val="24"/>
        </w:rPr>
        <w:lastRenderedPageBreak/>
        <w:t>MOTIVATION FOR ANALYSIS</w:t>
      </w:r>
    </w:p>
    <w:p w14:paraId="1F8ACD26" w14:textId="77777777" w:rsidR="00052E94" w:rsidRPr="00052E94" w:rsidRDefault="00052E94" w:rsidP="00052E94">
      <w:pPr>
        <w:spacing w:line="240" w:lineRule="auto"/>
        <w:ind w:left="360"/>
        <w:jc w:val="both"/>
        <w:rPr>
          <w:rFonts w:eastAsia="Times New Roman"/>
          <w:b/>
          <w:sz w:val="24"/>
          <w:szCs w:val="24"/>
        </w:rPr>
      </w:pPr>
    </w:p>
    <w:p w14:paraId="7E280D45" w14:textId="7D991D12" w:rsidR="00375F02" w:rsidRPr="00052E94" w:rsidRDefault="00375F02" w:rsidP="00052E94">
      <w:pPr>
        <w:spacing w:line="240" w:lineRule="auto"/>
        <w:ind w:left="360"/>
        <w:jc w:val="both"/>
        <w:rPr>
          <w:rFonts w:eastAsia="Times New Roman"/>
          <w:bCs/>
          <w:sz w:val="24"/>
          <w:szCs w:val="24"/>
        </w:rPr>
      </w:pPr>
      <w:r w:rsidRPr="00052E94">
        <w:rPr>
          <w:rFonts w:eastAsia="Times New Roman"/>
          <w:bCs/>
          <w:sz w:val="24"/>
          <w:szCs w:val="24"/>
        </w:rPr>
        <w:t>With this project, we hope to find solutions for the travel and hospitality industry. The same idea</w:t>
      </w:r>
      <w:r w:rsidR="00577E79" w:rsidRPr="00052E94">
        <w:rPr>
          <w:rFonts w:eastAsia="Times New Roman"/>
          <w:bCs/>
          <w:sz w:val="24"/>
          <w:szCs w:val="24"/>
        </w:rPr>
        <w:t>s</w:t>
      </w:r>
      <w:r w:rsidRPr="00052E94">
        <w:rPr>
          <w:rFonts w:eastAsia="Times New Roman"/>
          <w:bCs/>
          <w:sz w:val="24"/>
          <w:szCs w:val="24"/>
        </w:rPr>
        <w:t xml:space="preserve"> can be applied to other home and hotel rental companies such as Expedia and Booking.com. </w:t>
      </w:r>
    </w:p>
    <w:p w14:paraId="75FD2C4E" w14:textId="77777777" w:rsidR="007A033B" w:rsidRPr="00052E94" w:rsidRDefault="007A033B" w:rsidP="00052E94">
      <w:pPr>
        <w:spacing w:line="240" w:lineRule="auto"/>
        <w:ind w:left="360"/>
        <w:jc w:val="both"/>
        <w:rPr>
          <w:rFonts w:eastAsia="Times New Roman"/>
          <w:bCs/>
          <w:sz w:val="24"/>
          <w:szCs w:val="24"/>
        </w:rPr>
      </w:pPr>
    </w:p>
    <w:p w14:paraId="2AC47E01" w14:textId="7AF96D7B" w:rsidR="00577E79" w:rsidRPr="00052E94" w:rsidRDefault="00577E79" w:rsidP="00052E94">
      <w:pPr>
        <w:spacing w:line="240" w:lineRule="auto"/>
        <w:ind w:left="360"/>
        <w:jc w:val="both"/>
        <w:rPr>
          <w:rFonts w:eastAsia="Times New Roman"/>
          <w:bCs/>
          <w:sz w:val="24"/>
          <w:szCs w:val="24"/>
        </w:rPr>
      </w:pPr>
      <w:r w:rsidRPr="00052E94">
        <w:rPr>
          <w:rFonts w:eastAsia="Times New Roman"/>
          <w:bCs/>
          <w:sz w:val="24"/>
          <w:szCs w:val="24"/>
        </w:rPr>
        <w:t>We are interested in t</w:t>
      </w:r>
      <w:r w:rsidR="00DC5E79" w:rsidRPr="00052E94">
        <w:rPr>
          <w:rFonts w:eastAsia="Times New Roman"/>
          <w:bCs/>
          <w:sz w:val="24"/>
          <w:szCs w:val="24"/>
        </w:rPr>
        <w:t>hree</w:t>
      </w:r>
      <w:r w:rsidRPr="00052E94">
        <w:rPr>
          <w:rFonts w:eastAsia="Times New Roman"/>
          <w:bCs/>
          <w:sz w:val="24"/>
          <w:szCs w:val="24"/>
        </w:rPr>
        <w:t xml:space="preserve"> major pieces of information:</w:t>
      </w:r>
    </w:p>
    <w:p w14:paraId="3A9583AD" w14:textId="1E81F4F0" w:rsidR="00375F02" w:rsidRPr="00F255C7" w:rsidRDefault="00375F02" w:rsidP="00F255C7">
      <w:pPr>
        <w:pStyle w:val="ListParagraph"/>
        <w:numPr>
          <w:ilvl w:val="0"/>
          <w:numId w:val="4"/>
        </w:numPr>
        <w:spacing w:line="240" w:lineRule="auto"/>
        <w:jc w:val="both"/>
        <w:rPr>
          <w:rFonts w:eastAsia="Times New Roman"/>
          <w:bCs/>
          <w:sz w:val="24"/>
          <w:szCs w:val="24"/>
        </w:rPr>
      </w:pPr>
      <w:r w:rsidRPr="00F255C7">
        <w:rPr>
          <w:rFonts w:eastAsia="Times New Roman"/>
          <w:bCs/>
          <w:sz w:val="24"/>
          <w:szCs w:val="24"/>
        </w:rPr>
        <w:t>Is being a superhost really helpful in generating more revenue?</w:t>
      </w:r>
    </w:p>
    <w:p w14:paraId="14E9651C" w14:textId="510BDD80" w:rsidR="00375F02" w:rsidRPr="00F255C7" w:rsidRDefault="00375F02" w:rsidP="00F255C7">
      <w:pPr>
        <w:pStyle w:val="ListParagraph"/>
        <w:numPr>
          <w:ilvl w:val="1"/>
          <w:numId w:val="4"/>
        </w:numPr>
        <w:spacing w:line="240" w:lineRule="auto"/>
        <w:jc w:val="both"/>
        <w:rPr>
          <w:rFonts w:eastAsia="Times New Roman"/>
          <w:bCs/>
          <w:sz w:val="24"/>
          <w:szCs w:val="24"/>
        </w:rPr>
      </w:pPr>
      <w:r w:rsidRPr="00F255C7">
        <w:rPr>
          <w:rFonts w:eastAsia="Times New Roman"/>
          <w:bCs/>
          <w:sz w:val="24"/>
          <w:szCs w:val="24"/>
        </w:rPr>
        <w:t xml:space="preserve">response: estimated </w:t>
      </w:r>
      <w:r w:rsidR="00052E94" w:rsidRPr="00F255C7">
        <w:rPr>
          <w:rFonts w:eastAsia="Times New Roman"/>
          <w:bCs/>
          <w:sz w:val="24"/>
          <w:szCs w:val="24"/>
        </w:rPr>
        <w:t xml:space="preserve">annual </w:t>
      </w:r>
      <w:r w:rsidRPr="00F255C7">
        <w:rPr>
          <w:rFonts w:eastAsia="Times New Roman"/>
          <w:bCs/>
          <w:sz w:val="24"/>
          <w:szCs w:val="24"/>
        </w:rPr>
        <w:t>revenue</w:t>
      </w:r>
    </w:p>
    <w:p w14:paraId="58D88DCE" w14:textId="71CD278B" w:rsidR="00375F02" w:rsidRPr="00F255C7" w:rsidRDefault="00375F02" w:rsidP="00F255C7">
      <w:pPr>
        <w:pStyle w:val="ListParagraph"/>
        <w:numPr>
          <w:ilvl w:val="1"/>
          <w:numId w:val="4"/>
        </w:numPr>
        <w:spacing w:line="240" w:lineRule="auto"/>
        <w:jc w:val="both"/>
        <w:rPr>
          <w:rFonts w:eastAsia="Times New Roman"/>
          <w:bCs/>
          <w:sz w:val="24"/>
          <w:szCs w:val="24"/>
        </w:rPr>
      </w:pPr>
      <w:r w:rsidRPr="00F255C7">
        <w:rPr>
          <w:rFonts w:eastAsia="Times New Roman"/>
          <w:bCs/>
          <w:sz w:val="24"/>
          <w:szCs w:val="24"/>
        </w:rPr>
        <w:t>predictors: superhost (</w:t>
      </w:r>
      <w:r w:rsidR="00DC5E79" w:rsidRPr="00F255C7">
        <w:rPr>
          <w:rFonts w:eastAsia="Times New Roman"/>
          <w:bCs/>
          <w:sz w:val="24"/>
          <w:szCs w:val="24"/>
        </w:rPr>
        <w:t>as defined by the data</w:t>
      </w:r>
      <w:r w:rsidRPr="00F255C7">
        <w:rPr>
          <w:rFonts w:eastAsia="Times New Roman"/>
          <w:bCs/>
          <w:sz w:val="24"/>
          <w:szCs w:val="24"/>
        </w:rPr>
        <w:t xml:space="preserve"> the dictionary</w:t>
      </w:r>
      <w:r w:rsidR="00DC5E79" w:rsidRPr="00F255C7">
        <w:rPr>
          <w:rFonts w:eastAsia="Times New Roman"/>
          <w:bCs/>
          <w:sz w:val="24"/>
          <w:szCs w:val="24"/>
        </w:rPr>
        <w:t xml:space="preserve"> provided by Airbnb</w:t>
      </w:r>
      <w:r w:rsidRPr="00F255C7">
        <w:rPr>
          <w:rFonts w:eastAsia="Times New Roman"/>
          <w:bCs/>
          <w:sz w:val="24"/>
          <w:szCs w:val="24"/>
        </w:rPr>
        <w:t xml:space="preserve">) and </w:t>
      </w:r>
      <w:r w:rsidR="00572184">
        <w:rPr>
          <w:rFonts w:eastAsia="Times New Roman"/>
          <w:bCs/>
          <w:sz w:val="24"/>
          <w:szCs w:val="24"/>
        </w:rPr>
        <w:t>location</w:t>
      </w:r>
    </w:p>
    <w:p w14:paraId="4E80941C" w14:textId="13A51B0D" w:rsidR="00375F02" w:rsidRPr="00F255C7" w:rsidRDefault="00047CFD" w:rsidP="00F255C7">
      <w:pPr>
        <w:pStyle w:val="ListParagraph"/>
        <w:numPr>
          <w:ilvl w:val="0"/>
          <w:numId w:val="4"/>
        </w:numPr>
        <w:spacing w:line="240" w:lineRule="auto"/>
        <w:jc w:val="both"/>
        <w:rPr>
          <w:rFonts w:eastAsia="Times New Roman"/>
          <w:bCs/>
          <w:sz w:val="24"/>
          <w:szCs w:val="24"/>
        </w:rPr>
      </w:pPr>
      <w:r w:rsidRPr="00F255C7">
        <w:rPr>
          <w:rFonts w:eastAsia="Times New Roman"/>
          <w:bCs/>
          <w:sz w:val="24"/>
          <w:szCs w:val="24"/>
        </w:rPr>
        <w:t>I</w:t>
      </w:r>
      <w:r w:rsidR="00375F02" w:rsidRPr="00F255C7">
        <w:rPr>
          <w:rFonts w:eastAsia="Times New Roman"/>
          <w:bCs/>
          <w:sz w:val="24"/>
          <w:szCs w:val="24"/>
        </w:rPr>
        <w:t xml:space="preserve">dentify the </w:t>
      </w:r>
      <w:r w:rsidR="00DC5E79" w:rsidRPr="00F255C7">
        <w:rPr>
          <w:rFonts w:eastAsia="Times New Roman"/>
          <w:bCs/>
          <w:sz w:val="24"/>
          <w:szCs w:val="24"/>
        </w:rPr>
        <w:t xml:space="preserve">factors that </w:t>
      </w:r>
      <w:r w:rsidR="00052E94" w:rsidRPr="00F255C7">
        <w:rPr>
          <w:rFonts w:eastAsia="Times New Roman"/>
          <w:bCs/>
          <w:sz w:val="24"/>
          <w:szCs w:val="24"/>
        </w:rPr>
        <w:t>influence annual revenue and explore whether these correlate with the factors that influence superhost status</w:t>
      </w:r>
    </w:p>
    <w:p w14:paraId="6B89ADD0" w14:textId="6D43D1E3" w:rsidR="00EB6E69" w:rsidRPr="00F255C7" w:rsidRDefault="00375F02" w:rsidP="00F255C7">
      <w:pPr>
        <w:pStyle w:val="ListParagraph"/>
        <w:numPr>
          <w:ilvl w:val="1"/>
          <w:numId w:val="4"/>
        </w:numPr>
        <w:spacing w:line="240" w:lineRule="auto"/>
        <w:jc w:val="both"/>
        <w:rPr>
          <w:rFonts w:eastAsia="Times New Roman"/>
          <w:bCs/>
          <w:sz w:val="24"/>
          <w:szCs w:val="24"/>
        </w:rPr>
      </w:pPr>
      <w:r w:rsidRPr="00F255C7">
        <w:rPr>
          <w:rFonts w:eastAsia="Times New Roman"/>
          <w:bCs/>
          <w:sz w:val="24"/>
          <w:szCs w:val="24"/>
        </w:rPr>
        <w:t xml:space="preserve">response: </w:t>
      </w:r>
      <w:r w:rsidR="00052E94" w:rsidRPr="00F255C7">
        <w:rPr>
          <w:rFonts w:eastAsia="Times New Roman"/>
          <w:bCs/>
          <w:sz w:val="24"/>
          <w:szCs w:val="24"/>
        </w:rPr>
        <w:t>estimated annual revenue</w:t>
      </w:r>
    </w:p>
    <w:p w14:paraId="47D0B1FD" w14:textId="3B5EA4CB" w:rsidR="00DC5E79" w:rsidRPr="00F255C7" w:rsidRDefault="00DC5E79" w:rsidP="00F255C7">
      <w:pPr>
        <w:pStyle w:val="ListParagraph"/>
        <w:numPr>
          <w:ilvl w:val="1"/>
          <w:numId w:val="4"/>
        </w:numPr>
        <w:spacing w:line="240" w:lineRule="auto"/>
        <w:jc w:val="both"/>
        <w:rPr>
          <w:rFonts w:eastAsia="Times New Roman"/>
          <w:bCs/>
          <w:sz w:val="24"/>
          <w:szCs w:val="24"/>
        </w:rPr>
      </w:pPr>
      <w:r w:rsidRPr="00F255C7">
        <w:rPr>
          <w:rFonts w:eastAsia="Times New Roman"/>
          <w:bCs/>
          <w:sz w:val="24"/>
          <w:szCs w:val="24"/>
        </w:rPr>
        <w:t>predictors: all other variables in the dataset</w:t>
      </w:r>
    </w:p>
    <w:p w14:paraId="25F4E9E0" w14:textId="77777777" w:rsidR="00FE2FE0" w:rsidRPr="00052E94" w:rsidRDefault="00FE2FE0" w:rsidP="00052E94">
      <w:pPr>
        <w:spacing w:line="240" w:lineRule="auto"/>
        <w:ind w:left="360"/>
        <w:jc w:val="both"/>
        <w:rPr>
          <w:rFonts w:eastAsia="Times New Roman"/>
          <w:bCs/>
          <w:sz w:val="24"/>
          <w:szCs w:val="24"/>
          <w:lang w:val="en-US"/>
        </w:rPr>
      </w:pPr>
    </w:p>
    <w:p w14:paraId="00000008" w14:textId="1820B3FC" w:rsidR="001C66C6" w:rsidRDefault="0099032B" w:rsidP="00052E94">
      <w:pPr>
        <w:pStyle w:val="ListParagraph"/>
        <w:numPr>
          <w:ilvl w:val="0"/>
          <w:numId w:val="1"/>
        </w:numPr>
        <w:spacing w:line="240" w:lineRule="auto"/>
        <w:jc w:val="both"/>
        <w:rPr>
          <w:rFonts w:eastAsia="Times New Roman"/>
          <w:b/>
          <w:sz w:val="24"/>
          <w:szCs w:val="24"/>
        </w:rPr>
      </w:pPr>
      <w:r w:rsidRPr="00052E94">
        <w:rPr>
          <w:rFonts w:eastAsia="Times New Roman"/>
          <w:b/>
          <w:sz w:val="24"/>
          <w:szCs w:val="24"/>
        </w:rPr>
        <w:t>DATA</w:t>
      </w:r>
    </w:p>
    <w:p w14:paraId="39A57C00" w14:textId="77777777" w:rsidR="008F0064" w:rsidRPr="00052E94" w:rsidRDefault="008F0064" w:rsidP="008F0064">
      <w:pPr>
        <w:pStyle w:val="ListParagraph"/>
        <w:spacing w:line="240" w:lineRule="auto"/>
        <w:ind w:left="1080"/>
        <w:jc w:val="both"/>
        <w:rPr>
          <w:rFonts w:eastAsia="Times New Roman"/>
          <w:b/>
          <w:sz w:val="24"/>
          <w:szCs w:val="24"/>
        </w:rPr>
      </w:pPr>
    </w:p>
    <w:p w14:paraId="7528D8AA" w14:textId="2CE16136" w:rsidR="006E53AD" w:rsidRPr="00052E94" w:rsidRDefault="006E53AD" w:rsidP="00052E94">
      <w:pPr>
        <w:spacing w:line="240" w:lineRule="auto"/>
        <w:ind w:left="360"/>
        <w:jc w:val="both"/>
        <w:rPr>
          <w:rFonts w:eastAsia="Times New Roman"/>
          <w:bCs/>
          <w:i/>
          <w:iCs/>
          <w:sz w:val="24"/>
          <w:szCs w:val="24"/>
        </w:rPr>
      </w:pPr>
      <w:r w:rsidRPr="00052E94">
        <w:rPr>
          <w:rFonts w:eastAsia="Times New Roman"/>
          <w:bCs/>
          <w:i/>
          <w:iCs/>
          <w:sz w:val="24"/>
          <w:szCs w:val="24"/>
        </w:rPr>
        <w:t>Overview</w:t>
      </w:r>
    </w:p>
    <w:p w14:paraId="2F480ADA" w14:textId="1C92EFB7" w:rsidR="00EB6E69" w:rsidRDefault="001A22A8" w:rsidP="00052E94">
      <w:pPr>
        <w:spacing w:line="240" w:lineRule="auto"/>
        <w:ind w:left="360"/>
        <w:jc w:val="both"/>
        <w:rPr>
          <w:rStyle w:val="Hyperlink"/>
          <w:sz w:val="24"/>
          <w:szCs w:val="24"/>
        </w:rPr>
      </w:pPr>
      <w:r w:rsidRPr="00052E94">
        <w:rPr>
          <w:rFonts w:eastAsia="Times New Roman"/>
          <w:bCs/>
          <w:sz w:val="24"/>
          <w:szCs w:val="24"/>
        </w:rPr>
        <w:t xml:space="preserve">We are using the data provided by Airbnb on the following website: </w:t>
      </w:r>
      <w:hyperlink r:id="rId5" w:history="1">
        <w:r w:rsidRPr="00052E94">
          <w:rPr>
            <w:rStyle w:val="Hyperlink"/>
            <w:sz w:val="24"/>
            <w:szCs w:val="24"/>
          </w:rPr>
          <w:t>http://insideairbnb.com/get-the-data.html</w:t>
        </w:r>
      </w:hyperlink>
    </w:p>
    <w:p w14:paraId="4C02F1C2" w14:textId="77777777" w:rsidR="008F0064" w:rsidRPr="00052E94" w:rsidRDefault="008F0064" w:rsidP="00052E94">
      <w:pPr>
        <w:spacing w:line="240" w:lineRule="auto"/>
        <w:ind w:left="360"/>
        <w:jc w:val="both"/>
        <w:rPr>
          <w:rFonts w:eastAsia="Times New Roman"/>
          <w:bCs/>
          <w:sz w:val="24"/>
          <w:szCs w:val="24"/>
        </w:rPr>
      </w:pPr>
    </w:p>
    <w:p w14:paraId="4B48960D" w14:textId="280174BF" w:rsidR="001A22A8" w:rsidRDefault="001A22A8" w:rsidP="00052E94">
      <w:pPr>
        <w:spacing w:line="240" w:lineRule="auto"/>
        <w:ind w:left="360"/>
        <w:jc w:val="both"/>
        <w:rPr>
          <w:rFonts w:eastAsia="Times New Roman"/>
          <w:bCs/>
          <w:sz w:val="24"/>
          <w:szCs w:val="24"/>
        </w:rPr>
      </w:pPr>
      <w:r w:rsidRPr="00052E94">
        <w:rPr>
          <w:rFonts w:eastAsia="Times New Roman"/>
          <w:bCs/>
          <w:sz w:val="24"/>
          <w:szCs w:val="24"/>
        </w:rPr>
        <w:t>This data includes timepoints in March, June, September</w:t>
      </w:r>
      <w:r w:rsidR="006D7357" w:rsidRPr="00052E94">
        <w:rPr>
          <w:rFonts w:eastAsia="Times New Roman"/>
          <w:bCs/>
          <w:sz w:val="24"/>
          <w:szCs w:val="24"/>
        </w:rPr>
        <w:t>,</w:t>
      </w:r>
      <w:r w:rsidRPr="00052E94">
        <w:rPr>
          <w:rFonts w:eastAsia="Times New Roman"/>
          <w:bCs/>
          <w:sz w:val="24"/>
          <w:szCs w:val="24"/>
        </w:rPr>
        <w:t xml:space="preserve"> and December of 2021 for 104 cities/regions that have Airbnb listings all over the world.</w:t>
      </w:r>
      <w:r w:rsidR="00185DA9" w:rsidRPr="00052E94">
        <w:rPr>
          <w:rFonts w:eastAsia="Times New Roman"/>
          <w:bCs/>
          <w:sz w:val="24"/>
          <w:szCs w:val="24"/>
        </w:rPr>
        <w:t xml:space="preserve"> Airbnb provides a data dictionary (</w:t>
      </w:r>
      <w:hyperlink r:id="rId6" w:history="1">
        <w:r w:rsidR="00185DA9" w:rsidRPr="00052E94">
          <w:rPr>
            <w:rStyle w:val="Hyperlink"/>
            <w:rFonts w:eastAsia="Times New Roman"/>
            <w:bCs/>
            <w:sz w:val="24"/>
            <w:szCs w:val="24"/>
          </w:rPr>
          <w:t>https://docs.google.com/spreadsheets/d/1iWCNJcSutYqpULSQHlNyGInUvHg2BoUGoNRIGa6Szc4/edit?usp=sharing</w:t>
        </w:r>
      </w:hyperlink>
      <w:r w:rsidR="00185DA9" w:rsidRPr="00052E94">
        <w:rPr>
          <w:rFonts w:eastAsia="Times New Roman"/>
          <w:bCs/>
          <w:sz w:val="24"/>
          <w:szCs w:val="24"/>
        </w:rPr>
        <w:t>) that includes 73 variables.</w:t>
      </w:r>
    </w:p>
    <w:p w14:paraId="5AE891FC" w14:textId="77777777" w:rsidR="008F0064" w:rsidRPr="00052E94" w:rsidRDefault="008F0064" w:rsidP="00052E94">
      <w:pPr>
        <w:spacing w:line="240" w:lineRule="auto"/>
        <w:ind w:left="360"/>
        <w:jc w:val="both"/>
        <w:rPr>
          <w:rFonts w:eastAsia="Times New Roman"/>
          <w:bCs/>
          <w:sz w:val="24"/>
          <w:szCs w:val="24"/>
        </w:rPr>
      </w:pPr>
    </w:p>
    <w:p w14:paraId="350B6682" w14:textId="09F551AC" w:rsidR="006D7357" w:rsidRPr="00052E94" w:rsidRDefault="00440259" w:rsidP="00052E94">
      <w:pPr>
        <w:spacing w:line="240" w:lineRule="auto"/>
        <w:ind w:left="360"/>
        <w:jc w:val="both"/>
        <w:rPr>
          <w:rFonts w:eastAsia="Times New Roman"/>
          <w:bCs/>
          <w:i/>
          <w:iCs/>
          <w:sz w:val="24"/>
          <w:szCs w:val="24"/>
        </w:rPr>
      </w:pPr>
      <w:r w:rsidRPr="00052E94">
        <w:rPr>
          <w:rFonts w:eastAsia="Times New Roman"/>
          <w:bCs/>
          <w:i/>
          <w:iCs/>
          <w:sz w:val="24"/>
          <w:szCs w:val="24"/>
        </w:rPr>
        <w:t>Data scraping</w:t>
      </w:r>
    </w:p>
    <w:p w14:paraId="02A9B23B" w14:textId="486820AF" w:rsidR="003F4EC4" w:rsidRPr="00052E94" w:rsidRDefault="003F4EC4" w:rsidP="00052E94">
      <w:pPr>
        <w:spacing w:line="240" w:lineRule="auto"/>
        <w:ind w:left="360"/>
        <w:jc w:val="both"/>
        <w:rPr>
          <w:rFonts w:eastAsia="Times New Roman"/>
          <w:bCs/>
          <w:sz w:val="24"/>
          <w:szCs w:val="24"/>
        </w:rPr>
      </w:pPr>
      <w:r w:rsidRPr="00052E94">
        <w:rPr>
          <w:rFonts w:eastAsia="Times New Roman"/>
          <w:bCs/>
          <w:sz w:val="24"/>
          <w:szCs w:val="24"/>
        </w:rPr>
        <w:t>In this project, we consider datasets from two places</w:t>
      </w:r>
      <w:r w:rsidR="00DF5BFF" w:rsidRPr="00052E94">
        <w:rPr>
          <w:rFonts w:eastAsia="Times New Roman"/>
          <w:bCs/>
          <w:sz w:val="24"/>
          <w:szCs w:val="24"/>
        </w:rPr>
        <w:t>, Los Angeles, CA and Brow</w:t>
      </w:r>
      <w:r w:rsidR="00923AD9" w:rsidRPr="00052E94">
        <w:rPr>
          <w:rFonts w:eastAsia="Times New Roman"/>
          <w:bCs/>
          <w:sz w:val="24"/>
          <w:szCs w:val="24"/>
        </w:rPr>
        <w:t>ard</w:t>
      </w:r>
      <w:r w:rsidR="00DF5BFF" w:rsidRPr="00052E94">
        <w:rPr>
          <w:rFonts w:eastAsia="Times New Roman"/>
          <w:bCs/>
          <w:sz w:val="24"/>
          <w:szCs w:val="24"/>
        </w:rPr>
        <w:t xml:space="preserve"> County, CA</w:t>
      </w:r>
      <w:r w:rsidRPr="00052E94">
        <w:rPr>
          <w:rFonts w:eastAsia="Times New Roman"/>
          <w:bCs/>
          <w:sz w:val="24"/>
          <w:szCs w:val="24"/>
        </w:rPr>
        <w:t xml:space="preserve">. </w:t>
      </w:r>
    </w:p>
    <w:p w14:paraId="770EBDA4" w14:textId="27355F25" w:rsidR="00AB20A3" w:rsidRDefault="006E53AD" w:rsidP="00052E94">
      <w:pPr>
        <w:spacing w:line="240" w:lineRule="auto"/>
        <w:ind w:left="360"/>
        <w:jc w:val="both"/>
        <w:rPr>
          <w:rFonts w:eastAsia="Times New Roman"/>
          <w:bCs/>
          <w:sz w:val="24"/>
          <w:szCs w:val="24"/>
        </w:rPr>
      </w:pPr>
      <w:r w:rsidRPr="00052E94">
        <w:rPr>
          <w:rFonts w:eastAsia="Times New Roman"/>
          <w:bCs/>
          <w:sz w:val="24"/>
          <w:szCs w:val="24"/>
        </w:rPr>
        <w:t>We decided to</w:t>
      </w:r>
      <w:r w:rsidR="00AB20A3" w:rsidRPr="00052E94">
        <w:rPr>
          <w:rFonts w:eastAsia="Times New Roman"/>
          <w:bCs/>
          <w:sz w:val="24"/>
          <w:szCs w:val="24"/>
        </w:rPr>
        <w:t xml:space="preserve"> compare the difference between these two locations </w:t>
      </w:r>
      <w:r w:rsidRPr="00052E94">
        <w:rPr>
          <w:rFonts w:eastAsia="Times New Roman"/>
          <w:bCs/>
          <w:sz w:val="24"/>
          <w:szCs w:val="24"/>
        </w:rPr>
        <w:t>at the beginning of</w:t>
      </w:r>
      <w:r w:rsidR="00AB20A3" w:rsidRPr="00052E94">
        <w:rPr>
          <w:rFonts w:eastAsia="Times New Roman"/>
          <w:bCs/>
          <w:sz w:val="24"/>
          <w:szCs w:val="24"/>
        </w:rPr>
        <w:t xml:space="preserve"> our research on the relationships between superhost and the estimated revenue</w:t>
      </w:r>
      <w:r w:rsidRPr="00052E94">
        <w:rPr>
          <w:rFonts w:eastAsia="Times New Roman"/>
          <w:bCs/>
          <w:sz w:val="24"/>
          <w:szCs w:val="24"/>
        </w:rPr>
        <w:t>, because we wanted to include a locational component in the evaluation</w:t>
      </w:r>
      <w:r w:rsidR="00AB20A3" w:rsidRPr="00052E94">
        <w:rPr>
          <w:rFonts w:eastAsia="Times New Roman"/>
          <w:bCs/>
          <w:sz w:val="24"/>
          <w:szCs w:val="24"/>
        </w:rPr>
        <w:t>.</w:t>
      </w:r>
      <w:r w:rsidRPr="00052E94">
        <w:rPr>
          <w:rFonts w:eastAsia="Times New Roman"/>
          <w:bCs/>
          <w:sz w:val="24"/>
          <w:szCs w:val="24"/>
        </w:rPr>
        <w:t xml:space="preserve"> We believe that the two </w:t>
      </w:r>
      <w:r w:rsidR="00923AD9" w:rsidRPr="00052E94">
        <w:rPr>
          <w:rFonts w:eastAsia="Times New Roman"/>
          <w:bCs/>
          <w:sz w:val="24"/>
          <w:szCs w:val="24"/>
        </w:rPr>
        <w:t>locations</w:t>
      </w:r>
      <w:r w:rsidRPr="00052E94">
        <w:rPr>
          <w:rFonts w:eastAsia="Times New Roman"/>
          <w:bCs/>
          <w:sz w:val="24"/>
          <w:szCs w:val="24"/>
        </w:rPr>
        <w:t xml:space="preserve"> have enough similarities (both are liberal/progressive </w:t>
      </w:r>
      <w:r w:rsidR="00923AD9" w:rsidRPr="00052E94">
        <w:rPr>
          <w:rFonts w:eastAsia="Times New Roman"/>
          <w:bCs/>
          <w:sz w:val="24"/>
          <w:szCs w:val="24"/>
        </w:rPr>
        <w:t>counties</w:t>
      </w:r>
      <w:r w:rsidR="00823D8F" w:rsidRPr="00052E94">
        <w:rPr>
          <w:rFonts w:eastAsia="Times New Roman"/>
          <w:bCs/>
          <w:sz w:val="24"/>
          <w:szCs w:val="24"/>
        </w:rPr>
        <w:t xml:space="preserve"> with a similar percentage of retired people (21% in LA, 23% in </w:t>
      </w:r>
      <w:r w:rsidR="0000063D" w:rsidRPr="00052E94">
        <w:rPr>
          <w:rFonts w:eastAsia="Times New Roman"/>
          <w:bCs/>
          <w:sz w:val="24"/>
          <w:szCs w:val="24"/>
        </w:rPr>
        <w:t>Broward County</w:t>
      </w:r>
      <w:r w:rsidR="00823D8F" w:rsidRPr="00052E94">
        <w:rPr>
          <w:rFonts w:eastAsia="Times New Roman"/>
          <w:bCs/>
          <w:sz w:val="24"/>
          <w:szCs w:val="24"/>
        </w:rPr>
        <w:t xml:space="preserve"> (retired people are the fastest growing marked for Airbnb)</w:t>
      </w:r>
      <w:r w:rsidRPr="00052E94">
        <w:rPr>
          <w:rFonts w:eastAsia="Times New Roman"/>
          <w:bCs/>
          <w:sz w:val="24"/>
          <w:szCs w:val="24"/>
        </w:rPr>
        <w:t>, though</w:t>
      </w:r>
      <w:r w:rsidR="00923AD9" w:rsidRPr="00052E94">
        <w:rPr>
          <w:rFonts w:eastAsia="Times New Roman"/>
          <w:bCs/>
          <w:sz w:val="24"/>
          <w:szCs w:val="24"/>
        </w:rPr>
        <w:t xml:space="preserve"> LA is about double the size (~4 million inhabitants</w:t>
      </w:r>
      <w:r w:rsidRPr="00052E94">
        <w:rPr>
          <w:rFonts w:eastAsia="Times New Roman"/>
          <w:bCs/>
          <w:sz w:val="24"/>
          <w:szCs w:val="24"/>
        </w:rPr>
        <w:t>)</w:t>
      </w:r>
      <w:r w:rsidR="00923AD9" w:rsidRPr="00052E94">
        <w:rPr>
          <w:rFonts w:eastAsia="Times New Roman"/>
          <w:bCs/>
          <w:sz w:val="24"/>
          <w:szCs w:val="24"/>
        </w:rPr>
        <w:t xml:space="preserve"> as Broward County (~2 million inhabitants))</w:t>
      </w:r>
      <w:r w:rsidRPr="00052E94">
        <w:rPr>
          <w:rFonts w:eastAsia="Times New Roman"/>
          <w:bCs/>
          <w:sz w:val="24"/>
          <w:szCs w:val="24"/>
        </w:rPr>
        <w:t xml:space="preserve"> for this comparison to work.</w:t>
      </w:r>
      <w:r w:rsidR="00AB20A3" w:rsidRPr="00052E94">
        <w:rPr>
          <w:rFonts w:eastAsia="Times New Roman"/>
          <w:bCs/>
          <w:sz w:val="24"/>
          <w:szCs w:val="24"/>
        </w:rPr>
        <w:t xml:space="preserve"> </w:t>
      </w:r>
    </w:p>
    <w:p w14:paraId="458FC5D0" w14:textId="77777777" w:rsidR="008F0064" w:rsidRPr="00052E94" w:rsidRDefault="008F0064" w:rsidP="00052E94">
      <w:pPr>
        <w:spacing w:line="240" w:lineRule="auto"/>
        <w:ind w:left="360"/>
        <w:jc w:val="both"/>
        <w:rPr>
          <w:rFonts w:eastAsia="Times New Roman"/>
          <w:bCs/>
          <w:sz w:val="24"/>
          <w:szCs w:val="24"/>
        </w:rPr>
      </w:pPr>
    </w:p>
    <w:p w14:paraId="43CA2E27" w14:textId="0C11971E" w:rsidR="00AB20A3" w:rsidRDefault="00AB20A3" w:rsidP="00052E94">
      <w:pPr>
        <w:spacing w:line="240" w:lineRule="auto"/>
        <w:ind w:left="360"/>
        <w:jc w:val="both"/>
        <w:rPr>
          <w:rFonts w:eastAsia="Times New Roman"/>
          <w:bCs/>
          <w:sz w:val="24"/>
          <w:szCs w:val="24"/>
        </w:rPr>
      </w:pPr>
      <w:r w:rsidRPr="00052E94">
        <w:rPr>
          <w:rFonts w:eastAsia="Times New Roman"/>
          <w:bCs/>
          <w:sz w:val="24"/>
          <w:szCs w:val="24"/>
        </w:rPr>
        <w:t xml:space="preserve">We </w:t>
      </w:r>
      <w:r w:rsidR="006E53AD" w:rsidRPr="00052E94">
        <w:rPr>
          <w:rFonts w:eastAsia="Times New Roman"/>
          <w:bCs/>
          <w:sz w:val="24"/>
          <w:szCs w:val="24"/>
        </w:rPr>
        <w:t>implemented</w:t>
      </w:r>
      <w:r w:rsidR="009C4182" w:rsidRPr="00052E94">
        <w:rPr>
          <w:rFonts w:eastAsia="Times New Roman"/>
          <w:bCs/>
          <w:sz w:val="24"/>
          <w:szCs w:val="24"/>
        </w:rPr>
        <w:t xml:space="preserve"> a</w:t>
      </w:r>
      <w:r w:rsidR="006E53AD" w:rsidRPr="00052E94">
        <w:rPr>
          <w:rFonts w:eastAsia="Times New Roman"/>
          <w:bCs/>
          <w:sz w:val="24"/>
          <w:szCs w:val="24"/>
        </w:rPr>
        <w:t>n automated</w:t>
      </w:r>
      <w:r w:rsidR="009C4182" w:rsidRPr="00052E94">
        <w:rPr>
          <w:rFonts w:eastAsia="Times New Roman"/>
          <w:bCs/>
          <w:sz w:val="24"/>
          <w:szCs w:val="24"/>
        </w:rPr>
        <w:t xml:space="preserve"> sc</w:t>
      </w:r>
      <w:r w:rsidR="003358CE">
        <w:rPr>
          <w:rFonts w:eastAsia="Times New Roman"/>
          <w:bCs/>
          <w:sz w:val="24"/>
          <w:szCs w:val="24"/>
        </w:rPr>
        <w:t>r</w:t>
      </w:r>
      <w:r w:rsidR="009C4182" w:rsidRPr="00052E94">
        <w:rPr>
          <w:rFonts w:eastAsia="Times New Roman"/>
          <w:bCs/>
          <w:sz w:val="24"/>
          <w:szCs w:val="24"/>
        </w:rPr>
        <w:t>aping program to ensure we can further stretch our research to multiple places in the US or even worldwide Airbnb hosts.</w:t>
      </w:r>
    </w:p>
    <w:p w14:paraId="4180CFB3" w14:textId="77777777" w:rsidR="008F0064" w:rsidRPr="00052E94" w:rsidRDefault="008F0064" w:rsidP="00052E94">
      <w:pPr>
        <w:spacing w:line="240" w:lineRule="auto"/>
        <w:ind w:left="360"/>
        <w:jc w:val="both"/>
        <w:rPr>
          <w:rFonts w:eastAsia="Times New Roman"/>
          <w:bCs/>
          <w:sz w:val="24"/>
          <w:szCs w:val="24"/>
        </w:rPr>
      </w:pPr>
    </w:p>
    <w:p w14:paraId="5FCBDE8B" w14:textId="398F2181" w:rsidR="006B3FC4" w:rsidRPr="00052E94" w:rsidRDefault="00440259" w:rsidP="00052E94">
      <w:pPr>
        <w:spacing w:line="240" w:lineRule="auto"/>
        <w:ind w:left="360"/>
        <w:jc w:val="both"/>
        <w:rPr>
          <w:rFonts w:eastAsia="Times New Roman"/>
          <w:bCs/>
          <w:i/>
          <w:iCs/>
          <w:sz w:val="24"/>
          <w:szCs w:val="24"/>
        </w:rPr>
      </w:pPr>
      <w:r w:rsidRPr="00052E94">
        <w:rPr>
          <w:rFonts w:eastAsia="Times New Roman"/>
          <w:bCs/>
          <w:i/>
          <w:iCs/>
          <w:sz w:val="24"/>
          <w:szCs w:val="24"/>
        </w:rPr>
        <w:t>Data cleaning</w:t>
      </w:r>
    </w:p>
    <w:p w14:paraId="64F62DB6" w14:textId="6BA5546B" w:rsidR="00AD3A34" w:rsidRDefault="006B3FC4" w:rsidP="00052E94">
      <w:pPr>
        <w:spacing w:line="240" w:lineRule="auto"/>
        <w:ind w:left="360"/>
        <w:jc w:val="both"/>
        <w:rPr>
          <w:rFonts w:eastAsia="Times New Roman"/>
          <w:bCs/>
          <w:sz w:val="24"/>
          <w:szCs w:val="24"/>
        </w:rPr>
      </w:pPr>
      <w:r w:rsidRPr="00052E94">
        <w:rPr>
          <w:rFonts w:eastAsia="Times New Roman"/>
          <w:bCs/>
          <w:sz w:val="24"/>
          <w:szCs w:val="24"/>
        </w:rPr>
        <w:t>Once our data collection was complete, we went on</w:t>
      </w:r>
      <w:r w:rsidR="00433A54" w:rsidRPr="00052E94">
        <w:rPr>
          <w:rFonts w:eastAsia="Times New Roman"/>
          <w:bCs/>
          <w:sz w:val="24"/>
          <w:szCs w:val="24"/>
        </w:rPr>
        <w:t xml:space="preserve"> </w:t>
      </w:r>
      <w:r w:rsidR="003604B1" w:rsidRPr="00052E94">
        <w:rPr>
          <w:rFonts w:eastAsia="Times New Roman"/>
          <w:bCs/>
          <w:sz w:val="24"/>
          <w:szCs w:val="24"/>
        </w:rPr>
        <w:t xml:space="preserve">to </w:t>
      </w:r>
      <w:r w:rsidR="00433A54" w:rsidRPr="00052E94">
        <w:rPr>
          <w:rFonts w:eastAsia="Times New Roman"/>
          <w:bCs/>
          <w:sz w:val="24"/>
          <w:szCs w:val="24"/>
        </w:rPr>
        <w:t xml:space="preserve">processing </w:t>
      </w:r>
      <w:r w:rsidR="003604B1" w:rsidRPr="00052E94">
        <w:rPr>
          <w:rFonts w:eastAsia="Times New Roman"/>
          <w:bCs/>
          <w:sz w:val="24"/>
          <w:szCs w:val="24"/>
        </w:rPr>
        <w:t xml:space="preserve">and </w:t>
      </w:r>
      <w:r w:rsidR="00A20C4E" w:rsidRPr="00052E94">
        <w:rPr>
          <w:rFonts w:eastAsia="Times New Roman"/>
          <w:bCs/>
          <w:sz w:val="24"/>
          <w:szCs w:val="24"/>
        </w:rPr>
        <w:t>data wrangling</w:t>
      </w:r>
      <w:r w:rsidR="00433A54" w:rsidRPr="00052E94">
        <w:rPr>
          <w:rFonts w:eastAsia="Times New Roman"/>
          <w:bCs/>
          <w:sz w:val="24"/>
          <w:szCs w:val="24"/>
        </w:rPr>
        <w:t>.</w:t>
      </w:r>
      <w:r w:rsidR="00A20C4E" w:rsidRPr="00052E94">
        <w:rPr>
          <w:rFonts w:eastAsia="Times New Roman"/>
          <w:bCs/>
          <w:sz w:val="24"/>
          <w:szCs w:val="24"/>
        </w:rPr>
        <w:t xml:space="preserve"> </w:t>
      </w:r>
      <w:r w:rsidR="00433A54" w:rsidRPr="00052E94">
        <w:rPr>
          <w:rFonts w:eastAsia="Times New Roman"/>
          <w:bCs/>
          <w:sz w:val="24"/>
          <w:szCs w:val="24"/>
        </w:rPr>
        <w:t xml:space="preserve">First, </w:t>
      </w:r>
      <w:r w:rsidR="00A20C4E" w:rsidRPr="00052E94">
        <w:rPr>
          <w:rFonts w:eastAsia="Times New Roman"/>
          <w:bCs/>
          <w:sz w:val="24"/>
          <w:szCs w:val="24"/>
        </w:rPr>
        <w:t xml:space="preserve">we excluded the columns that </w:t>
      </w:r>
      <w:r w:rsidR="003604B1" w:rsidRPr="00052E94">
        <w:rPr>
          <w:rFonts w:eastAsia="Times New Roman"/>
          <w:bCs/>
          <w:sz w:val="24"/>
          <w:szCs w:val="24"/>
        </w:rPr>
        <w:t>we assume to</w:t>
      </w:r>
      <w:r w:rsidR="00A20C4E" w:rsidRPr="00052E94">
        <w:rPr>
          <w:rFonts w:eastAsia="Times New Roman"/>
          <w:bCs/>
          <w:sz w:val="24"/>
          <w:szCs w:val="24"/>
        </w:rPr>
        <w:t xml:space="preserve"> have no impacts</w:t>
      </w:r>
      <w:r w:rsidR="003604B1" w:rsidRPr="00052E94">
        <w:rPr>
          <w:rFonts w:eastAsia="Times New Roman"/>
          <w:bCs/>
          <w:sz w:val="24"/>
          <w:szCs w:val="24"/>
        </w:rPr>
        <w:t xml:space="preserve"> on</w:t>
      </w:r>
      <w:r w:rsidR="00A20C4E" w:rsidRPr="00052E94">
        <w:rPr>
          <w:rFonts w:eastAsia="Times New Roman"/>
          <w:bCs/>
          <w:sz w:val="24"/>
          <w:szCs w:val="24"/>
        </w:rPr>
        <w:t xml:space="preserve"> our response </w:t>
      </w:r>
      <w:r w:rsidR="00A20C4E" w:rsidRPr="00052E94">
        <w:rPr>
          <w:rFonts w:eastAsia="Times New Roman"/>
          <w:bCs/>
          <w:sz w:val="24"/>
          <w:szCs w:val="24"/>
        </w:rPr>
        <w:lastRenderedPageBreak/>
        <w:t>of interest</w:t>
      </w:r>
      <w:r w:rsidR="003604B1" w:rsidRPr="00052E94">
        <w:rPr>
          <w:rFonts w:eastAsia="Times New Roman"/>
          <w:bCs/>
          <w:sz w:val="24"/>
          <w:szCs w:val="24"/>
        </w:rPr>
        <w:t xml:space="preserve"> -</w:t>
      </w:r>
      <w:r w:rsidR="00A20C4E" w:rsidRPr="00052E94">
        <w:rPr>
          <w:rFonts w:eastAsia="Times New Roman"/>
          <w:bCs/>
          <w:sz w:val="24"/>
          <w:szCs w:val="24"/>
        </w:rPr>
        <w:t xml:space="preserve"> estimated </w:t>
      </w:r>
      <w:r w:rsidR="003358CE">
        <w:rPr>
          <w:rFonts w:eastAsia="Times New Roman"/>
          <w:bCs/>
          <w:sz w:val="24"/>
          <w:szCs w:val="24"/>
        </w:rPr>
        <w:t xml:space="preserve">annual </w:t>
      </w:r>
      <w:r w:rsidR="00A20C4E" w:rsidRPr="00052E94">
        <w:rPr>
          <w:rFonts w:eastAsia="Times New Roman"/>
          <w:bCs/>
          <w:sz w:val="24"/>
          <w:szCs w:val="24"/>
        </w:rPr>
        <w:t>revenue</w:t>
      </w:r>
      <w:r w:rsidR="003604B1" w:rsidRPr="00052E94">
        <w:rPr>
          <w:rFonts w:eastAsia="Times New Roman"/>
          <w:bCs/>
          <w:sz w:val="24"/>
          <w:szCs w:val="24"/>
        </w:rPr>
        <w:t xml:space="preserve"> –</w:t>
      </w:r>
      <w:r w:rsidR="00A20C4E" w:rsidRPr="00052E94">
        <w:rPr>
          <w:rFonts w:eastAsia="Times New Roman"/>
          <w:bCs/>
          <w:sz w:val="24"/>
          <w:szCs w:val="24"/>
        </w:rPr>
        <w:t xml:space="preserve"> logically</w:t>
      </w:r>
      <w:r w:rsidR="003604B1" w:rsidRPr="00052E94">
        <w:rPr>
          <w:rFonts w:eastAsia="Times New Roman"/>
          <w:bCs/>
          <w:sz w:val="24"/>
          <w:szCs w:val="24"/>
        </w:rPr>
        <w:t xml:space="preserve"> (</w:t>
      </w:r>
      <w:r w:rsidR="00A20C4E" w:rsidRPr="00052E94">
        <w:rPr>
          <w:rFonts w:eastAsia="Times New Roman"/>
          <w:bCs/>
          <w:sz w:val="24"/>
          <w:szCs w:val="24"/>
        </w:rPr>
        <w:t xml:space="preserve">e.g., </w:t>
      </w:r>
      <w:proofErr w:type="spellStart"/>
      <w:r w:rsidR="00764CF2" w:rsidRPr="00052E94">
        <w:rPr>
          <w:rFonts w:eastAsia="Times New Roman"/>
          <w:bCs/>
          <w:sz w:val="24"/>
          <w:szCs w:val="24"/>
        </w:rPr>
        <w:t>url</w:t>
      </w:r>
      <w:proofErr w:type="spellEnd"/>
      <w:r w:rsidR="003604B1" w:rsidRPr="00052E94">
        <w:rPr>
          <w:rFonts w:eastAsia="Times New Roman"/>
          <w:bCs/>
          <w:sz w:val="24"/>
          <w:szCs w:val="24"/>
        </w:rPr>
        <w:t>-</w:t>
      </w:r>
      <w:r w:rsidR="00764CF2" w:rsidRPr="00052E94">
        <w:rPr>
          <w:rFonts w:eastAsia="Times New Roman"/>
          <w:bCs/>
          <w:sz w:val="24"/>
          <w:szCs w:val="24"/>
        </w:rPr>
        <w:t>addresses of listing</w:t>
      </w:r>
      <w:r w:rsidR="003604B1" w:rsidRPr="00052E94">
        <w:rPr>
          <w:rFonts w:eastAsia="Times New Roman"/>
          <w:bCs/>
          <w:sz w:val="24"/>
          <w:szCs w:val="24"/>
        </w:rPr>
        <w:t>s</w:t>
      </w:r>
      <w:r w:rsidR="00764CF2" w:rsidRPr="00052E94">
        <w:rPr>
          <w:rFonts w:eastAsia="Times New Roman"/>
          <w:bCs/>
          <w:sz w:val="24"/>
          <w:szCs w:val="24"/>
        </w:rPr>
        <w:t xml:space="preserve">, </w:t>
      </w:r>
      <w:proofErr w:type="spellStart"/>
      <w:r w:rsidR="00764CF2" w:rsidRPr="00052E94">
        <w:rPr>
          <w:rFonts w:eastAsia="Times New Roman"/>
          <w:bCs/>
          <w:sz w:val="24"/>
          <w:szCs w:val="24"/>
        </w:rPr>
        <w:t>scrape_id</w:t>
      </w:r>
      <w:proofErr w:type="spellEnd"/>
      <w:r w:rsidR="003604B1" w:rsidRPr="00052E94">
        <w:rPr>
          <w:rFonts w:eastAsia="Times New Roman"/>
          <w:bCs/>
          <w:sz w:val="24"/>
          <w:szCs w:val="24"/>
        </w:rPr>
        <w:t>)</w:t>
      </w:r>
      <w:r w:rsidR="00764CF2" w:rsidRPr="00052E94">
        <w:rPr>
          <w:rFonts w:eastAsia="Times New Roman"/>
          <w:bCs/>
          <w:sz w:val="24"/>
          <w:szCs w:val="24"/>
        </w:rPr>
        <w:t>. Then, w</w:t>
      </w:r>
      <w:r w:rsidR="00440259" w:rsidRPr="00052E94">
        <w:rPr>
          <w:rFonts w:eastAsia="Times New Roman"/>
          <w:bCs/>
          <w:sz w:val="24"/>
          <w:szCs w:val="24"/>
        </w:rPr>
        <w:t>e decided to drop all columns that had duplicate information (e.g.</w:t>
      </w:r>
      <w:r w:rsidR="00A20C4E" w:rsidRPr="00052E94">
        <w:rPr>
          <w:rFonts w:eastAsia="Times New Roman"/>
          <w:bCs/>
          <w:sz w:val="24"/>
          <w:szCs w:val="24"/>
        </w:rPr>
        <w:t>,</w:t>
      </w:r>
      <w:r w:rsidR="00440259" w:rsidRPr="00052E94">
        <w:rPr>
          <w:rFonts w:eastAsia="Times New Roman"/>
          <w:bCs/>
          <w:sz w:val="24"/>
          <w:szCs w:val="24"/>
        </w:rPr>
        <w:t xml:space="preserve"> ‘bathrooms’ and ‘bathroom_text’) and turn as many of the free-text columns into numerical or categorical values</w:t>
      </w:r>
      <w:r w:rsidR="003604B1" w:rsidRPr="00052E94">
        <w:rPr>
          <w:rFonts w:eastAsia="Times New Roman"/>
          <w:bCs/>
          <w:sz w:val="24"/>
          <w:szCs w:val="24"/>
        </w:rPr>
        <w:t>, as possible</w:t>
      </w:r>
      <w:r w:rsidR="00440259" w:rsidRPr="00052E94">
        <w:rPr>
          <w:rFonts w:eastAsia="Times New Roman"/>
          <w:bCs/>
          <w:sz w:val="24"/>
          <w:szCs w:val="24"/>
        </w:rPr>
        <w:t xml:space="preserve">. </w:t>
      </w:r>
      <w:r w:rsidR="00433A54" w:rsidRPr="00052E94">
        <w:rPr>
          <w:rFonts w:eastAsia="Times New Roman"/>
          <w:bCs/>
          <w:sz w:val="24"/>
          <w:szCs w:val="24"/>
        </w:rPr>
        <w:t xml:space="preserve">Third, we found there were plenty of missing data in the </w:t>
      </w:r>
      <w:r w:rsidR="00DF5BFF" w:rsidRPr="00052E94">
        <w:rPr>
          <w:rFonts w:eastAsia="Times New Roman"/>
          <w:bCs/>
          <w:sz w:val="24"/>
          <w:szCs w:val="24"/>
        </w:rPr>
        <w:t>dataset and</w:t>
      </w:r>
      <w:r w:rsidR="003604B1" w:rsidRPr="00052E94">
        <w:rPr>
          <w:rFonts w:eastAsia="Times New Roman"/>
          <w:bCs/>
          <w:sz w:val="24"/>
          <w:szCs w:val="24"/>
        </w:rPr>
        <w:t xml:space="preserve"> decided to</w:t>
      </w:r>
      <w:r w:rsidR="00433A54" w:rsidRPr="00052E94">
        <w:rPr>
          <w:rFonts w:eastAsia="Times New Roman"/>
          <w:bCs/>
          <w:sz w:val="24"/>
          <w:szCs w:val="24"/>
        </w:rPr>
        <w:t xml:space="preserve"> drop the columns with </w:t>
      </w:r>
      <w:r w:rsidR="003358CE">
        <w:rPr>
          <w:rFonts w:eastAsia="Times New Roman"/>
          <w:bCs/>
          <w:sz w:val="24"/>
          <w:szCs w:val="24"/>
        </w:rPr>
        <w:t>the most</w:t>
      </w:r>
      <w:r w:rsidR="00433A54" w:rsidRPr="00052E94">
        <w:rPr>
          <w:rFonts w:eastAsia="Times New Roman"/>
          <w:bCs/>
          <w:sz w:val="24"/>
          <w:szCs w:val="24"/>
        </w:rPr>
        <w:t xml:space="preserve"> miss</w:t>
      </w:r>
      <w:r w:rsidR="003604B1" w:rsidRPr="00052E94">
        <w:rPr>
          <w:rFonts w:eastAsia="Times New Roman"/>
          <w:bCs/>
          <w:sz w:val="24"/>
          <w:szCs w:val="24"/>
        </w:rPr>
        <w:t>ing</w:t>
      </w:r>
      <w:r w:rsidR="00DF5BFF" w:rsidRPr="00052E94">
        <w:rPr>
          <w:rFonts w:eastAsia="Times New Roman"/>
          <w:bCs/>
          <w:sz w:val="24"/>
          <w:szCs w:val="24"/>
        </w:rPr>
        <w:t xml:space="preserve"> data</w:t>
      </w:r>
      <w:r w:rsidR="003604B1" w:rsidRPr="00052E94">
        <w:rPr>
          <w:rFonts w:eastAsia="Times New Roman"/>
          <w:bCs/>
          <w:sz w:val="24"/>
          <w:szCs w:val="24"/>
        </w:rPr>
        <w:t xml:space="preserve">. </w:t>
      </w:r>
    </w:p>
    <w:p w14:paraId="5542EBBD" w14:textId="77777777" w:rsidR="008F0064" w:rsidRPr="00052E94" w:rsidRDefault="008F0064" w:rsidP="00052E94">
      <w:pPr>
        <w:spacing w:line="240" w:lineRule="auto"/>
        <w:ind w:left="360"/>
        <w:jc w:val="both"/>
        <w:rPr>
          <w:rFonts w:eastAsia="Times New Roman"/>
          <w:bCs/>
          <w:sz w:val="24"/>
          <w:szCs w:val="24"/>
        </w:rPr>
      </w:pPr>
    </w:p>
    <w:p w14:paraId="2873BD9F" w14:textId="6067AF15" w:rsidR="00440259" w:rsidRPr="00052E94" w:rsidRDefault="00D678C0" w:rsidP="00052E94">
      <w:pPr>
        <w:spacing w:line="240" w:lineRule="auto"/>
        <w:ind w:left="360"/>
        <w:jc w:val="both"/>
        <w:rPr>
          <w:rFonts w:eastAsia="Times New Roman"/>
          <w:bCs/>
          <w:sz w:val="24"/>
          <w:szCs w:val="24"/>
        </w:rPr>
      </w:pPr>
      <w:r w:rsidRPr="00052E94">
        <w:rPr>
          <w:rFonts w:eastAsia="Times New Roman"/>
          <w:bCs/>
          <w:sz w:val="24"/>
          <w:szCs w:val="24"/>
        </w:rPr>
        <w:t>As the following matching and the regression analysis will be conducted based</w:t>
      </w:r>
      <w:r w:rsidR="003604B1" w:rsidRPr="00052E94">
        <w:rPr>
          <w:rFonts w:eastAsia="Times New Roman"/>
          <w:bCs/>
          <w:sz w:val="24"/>
          <w:szCs w:val="24"/>
        </w:rPr>
        <w:t xml:space="preserve"> on host</w:t>
      </w:r>
      <w:r w:rsidR="00AD3A34" w:rsidRPr="00052E94">
        <w:rPr>
          <w:rFonts w:eastAsia="Times New Roman"/>
          <w:bCs/>
          <w:sz w:val="24"/>
          <w:szCs w:val="24"/>
        </w:rPr>
        <w:t>, w</w:t>
      </w:r>
      <w:r w:rsidR="00440259" w:rsidRPr="00052E94">
        <w:rPr>
          <w:rFonts w:eastAsia="Times New Roman"/>
          <w:bCs/>
          <w:sz w:val="24"/>
          <w:szCs w:val="24"/>
        </w:rPr>
        <w:t>e aggregated the data for multiple listings by host (i.e.</w:t>
      </w:r>
      <w:r w:rsidR="003F4EC4" w:rsidRPr="00052E94">
        <w:rPr>
          <w:rFonts w:eastAsia="Times New Roman"/>
          <w:bCs/>
          <w:sz w:val="24"/>
          <w:szCs w:val="24"/>
        </w:rPr>
        <w:t>,</w:t>
      </w:r>
      <w:r w:rsidR="00440259" w:rsidRPr="00052E94">
        <w:rPr>
          <w:rFonts w:eastAsia="Times New Roman"/>
          <w:bCs/>
          <w:sz w:val="24"/>
          <w:szCs w:val="24"/>
        </w:rPr>
        <w:t xml:space="preserve"> if a host has multiple listings, they are aggregated into one row)</w:t>
      </w:r>
      <w:r w:rsidR="00AD3A34" w:rsidRPr="00052E94">
        <w:rPr>
          <w:rFonts w:eastAsia="Times New Roman"/>
          <w:bCs/>
          <w:sz w:val="24"/>
          <w:szCs w:val="24"/>
        </w:rPr>
        <w:t xml:space="preserve"> and locations (in th</w:t>
      </w:r>
      <w:r w:rsidR="003604B1" w:rsidRPr="00052E94">
        <w:rPr>
          <w:rFonts w:eastAsia="Times New Roman"/>
          <w:bCs/>
          <w:sz w:val="24"/>
          <w:szCs w:val="24"/>
        </w:rPr>
        <w:t>is</w:t>
      </w:r>
      <w:r w:rsidR="00AD3A34" w:rsidRPr="00052E94">
        <w:rPr>
          <w:rFonts w:eastAsia="Times New Roman"/>
          <w:bCs/>
          <w:sz w:val="24"/>
          <w:szCs w:val="24"/>
        </w:rPr>
        <w:t xml:space="preserve"> case, they are </w:t>
      </w:r>
      <w:r w:rsidR="00DF5BFF" w:rsidRPr="00052E94">
        <w:rPr>
          <w:rFonts w:eastAsia="Times New Roman"/>
          <w:bCs/>
          <w:sz w:val="24"/>
          <w:szCs w:val="24"/>
        </w:rPr>
        <w:t>Los Angeles, CA</w:t>
      </w:r>
      <w:r w:rsidR="00AD3A34" w:rsidRPr="00052E94">
        <w:rPr>
          <w:rFonts w:eastAsia="Times New Roman"/>
          <w:bCs/>
          <w:sz w:val="24"/>
          <w:szCs w:val="24"/>
        </w:rPr>
        <w:t xml:space="preserve"> and </w:t>
      </w:r>
      <w:r w:rsidR="00DF5BFF" w:rsidRPr="00052E94">
        <w:rPr>
          <w:rFonts w:eastAsia="Times New Roman"/>
          <w:bCs/>
          <w:sz w:val="24"/>
          <w:szCs w:val="24"/>
        </w:rPr>
        <w:t>Brow</w:t>
      </w:r>
      <w:r w:rsidR="00923AD9" w:rsidRPr="00052E94">
        <w:rPr>
          <w:rFonts w:eastAsia="Times New Roman"/>
          <w:bCs/>
          <w:sz w:val="24"/>
          <w:szCs w:val="24"/>
        </w:rPr>
        <w:t>ard</w:t>
      </w:r>
      <w:r w:rsidR="00DF5BFF" w:rsidRPr="00052E94">
        <w:rPr>
          <w:rFonts w:eastAsia="Times New Roman"/>
          <w:bCs/>
          <w:sz w:val="24"/>
          <w:szCs w:val="24"/>
        </w:rPr>
        <w:t xml:space="preserve"> County, FL</w:t>
      </w:r>
      <w:r w:rsidR="00AD3A34" w:rsidRPr="00052E94">
        <w:rPr>
          <w:rFonts w:eastAsia="Times New Roman"/>
          <w:bCs/>
          <w:sz w:val="24"/>
          <w:szCs w:val="24"/>
        </w:rPr>
        <w:t>)</w:t>
      </w:r>
      <w:r w:rsidR="00440259" w:rsidRPr="00052E94">
        <w:rPr>
          <w:rFonts w:eastAsia="Times New Roman"/>
          <w:bCs/>
          <w:sz w:val="24"/>
          <w:szCs w:val="24"/>
        </w:rPr>
        <w:t>, though we kept a column with the total number of listings for our matching process (assuming that hosts with e.g. 5 listings are more similar to each other than to a host with just one listing</w:t>
      </w:r>
      <w:r w:rsidR="003604B1" w:rsidRPr="00052E94">
        <w:rPr>
          <w:rFonts w:eastAsia="Times New Roman"/>
          <w:bCs/>
          <w:sz w:val="24"/>
          <w:szCs w:val="24"/>
        </w:rPr>
        <w:t>, even if not all of their listings are in the two towns we were investigating</w:t>
      </w:r>
      <w:r w:rsidR="00440259" w:rsidRPr="00052E94">
        <w:rPr>
          <w:rFonts w:eastAsia="Times New Roman"/>
          <w:bCs/>
          <w:sz w:val="24"/>
          <w:szCs w:val="24"/>
        </w:rPr>
        <w:t xml:space="preserve">). During aggregation we always </w:t>
      </w:r>
      <w:r w:rsidR="003604B1" w:rsidRPr="00052E94">
        <w:rPr>
          <w:rFonts w:eastAsia="Times New Roman"/>
          <w:bCs/>
          <w:sz w:val="24"/>
          <w:szCs w:val="24"/>
        </w:rPr>
        <w:t>assumed</w:t>
      </w:r>
      <w:r w:rsidR="00440259" w:rsidRPr="00052E94">
        <w:rPr>
          <w:rFonts w:eastAsia="Times New Roman"/>
          <w:bCs/>
          <w:sz w:val="24"/>
          <w:szCs w:val="24"/>
        </w:rPr>
        <w:t xml:space="preserve"> that the highest category should be used (e.g.</w:t>
      </w:r>
      <w:r w:rsidR="00812C98" w:rsidRPr="00052E94">
        <w:rPr>
          <w:rFonts w:eastAsia="Times New Roman"/>
          <w:bCs/>
          <w:sz w:val="24"/>
          <w:szCs w:val="24"/>
        </w:rPr>
        <w:t>,</w:t>
      </w:r>
      <w:r w:rsidR="00440259" w:rsidRPr="00052E94">
        <w:rPr>
          <w:rFonts w:eastAsia="Times New Roman"/>
          <w:bCs/>
          <w:sz w:val="24"/>
          <w:szCs w:val="24"/>
        </w:rPr>
        <w:t xml:space="preserve"> if a host has both an entire flat and a private room in a flat as listings, we </w:t>
      </w:r>
      <w:r w:rsidR="0012220B" w:rsidRPr="00052E94">
        <w:rPr>
          <w:rFonts w:eastAsia="Times New Roman"/>
          <w:bCs/>
          <w:sz w:val="24"/>
          <w:szCs w:val="24"/>
        </w:rPr>
        <w:t>aggregated to the entire flat category). The listing price was averaged among listings for one host.</w:t>
      </w:r>
    </w:p>
    <w:p w14:paraId="1A10AC7E" w14:textId="6ED9D2EB" w:rsidR="00812C98" w:rsidRPr="00052E94" w:rsidRDefault="00812C98" w:rsidP="00052E94">
      <w:pPr>
        <w:spacing w:line="240" w:lineRule="auto"/>
        <w:ind w:left="360"/>
        <w:jc w:val="both"/>
        <w:rPr>
          <w:rFonts w:eastAsia="Times New Roman"/>
          <w:bCs/>
          <w:sz w:val="24"/>
          <w:szCs w:val="24"/>
        </w:rPr>
      </w:pPr>
    </w:p>
    <w:p w14:paraId="46F36D68" w14:textId="0239734D" w:rsidR="00812C98" w:rsidRPr="00052E94" w:rsidRDefault="00812C98" w:rsidP="00052E94">
      <w:pPr>
        <w:spacing w:line="240" w:lineRule="auto"/>
        <w:ind w:left="360"/>
        <w:jc w:val="both"/>
        <w:rPr>
          <w:rFonts w:eastAsia="Times New Roman"/>
          <w:bCs/>
          <w:sz w:val="24"/>
          <w:szCs w:val="24"/>
        </w:rPr>
      </w:pPr>
      <w:r w:rsidRPr="00052E94">
        <w:rPr>
          <w:rFonts w:eastAsia="Times New Roman"/>
          <w:bCs/>
          <w:sz w:val="24"/>
          <w:szCs w:val="24"/>
        </w:rPr>
        <w:t xml:space="preserve">Based on </w:t>
      </w:r>
      <w:r w:rsidR="003604B1" w:rsidRPr="00052E94">
        <w:rPr>
          <w:rFonts w:eastAsia="Times New Roman"/>
          <w:bCs/>
          <w:sz w:val="24"/>
          <w:szCs w:val="24"/>
        </w:rPr>
        <w:t>the</w:t>
      </w:r>
      <w:r w:rsidRPr="00052E94">
        <w:rPr>
          <w:rFonts w:eastAsia="Times New Roman"/>
          <w:bCs/>
          <w:sz w:val="24"/>
          <w:szCs w:val="24"/>
        </w:rPr>
        <w:t xml:space="preserve"> data pre-processing above, we calculate</w:t>
      </w:r>
      <w:r w:rsidR="003604B1" w:rsidRPr="00052E94">
        <w:rPr>
          <w:rFonts w:eastAsia="Times New Roman"/>
          <w:bCs/>
          <w:sz w:val="24"/>
          <w:szCs w:val="24"/>
        </w:rPr>
        <w:t>d</w:t>
      </w:r>
      <w:r w:rsidRPr="00052E94">
        <w:rPr>
          <w:rFonts w:eastAsia="Times New Roman"/>
          <w:bCs/>
          <w:sz w:val="24"/>
          <w:szCs w:val="24"/>
        </w:rPr>
        <w:t xml:space="preserve"> our response variable, the estimated </w:t>
      </w:r>
      <w:r w:rsidR="003358CE">
        <w:rPr>
          <w:rFonts w:eastAsia="Times New Roman"/>
          <w:bCs/>
          <w:sz w:val="24"/>
          <w:szCs w:val="24"/>
        </w:rPr>
        <w:t xml:space="preserve">annual </w:t>
      </w:r>
      <w:r w:rsidRPr="00052E94">
        <w:rPr>
          <w:rFonts w:eastAsia="Times New Roman"/>
          <w:bCs/>
          <w:sz w:val="24"/>
          <w:szCs w:val="24"/>
        </w:rPr>
        <w:t xml:space="preserve">revenue </w:t>
      </w:r>
      <w:r w:rsidR="003358CE">
        <w:rPr>
          <w:rFonts w:eastAsia="Times New Roman"/>
          <w:bCs/>
          <w:sz w:val="24"/>
          <w:szCs w:val="24"/>
        </w:rPr>
        <w:t>of a</w:t>
      </w:r>
      <w:r w:rsidRPr="00052E94">
        <w:rPr>
          <w:rFonts w:eastAsia="Times New Roman"/>
          <w:bCs/>
          <w:sz w:val="24"/>
          <w:szCs w:val="24"/>
        </w:rPr>
        <w:t xml:space="preserve"> host, according to the formula:</w:t>
      </w:r>
    </w:p>
    <w:p w14:paraId="2859ACCE" w14:textId="77777777" w:rsidR="00812C98" w:rsidRPr="00052E94" w:rsidRDefault="00812C98" w:rsidP="00052E94">
      <w:pPr>
        <w:spacing w:line="240" w:lineRule="auto"/>
        <w:ind w:left="360"/>
        <w:jc w:val="both"/>
        <w:rPr>
          <w:rFonts w:eastAsia="Times New Roman"/>
          <w:bCs/>
          <w:sz w:val="24"/>
          <w:szCs w:val="24"/>
        </w:rPr>
      </w:pPr>
    </w:p>
    <w:p w14:paraId="40646E8D" w14:textId="179778E0" w:rsidR="00812C98" w:rsidRDefault="003358CE" w:rsidP="00052E94">
      <w:pPr>
        <w:spacing w:line="240" w:lineRule="auto"/>
        <w:ind w:left="360"/>
        <w:jc w:val="both"/>
        <w:rPr>
          <w:rFonts w:eastAsia="Times New Roman"/>
          <w:bCs/>
          <w:sz w:val="24"/>
          <w:szCs w:val="24"/>
        </w:rPr>
      </w:pPr>
      <w:r>
        <w:rPr>
          <w:rFonts w:eastAsia="Times New Roman"/>
          <w:bCs/>
          <w:sz w:val="24"/>
          <w:szCs w:val="24"/>
        </w:rPr>
        <w:t xml:space="preserve">Estimated annual revenue per host = </w:t>
      </w:r>
      <w:r w:rsidR="004433EC" w:rsidRPr="004433EC">
        <w:rPr>
          <w:rFonts w:eastAsia="Times New Roman"/>
          <w:bCs/>
          <w:sz w:val="24"/>
          <w:szCs w:val="24"/>
        </w:rPr>
        <w:t xml:space="preserve">Sum (units owned by the host) Price of the unit </w:t>
      </w:r>
      <w:proofErr w:type="spellStart"/>
      <w:r w:rsidR="004433EC" w:rsidRPr="004433EC">
        <w:rPr>
          <w:rFonts w:eastAsia="Times New Roman"/>
          <w:bCs/>
          <w:sz w:val="24"/>
          <w:szCs w:val="24"/>
        </w:rPr>
        <w:t>i</w:t>
      </w:r>
      <w:proofErr w:type="spellEnd"/>
      <w:r w:rsidR="004433EC" w:rsidRPr="004433EC">
        <w:rPr>
          <w:rFonts w:eastAsia="Times New Roman"/>
          <w:bCs/>
          <w:sz w:val="24"/>
          <w:szCs w:val="24"/>
        </w:rPr>
        <w:t xml:space="preserve"> * (number of reviews per month for the unit </w:t>
      </w:r>
      <w:proofErr w:type="spellStart"/>
      <w:r w:rsidR="004433EC" w:rsidRPr="004433EC">
        <w:rPr>
          <w:rFonts w:eastAsia="Times New Roman"/>
          <w:bCs/>
          <w:sz w:val="24"/>
          <w:szCs w:val="24"/>
        </w:rPr>
        <w:t>i</w:t>
      </w:r>
      <w:proofErr w:type="spellEnd"/>
      <w:r w:rsidR="004433EC" w:rsidRPr="004433EC">
        <w:rPr>
          <w:rFonts w:eastAsia="Times New Roman"/>
          <w:bCs/>
          <w:sz w:val="24"/>
          <w:szCs w:val="24"/>
        </w:rPr>
        <w:t>) * average number of reviews per host (=</w:t>
      </w:r>
      <w:r w:rsidR="00CD4467">
        <w:rPr>
          <w:rFonts w:eastAsia="Times New Roman"/>
          <w:bCs/>
          <w:sz w:val="24"/>
          <w:szCs w:val="24"/>
        </w:rPr>
        <w:t xml:space="preserve"> </w:t>
      </w:r>
      <w:r w:rsidR="004433EC" w:rsidRPr="004433EC">
        <w:rPr>
          <w:rFonts w:eastAsia="Times New Roman"/>
          <w:bCs/>
          <w:sz w:val="24"/>
          <w:szCs w:val="24"/>
        </w:rPr>
        <w:t xml:space="preserve">72%)) * average minimum nights required for the unit </w:t>
      </w:r>
      <w:proofErr w:type="spellStart"/>
      <w:r w:rsidR="004433EC" w:rsidRPr="004433EC">
        <w:rPr>
          <w:rFonts w:eastAsia="Times New Roman"/>
          <w:bCs/>
          <w:sz w:val="24"/>
          <w:szCs w:val="24"/>
        </w:rPr>
        <w:t>i</w:t>
      </w:r>
      <w:proofErr w:type="spellEnd"/>
    </w:p>
    <w:p w14:paraId="198EAF78" w14:textId="77777777" w:rsidR="004433EC" w:rsidRPr="00052E94" w:rsidRDefault="004433EC" w:rsidP="00052E94">
      <w:pPr>
        <w:spacing w:line="240" w:lineRule="auto"/>
        <w:ind w:left="360"/>
        <w:jc w:val="both"/>
        <w:rPr>
          <w:rFonts w:eastAsia="Times New Roman"/>
          <w:bCs/>
          <w:sz w:val="24"/>
          <w:szCs w:val="24"/>
        </w:rPr>
      </w:pPr>
    </w:p>
    <w:p w14:paraId="36B9E7B4" w14:textId="1795DB47" w:rsidR="00BE02C8" w:rsidRDefault="00282771" w:rsidP="00052E94">
      <w:pPr>
        <w:spacing w:line="240" w:lineRule="auto"/>
        <w:ind w:left="360"/>
        <w:jc w:val="both"/>
        <w:rPr>
          <w:rFonts w:eastAsia="Times New Roman"/>
          <w:bCs/>
          <w:sz w:val="24"/>
          <w:szCs w:val="24"/>
        </w:rPr>
      </w:pPr>
      <w:r w:rsidRPr="00052E94">
        <w:rPr>
          <w:rFonts w:eastAsia="Times New Roman"/>
          <w:bCs/>
          <w:sz w:val="24"/>
          <w:szCs w:val="24"/>
        </w:rPr>
        <w:t>To be able to analyze what influence the superhost status has on the estimated</w:t>
      </w:r>
      <w:r w:rsidR="00707F7E">
        <w:rPr>
          <w:rFonts w:eastAsia="Times New Roman"/>
          <w:bCs/>
          <w:sz w:val="24"/>
          <w:szCs w:val="24"/>
        </w:rPr>
        <w:t xml:space="preserve"> annual </w:t>
      </w:r>
      <w:r w:rsidRPr="00052E94">
        <w:rPr>
          <w:rFonts w:eastAsia="Times New Roman"/>
          <w:bCs/>
          <w:sz w:val="24"/>
          <w:szCs w:val="24"/>
        </w:rPr>
        <w:t>revenue, we need to match all other factors that might influence revenue (e.g. location, size of property, star-rating) between the non-superhosts and superhosts as closely as possible. To do this, we decided to use DAME-FLAME</w:t>
      </w:r>
      <w:r w:rsidR="00421B69" w:rsidRPr="00052E94">
        <w:rPr>
          <w:rFonts w:eastAsia="Times New Roman"/>
          <w:bCs/>
          <w:sz w:val="24"/>
          <w:szCs w:val="24"/>
        </w:rPr>
        <w:t>.</w:t>
      </w:r>
    </w:p>
    <w:p w14:paraId="47B9F03A" w14:textId="77777777" w:rsidR="008F0064" w:rsidRPr="00052E94" w:rsidRDefault="008F0064" w:rsidP="00052E94">
      <w:pPr>
        <w:spacing w:line="240" w:lineRule="auto"/>
        <w:ind w:left="360"/>
        <w:jc w:val="both"/>
        <w:rPr>
          <w:rFonts w:eastAsia="Times New Roman"/>
          <w:bCs/>
          <w:sz w:val="24"/>
          <w:szCs w:val="24"/>
        </w:rPr>
      </w:pPr>
    </w:p>
    <w:p w14:paraId="0F83765D" w14:textId="4A1ECC49" w:rsidR="001D2C2B" w:rsidRPr="00052E94" w:rsidRDefault="001D2C2B" w:rsidP="00052E94">
      <w:pPr>
        <w:spacing w:line="240" w:lineRule="auto"/>
        <w:ind w:left="360"/>
        <w:jc w:val="both"/>
        <w:rPr>
          <w:rFonts w:eastAsia="Times New Roman"/>
          <w:bCs/>
          <w:sz w:val="24"/>
          <w:szCs w:val="24"/>
        </w:rPr>
      </w:pPr>
      <w:r w:rsidRPr="00052E94">
        <w:rPr>
          <w:rFonts w:eastAsia="Times New Roman"/>
          <w:bCs/>
          <w:sz w:val="24"/>
          <w:szCs w:val="24"/>
        </w:rPr>
        <w:t>DAME-FLAME ran a total number of iterations of 39 and stopped before iteration number 40, which would have yielded the same number of matches as iteration number 39. The total number of matched groups formed was 433</w:t>
      </w:r>
      <w:r w:rsidR="003339E3" w:rsidRPr="00052E94">
        <w:rPr>
          <w:rFonts w:eastAsia="Times New Roman"/>
          <w:bCs/>
          <w:sz w:val="24"/>
          <w:szCs w:val="24"/>
        </w:rPr>
        <w:t>. W</w:t>
      </w:r>
      <w:r w:rsidRPr="00052E94">
        <w:rPr>
          <w:rFonts w:eastAsia="Times New Roman"/>
          <w:bCs/>
          <w:sz w:val="24"/>
          <w:szCs w:val="24"/>
        </w:rPr>
        <w:t xml:space="preserve">e were left with </w:t>
      </w:r>
      <w:r w:rsidR="003339E3" w:rsidRPr="00052E94">
        <w:rPr>
          <w:rFonts w:eastAsia="Times New Roman"/>
          <w:bCs/>
          <w:sz w:val="24"/>
          <w:szCs w:val="24"/>
        </w:rPr>
        <w:t xml:space="preserve">1625 </w:t>
      </w:r>
      <w:r w:rsidRPr="00052E94">
        <w:rPr>
          <w:rFonts w:eastAsia="Times New Roman"/>
          <w:bCs/>
          <w:sz w:val="24"/>
          <w:szCs w:val="24"/>
        </w:rPr>
        <w:t>unmatched treated units</w:t>
      </w:r>
      <w:r w:rsidR="003339E3" w:rsidRPr="00052E94">
        <w:rPr>
          <w:rFonts w:eastAsia="Times New Roman"/>
          <w:bCs/>
          <w:sz w:val="24"/>
          <w:szCs w:val="24"/>
        </w:rPr>
        <w:t xml:space="preserve"> </w:t>
      </w:r>
      <w:r w:rsidRPr="00052E94">
        <w:rPr>
          <w:rFonts w:eastAsia="Times New Roman"/>
          <w:bCs/>
          <w:sz w:val="24"/>
          <w:szCs w:val="24"/>
        </w:rPr>
        <w:t>out of a total of 2590 treated units</w:t>
      </w:r>
      <w:r w:rsidR="003339E3" w:rsidRPr="00052E94">
        <w:rPr>
          <w:rFonts w:eastAsia="Times New Roman"/>
          <w:bCs/>
          <w:sz w:val="24"/>
          <w:szCs w:val="24"/>
        </w:rPr>
        <w:t xml:space="preserve"> and 1</w:t>
      </w:r>
      <w:r w:rsidR="00E5326F">
        <w:rPr>
          <w:rFonts w:eastAsia="Times New Roman"/>
          <w:bCs/>
          <w:sz w:val="24"/>
          <w:szCs w:val="24"/>
        </w:rPr>
        <w:t>,</w:t>
      </w:r>
      <w:r w:rsidR="003339E3" w:rsidRPr="00052E94">
        <w:rPr>
          <w:rFonts w:eastAsia="Times New Roman"/>
          <w:bCs/>
          <w:sz w:val="24"/>
          <w:szCs w:val="24"/>
        </w:rPr>
        <w:t>198 u</w:t>
      </w:r>
      <w:r w:rsidRPr="00052E94">
        <w:rPr>
          <w:rFonts w:eastAsia="Times New Roman"/>
          <w:bCs/>
          <w:sz w:val="24"/>
          <w:szCs w:val="24"/>
        </w:rPr>
        <w:t>nmatched control units</w:t>
      </w:r>
      <w:r w:rsidR="003339E3" w:rsidRPr="00052E94">
        <w:rPr>
          <w:rFonts w:eastAsia="Times New Roman"/>
          <w:bCs/>
          <w:sz w:val="24"/>
          <w:szCs w:val="24"/>
        </w:rPr>
        <w:t xml:space="preserve"> </w:t>
      </w:r>
      <w:r w:rsidRPr="00052E94">
        <w:rPr>
          <w:rFonts w:eastAsia="Times New Roman"/>
          <w:bCs/>
          <w:sz w:val="24"/>
          <w:szCs w:val="24"/>
        </w:rPr>
        <w:t>out of a total of 1</w:t>
      </w:r>
      <w:r w:rsidR="00E5326F">
        <w:rPr>
          <w:rFonts w:eastAsia="Times New Roman"/>
          <w:bCs/>
          <w:sz w:val="24"/>
          <w:szCs w:val="24"/>
        </w:rPr>
        <w:t>,</w:t>
      </w:r>
      <w:r w:rsidRPr="00052E94">
        <w:rPr>
          <w:rFonts w:eastAsia="Times New Roman"/>
          <w:bCs/>
          <w:sz w:val="24"/>
          <w:szCs w:val="24"/>
        </w:rPr>
        <w:t>807 control units</w:t>
      </w:r>
      <w:r w:rsidR="003339E3" w:rsidRPr="00052E94">
        <w:rPr>
          <w:rFonts w:eastAsia="Times New Roman"/>
          <w:bCs/>
          <w:sz w:val="24"/>
          <w:szCs w:val="24"/>
        </w:rPr>
        <w:t>. The p</w:t>
      </w:r>
      <w:r w:rsidRPr="00052E94">
        <w:rPr>
          <w:rFonts w:eastAsia="Times New Roman"/>
          <w:bCs/>
          <w:sz w:val="24"/>
          <w:szCs w:val="24"/>
        </w:rPr>
        <w:t xml:space="preserve">redictive error of covariates chosen </w:t>
      </w:r>
      <w:r w:rsidR="003339E3" w:rsidRPr="00052E94">
        <w:rPr>
          <w:rFonts w:eastAsia="Times New Roman"/>
          <w:bCs/>
          <w:sz w:val="24"/>
          <w:szCs w:val="24"/>
        </w:rPr>
        <w:t>was</w:t>
      </w:r>
      <w:r w:rsidRPr="00052E94">
        <w:rPr>
          <w:rFonts w:eastAsia="Times New Roman"/>
          <w:bCs/>
          <w:sz w:val="24"/>
          <w:szCs w:val="24"/>
        </w:rPr>
        <w:t xml:space="preserve"> 28652034941291.805</w:t>
      </w:r>
      <w:r w:rsidR="003339E3" w:rsidRPr="00052E94">
        <w:rPr>
          <w:rFonts w:eastAsia="Times New Roman"/>
          <w:bCs/>
          <w:sz w:val="24"/>
          <w:szCs w:val="24"/>
        </w:rPr>
        <w:t xml:space="preserve"> and the n</w:t>
      </w:r>
      <w:r w:rsidRPr="00052E94">
        <w:rPr>
          <w:rFonts w:eastAsia="Times New Roman"/>
          <w:bCs/>
          <w:sz w:val="24"/>
          <w:szCs w:val="24"/>
        </w:rPr>
        <w:t xml:space="preserve">umber of matches made </w:t>
      </w:r>
      <w:r w:rsidR="003339E3" w:rsidRPr="00052E94">
        <w:rPr>
          <w:rFonts w:eastAsia="Times New Roman"/>
          <w:bCs/>
          <w:sz w:val="24"/>
          <w:szCs w:val="24"/>
        </w:rPr>
        <w:t>was</w:t>
      </w:r>
      <w:r w:rsidRPr="00052E94">
        <w:rPr>
          <w:rFonts w:eastAsia="Times New Roman"/>
          <w:bCs/>
          <w:sz w:val="24"/>
          <w:szCs w:val="24"/>
        </w:rPr>
        <w:t xml:space="preserve"> 62</w:t>
      </w:r>
      <w:r w:rsidR="003339E3" w:rsidRPr="00052E94">
        <w:rPr>
          <w:rFonts w:eastAsia="Times New Roman"/>
          <w:bCs/>
          <w:sz w:val="24"/>
          <w:szCs w:val="24"/>
        </w:rPr>
        <w:t xml:space="preserve"> in iteration 39 and the total n</w:t>
      </w:r>
      <w:r w:rsidRPr="00052E94">
        <w:rPr>
          <w:rFonts w:eastAsia="Times New Roman"/>
          <w:bCs/>
          <w:sz w:val="24"/>
          <w:szCs w:val="24"/>
        </w:rPr>
        <w:t xml:space="preserve">umber of matches </w:t>
      </w:r>
      <w:r w:rsidR="003339E3" w:rsidRPr="00052E94">
        <w:rPr>
          <w:rFonts w:eastAsia="Times New Roman"/>
          <w:bCs/>
          <w:sz w:val="24"/>
          <w:szCs w:val="24"/>
        </w:rPr>
        <w:t>was</w:t>
      </w:r>
      <w:r w:rsidRPr="00052E94">
        <w:rPr>
          <w:rFonts w:eastAsia="Times New Roman"/>
          <w:bCs/>
          <w:sz w:val="24"/>
          <w:szCs w:val="24"/>
        </w:rPr>
        <w:t xml:space="preserve"> 1</w:t>
      </w:r>
      <w:r w:rsidR="00E5326F">
        <w:rPr>
          <w:rFonts w:eastAsia="Times New Roman"/>
          <w:bCs/>
          <w:sz w:val="24"/>
          <w:szCs w:val="24"/>
        </w:rPr>
        <w:t>,</w:t>
      </w:r>
      <w:r w:rsidRPr="00052E94">
        <w:rPr>
          <w:rFonts w:eastAsia="Times New Roman"/>
          <w:bCs/>
          <w:sz w:val="24"/>
          <w:szCs w:val="24"/>
        </w:rPr>
        <w:t>574</w:t>
      </w:r>
      <w:r w:rsidR="003339E3" w:rsidRPr="00052E94">
        <w:rPr>
          <w:rFonts w:eastAsia="Times New Roman"/>
          <w:bCs/>
          <w:sz w:val="24"/>
          <w:szCs w:val="24"/>
        </w:rPr>
        <w:t>.</w:t>
      </w:r>
    </w:p>
    <w:p w14:paraId="71583B00" w14:textId="057B04C8" w:rsidR="00BE02C8" w:rsidRPr="00052E94" w:rsidRDefault="00BE02C8" w:rsidP="00052E94">
      <w:pPr>
        <w:spacing w:line="240" w:lineRule="auto"/>
        <w:ind w:left="360"/>
        <w:jc w:val="both"/>
        <w:rPr>
          <w:rFonts w:eastAsia="Times New Roman"/>
          <w:bCs/>
          <w:sz w:val="24"/>
          <w:szCs w:val="24"/>
        </w:rPr>
      </w:pPr>
      <w:r w:rsidRPr="00052E94">
        <w:rPr>
          <w:rFonts w:eastAsia="Times New Roman"/>
          <w:bCs/>
          <w:sz w:val="24"/>
          <w:szCs w:val="24"/>
        </w:rPr>
        <w:t>Once the matching process was complete, we were able to run the linear regressions.</w:t>
      </w:r>
    </w:p>
    <w:p w14:paraId="5B732620" w14:textId="77777777" w:rsidR="00107966" w:rsidRPr="00052E94" w:rsidRDefault="00107966" w:rsidP="00052E94">
      <w:pPr>
        <w:spacing w:line="240" w:lineRule="auto"/>
        <w:ind w:left="360"/>
        <w:jc w:val="both"/>
        <w:rPr>
          <w:rFonts w:eastAsia="Times New Roman"/>
          <w:bCs/>
          <w:sz w:val="24"/>
          <w:szCs w:val="24"/>
        </w:rPr>
      </w:pPr>
    </w:p>
    <w:p w14:paraId="7D4C308C" w14:textId="48B458C2" w:rsidR="0086573F" w:rsidRPr="00052E94" w:rsidRDefault="0086573F" w:rsidP="00052E94">
      <w:pPr>
        <w:spacing w:line="240" w:lineRule="auto"/>
        <w:ind w:left="360"/>
        <w:jc w:val="both"/>
        <w:rPr>
          <w:rFonts w:eastAsia="Times New Roman"/>
          <w:bCs/>
          <w:sz w:val="24"/>
          <w:szCs w:val="24"/>
        </w:rPr>
      </w:pPr>
      <w:r w:rsidRPr="00052E94">
        <w:rPr>
          <w:rFonts w:eastAsia="Times New Roman"/>
          <w:bCs/>
          <w:sz w:val="24"/>
          <w:szCs w:val="24"/>
        </w:rPr>
        <w:t>Our first regression after matching was a linear regression with annual revenue as our dependent variable and the categorical variable of whether or not a host is considered a superhost as our predictor</w:t>
      </w:r>
      <w:r w:rsidR="00CC6C02" w:rsidRPr="00052E94">
        <w:rPr>
          <w:rFonts w:eastAsia="Times New Roman"/>
          <w:bCs/>
          <w:sz w:val="24"/>
          <w:szCs w:val="24"/>
        </w:rPr>
        <w:t>:</w:t>
      </w:r>
    </w:p>
    <w:p w14:paraId="49BDF4E0" w14:textId="4341BAAF" w:rsidR="001F50E6" w:rsidRDefault="002D4A70" w:rsidP="00052E94">
      <w:pPr>
        <w:spacing w:line="240" w:lineRule="auto"/>
        <w:ind w:left="360"/>
        <w:jc w:val="both"/>
        <w:rPr>
          <w:rFonts w:eastAsia="Times New Roman"/>
          <w:bCs/>
          <w:i/>
          <w:iCs/>
          <w:sz w:val="24"/>
          <w:szCs w:val="24"/>
        </w:rPr>
      </w:pPr>
      <w:proofErr w:type="spellStart"/>
      <w:r w:rsidRPr="00052E94">
        <w:rPr>
          <w:rFonts w:eastAsia="Times New Roman"/>
          <w:bCs/>
          <w:i/>
          <w:iCs/>
          <w:sz w:val="24"/>
          <w:szCs w:val="24"/>
        </w:rPr>
        <w:t>annual_revenue</w:t>
      </w:r>
      <w:proofErr w:type="spellEnd"/>
      <w:r w:rsidRPr="00052E94">
        <w:rPr>
          <w:rFonts w:eastAsia="Times New Roman"/>
          <w:bCs/>
          <w:i/>
          <w:iCs/>
          <w:sz w:val="24"/>
          <w:szCs w:val="24"/>
        </w:rPr>
        <w:t xml:space="preserve"> ~ C(</w:t>
      </w:r>
      <w:proofErr w:type="spellStart"/>
      <w:r w:rsidRPr="00052E94">
        <w:rPr>
          <w:rFonts w:eastAsia="Times New Roman"/>
          <w:bCs/>
          <w:i/>
          <w:iCs/>
          <w:sz w:val="24"/>
          <w:szCs w:val="24"/>
        </w:rPr>
        <w:t>host_is_superhost</w:t>
      </w:r>
      <w:proofErr w:type="spellEnd"/>
      <w:r w:rsidRPr="00052E94">
        <w:rPr>
          <w:rFonts w:eastAsia="Times New Roman"/>
          <w:bCs/>
          <w:i/>
          <w:iCs/>
          <w:sz w:val="24"/>
          <w:szCs w:val="24"/>
        </w:rPr>
        <w:t>)</w:t>
      </w:r>
    </w:p>
    <w:p w14:paraId="4BA3AEB4" w14:textId="77777777" w:rsidR="008F0064" w:rsidRPr="00052E94" w:rsidRDefault="008F0064" w:rsidP="00052E94">
      <w:pPr>
        <w:spacing w:line="240" w:lineRule="auto"/>
        <w:ind w:left="360"/>
        <w:jc w:val="both"/>
        <w:rPr>
          <w:rFonts w:eastAsia="Times New Roman"/>
          <w:bCs/>
          <w:sz w:val="24"/>
          <w:szCs w:val="24"/>
        </w:rPr>
      </w:pPr>
    </w:p>
    <w:p w14:paraId="0DB50750" w14:textId="0E4C951C" w:rsidR="001F50E6" w:rsidRPr="00052E94" w:rsidRDefault="001F50E6" w:rsidP="00052E94">
      <w:pPr>
        <w:spacing w:line="240" w:lineRule="auto"/>
        <w:ind w:left="360"/>
        <w:jc w:val="both"/>
        <w:rPr>
          <w:rFonts w:eastAsia="Times New Roman"/>
          <w:bCs/>
          <w:sz w:val="24"/>
          <w:szCs w:val="24"/>
        </w:rPr>
      </w:pPr>
      <w:r w:rsidRPr="00052E94">
        <w:rPr>
          <w:rFonts w:eastAsia="Times New Roman"/>
          <w:bCs/>
          <w:sz w:val="24"/>
          <w:szCs w:val="24"/>
        </w:rPr>
        <w:lastRenderedPageBreak/>
        <w:t>The second regression was a linear regression that used annual revenue as the dependent variable and both the superhost categorical variable and the regional variable of state (California vs Florida):</w:t>
      </w:r>
    </w:p>
    <w:p w14:paraId="678A1491" w14:textId="2F0304E4" w:rsidR="00CC6C02" w:rsidRPr="00052E94" w:rsidRDefault="002D4A70" w:rsidP="00052E94">
      <w:pPr>
        <w:spacing w:line="240" w:lineRule="auto"/>
        <w:ind w:left="360"/>
        <w:jc w:val="both"/>
        <w:rPr>
          <w:rFonts w:eastAsia="Times New Roman"/>
          <w:bCs/>
          <w:i/>
          <w:iCs/>
          <w:sz w:val="24"/>
          <w:szCs w:val="24"/>
        </w:rPr>
      </w:pPr>
      <w:proofErr w:type="spellStart"/>
      <w:r w:rsidRPr="00052E94">
        <w:rPr>
          <w:rFonts w:eastAsia="Times New Roman"/>
          <w:bCs/>
          <w:i/>
          <w:iCs/>
          <w:sz w:val="24"/>
          <w:szCs w:val="24"/>
        </w:rPr>
        <w:t>annual_revenue</w:t>
      </w:r>
      <w:proofErr w:type="spellEnd"/>
      <w:r w:rsidRPr="00052E94">
        <w:rPr>
          <w:rFonts w:eastAsia="Times New Roman"/>
          <w:bCs/>
          <w:i/>
          <w:iCs/>
          <w:sz w:val="24"/>
          <w:szCs w:val="24"/>
        </w:rPr>
        <w:t xml:space="preserve"> ~ + C(</w:t>
      </w:r>
      <w:proofErr w:type="spellStart"/>
      <w:r w:rsidRPr="00052E94">
        <w:rPr>
          <w:rFonts w:eastAsia="Times New Roman"/>
          <w:bCs/>
          <w:i/>
          <w:iCs/>
          <w:sz w:val="24"/>
          <w:szCs w:val="24"/>
        </w:rPr>
        <w:t>host_is_superhost</w:t>
      </w:r>
      <w:proofErr w:type="spellEnd"/>
      <w:r w:rsidRPr="00052E94">
        <w:rPr>
          <w:rFonts w:eastAsia="Times New Roman"/>
          <w:bCs/>
          <w:i/>
          <w:iCs/>
          <w:sz w:val="24"/>
          <w:szCs w:val="24"/>
        </w:rPr>
        <w:t>) + state</w:t>
      </w:r>
    </w:p>
    <w:p w14:paraId="21DF5873" w14:textId="77777777" w:rsidR="00611C0E" w:rsidRPr="00052E94" w:rsidRDefault="00611C0E" w:rsidP="00052E94">
      <w:pPr>
        <w:spacing w:line="240" w:lineRule="auto"/>
        <w:ind w:left="360"/>
        <w:jc w:val="both"/>
        <w:rPr>
          <w:rFonts w:eastAsia="Times New Roman"/>
          <w:bCs/>
          <w:i/>
          <w:iCs/>
          <w:sz w:val="24"/>
          <w:szCs w:val="24"/>
        </w:rPr>
      </w:pPr>
    </w:p>
    <w:p w14:paraId="6AC1D60E" w14:textId="2A837D42" w:rsidR="00611C0E" w:rsidRPr="00052E94" w:rsidRDefault="00611C0E" w:rsidP="00052E94">
      <w:pPr>
        <w:spacing w:line="240" w:lineRule="auto"/>
        <w:ind w:left="360"/>
        <w:jc w:val="both"/>
        <w:rPr>
          <w:rFonts w:eastAsia="Times New Roman"/>
          <w:bCs/>
          <w:sz w:val="24"/>
          <w:szCs w:val="24"/>
        </w:rPr>
      </w:pPr>
      <w:r w:rsidRPr="00052E94">
        <w:rPr>
          <w:rFonts w:eastAsia="Times New Roman"/>
          <w:bCs/>
          <w:sz w:val="24"/>
          <w:szCs w:val="24"/>
        </w:rPr>
        <w:t>Third, we ran a regression that included all 21 variables that were part of our analysis after data cleaning, to get an overview of which variables might be relevant for further analysis.</w:t>
      </w:r>
    </w:p>
    <w:p w14:paraId="0EAFAD27" w14:textId="77777777" w:rsidR="00611C0E" w:rsidRPr="00052E94" w:rsidRDefault="00611C0E" w:rsidP="00052E94">
      <w:pPr>
        <w:spacing w:line="240" w:lineRule="auto"/>
        <w:ind w:left="360"/>
        <w:jc w:val="both"/>
        <w:rPr>
          <w:rFonts w:eastAsia="Times New Roman"/>
          <w:bCs/>
          <w:sz w:val="24"/>
          <w:szCs w:val="24"/>
        </w:rPr>
      </w:pPr>
    </w:p>
    <w:p w14:paraId="5029BBDE" w14:textId="75045AC4" w:rsidR="0014706F" w:rsidRPr="00052E94" w:rsidRDefault="0014706F" w:rsidP="00052E94">
      <w:pPr>
        <w:spacing w:line="240" w:lineRule="auto"/>
        <w:ind w:left="360"/>
        <w:jc w:val="both"/>
        <w:rPr>
          <w:rFonts w:eastAsia="Times New Roman"/>
          <w:bCs/>
          <w:sz w:val="24"/>
          <w:szCs w:val="24"/>
        </w:rPr>
      </w:pPr>
      <w:r w:rsidRPr="00052E94">
        <w:rPr>
          <w:rFonts w:eastAsia="Times New Roman"/>
          <w:bCs/>
          <w:sz w:val="24"/>
          <w:szCs w:val="24"/>
        </w:rPr>
        <w:t>Our last regression</w:t>
      </w:r>
      <w:r w:rsidR="004452A1" w:rsidRPr="00052E94">
        <w:rPr>
          <w:rFonts w:eastAsia="Times New Roman"/>
          <w:bCs/>
          <w:sz w:val="24"/>
          <w:szCs w:val="24"/>
        </w:rPr>
        <w:t>s</w:t>
      </w:r>
      <w:r w:rsidRPr="00052E94">
        <w:rPr>
          <w:rFonts w:eastAsia="Times New Roman"/>
          <w:bCs/>
          <w:sz w:val="24"/>
          <w:szCs w:val="24"/>
        </w:rPr>
        <w:t xml:space="preserve"> w</w:t>
      </w:r>
      <w:r w:rsidR="004452A1" w:rsidRPr="00052E94">
        <w:rPr>
          <w:rFonts w:eastAsia="Times New Roman"/>
          <w:bCs/>
          <w:sz w:val="24"/>
          <w:szCs w:val="24"/>
        </w:rPr>
        <w:t>ere</w:t>
      </w:r>
      <w:r w:rsidRPr="00052E94">
        <w:rPr>
          <w:rFonts w:eastAsia="Times New Roman"/>
          <w:bCs/>
          <w:sz w:val="24"/>
          <w:szCs w:val="24"/>
        </w:rPr>
        <w:t xml:space="preserve"> based on the DAME-FLAME output. Using the factors that were kept as predictors we ran a </w:t>
      </w:r>
      <w:r w:rsidR="004452A1" w:rsidRPr="00052E94">
        <w:rPr>
          <w:rFonts w:eastAsia="Times New Roman"/>
          <w:bCs/>
          <w:sz w:val="24"/>
          <w:szCs w:val="24"/>
        </w:rPr>
        <w:t xml:space="preserve">weighted </w:t>
      </w:r>
      <w:r w:rsidRPr="00052E94">
        <w:rPr>
          <w:rFonts w:eastAsia="Times New Roman"/>
          <w:bCs/>
          <w:sz w:val="24"/>
          <w:szCs w:val="24"/>
        </w:rPr>
        <w:t>regression on annual revenue:</w:t>
      </w:r>
    </w:p>
    <w:p w14:paraId="6B6FF5D1" w14:textId="11691330" w:rsidR="006A5F0C" w:rsidRPr="00052E94" w:rsidRDefault="0014706F" w:rsidP="00052E94">
      <w:pPr>
        <w:spacing w:line="240" w:lineRule="auto"/>
        <w:ind w:left="360"/>
        <w:jc w:val="both"/>
        <w:rPr>
          <w:rFonts w:eastAsia="Times New Roman"/>
          <w:bCs/>
          <w:i/>
          <w:iCs/>
          <w:sz w:val="24"/>
          <w:szCs w:val="24"/>
        </w:rPr>
      </w:pPr>
      <w:proofErr w:type="spellStart"/>
      <w:r w:rsidRPr="00052E94">
        <w:rPr>
          <w:rFonts w:eastAsia="Times New Roman"/>
          <w:bCs/>
          <w:i/>
          <w:iCs/>
          <w:sz w:val="24"/>
          <w:szCs w:val="24"/>
        </w:rPr>
        <w:t>annual_revenue</w:t>
      </w:r>
      <w:proofErr w:type="spellEnd"/>
      <w:r w:rsidRPr="00052E94">
        <w:rPr>
          <w:rFonts w:eastAsia="Times New Roman"/>
          <w:bCs/>
          <w:i/>
          <w:iCs/>
          <w:sz w:val="24"/>
          <w:szCs w:val="24"/>
        </w:rPr>
        <w:t xml:space="preserve"> ~ C(</w:t>
      </w:r>
      <w:proofErr w:type="spellStart"/>
      <w:r w:rsidRPr="00052E94">
        <w:rPr>
          <w:rFonts w:eastAsia="Times New Roman"/>
          <w:bCs/>
          <w:i/>
          <w:iCs/>
          <w:sz w:val="24"/>
          <w:szCs w:val="24"/>
        </w:rPr>
        <w:t>host_response_time</w:t>
      </w:r>
      <w:proofErr w:type="spellEnd"/>
      <w:r w:rsidRPr="00052E94">
        <w:rPr>
          <w:rFonts w:eastAsia="Times New Roman"/>
          <w:bCs/>
          <w:i/>
          <w:iCs/>
          <w:sz w:val="24"/>
          <w:szCs w:val="24"/>
        </w:rPr>
        <w:t>) + C(</w:t>
      </w:r>
      <w:proofErr w:type="spellStart"/>
      <w:r w:rsidRPr="00052E94">
        <w:rPr>
          <w:rFonts w:eastAsia="Times New Roman"/>
          <w:bCs/>
          <w:i/>
          <w:iCs/>
          <w:sz w:val="24"/>
          <w:szCs w:val="24"/>
        </w:rPr>
        <w:t>host_is_superhost</w:t>
      </w:r>
      <w:proofErr w:type="spellEnd"/>
      <w:r w:rsidRPr="00052E94">
        <w:rPr>
          <w:rFonts w:eastAsia="Times New Roman"/>
          <w:bCs/>
          <w:i/>
          <w:iCs/>
          <w:sz w:val="24"/>
          <w:szCs w:val="24"/>
        </w:rPr>
        <w:t xml:space="preserve">) + </w:t>
      </w:r>
      <w:proofErr w:type="spellStart"/>
      <w:r w:rsidRPr="00052E94">
        <w:rPr>
          <w:rFonts w:eastAsia="Times New Roman"/>
          <w:bCs/>
          <w:i/>
          <w:iCs/>
          <w:sz w:val="24"/>
          <w:szCs w:val="24"/>
        </w:rPr>
        <w:t>host_total_listings_count</w:t>
      </w:r>
      <w:proofErr w:type="spellEnd"/>
      <w:r w:rsidRPr="00052E94">
        <w:rPr>
          <w:rFonts w:eastAsia="Times New Roman"/>
          <w:bCs/>
          <w:i/>
          <w:iCs/>
          <w:sz w:val="24"/>
          <w:szCs w:val="24"/>
        </w:rPr>
        <w:t xml:space="preserve"> + C(</w:t>
      </w:r>
      <w:proofErr w:type="spellStart"/>
      <w:r w:rsidRPr="00052E94">
        <w:rPr>
          <w:rFonts w:eastAsia="Times New Roman"/>
          <w:bCs/>
          <w:i/>
          <w:iCs/>
          <w:sz w:val="24"/>
          <w:szCs w:val="24"/>
        </w:rPr>
        <w:t>instant_bookable</w:t>
      </w:r>
      <w:proofErr w:type="spellEnd"/>
      <w:r w:rsidRPr="00052E94">
        <w:rPr>
          <w:rFonts w:eastAsia="Times New Roman"/>
          <w:bCs/>
          <w:i/>
          <w:iCs/>
          <w:sz w:val="24"/>
          <w:szCs w:val="24"/>
        </w:rPr>
        <w:t xml:space="preserve">) + beds + </w:t>
      </w:r>
      <w:proofErr w:type="spellStart"/>
      <w:r w:rsidRPr="00052E94">
        <w:rPr>
          <w:rFonts w:eastAsia="Times New Roman"/>
          <w:bCs/>
          <w:i/>
          <w:iCs/>
          <w:sz w:val="24"/>
          <w:szCs w:val="24"/>
        </w:rPr>
        <w:t>minimum_nights_avg_ntm</w:t>
      </w:r>
      <w:proofErr w:type="spellEnd"/>
      <w:r w:rsidRPr="00052E94">
        <w:rPr>
          <w:rFonts w:eastAsia="Times New Roman"/>
          <w:bCs/>
          <w:i/>
          <w:iCs/>
          <w:sz w:val="24"/>
          <w:szCs w:val="24"/>
        </w:rPr>
        <w:t xml:space="preserve"> + </w:t>
      </w:r>
      <w:proofErr w:type="spellStart"/>
      <w:r w:rsidRPr="00052E94">
        <w:rPr>
          <w:rFonts w:eastAsia="Times New Roman"/>
          <w:bCs/>
          <w:i/>
          <w:iCs/>
          <w:sz w:val="24"/>
          <w:szCs w:val="24"/>
        </w:rPr>
        <w:t>reviews_per_month</w:t>
      </w:r>
      <w:proofErr w:type="spellEnd"/>
      <w:r w:rsidRPr="00052E94">
        <w:rPr>
          <w:rFonts w:eastAsia="Times New Roman"/>
          <w:bCs/>
          <w:i/>
          <w:iCs/>
          <w:sz w:val="24"/>
          <w:szCs w:val="24"/>
        </w:rPr>
        <w:t xml:space="preserve"> + C(city)</w:t>
      </w:r>
    </w:p>
    <w:p w14:paraId="0711D37C" w14:textId="77777777" w:rsidR="00611C0E" w:rsidRPr="00052E94" w:rsidRDefault="00611C0E" w:rsidP="00052E94">
      <w:pPr>
        <w:spacing w:line="240" w:lineRule="auto"/>
        <w:ind w:left="360"/>
        <w:jc w:val="both"/>
        <w:rPr>
          <w:rFonts w:eastAsia="Times New Roman"/>
          <w:bCs/>
          <w:i/>
          <w:iCs/>
          <w:sz w:val="24"/>
          <w:szCs w:val="24"/>
        </w:rPr>
      </w:pPr>
    </w:p>
    <w:p w14:paraId="018118B6" w14:textId="238A4F97" w:rsidR="004452A1" w:rsidRPr="00052E94" w:rsidRDefault="00F15E4E" w:rsidP="00052E94">
      <w:pPr>
        <w:spacing w:line="240" w:lineRule="auto"/>
        <w:ind w:left="360"/>
        <w:jc w:val="both"/>
        <w:rPr>
          <w:rFonts w:eastAsia="Times New Roman"/>
          <w:bCs/>
          <w:sz w:val="24"/>
          <w:szCs w:val="24"/>
        </w:rPr>
      </w:pPr>
      <w:r w:rsidRPr="00052E94">
        <w:rPr>
          <w:rFonts w:eastAsia="Times New Roman"/>
          <w:bCs/>
          <w:sz w:val="24"/>
          <w:szCs w:val="24"/>
        </w:rPr>
        <w:t>In addition,</w:t>
      </w:r>
      <w:r w:rsidR="004452A1" w:rsidRPr="00052E94">
        <w:rPr>
          <w:rFonts w:eastAsia="Times New Roman"/>
          <w:bCs/>
          <w:sz w:val="24"/>
          <w:szCs w:val="24"/>
        </w:rPr>
        <w:t xml:space="preserve"> we ran </w:t>
      </w:r>
      <w:r w:rsidRPr="00052E94">
        <w:rPr>
          <w:rFonts w:eastAsia="Times New Roman"/>
          <w:bCs/>
          <w:sz w:val="24"/>
          <w:szCs w:val="24"/>
        </w:rPr>
        <w:t>a</w:t>
      </w:r>
      <w:r w:rsidR="004452A1" w:rsidRPr="00052E94">
        <w:rPr>
          <w:rFonts w:eastAsia="Times New Roman"/>
          <w:bCs/>
          <w:sz w:val="24"/>
          <w:szCs w:val="24"/>
        </w:rPr>
        <w:t xml:space="preserve"> regression without weighting</w:t>
      </w:r>
      <w:r w:rsidRPr="00052E94">
        <w:rPr>
          <w:rFonts w:eastAsia="Times New Roman"/>
          <w:bCs/>
          <w:sz w:val="24"/>
          <w:szCs w:val="24"/>
        </w:rPr>
        <w:t xml:space="preserve"> and leaving out the variables that showed no statistical significance in the prior regression</w:t>
      </w:r>
      <w:r w:rsidR="004452A1" w:rsidRPr="00052E94">
        <w:rPr>
          <w:rFonts w:eastAsia="Times New Roman"/>
          <w:bCs/>
          <w:sz w:val="24"/>
          <w:szCs w:val="24"/>
        </w:rPr>
        <w:t>:</w:t>
      </w:r>
    </w:p>
    <w:p w14:paraId="4C3A2B53" w14:textId="731E2595" w:rsidR="004452A1" w:rsidRPr="00052E94" w:rsidRDefault="004452A1" w:rsidP="00052E94">
      <w:pPr>
        <w:spacing w:line="240" w:lineRule="auto"/>
        <w:ind w:left="360"/>
        <w:jc w:val="both"/>
        <w:rPr>
          <w:rFonts w:eastAsia="Times New Roman"/>
          <w:bCs/>
          <w:i/>
          <w:iCs/>
          <w:sz w:val="24"/>
          <w:szCs w:val="24"/>
        </w:rPr>
      </w:pPr>
      <w:proofErr w:type="spellStart"/>
      <w:r w:rsidRPr="00052E94">
        <w:rPr>
          <w:rFonts w:eastAsia="Times New Roman"/>
          <w:bCs/>
          <w:i/>
          <w:iCs/>
          <w:sz w:val="24"/>
          <w:szCs w:val="24"/>
        </w:rPr>
        <w:t>annual_revenue</w:t>
      </w:r>
      <w:proofErr w:type="spellEnd"/>
      <w:r w:rsidRPr="00052E94">
        <w:rPr>
          <w:rFonts w:eastAsia="Times New Roman"/>
          <w:bCs/>
          <w:i/>
          <w:iCs/>
          <w:sz w:val="24"/>
          <w:szCs w:val="24"/>
        </w:rPr>
        <w:t xml:space="preserve"> ~ C(</w:t>
      </w:r>
      <w:proofErr w:type="spellStart"/>
      <w:r w:rsidRPr="00052E94">
        <w:rPr>
          <w:rFonts w:eastAsia="Times New Roman"/>
          <w:bCs/>
          <w:i/>
          <w:iCs/>
          <w:sz w:val="24"/>
          <w:szCs w:val="24"/>
        </w:rPr>
        <w:t>host_is_superhost</w:t>
      </w:r>
      <w:proofErr w:type="spellEnd"/>
      <w:r w:rsidRPr="00052E94">
        <w:rPr>
          <w:rFonts w:eastAsia="Times New Roman"/>
          <w:bCs/>
          <w:i/>
          <w:iCs/>
          <w:sz w:val="24"/>
          <w:szCs w:val="24"/>
        </w:rPr>
        <w:t xml:space="preserve">) + </w:t>
      </w:r>
      <w:proofErr w:type="spellStart"/>
      <w:r w:rsidRPr="00052E94">
        <w:rPr>
          <w:rFonts w:eastAsia="Times New Roman"/>
          <w:bCs/>
          <w:i/>
          <w:iCs/>
          <w:sz w:val="24"/>
          <w:szCs w:val="24"/>
        </w:rPr>
        <w:t>host_total_listings_count</w:t>
      </w:r>
      <w:proofErr w:type="spellEnd"/>
      <w:r w:rsidRPr="00052E94">
        <w:rPr>
          <w:rFonts w:eastAsia="Times New Roman"/>
          <w:bCs/>
          <w:i/>
          <w:iCs/>
          <w:sz w:val="24"/>
          <w:szCs w:val="24"/>
        </w:rPr>
        <w:t xml:space="preserve"> + C(</w:t>
      </w:r>
      <w:proofErr w:type="spellStart"/>
      <w:r w:rsidRPr="00052E94">
        <w:rPr>
          <w:rFonts w:eastAsia="Times New Roman"/>
          <w:bCs/>
          <w:i/>
          <w:iCs/>
          <w:sz w:val="24"/>
          <w:szCs w:val="24"/>
        </w:rPr>
        <w:t>instant_bookable</w:t>
      </w:r>
      <w:proofErr w:type="spellEnd"/>
      <w:r w:rsidRPr="00052E94">
        <w:rPr>
          <w:rFonts w:eastAsia="Times New Roman"/>
          <w:bCs/>
          <w:i/>
          <w:iCs/>
          <w:sz w:val="24"/>
          <w:szCs w:val="24"/>
        </w:rPr>
        <w:t xml:space="preserve">) + beds + </w:t>
      </w:r>
      <w:proofErr w:type="spellStart"/>
      <w:r w:rsidRPr="00052E94">
        <w:rPr>
          <w:rFonts w:eastAsia="Times New Roman"/>
          <w:bCs/>
          <w:i/>
          <w:iCs/>
          <w:sz w:val="24"/>
          <w:szCs w:val="24"/>
        </w:rPr>
        <w:t>minimum_nights_avg_ntm</w:t>
      </w:r>
      <w:proofErr w:type="spellEnd"/>
      <w:r w:rsidRPr="00052E94">
        <w:rPr>
          <w:rFonts w:eastAsia="Times New Roman"/>
          <w:bCs/>
          <w:i/>
          <w:iCs/>
          <w:sz w:val="24"/>
          <w:szCs w:val="24"/>
        </w:rPr>
        <w:t xml:space="preserve"> + </w:t>
      </w:r>
      <w:proofErr w:type="spellStart"/>
      <w:r w:rsidRPr="00052E94">
        <w:rPr>
          <w:rFonts w:eastAsia="Times New Roman"/>
          <w:bCs/>
          <w:i/>
          <w:iCs/>
          <w:sz w:val="24"/>
          <w:szCs w:val="24"/>
        </w:rPr>
        <w:t>reviews_per_month</w:t>
      </w:r>
      <w:proofErr w:type="spellEnd"/>
      <w:r w:rsidRPr="00052E94">
        <w:rPr>
          <w:rFonts w:eastAsia="Times New Roman"/>
          <w:bCs/>
          <w:i/>
          <w:iCs/>
          <w:sz w:val="24"/>
          <w:szCs w:val="24"/>
        </w:rPr>
        <w:t xml:space="preserve"> + C(city)</w:t>
      </w:r>
    </w:p>
    <w:p w14:paraId="6883E596" w14:textId="77777777" w:rsidR="00BB1FF8" w:rsidRPr="00052E94" w:rsidRDefault="00BB1FF8" w:rsidP="00052E94">
      <w:pPr>
        <w:spacing w:line="240" w:lineRule="auto"/>
        <w:jc w:val="both"/>
        <w:rPr>
          <w:rFonts w:eastAsia="Times New Roman"/>
          <w:b/>
          <w:i/>
          <w:iCs/>
          <w:sz w:val="24"/>
          <w:szCs w:val="24"/>
        </w:rPr>
      </w:pPr>
    </w:p>
    <w:p w14:paraId="00000009" w14:textId="61721524" w:rsidR="001C66C6" w:rsidRDefault="0099032B" w:rsidP="00052E94">
      <w:pPr>
        <w:pStyle w:val="ListParagraph"/>
        <w:numPr>
          <w:ilvl w:val="0"/>
          <w:numId w:val="1"/>
        </w:numPr>
        <w:spacing w:line="240" w:lineRule="auto"/>
        <w:jc w:val="both"/>
        <w:rPr>
          <w:rFonts w:eastAsia="Times New Roman"/>
          <w:b/>
          <w:sz w:val="24"/>
          <w:szCs w:val="24"/>
        </w:rPr>
      </w:pPr>
      <w:r w:rsidRPr="00052E94">
        <w:rPr>
          <w:rFonts w:eastAsia="Times New Roman"/>
          <w:b/>
          <w:sz w:val="24"/>
          <w:szCs w:val="24"/>
        </w:rPr>
        <w:t>SUMMARY STATISTICS</w:t>
      </w:r>
    </w:p>
    <w:p w14:paraId="70A1F98A" w14:textId="77777777" w:rsidR="008F0064" w:rsidRPr="00052E94" w:rsidRDefault="008F0064" w:rsidP="008F0064">
      <w:pPr>
        <w:pStyle w:val="ListParagraph"/>
        <w:spacing w:line="240" w:lineRule="auto"/>
        <w:ind w:left="1080"/>
        <w:jc w:val="both"/>
        <w:rPr>
          <w:rFonts w:eastAsia="Times New Roman"/>
          <w:b/>
          <w:sz w:val="24"/>
          <w:szCs w:val="24"/>
        </w:rPr>
      </w:pPr>
    </w:p>
    <w:p w14:paraId="2E23C155" w14:textId="7271ABA2" w:rsidR="00EB6E69" w:rsidRPr="00052E94" w:rsidRDefault="00BE02C8" w:rsidP="00052E94">
      <w:pPr>
        <w:spacing w:line="240" w:lineRule="auto"/>
        <w:ind w:left="360"/>
        <w:jc w:val="both"/>
        <w:rPr>
          <w:rFonts w:eastAsia="Times New Roman"/>
          <w:b/>
          <w:sz w:val="24"/>
          <w:szCs w:val="24"/>
        </w:rPr>
      </w:pPr>
      <w:r w:rsidRPr="00052E94">
        <w:rPr>
          <w:rFonts w:eastAsia="Times New Roman"/>
          <w:b/>
          <w:sz w:val="24"/>
          <w:szCs w:val="24"/>
        </w:rPr>
        <w:t>EDA</w:t>
      </w:r>
    </w:p>
    <w:p w14:paraId="04CC8BC5" w14:textId="67998098" w:rsidR="00CC6C02" w:rsidRPr="00052E94" w:rsidRDefault="00CC6C02" w:rsidP="00052E94">
      <w:pPr>
        <w:spacing w:line="240" w:lineRule="auto"/>
        <w:ind w:left="360"/>
        <w:jc w:val="both"/>
        <w:rPr>
          <w:rFonts w:eastAsia="Times New Roman"/>
          <w:bCs/>
          <w:sz w:val="24"/>
          <w:szCs w:val="24"/>
        </w:rPr>
      </w:pPr>
      <w:r w:rsidRPr="00052E94">
        <w:rPr>
          <w:rFonts w:eastAsia="Times New Roman"/>
          <w:bCs/>
          <w:sz w:val="24"/>
          <w:szCs w:val="24"/>
        </w:rPr>
        <w:t>There were a total of 2</w:t>
      </w:r>
      <w:r w:rsidR="00B253C8">
        <w:rPr>
          <w:rFonts w:eastAsia="Times New Roman"/>
          <w:bCs/>
          <w:sz w:val="24"/>
          <w:szCs w:val="24"/>
        </w:rPr>
        <w:t>,</w:t>
      </w:r>
      <w:r w:rsidRPr="00052E94">
        <w:rPr>
          <w:rFonts w:eastAsia="Times New Roman"/>
          <w:bCs/>
          <w:sz w:val="24"/>
          <w:szCs w:val="24"/>
        </w:rPr>
        <w:t>590 superhosts and 1</w:t>
      </w:r>
      <w:r w:rsidR="00B253C8">
        <w:rPr>
          <w:rFonts w:eastAsia="Times New Roman"/>
          <w:bCs/>
          <w:sz w:val="24"/>
          <w:szCs w:val="24"/>
        </w:rPr>
        <w:t>,</w:t>
      </w:r>
      <w:r w:rsidRPr="00052E94">
        <w:rPr>
          <w:rFonts w:eastAsia="Times New Roman"/>
          <w:bCs/>
          <w:sz w:val="24"/>
          <w:szCs w:val="24"/>
        </w:rPr>
        <w:t>807 non-superhosts in our dataset</w:t>
      </w:r>
      <w:r w:rsidR="00882C03" w:rsidRPr="00052E94">
        <w:rPr>
          <w:rFonts w:eastAsia="Times New Roman"/>
          <w:bCs/>
          <w:sz w:val="24"/>
          <w:szCs w:val="24"/>
        </w:rPr>
        <w:t xml:space="preserve"> and based on our chi-squared test, there was no statistically significant difference between the proportion of host-types between our two locations </w:t>
      </w:r>
      <w:r w:rsidR="00F15E4E" w:rsidRPr="00052E94">
        <w:rPr>
          <w:rFonts w:eastAsia="Times New Roman"/>
          <w:bCs/>
          <w:sz w:val="24"/>
          <w:szCs w:val="24"/>
        </w:rPr>
        <w:t xml:space="preserve">in California and Florida </w:t>
      </w:r>
      <w:r w:rsidR="00882C03" w:rsidRPr="00052E94">
        <w:rPr>
          <w:rFonts w:eastAsia="Times New Roman"/>
          <w:bCs/>
          <w:sz w:val="24"/>
          <w:szCs w:val="24"/>
        </w:rPr>
        <w:t>(1.0833446567931416e-69)</w:t>
      </w:r>
      <w:r w:rsidRPr="00052E94">
        <w:rPr>
          <w:rFonts w:eastAsia="Times New Roman"/>
          <w:bCs/>
          <w:sz w:val="24"/>
          <w:szCs w:val="24"/>
        </w:rPr>
        <w:t>.</w:t>
      </w:r>
    </w:p>
    <w:p w14:paraId="1FF644EF" w14:textId="3738F8AB" w:rsidR="0094496D" w:rsidRPr="00052E94" w:rsidRDefault="0094496D" w:rsidP="00052E94">
      <w:pPr>
        <w:spacing w:line="240" w:lineRule="auto"/>
        <w:ind w:left="360"/>
        <w:jc w:val="both"/>
        <w:rPr>
          <w:rFonts w:eastAsia="Times New Roman"/>
          <w:bCs/>
          <w:sz w:val="24"/>
          <w:szCs w:val="24"/>
        </w:rPr>
      </w:pPr>
    </w:p>
    <w:p w14:paraId="1FA891F6" w14:textId="260A95AB" w:rsidR="00514B57" w:rsidRDefault="00514B57" w:rsidP="00052E94">
      <w:pPr>
        <w:spacing w:line="240" w:lineRule="auto"/>
        <w:ind w:left="360"/>
        <w:jc w:val="both"/>
        <w:rPr>
          <w:rFonts w:eastAsia="Times New Roman"/>
          <w:bCs/>
          <w:sz w:val="24"/>
          <w:szCs w:val="24"/>
        </w:rPr>
      </w:pPr>
      <w:r w:rsidRPr="00052E94">
        <w:rPr>
          <w:rFonts w:eastAsia="Times New Roman"/>
          <w:bCs/>
          <w:sz w:val="24"/>
          <w:szCs w:val="24"/>
        </w:rPr>
        <w:t>The initial t-test to compare annual revenue of superhosts and non-superhosts yielded a t-statistic</w:t>
      </w:r>
      <w:r w:rsidR="00024491" w:rsidRPr="00052E94">
        <w:rPr>
          <w:rFonts w:eastAsia="Times New Roman"/>
          <w:bCs/>
          <w:sz w:val="24"/>
          <w:szCs w:val="24"/>
        </w:rPr>
        <w:t xml:space="preserve"> of -1.356 with a p-value of 0.175, so it looked like there was no difference in annual revenue based on just the superhost label, when all other factors were matched.</w:t>
      </w:r>
    </w:p>
    <w:p w14:paraId="7F1C93FD" w14:textId="06664D12" w:rsidR="005E13ED" w:rsidRDefault="005E13ED" w:rsidP="00052E94">
      <w:pPr>
        <w:spacing w:line="240" w:lineRule="auto"/>
        <w:ind w:left="360"/>
        <w:jc w:val="both"/>
        <w:rPr>
          <w:rFonts w:eastAsia="Times New Roman"/>
          <w:bCs/>
          <w:sz w:val="24"/>
          <w:szCs w:val="24"/>
        </w:rPr>
      </w:pPr>
    </w:p>
    <w:p w14:paraId="3AE0F8B9" w14:textId="77777777" w:rsidR="005E13ED" w:rsidRDefault="005E13ED" w:rsidP="005E13ED">
      <w:pPr>
        <w:keepNext/>
        <w:spacing w:line="240" w:lineRule="auto"/>
        <w:ind w:left="360"/>
        <w:jc w:val="both"/>
      </w:pPr>
      <w:r>
        <w:rPr>
          <w:noProof/>
        </w:rPr>
        <w:lastRenderedPageBreak/>
        <w:drawing>
          <wp:inline distT="0" distB="0" distL="0" distR="0" wp14:anchorId="17081CBE" wp14:editId="33FC060B">
            <wp:extent cx="5943600" cy="3744595"/>
            <wp:effectExtent l="0" t="0" r="0" b="825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5943600" cy="3744595"/>
                    </a:xfrm>
                    <a:prstGeom prst="rect">
                      <a:avLst/>
                    </a:prstGeom>
                  </pic:spPr>
                </pic:pic>
              </a:graphicData>
            </a:graphic>
          </wp:inline>
        </w:drawing>
      </w:r>
    </w:p>
    <w:p w14:paraId="1DA75E45" w14:textId="73989B56" w:rsidR="005E13ED" w:rsidRPr="00EB68AC" w:rsidRDefault="005E13ED" w:rsidP="00E5326F">
      <w:pPr>
        <w:pStyle w:val="Caption"/>
        <w:ind w:left="360"/>
        <w:jc w:val="both"/>
        <w:rPr>
          <w:rFonts w:eastAsia="Times New Roman"/>
          <w:bCs/>
          <w:color w:val="000000" w:themeColor="text1"/>
          <w:sz w:val="24"/>
          <w:szCs w:val="24"/>
        </w:rPr>
      </w:pPr>
      <w:r w:rsidRPr="00EB68AC">
        <w:rPr>
          <w:color w:val="000000" w:themeColor="text1"/>
          <w:sz w:val="24"/>
          <w:szCs w:val="24"/>
        </w:rPr>
        <w:t xml:space="preserve">Figure </w:t>
      </w:r>
      <w:r w:rsidRPr="00EB68AC">
        <w:rPr>
          <w:color w:val="000000" w:themeColor="text1"/>
          <w:sz w:val="24"/>
          <w:szCs w:val="24"/>
        </w:rPr>
        <w:fldChar w:fldCharType="begin"/>
      </w:r>
      <w:r w:rsidRPr="00EB68AC">
        <w:rPr>
          <w:color w:val="000000" w:themeColor="text1"/>
          <w:sz w:val="24"/>
          <w:szCs w:val="24"/>
        </w:rPr>
        <w:instrText xml:space="preserve"> SEQ Figure \* ARABIC </w:instrText>
      </w:r>
      <w:r w:rsidRPr="00EB68AC">
        <w:rPr>
          <w:color w:val="000000" w:themeColor="text1"/>
          <w:sz w:val="24"/>
          <w:szCs w:val="24"/>
        </w:rPr>
        <w:fldChar w:fldCharType="separate"/>
      </w:r>
      <w:r w:rsidR="00EB68AC" w:rsidRPr="00EB68AC">
        <w:rPr>
          <w:noProof/>
          <w:color w:val="000000" w:themeColor="text1"/>
          <w:sz w:val="24"/>
          <w:szCs w:val="24"/>
        </w:rPr>
        <w:t>1</w:t>
      </w:r>
      <w:r w:rsidRPr="00EB68AC">
        <w:rPr>
          <w:color w:val="000000" w:themeColor="text1"/>
          <w:sz w:val="24"/>
          <w:szCs w:val="24"/>
        </w:rPr>
        <w:fldChar w:fldCharType="end"/>
      </w:r>
      <w:r w:rsidRPr="00EB68AC">
        <w:rPr>
          <w:color w:val="000000" w:themeColor="text1"/>
          <w:sz w:val="24"/>
          <w:szCs w:val="24"/>
        </w:rPr>
        <w:t>:</w:t>
      </w:r>
      <w:r w:rsidR="00EE1F6A">
        <w:rPr>
          <w:color w:val="000000" w:themeColor="text1"/>
          <w:sz w:val="24"/>
          <w:szCs w:val="24"/>
        </w:rPr>
        <w:t xml:space="preserve"> Shows the boxplots of the hosts non-superhost (regular host) or superhost status in relation to the annual revenue. Visual inspection does not show a difference in annual revenue when accounting for all other influencing factors (e.g., number of listings per host, number of beds in residence).</w:t>
      </w:r>
    </w:p>
    <w:p w14:paraId="1E69981C" w14:textId="1B3F1590" w:rsidR="009C1B2C" w:rsidRPr="00052E94" w:rsidRDefault="009C1B2C" w:rsidP="00052E94">
      <w:pPr>
        <w:spacing w:line="240" w:lineRule="auto"/>
        <w:ind w:left="360"/>
        <w:jc w:val="both"/>
        <w:rPr>
          <w:rFonts w:eastAsia="Times New Roman"/>
          <w:bCs/>
          <w:sz w:val="24"/>
          <w:szCs w:val="24"/>
        </w:rPr>
      </w:pPr>
      <w:r w:rsidRPr="00052E94">
        <w:rPr>
          <w:rFonts w:eastAsia="Times New Roman"/>
          <w:bCs/>
          <w:sz w:val="24"/>
          <w:szCs w:val="24"/>
        </w:rPr>
        <w:t>This was reflected in the linear regression that we ran with annual revenue as dependent variable and the superhost label from Airbnb as predictor (</w:t>
      </w:r>
      <w:r w:rsidRPr="00052E94">
        <w:rPr>
          <w:rFonts w:eastAsia="Times New Roman"/>
          <w:b/>
          <w:sz w:val="24"/>
          <w:szCs w:val="24"/>
        </w:rPr>
        <w:t>Table 1</w:t>
      </w:r>
      <w:r w:rsidRPr="00052E94">
        <w:rPr>
          <w:rFonts w:eastAsia="Times New Roman"/>
          <w:bCs/>
          <w:sz w:val="24"/>
          <w:szCs w:val="24"/>
        </w:rPr>
        <w:t>)</w:t>
      </w:r>
      <w:r w:rsidR="00CC6C02" w:rsidRPr="00052E94">
        <w:rPr>
          <w:rFonts w:eastAsia="Times New Roman"/>
          <w:bCs/>
          <w:sz w:val="24"/>
          <w:szCs w:val="24"/>
        </w:rPr>
        <w:t>, where the superhost label itself was not statistically significant as a predictor of annual revenue, though it was close to statistical significance at 0.052</w:t>
      </w:r>
      <w:r w:rsidRPr="00052E94">
        <w:rPr>
          <w:rFonts w:eastAsia="Times New Roman"/>
          <w:bCs/>
          <w:sz w:val="24"/>
          <w:szCs w:val="24"/>
        </w:rPr>
        <w:t>.</w:t>
      </w:r>
    </w:p>
    <w:p w14:paraId="1F8F9BE6" w14:textId="77777777" w:rsidR="00024491" w:rsidRPr="00052E94" w:rsidRDefault="00024491" w:rsidP="00052E94">
      <w:pPr>
        <w:spacing w:line="240" w:lineRule="auto"/>
        <w:ind w:left="360"/>
        <w:jc w:val="both"/>
        <w:rPr>
          <w:rFonts w:eastAsia="Times New Roman"/>
          <w:bCs/>
          <w:sz w:val="24"/>
          <w:szCs w:val="24"/>
        </w:rPr>
      </w:pPr>
    </w:p>
    <w:p w14:paraId="2626BDE0" w14:textId="2B99321E" w:rsidR="0086573F" w:rsidRPr="00052E94" w:rsidRDefault="0086573F" w:rsidP="00DD0213">
      <w:pPr>
        <w:pStyle w:val="Caption"/>
        <w:keepNext/>
        <w:ind w:left="360"/>
        <w:jc w:val="both"/>
        <w:rPr>
          <w:color w:val="auto"/>
          <w:sz w:val="24"/>
          <w:szCs w:val="24"/>
        </w:rPr>
      </w:pPr>
      <w:r w:rsidRPr="00052E94">
        <w:rPr>
          <w:b/>
          <w:bCs/>
          <w:color w:val="auto"/>
          <w:sz w:val="24"/>
          <w:szCs w:val="24"/>
        </w:rPr>
        <w:t xml:space="preserve">Table </w:t>
      </w:r>
      <w:r w:rsidRPr="00052E94">
        <w:rPr>
          <w:b/>
          <w:bCs/>
          <w:color w:val="auto"/>
          <w:sz w:val="24"/>
          <w:szCs w:val="24"/>
        </w:rPr>
        <w:fldChar w:fldCharType="begin"/>
      </w:r>
      <w:r w:rsidRPr="00052E94">
        <w:rPr>
          <w:b/>
          <w:bCs/>
          <w:color w:val="auto"/>
          <w:sz w:val="24"/>
          <w:szCs w:val="24"/>
        </w:rPr>
        <w:instrText xml:space="preserve"> SEQ Table \* ARABIC </w:instrText>
      </w:r>
      <w:r w:rsidRPr="00052E94">
        <w:rPr>
          <w:b/>
          <w:bCs/>
          <w:color w:val="auto"/>
          <w:sz w:val="24"/>
          <w:szCs w:val="24"/>
        </w:rPr>
        <w:fldChar w:fldCharType="separate"/>
      </w:r>
      <w:r w:rsidR="00813B49" w:rsidRPr="00052E94">
        <w:rPr>
          <w:b/>
          <w:bCs/>
          <w:noProof/>
          <w:color w:val="auto"/>
          <w:sz w:val="24"/>
          <w:szCs w:val="24"/>
        </w:rPr>
        <w:t>1</w:t>
      </w:r>
      <w:r w:rsidRPr="00052E94">
        <w:rPr>
          <w:b/>
          <w:bCs/>
          <w:color w:val="auto"/>
          <w:sz w:val="24"/>
          <w:szCs w:val="24"/>
        </w:rPr>
        <w:fldChar w:fldCharType="end"/>
      </w:r>
      <w:r w:rsidRPr="00052E94">
        <w:rPr>
          <w:color w:val="auto"/>
          <w:sz w:val="24"/>
          <w:szCs w:val="24"/>
        </w:rPr>
        <w:t>: Results of the regression analysis of the superhost status' influence on estimated annual revenue</w:t>
      </w:r>
    </w:p>
    <w:tbl>
      <w:tblPr>
        <w:tblStyle w:val="TableGrid"/>
        <w:tblW w:w="9499" w:type="dxa"/>
        <w:tblInd w:w="360" w:type="dxa"/>
        <w:tblLook w:val="04A0" w:firstRow="1" w:lastRow="0" w:firstColumn="1" w:lastColumn="0" w:noHBand="0" w:noVBand="1"/>
      </w:tblPr>
      <w:tblGrid>
        <w:gridCol w:w="1591"/>
        <w:gridCol w:w="1464"/>
        <w:gridCol w:w="1350"/>
        <w:gridCol w:w="1170"/>
        <w:gridCol w:w="1530"/>
        <w:gridCol w:w="2394"/>
      </w:tblGrid>
      <w:tr w:rsidR="0086573F" w:rsidRPr="00052E94" w14:paraId="15E0D240" w14:textId="77777777" w:rsidTr="002102D2">
        <w:trPr>
          <w:trHeight w:val="593"/>
        </w:trPr>
        <w:tc>
          <w:tcPr>
            <w:tcW w:w="1591" w:type="dxa"/>
            <w:vAlign w:val="center"/>
          </w:tcPr>
          <w:p w14:paraId="374EFD23" w14:textId="77777777" w:rsidR="0086573F" w:rsidRPr="00052E94" w:rsidRDefault="0086573F" w:rsidP="00052E94">
            <w:pPr>
              <w:jc w:val="both"/>
              <w:rPr>
                <w:rFonts w:eastAsia="Times New Roman"/>
                <w:b/>
                <w:sz w:val="24"/>
                <w:szCs w:val="24"/>
              </w:rPr>
            </w:pPr>
            <w:r w:rsidRPr="00052E94">
              <w:rPr>
                <w:rFonts w:eastAsia="Times New Roman"/>
                <w:b/>
                <w:sz w:val="24"/>
                <w:szCs w:val="24"/>
              </w:rPr>
              <w:t>Variable</w:t>
            </w:r>
          </w:p>
        </w:tc>
        <w:tc>
          <w:tcPr>
            <w:tcW w:w="1464" w:type="dxa"/>
            <w:vAlign w:val="center"/>
          </w:tcPr>
          <w:p w14:paraId="6C51FB7B" w14:textId="77777777" w:rsidR="0086573F" w:rsidRPr="00052E94" w:rsidRDefault="0086573F" w:rsidP="00052E94">
            <w:pPr>
              <w:jc w:val="both"/>
              <w:rPr>
                <w:rFonts w:eastAsia="Times New Roman"/>
                <w:b/>
                <w:sz w:val="24"/>
                <w:szCs w:val="24"/>
              </w:rPr>
            </w:pPr>
            <w:r w:rsidRPr="00052E94">
              <w:rPr>
                <w:rFonts w:eastAsia="Times New Roman"/>
                <w:b/>
                <w:sz w:val="24"/>
                <w:szCs w:val="24"/>
              </w:rPr>
              <w:t>Coefficient</w:t>
            </w:r>
          </w:p>
        </w:tc>
        <w:tc>
          <w:tcPr>
            <w:tcW w:w="1350" w:type="dxa"/>
            <w:vAlign w:val="center"/>
          </w:tcPr>
          <w:p w14:paraId="2029A0BC" w14:textId="77777777" w:rsidR="0086573F" w:rsidRPr="00052E94" w:rsidRDefault="0086573F" w:rsidP="00052E94">
            <w:pPr>
              <w:jc w:val="both"/>
              <w:rPr>
                <w:rFonts w:eastAsia="Times New Roman"/>
                <w:b/>
                <w:sz w:val="24"/>
                <w:szCs w:val="24"/>
              </w:rPr>
            </w:pPr>
            <w:r w:rsidRPr="00052E94">
              <w:rPr>
                <w:rFonts w:eastAsia="Times New Roman"/>
                <w:b/>
                <w:sz w:val="24"/>
                <w:szCs w:val="24"/>
              </w:rPr>
              <w:t>Std. Error</w:t>
            </w:r>
          </w:p>
        </w:tc>
        <w:tc>
          <w:tcPr>
            <w:tcW w:w="1170" w:type="dxa"/>
            <w:vAlign w:val="center"/>
          </w:tcPr>
          <w:p w14:paraId="78081A4B" w14:textId="77777777" w:rsidR="0086573F" w:rsidRPr="00052E94" w:rsidRDefault="0086573F" w:rsidP="00052E94">
            <w:pPr>
              <w:jc w:val="both"/>
              <w:rPr>
                <w:rFonts w:eastAsia="Times New Roman"/>
                <w:b/>
                <w:sz w:val="24"/>
                <w:szCs w:val="24"/>
              </w:rPr>
            </w:pPr>
            <w:r w:rsidRPr="00052E94">
              <w:rPr>
                <w:rFonts w:eastAsia="Times New Roman"/>
                <w:b/>
                <w:sz w:val="24"/>
                <w:szCs w:val="24"/>
              </w:rPr>
              <w:t>t-value</w:t>
            </w:r>
          </w:p>
        </w:tc>
        <w:tc>
          <w:tcPr>
            <w:tcW w:w="1530" w:type="dxa"/>
            <w:vAlign w:val="center"/>
          </w:tcPr>
          <w:p w14:paraId="69E5B2D1" w14:textId="77777777" w:rsidR="0086573F" w:rsidRPr="00052E94" w:rsidRDefault="0086573F" w:rsidP="00052E94">
            <w:pPr>
              <w:jc w:val="both"/>
              <w:rPr>
                <w:rFonts w:eastAsia="Times New Roman"/>
                <w:b/>
                <w:sz w:val="24"/>
                <w:szCs w:val="24"/>
              </w:rPr>
            </w:pPr>
            <w:r w:rsidRPr="00052E94">
              <w:rPr>
                <w:rFonts w:eastAsia="Times New Roman"/>
                <w:b/>
                <w:sz w:val="24"/>
                <w:szCs w:val="24"/>
              </w:rPr>
              <w:t>p-value</w:t>
            </w:r>
          </w:p>
        </w:tc>
        <w:tc>
          <w:tcPr>
            <w:tcW w:w="2394" w:type="dxa"/>
            <w:vAlign w:val="center"/>
          </w:tcPr>
          <w:p w14:paraId="2C09FAA2" w14:textId="77777777" w:rsidR="0086573F" w:rsidRPr="00052E94" w:rsidRDefault="0086573F" w:rsidP="00052E94">
            <w:pPr>
              <w:jc w:val="both"/>
              <w:rPr>
                <w:rFonts w:eastAsia="Times New Roman"/>
                <w:b/>
                <w:sz w:val="24"/>
                <w:szCs w:val="24"/>
              </w:rPr>
            </w:pPr>
            <w:r w:rsidRPr="00052E94">
              <w:rPr>
                <w:rFonts w:eastAsia="Times New Roman"/>
                <w:b/>
                <w:sz w:val="24"/>
                <w:szCs w:val="24"/>
              </w:rPr>
              <w:t>95% CI</w:t>
            </w:r>
          </w:p>
        </w:tc>
      </w:tr>
      <w:tr w:rsidR="0086573F" w:rsidRPr="00052E94" w14:paraId="4C453939" w14:textId="77777777" w:rsidTr="002102D2">
        <w:trPr>
          <w:trHeight w:val="698"/>
        </w:trPr>
        <w:tc>
          <w:tcPr>
            <w:tcW w:w="1591" w:type="dxa"/>
            <w:vAlign w:val="center"/>
          </w:tcPr>
          <w:p w14:paraId="6CEE99F8" w14:textId="77777777" w:rsidR="0086573F" w:rsidRPr="00052E94" w:rsidRDefault="0086573F" w:rsidP="00052E94">
            <w:pPr>
              <w:jc w:val="both"/>
              <w:rPr>
                <w:rFonts w:eastAsia="Times New Roman"/>
                <w:bCs/>
                <w:sz w:val="24"/>
                <w:szCs w:val="24"/>
              </w:rPr>
            </w:pPr>
            <w:proofErr w:type="spellStart"/>
            <w:r w:rsidRPr="00052E94">
              <w:rPr>
                <w:rFonts w:eastAsia="Times New Roman"/>
                <w:bCs/>
                <w:sz w:val="24"/>
                <w:szCs w:val="24"/>
              </w:rPr>
              <w:t>Is_superhost</w:t>
            </w:r>
            <w:proofErr w:type="spellEnd"/>
          </w:p>
        </w:tc>
        <w:tc>
          <w:tcPr>
            <w:tcW w:w="1464" w:type="dxa"/>
            <w:vAlign w:val="center"/>
          </w:tcPr>
          <w:p w14:paraId="1895AC31" w14:textId="5FA94382" w:rsidR="0086573F" w:rsidRPr="00052E94" w:rsidRDefault="0086573F" w:rsidP="00052E94">
            <w:pPr>
              <w:jc w:val="both"/>
              <w:rPr>
                <w:rFonts w:eastAsia="Times New Roman"/>
                <w:bCs/>
                <w:sz w:val="24"/>
                <w:szCs w:val="24"/>
              </w:rPr>
            </w:pPr>
            <w:r w:rsidRPr="00052E94">
              <w:rPr>
                <w:rFonts w:eastAsia="Times New Roman"/>
                <w:bCs/>
                <w:sz w:val="24"/>
                <w:szCs w:val="24"/>
              </w:rPr>
              <w:t>3394.</w:t>
            </w:r>
            <w:r w:rsidR="000902DB" w:rsidRPr="00052E94">
              <w:rPr>
                <w:rFonts w:eastAsia="Times New Roman"/>
                <w:bCs/>
                <w:sz w:val="24"/>
                <w:szCs w:val="24"/>
              </w:rPr>
              <w:t>4</w:t>
            </w:r>
          </w:p>
        </w:tc>
        <w:tc>
          <w:tcPr>
            <w:tcW w:w="1350" w:type="dxa"/>
            <w:vAlign w:val="center"/>
          </w:tcPr>
          <w:p w14:paraId="40FB9942" w14:textId="7B8FC444" w:rsidR="0086573F" w:rsidRPr="00052E94" w:rsidRDefault="0086573F" w:rsidP="00052E94">
            <w:pPr>
              <w:jc w:val="both"/>
              <w:rPr>
                <w:rFonts w:eastAsia="Times New Roman"/>
                <w:bCs/>
                <w:sz w:val="24"/>
                <w:szCs w:val="24"/>
              </w:rPr>
            </w:pPr>
            <w:r w:rsidRPr="00052E94">
              <w:rPr>
                <w:rFonts w:eastAsia="Times New Roman"/>
                <w:bCs/>
                <w:sz w:val="24"/>
                <w:szCs w:val="24"/>
              </w:rPr>
              <w:t>1744.97</w:t>
            </w:r>
          </w:p>
        </w:tc>
        <w:tc>
          <w:tcPr>
            <w:tcW w:w="1170" w:type="dxa"/>
            <w:vAlign w:val="center"/>
          </w:tcPr>
          <w:p w14:paraId="0F33616E" w14:textId="4431CDFB" w:rsidR="0086573F" w:rsidRPr="00052E94" w:rsidRDefault="0086573F" w:rsidP="00052E94">
            <w:pPr>
              <w:jc w:val="both"/>
              <w:rPr>
                <w:rFonts w:eastAsia="Times New Roman"/>
                <w:bCs/>
                <w:sz w:val="24"/>
                <w:szCs w:val="24"/>
              </w:rPr>
            </w:pPr>
            <w:r w:rsidRPr="00052E94">
              <w:rPr>
                <w:rFonts w:eastAsia="Times New Roman"/>
                <w:bCs/>
                <w:sz w:val="24"/>
                <w:szCs w:val="24"/>
              </w:rPr>
              <w:t>1.9</w:t>
            </w:r>
            <w:r w:rsidR="000902DB" w:rsidRPr="00052E94">
              <w:rPr>
                <w:rFonts w:eastAsia="Times New Roman"/>
                <w:bCs/>
                <w:sz w:val="24"/>
                <w:szCs w:val="24"/>
              </w:rPr>
              <w:t>5</w:t>
            </w:r>
          </w:p>
        </w:tc>
        <w:tc>
          <w:tcPr>
            <w:tcW w:w="1530" w:type="dxa"/>
            <w:vAlign w:val="center"/>
          </w:tcPr>
          <w:p w14:paraId="412D7461" w14:textId="77777777" w:rsidR="0086573F" w:rsidRPr="00052E94" w:rsidRDefault="0086573F" w:rsidP="00052E94">
            <w:pPr>
              <w:jc w:val="both"/>
              <w:rPr>
                <w:rFonts w:eastAsia="Times New Roman"/>
                <w:bCs/>
                <w:sz w:val="24"/>
                <w:szCs w:val="24"/>
              </w:rPr>
            </w:pPr>
            <w:r w:rsidRPr="00052E94">
              <w:rPr>
                <w:rFonts w:eastAsia="Times New Roman"/>
                <w:bCs/>
                <w:sz w:val="24"/>
                <w:szCs w:val="24"/>
              </w:rPr>
              <w:t>0.052</w:t>
            </w:r>
          </w:p>
        </w:tc>
        <w:tc>
          <w:tcPr>
            <w:tcW w:w="2394" w:type="dxa"/>
            <w:vAlign w:val="center"/>
          </w:tcPr>
          <w:p w14:paraId="07D688A8" w14:textId="649B77B9" w:rsidR="0086573F" w:rsidRPr="00052E94" w:rsidRDefault="0086573F" w:rsidP="00052E94">
            <w:pPr>
              <w:jc w:val="both"/>
              <w:rPr>
                <w:rFonts w:eastAsia="Times New Roman"/>
                <w:bCs/>
                <w:sz w:val="24"/>
                <w:szCs w:val="24"/>
              </w:rPr>
            </w:pPr>
            <w:r w:rsidRPr="00052E94">
              <w:rPr>
                <w:rFonts w:eastAsia="Times New Roman"/>
                <w:bCs/>
                <w:sz w:val="24"/>
                <w:szCs w:val="24"/>
              </w:rPr>
              <w:t>-27.22 - 6816.0</w:t>
            </w:r>
            <w:r w:rsidR="000902DB" w:rsidRPr="00052E94">
              <w:rPr>
                <w:rFonts w:eastAsia="Times New Roman"/>
                <w:bCs/>
                <w:sz w:val="24"/>
                <w:szCs w:val="24"/>
              </w:rPr>
              <w:t>2</w:t>
            </w:r>
          </w:p>
        </w:tc>
      </w:tr>
    </w:tbl>
    <w:p w14:paraId="5A061AA4" w14:textId="64A3B31F" w:rsidR="00514B57" w:rsidRPr="00052E94" w:rsidRDefault="00514B57" w:rsidP="00052E94">
      <w:pPr>
        <w:spacing w:line="240" w:lineRule="auto"/>
        <w:ind w:left="360"/>
        <w:jc w:val="both"/>
        <w:rPr>
          <w:rFonts w:eastAsia="Times New Roman"/>
          <w:bCs/>
          <w:sz w:val="24"/>
          <w:szCs w:val="24"/>
        </w:rPr>
      </w:pPr>
    </w:p>
    <w:p w14:paraId="771B8DE4" w14:textId="59087E46" w:rsidR="008172C9" w:rsidRPr="00052E94" w:rsidRDefault="008172C9" w:rsidP="002B0C9C">
      <w:pPr>
        <w:spacing w:line="240" w:lineRule="auto"/>
        <w:ind w:left="360"/>
        <w:jc w:val="both"/>
        <w:rPr>
          <w:rFonts w:eastAsia="Times New Roman"/>
          <w:bCs/>
          <w:sz w:val="24"/>
          <w:szCs w:val="24"/>
        </w:rPr>
      </w:pPr>
      <w:r w:rsidRPr="00052E94">
        <w:rPr>
          <w:rFonts w:eastAsia="Times New Roman"/>
          <w:bCs/>
          <w:sz w:val="24"/>
          <w:szCs w:val="24"/>
        </w:rPr>
        <w:t xml:space="preserve">We then added the predictor of state, in our case California vs Florida, into our regression, which </w:t>
      </w:r>
      <w:r w:rsidR="00CC6C02" w:rsidRPr="00052E94">
        <w:rPr>
          <w:rFonts w:eastAsia="Times New Roman"/>
          <w:bCs/>
          <w:sz w:val="24"/>
          <w:szCs w:val="24"/>
        </w:rPr>
        <w:t>was statistically significant with a p-value of almost zero (</w:t>
      </w:r>
      <w:r w:rsidR="00CC6C02" w:rsidRPr="00052E94">
        <w:rPr>
          <w:rFonts w:eastAsia="Times New Roman"/>
          <w:b/>
          <w:sz w:val="24"/>
          <w:szCs w:val="24"/>
        </w:rPr>
        <w:t>Table 2</w:t>
      </w:r>
      <w:r w:rsidR="00CC6C02" w:rsidRPr="00052E94">
        <w:rPr>
          <w:rFonts w:eastAsia="Times New Roman"/>
          <w:bCs/>
          <w:sz w:val="24"/>
          <w:szCs w:val="24"/>
        </w:rPr>
        <w:t>)</w:t>
      </w:r>
      <w:r w:rsidR="00E56E02" w:rsidRPr="00052E94">
        <w:rPr>
          <w:rFonts w:eastAsia="Times New Roman"/>
          <w:bCs/>
          <w:sz w:val="24"/>
          <w:szCs w:val="24"/>
        </w:rPr>
        <w:t>, while the superhost status stayed on the edge of statistical significance at 0.051</w:t>
      </w:r>
      <w:r w:rsidR="00CC6C02" w:rsidRPr="00052E94">
        <w:rPr>
          <w:rFonts w:eastAsia="Times New Roman"/>
          <w:bCs/>
          <w:sz w:val="24"/>
          <w:szCs w:val="24"/>
        </w:rPr>
        <w:t>.</w:t>
      </w:r>
      <w:r w:rsidR="00587C7A" w:rsidRPr="00052E94">
        <w:rPr>
          <w:rFonts w:eastAsia="Times New Roman"/>
          <w:bCs/>
          <w:sz w:val="24"/>
          <w:szCs w:val="24"/>
        </w:rPr>
        <w:t xml:space="preserve"> In addition, adding the state variable resulted in a slight decrease in standard error and a narrower 95% confidence interval for the superhost variable. </w:t>
      </w:r>
    </w:p>
    <w:p w14:paraId="77E1A538" w14:textId="1736CDAC" w:rsidR="00587C7A" w:rsidRDefault="00587C7A" w:rsidP="00052E94">
      <w:pPr>
        <w:spacing w:line="240" w:lineRule="auto"/>
        <w:ind w:left="360"/>
        <w:jc w:val="both"/>
        <w:rPr>
          <w:rFonts w:eastAsia="Times New Roman"/>
          <w:bCs/>
          <w:sz w:val="24"/>
          <w:szCs w:val="24"/>
        </w:rPr>
      </w:pPr>
      <w:r w:rsidRPr="00052E94">
        <w:rPr>
          <w:rFonts w:eastAsia="Times New Roman"/>
          <w:bCs/>
          <w:sz w:val="24"/>
          <w:szCs w:val="24"/>
        </w:rPr>
        <w:t>Both regressions showed the same amount of increase in annual revenue ($3</w:t>
      </w:r>
      <w:r w:rsidR="00E5326F">
        <w:rPr>
          <w:rFonts w:eastAsia="Times New Roman"/>
          <w:bCs/>
          <w:sz w:val="24"/>
          <w:szCs w:val="24"/>
        </w:rPr>
        <w:t>,</w:t>
      </w:r>
      <w:r w:rsidRPr="00052E94">
        <w:rPr>
          <w:rFonts w:eastAsia="Times New Roman"/>
          <w:bCs/>
          <w:sz w:val="24"/>
          <w:szCs w:val="24"/>
        </w:rPr>
        <w:t>394.4) if a host was a superhost.</w:t>
      </w:r>
    </w:p>
    <w:p w14:paraId="40A451FE" w14:textId="77777777" w:rsidR="008F0064" w:rsidRPr="00052E94" w:rsidRDefault="008F0064" w:rsidP="00052E94">
      <w:pPr>
        <w:spacing w:line="240" w:lineRule="auto"/>
        <w:ind w:left="360"/>
        <w:jc w:val="both"/>
        <w:rPr>
          <w:rFonts w:eastAsia="Times New Roman"/>
          <w:bCs/>
          <w:sz w:val="24"/>
          <w:szCs w:val="24"/>
        </w:rPr>
      </w:pPr>
    </w:p>
    <w:p w14:paraId="1D92B46B" w14:textId="5C3FF202" w:rsidR="006F0A7B" w:rsidRPr="00052E94" w:rsidRDefault="006F0A7B" w:rsidP="00DD0213">
      <w:pPr>
        <w:pStyle w:val="Caption"/>
        <w:keepNext/>
        <w:ind w:left="360"/>
        <w:jc w:val="both"/>
        <w:rPr>
          <w:color w:val="auto"/>
          <w:sz w:val="24"/>
          <w:szCs w:val="24"/>
        </w:rPr>
      </w:pPr>
      <w:r w:rsidRPr="00052E94">
        <w:rPr>
          <w:b/>
          <w:bCs/>
          <w:color w:val="auto"/>
          <w:sz w:val="24"/>
          <w:szCs w:val="24"/>
        </w:rPr>
        <w:t xml:space="preserve">Table </w:t>
      </w:r>
      <w:r w:rsidRPr="00052E94">
        <w:rPr>
          <w:b/>
          <w:bCs/>
          <w:color w:val="auto"/>
          <w:sz w:val="24"/>
          <w:szCs w:val="24"/>
        </w:rPr>
        <w:fldChar w:fldCharType="begin"/>
      </w:r>
      <w:r w:rsidRPr="00052E94">
        <w:rPr>
          <w:b/>
          <w:bCs/>
          <w:color w:val="auto"/>
          <w:sz w:val="24"/>
          <w:szCs w:val="24"/>
        </w:rPr>
        <w:instrText xml:space="preserve"> SEQ Table \* ARABIC </w:instrText>
      </w:r>
      <w:r w:rsidRPr="00052E94">
        <w:rPr>
          <w:b/>
          <w:bCs/>
          <w:color w:val="auto"/>
          <w:sz w:val="24"/>
          <w:szCs w:val="24"/>
        </w:rPr>
        <w:fldChar w:fldCharType="separate"/>
      </w:r>
      <w:r w:rsidR="00813B49" w:rsidRPr="00052E94">
        <w:rPr>
          <w:b/>
          <w:bCs/>
          <w:noProof/>
          <w:color w:val="auto"/>
          <w:sz w:val="24"/>
          <w:szCs w:val="24"/>
        </w:rPr>
        <w:t>2</w:t>
      </w:r>
      <w:r w:rsidRPr="00052E94">
        <w:rPr>
          <w:b/>
          <w:bCs/>
          <w:color w:val="auto"/>
          <w:sz w:val="24"/>
          <w:szCs w:val="24"/>
        </w:rPr>
        <w:fldChar w:fldCharType="end"/>
      </w:r>
      <w:r w:rsidRPr="00052E94">
        <w:rPr>
          <w:color w:val="auto"/>
          <w:sz w:val="24"/>
          <w:szCs w:val="24"/>
        </w:rPr>
        <w:t>: Results of the regression analysis of the superhost status' and the regional factor’s (California vs Florida) influence on estimated annual revenue</w:t>
      </w:r>
    </w:p>
    <w:tbl>
      <w:tblPr>
        <w:tblStyle w:val="TableGrid"/>
        <w:tblW w:w="9551" w:type="dxa"/>
        <w:tblInd w:w="360" w:type="dxa"/>
        <w:tblLook w:val="04A0" w:firstRow="1" w:lastRow="0" w:firstColumn="1" w:lastColumn="0" w:noHBand="0" w:noVBand="1"/>
      </w:tblPr>
      <w:tblGrid>
        <w:gridCol w:w="1591"/>
        <w:gridCol w:w="1461"/>
        <w:gridCol w:w="1348"/>
        <w:gridCol w:w="1258"/>
        <w:gridCol w:w="1438"/>
        <w:gridCol w:w="2455"/>
      </w:tblGrid>
      <w:tr w:rsidR="002102D2" w:rsidRPr="00052E94" w14:paraId="4085A314" w14:textId="77777777" w:rsidTr="008F0064">
        <w:trPr>
          <w:trHeight w:val="430"/>
        </w:trPr>
        <w:tc>
          <w:tcPr>
            <w:tcW w:w="1589" w:type="dxa"/>
            <w:vAlign w:val="center"/>
          </w:tcPr>
          <w:p w14:paraId="21A41340" w14:textId="77777777" w:rsidR="0086573F" w:rsidRPr="00052E94" w:rsidRDefault="0086573F" w:rsidP="008F0064">
            <w:pPr>
              <w:jc w:val="center"/>
              <w:rPr>
                <w:rFonts w:eastAsia="Times New Roman"/>
                <w:b/>
                <w:sz w:val="24"/>
                <w:szCs w:val="24"/>
              </w:rPr>
            </w:pPr>
            <w:r w:rsidRPr="00052E94">
              <w:rPr>
                <w:rFonts w:eastAsia="Times New Roman"/>
                <w:b/>
                <w:sz w:val="24"/>
                <w:szCs w:val="24"/>
              </w:rPr>
              <w:t>Variable</w:t>
            </w:r>
          </w:p>
        </w:tc>
        <w:tc>
          <w:tcPr>
            <w:tcW w:w="1462" w:type="dxa"/>
            <w:vAlign w:val="center"/>
          </w:tcPr>
          <w:p w14:paraId="2E834CC7" w14:textId="77777777" w:rsidR="0086573F" w:rsidRPr="00052E94" w:rsidRDefault="0086573F" w:rsidP="008F0064">
            <w:pPr>
              <w:jc w:val="center"/>
              <w:rPr>
                <w:rFonts w:eastAsia="Times New Roman"/>
                <w:b/>
                <w:sz w:val="24"/>
                <w:szCs w:val="24"/>
              </w:rPr>
            </w:pPr>
            <w:r w:rsidRPr="00052E94">
              <w:rPr>
                <w:rFonts w:eastAsia="Times New Roman"/>
                <w:b/>
                <w:sz w:val="24"/>
                <w:szCs w:val="24"/>
              </w:rPr>
              <w:t>Coefficient</w:t>
            </w:r>
          </w:p>
        </w:tc>
        <w:tc>
          <w:tcPr>
            <w:tcW w:w="1348" w:type="dxa"/>
            <w:vAlign w:val="center"/>
          </w:tcPr>
          <w:p w14:paraId="7E252F8D" w14:textId="77777777" w:rsidR="0086573F" w:rsidRPr="00052E94" w:rsidRDefault="0086573F" w:rsidP="008F0064">
            <w:pPr>
              <w:jc w:val="center"/>
              <w:rPr>
                <w:rFonts w:eastAsia="Times New Roman"/>
                <w:b/>
                <w:sz w:val="24"/>
                <w:szCs w:val="24"/>
              </w:rPr>
            </w:pPr>
            <w:r w:rsidRPr="00052E94">
              <w:rPr>
                <w:rFonts w:eastAsia="Times New Roman"/>
                <w:b/>
                <w:sz w:val="24"/>
                <w:szCs w:val="24"/>
              </w:rPr>
              <w:t>Std. Error</w:t>
            </w:r>
          </w:p>
        </w:tc>
        <w:tc>
          <w:tcPr>
            <w:tcW w:w="1258" w:type="dxa"/>
            <w:vAlign w:val="center"/>
          </w:tcPr>
          <w:p w14:paraId="739E3C71" w14:textId="77777777" w:rsidR="0086573F" w:rsidRPr="00052E94" w:rsidRDefault="0086573F" w:rsidP="008F0064">
            <w:pPr>
              <w:jc w:val="center"/>
              <w:rPr>
                <w:rFonts w:eastAsia="Times New Roman"/>
                <w:b/>
                <w:sz w:val="24"/>
                <w:szCs w:val="24"/>
              </w:rPr>
            </w:pPr>
            <w:r w:rsidRPr="00052E94">
              <w:rPr>
                <w:rFonts w:eastAsia="Times New Roman"/>
                <w:b/>
                <w:sz w:val="24"/>
                <w:szCs w:val="24"/>
              </w:rPr>
              <w:t>t-value</w:t>
            </w:r>
          </w:p>
        </w:tc>
        <w:tc>
          <w:tcPr>
            <w:tcW w:w="1438" w:type="dxa"/>
            <w:vAlign w:val="center"/>
          </w:tcPr>
          <w:p w14:paraId="18819D96" w14:textId="77777777" w:rsidR="0086573F" w:rsidRPr="00052E94" w:rsidRDefault="0086573F" w:rsidP="008F0064">
            <w:pPr>
              <w:jc w:val="center"/>
              <w:rPr>
                <w:rFonts w:eastAsia="Times New Roman"/>
                <w:b/>
                <w:sz w:val="24"/>
                <w:szCs w:val="24"/>
              </w:rPr>
            </w:pPr>
            <w:r w:rsidRPr="00052E94">
              <w:rPr>
                <w:rFonts w:eastAsia="Times New Roman"/>
                <w:b/>
                <w:sz w:val="24"/>
                <w:szCs w:val="24"/>
              </w:rPr>
              <w:t>p-value</w:t>
            </w:r>
          </w:p>
        </w:tc>
        <w:tc>
          <w:tcPr>
            <w:tcW w:w="2456" w:type="dxa"/>
            <w:vAlign w:val="center"/>
          </w:tcPr>
          <w:p w14:paraId="3F873193" w14:textId="77777777" w:rsidR="0086573F" w:rsidRPr="00052E94" w:rsidRDefault="0086573F" w:rsidP="008F0064">
            <w:pPr>
              <w:jc w:val="center"/>
              <w:rPr>
                <w:rFonts w:eastAsia="Times New Roman"/>
                <w:b/>
                <w:sz w:val="24"/>
                <w:szCs w:val="24"/>
              </w:rPr>
            </w:pPr>
            <w:r w:rsidRPr="00052E94">
              <w:rPr>
                <w:rFonts w:eastAsia="Times New Roman"/>
                <w:b/>
                <w:sz w:val="24"/>
                <w:szCs w:val="24"/>
              </w:rPr>
              <w:t>95% CI</w:t>
            </w:r>
          </w:p>
        </w:tc>
      </w:tr>
      <w:tr w:rsidR="002102D2" w:rsidRPr="00052E94" w14:paraId="428FD4D2" w14:textId="77777777" w:rsidTr="008F0064">
        <w:trPr>
          <w:trHeight w:val="506"/>
        </w:trPr>
        <w:tc>
          <w:tcPr>
            <w:tcW w:w="1589" w:type="dxa"/>
            <w:vAlign w:val="center"/>
          </w:tcPr>
          <w:p w14:paraId="61CE0577" w14:textId="77777777" w:rsidR="0086573F" w:rsidRPr="00052E94" w:rsidRDefault="0086573F" w:rsidP="008F0064">
            <w:pPr>
              <w:jc w:val="center"/>
              <w:rPr>
                <w:rFonts w:eastAsia="Times New Roman"/>
                <w:bCs/>
                <w:sz w:val="24"/>
                <w:szCs w:val="24"/>
              </w:rPr>
            </w:pPr>
            <w:proofErr w:type="spellStart"/>
            <w:r w:rsidRPr="00052E94">
              <w:rPr>
                <w:rFonts w:eastAsia="Times New Roman"/>
                <w:bCs/>
                <w:sz w:val="24"/>
                <w:szCs w:val="24"/>
              </w:rPr>
              <w:t>Is_superhost</w:t>
            </w:r>
            <w:proofErr w:type="spellEnd"/>
          </w:p>
        </w:tc>
        <w:tc>
          <w:tcPr>
            <w:tcW w:w="1462" w:type="dxa"/>
            <w:vAlign w:val="center"/>
          </w:tcPr>
          <w:p w14:paraId="37B47FD8" w14:textId="5F073204" w:rsidR="0086573F" w:rsidRPr="00052E94" w:rsidRDefault="0086573F" w:rsidP="008F0064">
            <w:pPr>
              <w:jc w:val="center"/>
              <w:rPr>
                <w:rFonts w:eastAsia="Times New Roman"/>
                <w:bCs/>
                <w:sz w:val="24"/>
                <w:szCs w:val="24"/>
              </w:rPr>
            </w:pPr>
            <w:r w:rsidRPr="00052E94">
              <w:rPr>
                <w:rFonts w:eastAsia="Times New Roman"/>
                <w:bCs/>
                <w:sz w:val="24"/>
                <w:szCs w:val="24"/>
              </w:rPr>
              <w:t>3394.</w:t>
            </w:r>
            <w:r w:rsidR="004E2E8C" w:rsidRPr="00052E94">
              <w:rPr>
                <w:rFonts w:eastAsia="Times New Roman"/>
                <w:bCs/>
                <w:sz w:val="24"/>
                <w:szCs w:val="24"/>
              </w:rPr>
              <w:t>4</w:t>
            </w:r>
          </w:p>
        </w:tc>
        <w:tc>
          <w:tcPr>
            <w:tcW w:w="1348" w:type="dxa"/>
            <w:vAlign w:val="center"/>
          </w:tcPr>
          <w:p w14:paraId="2299649A" w14:textId="3D48BF35" w:rsidR="0086573F" w:rsidRPr="00052E94" w:rsidRDefault="0086573F" w:rsidP="008F0064">
            <w:pPr>
              <w:jc w:val="center"/>
              <w:rPr>
                <w:rFonts w:eastAsia="Times New Roman"/>
                <w:bCs/>
                <w:sz w:val="24"/>
                <w:szCs w:val="24"/>
              </w:rPr>
            </w:pPr>
            <w:r w:rsidRPr="00052E94">
              <w:rPr>
                <w:rFonts w:eastAsia="Times New Roman"/>
                <w:bCs/>
                <w:sz w:val="24"/>
                <w:szCs w:val="24"/>
              </w:rPr>
              <w:t>1738.4</w:t>
            </w:r>
            <w:r w:rsidR="004E2E8C" w:rsidRPr="00052E94">
              <w:rPr>
                <w:rFonts w:eastAsia="Times New Roman"/>
                <w:bCs/>
                <w:sz w:val="24"/>
                <w:szCs w:val="24"/>
              </w:rPr>
              <w:t>2</w:t>
            </w:r>
          </w:p>
        </w:tc>
        <w:tc>
          <w:tcPr>
            <w:tcW w:w="1258" w:type="dxa"/>
            <w:vAlign w:val="center"/>
          </w:tcPr>
          <w:p w14:paraId="71B52755" w14:textId="5D510FD6" w:rsidR="0086573F" w:rsidRPr="00052E94" w:rsidRDefault="0086573F" w:rsidP="008F0064">
            <w:pPr>
              <w:jc w:val="center"/>
              <w:rPr>
                <w:rFonts w:eastAsia="Times New Roman"/>
                <w:bCs/>
                <w:sz w:val="24"/>
                <w:szCs w:val="24"/>
              </w:rPr>
            </w:pPr>
            <w:r w:rsidRPr="00052E94">
              <w:rPr>
                <w:rFonts w:eastAsia="Times New Roman"/>
                <w:bCs/>
                <w:sz w:val="24"/>
                <w:szCs w:val="24"/>
              </w:rPr>
              <w:t>1.95</w:t>
            </w:r>
          </w:p>
        </w:tc>
        <w:tc>
          <w:tcPr>
            <w:tcW w:w="1438" w:type="dxa"/>
            <w:vAlign w:val="center"/>
          </w:tcPr>
          <w:p w14:paraId="4DB2DB58" w14:textId="77777777" w:rsidR="0086573F" w:rsidRPr="00052E94" w:rsidRDefault="0086573F" w:rsidP="008F0064">
            <w:pPr>
              <w:jc w:val="center"/>
              <w:rPr>
                <w:rFonts w:eastAsia="Times New Roman"/>
                <w:bCs/>
                <w:sz w:val="24"/>
                <w:szCs w:val="24"/>
              </w:rPr>
            </w:pPr>
            <w:r w:rsidRPr="00052E94">
              <w:rPr>
                <w:rFonts w:eastAsia="Times New Roman"/>
                <w:bCs/>
                <w:sz w:val="24"/>
                <w:szCs w:val="24"/>
              </w:rPr>
              <w:t>0.051</w:t>
            </w:r>
          </w:p>
        </w:tc>
        <w:tc>
          <w:tcPr>
            <w:tcW w:w="2456" w:type="dxa"/>
            <w:vAlign w:val="center"/>
          </w:tcPr>
          <w:p w14:paraId="6195955C" w14:textId="5DA1FC3B" w:rsidR="0086573F" w:rsidRPr="00052E94" w:rsidRDefault="0086573F" w:rsidP="008F0064">
            <w:pPr>
              <w:jc w:val="center"/>
              <w:rPr>
                <w:rFonts w:eastAsia="Times New Roman"/>
                <w:bCs/>
                <w:sz w:val="24"/>
                <w:szCs w:val="24"/>
              </w:rPr>
            </w:pPr>
            <w:r w:rsidRPr="00052E94">
              <w:rPr>
                <w:rFonts w:eastAsia="Times New Roman"/>
                <w:bCs/>
                <w:sz w:val="24"/>
                <w:szCs w:val="24"/>
              </w:rPr>
              <w:t>-14.3</w:t>
            </w:r>
            <w:r w:rsidR="004E2E8C" w:rsidRPr="00052E94">
              <w:rPr>
                <w:rFonts w:eastAsia="Times New Roman"/>
                <w:bCs/>
                <w:sz w:val="24"/>
                <w:szCs w:val="24"/>
              </w:rPr>
              <w:t>7</w:t>
            </w:r>
            <w:r w:rsidRPr="00052E94">
              <w:rPr>
                <w:rFonts w:eastAsia="Times New Roman"/>
                <w:bCs/>
                <w:sz w:val="24"/>
                <w:szCs w:val="24"/>
              </w:rPr>
              <w:t xml:space="preserve"> - 6803.16</w:t>
            </w:r>
          </w:p>
        </w:tc>
      </w:tr>
      <w:tr w:rsidR="002102D2" w:rsidRPr="00052E94" w14:paraId="56571BDA" w14:textId="77777777" w:rsidTr="008F0064">
        <w:trPr>
          <w:trHeight w:val="506"/>
        </w:trPr>
        <w:tc>
          <w:tcPr>
            <w:tcW w:w="1589" w:type="dxa"/>
            <w:vAlign w:val="center"/>
          </w:tcPr>
          <w:p w14:paraId="22E4536F" w14:textId="77777777" w:rsidR="0086573F" w:rsidRPr="00052E94" w:rsidRDefault="0086573F" w:rsidP="008F0064">
            <w:pPr>
              <w:jc w:val="center"/>
              <w:rPr>
                <w:rFonts w:eastAsia="Times New Roman"/>
                <w:bCs/>
                <w:sz w:val="24"/>
                <w:szCs w:val="24"/>
              </w:rPr>
            </w:pPr>
            <w:r w:rsidRPr="00052E94">
              <w:rPr>
                <w:rFonts w:eastAsia="Times New Roman"/>
                <w:bCs/>
                <w:sz w:val="24"/>
                <w:szCs w:val="24"/>
              </w:rPr>
              <w:t>State</w:t>
            </w:r>
          </w:p>
        </w:tc>
        <w:tc>
          <w:tcPr>
            <w:tcW w:w="1462" w:type="dxa"/>
            <w:vAlign w:val="center"/>
          </w:tcPr>
          <w:p w14:paraId="2C618651" w14:textId="2A0187E2" w:rsidR="0086573F" w:rsidRPr="00052E94" w:rsidRDefault="002102D2" w:rsidP="008F0064">
            <w:pPr>
              <w:jc w:val="center"/>
              <w:rPr>
                <w:rFonts w:eastAsia="Times New Roman"/>
                <w:bCs/>
                <w:sz w:val="24"/>
                <w:szCs w:val="24"/>
              </w:rPr>
            </w:pPr>
            <w:r w:rsidRPr="00052E94">
              <w:rPr>
                <w:rFonts w:eastAsia="Times New Roman"/>
                <w:bCs/>
                <w:sz w:val="24"/>
                <w:szCs w:val="24"/>
              </w:rPr>
              <w:t>9416.2</w:t>
            </w:r>
            <w:r w:rsidR="004E2E8C" w:rsidRPr="00052E94">
              <w:rPr>
                <w:rFonts w:eastAsia="Times New Roman"/>
                <w:bCs/>
                <w:sz w:val="24"/>
                <w:szCs w:val="24"/>
              </w:rPr>
              <w:t>3</w:t>
            </w:r>
          </w:p>
        </w:tc>
        <w:tc>
          <w:tcPr>
            <w:tcW w:w="1348" w:type="dxa"/>
            <w:vAlign w:val="center"/>
          </w:tcPr>
          <w:p w14:paraId="346AA5B9" w14:textId="2ADC37AF" w:rsidR="0086573F" w:rsidRPr="00052E94" w:rsidRDefault="002102D2" w:rsidP="008F0064">
            <w:pPr>
              <w:jc w:val="center"/>
              <w:rPr>
                <w:rFonts w:eastAsia="Times New Roman"/>
                <w:bCs/>
                <w:sz w:val="24"/>
                <w:szCs w:val="24"/>
              </w:rPr>
            </w:pPr>
            <w:r w:rsidRPr="00052E94">
              <w:rPr>
                <w:rFonts w:eastAsia="Times New Roman"/>
                <w:bCs/>
                <w:sz w:val="24"/>
                <w:szCs w:val="24"/>
              </w:rPr>
              <w:t>2036.06</w:t>
            </w:r>
          </w:p>
        </w:tc>
        <w:tc>
          <w:tcPr>
            <w:tcW w:w="1258" w:type="dxa"/>
            <w:vAlign w:val="center"/>
          </w:tcPr>
          <w:p w14:paraId="7A646AF1" w14:textId="746CFC05" w:rsidR="0086573F" w:rsidRPr="00052E94" w:rsidRDefault="002102D2" w:rsidP="008F0064">
            <w:pPr>
              <w:jc w:val="center"/>
              <w:rPr>
                <w:rFonts w:eastAsia="Times New Roman"/>
                <w:bCs/>
                <w:sz w:val="24"/>
                <w:szCs w:val="24"/>
              </w:rPr>
            </w:pPr>
            <w:r w:rsidRPr="00052E94">
              <w:rPr>
                <w:rFonts w:eastAsia="Times New Roman"/>
                <w:bCs/>
                <w:sz w:val="24"/>
                <w:szCs w:val="24"/>
              </w:rPr>
              <w:t>4.6</w:t>
            </w:r>
            <w:r w:rsidR="004E2E8C" w:rsidRPr="00052E94">
              <w:rPr>
                <w:rFonts w:eastAsia="Times New Roman"/>
                <w:bCs/>
                <w:sz w:val="24"/>
                <w:szCs w:val="24"/>
              </w:rPr>
              <w:t>3</w:t>
            </w:r>
          </w:p>
        </w:tc>
        <w:tc>
          <w:tcPr>
            <w:tcW w:w="1438" w:type="dxa"/>
            <w:vAlign w:val="center"/>
          </w:tcPr>
          <w:p w14:paraId="79679D5A" w14:textId="1181C81A" w:rsidR="0086573F" w:rsidRPr="00052E94" w:rsidRDefault="002102D2" w:rsidP="008F0064">
            <w:pPr>
              <w:jc w:val="center"/>
              <w:rPr>
                <w:rFonts w:eastAsia="Times New Roman"/>
                <w:bCs/>
                <w:sz w:val="24"/>
                <w:szCs w:val="24"/>
              </w:rPr>
            </w:pPr>
            <w:r w:rsidRPr="00052E94">
              <w:rPr>
                <w:rFonts w:eastAsia="Times New Roman"/>
                <w:bCs/>
                <w:sz w:val="24"/>
                <w:szCs w:val="24"/>
              </w:rPr>
              <w:t>0.000</w:t>
            </w:r>
          </w:p>
        </w:tc>
        <w:tc>
          <w:tcPr>
            <w:tcW w:w="2456" w:type="dxa"/>
            <w:vAlign w:val="center"/>
          </w:tcPr>
          <w:p w14:paraId="170C8500" w14:textId="497F37D8" w:rsidR="0086573F" w:rsidRPr="00052E94" w:rsidRDefault="002102D2" w:rsidP="008F0064">
            <w:pPr>
              <w:jc w:val="center"/>
              <w:rPr>
                <w:rFonts w:eastAsia="Times New Roman"/>
                <w:bCs/>
                <w:sz w:val="24"/>
                <w:szCs w:val="24"/>
              </w:rPr>
            </w:pPr>
            <w:r w:rsidRPr="00052E94">
              <w:rPr>
                <w:rFonts w:eastAsia="Times New Roman"/>
                <w:bCs/>
                <w:sz w:val="24"/>
                <w:szCs w:val="24"/>
              </w:rPr>
              <w:t>5423.8</w:t>
            </w:r>
            <w:r w:rsidR="004E2E8C" w:rsidRPr="00052E94">
              <w:rPr>
                <w:rFonts w:eastAsia="Times New Roman"/>
                <w:bCs/>
                <w:sz w:val="24"/>
                <w:szCs w:val="24"/>
              </w:rPr>
              <w:t>3</w:t>
            </w:r>
            <w:r w:rsidRPr="00052E94">
              <w:rPr>
                <w:rFonts w:eastAsia="Times New Roman"/>
                <w:bCs/>
                <w:sz w:val="24"/>
                <w:szCs w:val="24"/>
              </w:rPr>
              <w:t xml:space="preserve"> - 1.34e+04</w:t>
            </w:r>
          </w:p>
        </w:tc>
      </w:tr>
    </w:tbl>
    <w:p w14:paraId="7E75E8B4" w14:textId="61A74178" w:rsidR="0052509B" w:rsidRPr="00052E94" w:rsidRDefault="0052509B" w:rsidP="00052E94">
      <w:pPr>
        <w:spacing w:line="240" w:lineRule="auto"/>
        <w:ind w:left="720" w:hanging="360"/>
        <w:jc w:val="both"/>
        <w:rPr>
          <w:rFonts w:eastAsia="Times New Roman"/>
          <w:bCs/>
          <w:sz w:val="24"/>
          <w:szCs w:val="24"/>
        </w:rPr>
      </w:pPr>
    </w:p>
    <w:p w14:paraId="48BF8D12" w14:textId="2F449220" w:rsidR="00E56E02" w:rsidRDefault="00BA6AB1" w:rsidP="00052E94">
      <w:pPr>
        <w:spacing w:line="240" w:lineRule="auto"/>
        <w:ind w:left="360"/>
        <w:jc w:val="both"/>
        <w:rPr>
          <w:rFonts w:eastAsia="Times New Roman"/>
          <w:bCs/>
          <w:sz w:val="24"/>
          <w:szCs w:val="24"/>
        </w:rPr>
      </w:pPr>
      <w:r w:rsidRPr="00052E94">
        <w:rPr>
          <w:rFonts w:eastAsia="Times New Roman"/>
          <w:bCs/>
          <w:sz w:val="24"/>
          <w:szCs w:val="24"/>
        </w:rPr>
        <w:t xml:space="preserve">To explore which variables in our dataset might have a significant influence other than being a superhost or the state </w:t>
      </w:r>
      <w:r w:rsidR="0055596F">
        <w:rPr>
          <w:rFonts w:eastAsia="Times New Roman"/>
          <w:bCs/>
          <w:sz w:val="24"/>
          <w:szCs w:val="24"/>
        </w:rPr>
        <w:t>an</w:t>
      </w:r>
      <w:r w:rsidRPr="00052E94">
        <w:rPr>
          <w:rFonts w:eastAsia="Times New Roman"/>
          <w:bCs/>
          <w:sz w:val="24"/>
          <w:szCs w:val="24"/>
        </w:rPr>
        <w:t xml:space="preserve"> Airbnb is located in, we performed </w:t>
      </w:r>
      <w:r w:rsidR="00813B49" w:rsidRPr="00052E94">
        <w:rPr>
          <w:rFonts w:eastAsia="Times New Roman"/>
          <w:bCs/>
          <w:sz w:val="24"/>
          <w:szCs w:val="24"/>
        </w:rPr>
        <w:t>a regression with all of our 21 variables included (</w:t>
      </w:r>
      <w:r w:rsidR="00813B49" w:rsidRPr="00052E94">
        <w:rPr>
          <w:rFonts w:eastAsia="Times New Roman"/>
          <w:b/>
          <w:sz w:val="24"/>
          <w:szCs w:val="24"/>
        </w:rPr>
        <w:t>Table 3</w:t>
      </w:r>
      <w:r w:rsidR="00813B49" w:rsidRPr="00052E94">
        <w:rPr>
          <w:rFonts w:eastAsia="Times New Roman"/>
          <w:bCs/>
          <w:sz w:val="24"/>
          <w:szCs w:val="24"/>
        </w:rPr>
        <w:t>, shows only variables with statistically significant p-values).</w:t>
      </w:r>
      <w:r w:rsidR="00F950A8" w:rsidRPr="00052E94">
        <w:rPr>
          <w:rFonts w:eastAsia="Times New Roman"/>
          <w:bCs/>
          <w:sz w:val="24"/>
          <w:szCs w:val="24"/>
        </w:rPr>
        <w:t xml:space="preserve"> These</w:t>
      </w:r>
      <w:r w:rsidR="00EF7913" w:rsidRPr="00052E94">
        <w:rPr>
          <w:rFonts w:eastAsia="Times New Roman"/>
          <w:bCs/>
          <w:sz w:val="24"/>
          <w:szCs w:val="24"/>
        </w:rPr>
        <w:t xml:space="preserve"> seven</w:t>
      </w:r>
      <w:r w:rsidR="00F950A8" w:rsidRPr="00052E94">
        <w:rPr>
          <w:rFonts w:eastAsia="Times New Roman"/>
          <w:bCs/>
          <w:sz w:val="24"/>
          <w:szCs w:val="24"/>
        </w:rPr>
        <w:t xml:space="preserve"> variables reflected whether an Airbnb was instantly bookable, how many people it </w:t>
      </w:r>
      <w:r w:rsidR="00EF7913" w:rsidRPr="00052E94">
        <w:rPr>
          <w:rFonts w:eastAsia="Times New Roman"/>
          <w:bCs/>
          <w:sz w:val="24"/>
          <w:szCs w:val="24"/>
        </w:rPr>
        <w:t>accommodates</w:t>
      </w:r>
      <w:r w:rsidR="00F950A8" w:rsidRPr="00052E94">
        <w:rPr>
          <w:rFonts w:eastAsia="Times New Roman"/>
          <w:bCs/>
          <w:sz w:val="24"/>
          <w:szCs w:val="24"/>
        </w:rPr>
        <w:t>, how many bathrooms and bedrooms there are, the number of listings per host</w:t>
      </w:r>
      <w:r w:rsidR="00EF7913" w:rsidRPr="00052E94">
        <w:rPr>
          <w:rFonts w:eastAsia="Times New Roman"/>
          <w:bCs/>
          <w:sz w:val="24"/>
          <w:szCs w:val="24"/>
        </w:rPr>
        <w:t>,</w:t>
      </w:r>
      <w:r w:rsidR="00F950A8" w:rsidRPr="00052E94">
        <w:rPr>
          <w:rFonts w:eastAsia="Times New Roman"/>
          <w:bCs/>
          <w:sz w:val="24"/>
          <w:szCs w:val="24"/>
        </w:rPr>
        <w:t xml:space="preserve"> and the review scores and </w:t>
      </w:r>
      <w:r w:rsidR="00EF7913" w:rsidRPr="00052E94">
        <w:rPr>
          <w:rFonts w:eastAsia="Times New Roman"/>
          <w:bCs/>
          <w:sz w:val="24"/>
          <w:szCs w:val="24"/>
        </w:rPr>
        <w:t>host experience.</w:t>
      </w:r>
    </w:p>
    <w:p w14:paraId="4E1B5E3B" w14:textId="77777777" w:rsidR="008F0064" w:rsidRPr="00052E94" w:rsidRDefault="008F0064" w:rsidP="00052E94">
      <w:pPr>
        <w:spacing w:line="240" w:lineRule="auto"/>
        <w:ind w:left="360"/>
        <w:jc w:val="both"/>
        <w:rPr>
          <w:rFonts w:eastAsia="Times New Roman"/>
          <w:bCs/>
          <w:sz w:val="24"/>
          <w:szCs w:val="24"/>
        </w:rPr>
      </w:pPr>
    </w:p>
    <w:p w14:paraId="7C540882" w14:textId="2F3A1973" w:rsidR="00813B49" w:rsidRPr="00052E94" w:rsidRDefault="00813B49" w:rsidP="00DD0213">
      <w:pPr>
        <w:pStyle w:val="Caption"/>
        <w:keepNext/>
        <w:ind w:left="360"/>
        <w:jc w:val="both"/>
        <w:rPr>
          <w:color w:val="auto"/>
          <w:sz w:val="24"/>
          <w:szCs w:val="24"/>
        </w:rPr>
      </w:pPr>
      <w:r w:rsidRPr="00052E94">
        <w:rPr>
          <w:b/>
          <w:bCs/>
          <w:color w:val="auto"/>
          <w:sz w:val="24"/>
          <w:szCs w:val="24"/>
        </w:rPr>
        <w:t xml:space="preserve">Table </w:t>
      </w:r>
      <w:r w:rsidRPr="00052E94">
        <w:rPr>
          <w:b/>
          <w:bCs/>
          <w:color w:val="auto"/>
          <w:sz w:val="24"/>
          <w:szCs w:val="24"/>
        </w:rPr>
        <w:fldChar w:fldCharType="begin"/>
      </w:r>
      <w:r w:rsidRPr="00052E94">
        <w:rPr>
          <w:b/>
          <w:bCs/>
          <w:color w:val="auto"/>
          <w:sz w:val="24"/>
          <w:szCs w:val="24"/>
        </w:rPr>
        <w:instrText xml:space="preserve"> SEQ Table \* ARABIC </w:instrText>
      </w:r>
      <w:r w:rsidRPr="00052E94">
        <w:rPr>
          <w:b/>
          <w:bCs/>
          <w:color w:val="auto"/>
          <w:sz w:val="24"/>
          <w:szCs w:val="24"/>
        </w:rPr>
        <w:fldChar w:fldCharType="separate"/>
      </w:r>
      <w:r w:rsidRPr="00052E94">
        <w:rPr>
          <w:b/>
          <w:bCs/>
          <w:noProof/>
          <w:color w:val="auto"/>
          <w:sz w:val="24"/>
          <w:szCs w:val="24"/>
        </w:rPr>
        <w:t>3</w:t>
      </w:r>
      <w:r w:rsidRPr="00052E94">
        <w:rPr>
          <w:b/>
          <w:bCs/>
          <w:color w:val="auto"/>
          <w:sz w:val="24"/>
          <w:szCs w:val="24"/>
        </w:rPr>
        <w:fldChar w:fldCharType="end"/>
      </w:r>
      <w:r w:rsidRPr="00052E94">
        <w:rPr>
          <w:color w:val="auto"/>
          <w:sz w:val="24"/>
          <w:szCs w:val="24"/>
        </w:rPr>
        <w:t>:</w:t>
      </w:r>
      <w:r w:rsidR="00F165B9" w:rsidRPr="00052E94">
        <w:rPr>
          <w:color w:val="auto"/>
          <w:sz w:val="24"/>
          <w:szCs w:val="24"/>
        </w:rPr>
        <w:t xml:space="preserve"> Results from the regression analysis of annual revenue using all our variables as predictors. Only results with significant p-values are shown.</w:t>
      </w:r>
    </w:p>
    <w:tbl>
      <w:tblPr>
        <w:tblStyle w:val="TableGrid"/>
        <w:tblW w:w="9538" w:type="dxa"/>
        <w:tblInd w:w="360" w:type="dxa"/>
        <w:tblLook w:val="04A0" w:firstRow="1" w:lastRow="0" w:firstColumn="1" w:lastColumn="0" w:noHBand="0" w:noVBand="1"/>
      </w:tblPr>
      <w:tblGrid>
        <w:gridCol w:w="1857"/>
        <w:gridCol w:w="1459"/>
        <w:gridCol w:w="1320"/>
        <w:gridCol w:w="1213"/>
        <w:gridCol w:w="1375"/>
        <w:gridCol w:w="2314"/>
      </w:tblGrid>
      <w:tr w:rsidR="008F0064" w:rsidRPr="00052E94" w14:paraId="526379DE" w14:textId="77777777" w:rsidTr="008F0064">
        <w:trPr>
          <w:trHeight w:val="567"/>
        </w:trPr>
        <w:tc>
          <w:tcPr>
            <w:tcW w:w="1852" w:type="dxa"/>
            <w:vAlign w:val="center"/>
          </w:tcPr>
          <w:p w14:paraId="561FEF8F" w14:textId="77777777" w:rsidR="00813B49" w:rsidRPr="00052E94" w:rsidRDefault="00813B49" w:rsidP="00052E94">
            <w:pPr>
              <w:jc w:val="both"/>
              <w:rPr>
                <w:rFonts w:eastAsia="Times New Roman"/>
                <w:b/>
                <w:sz w:val="24"/>
                <w:szCs w:val="24"/>
              </w:rPr>
            </w:pPr>
            <w:r w:rsidRPr="00052E94">
              <w:rPr>
                <w:rFonts w:eastAsia="Times New Roman"/>
                <w:b/>
                <w:sz w:val="24"/>
                <w:szCs w:val="24"/>
              </w:rPr>
              <w:t>Variable</w:t>
            </w:r>
          </w:p>
        </w:tc>
        <w:tc>
          <w:tcPr>
            <w:tcW w:w="1459" w:type="dxa"/>
            <w:vAlign w:val="center"/>
          </w:tcPr>
          <w:p w14:paraId="22361EE9" w14:textId="77777777" w:rsidR="00813B49" w:rsidRPr="00052E94" w:rsidRDefault="00813B49" w:rsidP="00052E94">
            <w:pPr>
              <w:jc w:val="both"/>
              <w:rPr>
                <w:rFonts w:eastAsia="Times New Roman"/>
                <w:b/>
                <w:sz w:val="24"/>
                <w:szCs w:val="24"/>
              </w:rPr>
            </w:pPr>
            <w:r w:rsidRPr="00052E94">
              <w:rPr>
                <w:rFonts w:eastAsia="Times New Roman"/>
                <w:b/>
                <w:sz w:val="24"/>
                <w:szCs w:val="24"/>
              </w:rPr>
              <w:t>Coefficient</w:t>
            </w:r>
          </w:p>
        </w:tc>
        <w:tc>
          <w:tcPr>
            <w:tcW w:w="1320" w:type="dxa"/>
            <w:vAlign w:val="center"/>
          </w:tcPr>
          <w:p w14:paraId="114CA1F2" w14:textId="77777777" w:rsidR="00813B49" w:rsidRPr="00052E94" w:rsidRDefault="00813B49" w:rsidP="00052E94">
            <w:pPr>
              <w:jc w:val="both"/>
              <w:rPr>
                <w:rFonts w:eastAsia="Times New Roman"/>
                <w:b/>
                <w:sz w:val="24"/>
                <w:szCs w:val="24"/>
              </w:rPr>
            </w:pPr>
            <w:r w:rsidRPr="00052E94">
              <w:rPr>
                <w:rFonts w:eastAsia="Times New Roman"/>
                <w:b/>
                <w:sz w:val="24"/>
                <w:szCs w:val="24"/>
              </w:rPr>
              <w:t>Std. Error</w:t>
            </w:r>
          </w:p>
        </w:tc>
        <w:tc>
          <w:tcPr>
            <w:tcW w:w="1214" w:type="dxa"/>
            <w:vAlign w:val="center"/>
          </w:tcPr>
          <w:p w14:paraId="43ED7776" w14:textId="77777777" w:rsidR="00813B49" w:rsidRPr="00052E94" w:rsidRDefault="00813B49" w:rsidP="00052E94">
            <w:pPr>
              <w:jc w:val="both"/>
              <w:rPr>
                <w:rFonts w:eastAsia="Times New Roman"/>
                <w:b/>
                <w:sz w:val="24"/>
                <w:szCs w:val="24"/>
              </w:rPr>
            </w:pPr>
            <w:r w:rsidRPr="00052E94">
              <w:rPr>
                <w:rFonts w:eastAsia="Times New Roman"/>
                <w:b/>
                <w:sz w:val="24"/>
                <w:szCs w:val="24"/>
              </w:rPr>
              <w:t>t-value</w:t>
            </w:r>
          </w:p>
        </w:tc>
        <w:tc>
          <w:tcPr>
            <w:tcW w:w="1376" w:type="dxa"/>
            <w:vAlign w:val="center"/>
          </w:tcPr>
          <w:p w14:paraId="080CCCB4" w14:textId="77777777" w:rsidR="00813B49" w:rsidRPr="00052E94" w:rsidRDefault="00813B49" w:rsidP="00052E94">
            <w:pPr>
              <w:jc w:val="both"/>
              <w:rPr>
                <w:rFonts w:eastAsia="Times New Roman"/>
                <w:b/>
                <w:sz w:val="24"/>
                <w:szCs w:val="24"/>
              </w:rPr>
            </w:pPr>
            <w:r w:rsidRPr="00052E94">
              <w:rPr>
                <w:rFonts w:eastAsia="Times New Roman"/>
                <w:b/>
                <w:sz w:val="24"/>
                <w:szCs w:val="24"/>
              </w:rPr>
              <w:t>p-value</w:t>
            </w:r>
          </w:p>
        </w:tc>
        <w:tc>
          <w:tcPr>
            <w:tcW w:w="2317" w:type="dxa"/>
            <w:vAlign w:val="center"/>
          </w:tcPr>
          <w:p w14:paraId="6E15B8E7" w14:textId="77777777" w:rsidR="00813B49" w:rsidRPr="00052E94" w:rsidRDefault="00813B49" w:rsidP="00052E94">
            <w:pPr>
              <w:jc w:val="both"/>
              <w:rPr>
                <w:rFonts w:eastAsia="Times New Roman"/>
                <w:b/>
                <w:sz w:val="24"/>
                <w:szCs w:val="24"/>
              </w:rPr>
            </w:pPr>
            <w:r w:rsidRPr="00052E94">
              <w:rPr>
                <w:rFonts w:eastAsia="Times New Roman"/>
                <w:b/>
                <w:sz w:val="24"/>
                <w:szCs w:val="24"/>
              </w:rPr>
              <w:t>95% CI</w:t>
            </w:r>
          </w:p>
        </w:tc>
      </w:tr>
      <w:tr w:rsidR="008F0064" w:rsidRPr="00052E94" w14:paraId="7833D521" w14:textId="77777777" w:rsidTr="008F0064">
        <w:trPr>
          <w:trHeight w:val="668"/>
        </w:trPr>
        <w:tc>
          <w:tcPr>
            <w:tcW w:w="1852" w:type="dxa"/>
            <w:vAlign w:val="center"/>
          </w:tcPr>
          <w:p w14:paraId="4D470E8B" w14:textId="7AD85C01" w:rsidR="00813B49" w:rsidRPr="00052E94" w:rsidRDefault="00E94540" w:rsidP="00052E94">
            <w:pPr>
              <w:jc w:val="both"/>
              <w:rPr>
                <w:rFonts w:eastAsia="Times New Roman"/>
                <w:bCs/>
                <w:sz w:val="24"/>
                <w:szCs w:val="24"/>
              </w:rPr>
            </w:pPr>
            <w:r w:rsidRPr="00052E94">
              <w:rPr>
                <w:rFonts w:eastAsia="Times New Roman"/>
                <w:bCs/>
                <w:sz w:val="24"/>
                <w:szCs w:val="24"/>
              </w:rPr>
              <w:t>Instantly bookable</w:t>
            </w:r>
          </w:p>
        </w:tc>
        <w:tc>
          <w:tcPr>
            <w:tcW w:w="1459" w:type="dxa"/>
            <w:vAlign w:val="center"/>
          </w:tcPr>
          <w:p w14:paraId="3A05BC9E" w14:textId="3A3E565E" w:rsidR="00813B49" w:rsidRPr="00052E94" w:rsidRDefault="00F3510C" w:rsidP="00052E94">
            <w:pPr>
              <w:jc w:val="both"/>
              <w:rPr>
                <w:rFonts w:eastAsia="Times New Roman"/>
                <w:bCs/>
                <w:sz w:val="24"/>
                <w:szCs w:val="24"/>
              </w:rPr>
            </w:pPr>
            <w:r w:rsidRPr="00052E94">
              <w:rPr>
                <w:rFonts w:eastAsia="Times New Roman"/>
                <w:bCs/>
                <w:sz w:val="24"/>
                <w:szCs w:val="24"/>
              </w:rPr>
              <w:t>1590.57</w:t>
            </w:r>
          </w:p>
        </w:tc>
        <w:tc>
          <w:tcPr>
            <w:tcW w:w="1320" w:type="dxa"/>
            <w:vAlign w:val="center"/>
          </w:tcPr>
          <w:p w14:paraId="0921D63D" w14:textId="0D4DF19A" w:rsidR="00813B49" w:rsidRPr="00052E94" w:rsidRDefault="00F3510C" w:rsidP="00052E94">
            <w:pPr>
              <w:jc w:val="both"/>
              <w:rPr>
                <w:rFonts w:eastAsia="Times New Roman"/>
                <w:bCs/>
                <w:sz w:val="24"/>
                <w:szCs w:val="24"/>
              </w:rPr>
            </w:pPr>
            <w:r w:rsidRPr="00052E94">
              <w:rPr>
                <w:rFonts w:eastAsia="Times New Roman"/>
                <w:bCs/>
                <w:sz w:val="24"/>
                <w:szCs w:val="24"/>
              </w:rPr>
              <w:t>546.63</w:t>
            </w:r>
          </w:p>
        </w:tc>
        <w:tc>
          <w:tcPr>
            <w:tcW w:w="1214" w:type="dxa"/>
            <w:vAlign w:val="center"/>
          </w:tcPr>
          <w:p w14:paraId="722497A8" w14:textId="388DC2C6" w:rsidR="00813B49" w:rsidRPr="00052E94" w:rsidRDefault="00F3510C" w:rsidP="00052E94">
            <w:pPr>
              <w:jc w:val="both"/>
              <w:rPr>
                <w:rFonts w:eastAsia="Times New Roman"/>
                <w:bCs/>
                <w:sz w:val="24"/>
                <w:szCs w:val="24"/>
              </w:rPr>
            </w:pPr>
            <w:r w:rsidRPr="00052E94">
              <w:rPr>
                <w:rFonts w:eastAsia="Times New Roman"/>
                <w:bCs/>
                <w:sz w:val="24"/>
                <w:szCs w:val="24"/>
              </w:rPr>
              <w:t>2.910</w:t>
            </w:r>
          </w:p>
        </w:tc>
        <w:tc>
          <w:tcPr>
            <w:tcW w:w="1376" w:type="dxa"/>
            <w:vAlign w:val="center"/>
          </w:tcPr>
          <w:p w14:paraId="00DAFC66" w14:textId="5634CFB4" w:rsidR="00813B49" w:rsidRPr="00052E94" w:rsidRDefault="00F3510C" w:rsidP="00052E94">
            <w:pPr>
              <w:jc w:val="both"/>
              <w:rPr>
                <w:rFonts w:eastAsia="Times New Roman"/>
                <w:bCs/>
                <w:sz w:val="24"/>
                <w:szCs w:val="24"/>
              </w:rPr>
            </w:pPr>
            <w:r w:rsidRPr="00052E94">
              <w:rPr>
                <w:rFonts w:eastAsia="Times New Roman"/>
                <w:bCs/>
                <w:sz w:val="24"/>
                <w:szCs w:val="24"/>
              </w:rPr>
              <w:t>0.004</w:t>
            </w:r>
          </w:p>
        </w:tc>
        <w:tc>
          <w:tcPr>
            <w:tcW w:w="2317" w:type="dxa"/>
            <w:vAlign w:val="center"/>
          </w:tcPr>
          <w:p w14:paraId="6C118BFA" w14:textId="53C6E9C5" w:rsidR="00813B49" w:rsidRPr="00052E94" w:rsidRDefault="00F3510C" w:rsidP="00052E94">
            <w:pPr>
              <w:jc w:val="both"/>
              <w:rPr>
                <w:rFonts w:eastAsia="Times New Roman"/>
                <w:bCs/>
                <w:sz w:val="24"/>
                <w:szCs w:val="24"/>
              </w:rPr>
            </w:pPr>
            <w:r w:rsidRPr="00052E94">
              <w:rPr>
                <w:rFonts w:eastAsia="Times New Roman"/>
                <w:bCs/>
                <w:sz w:val="24"/>
                <w:szCs w:val="24"/>
              </w:rPr>
              <w:t>518.77 – 2662.37</w:t>
            </w:r>
          </w:p>
        </w:tc>
      </w:tr>
      <w:tr w:rsidR="008F0064" w:rsidRPr="00052E94" w14:paraId="59C05EB7" w14:textId="77777777" w:rsidTr="008F0064">
        <w:trPr>
          <w:trHeight w:val="668"/>
        </w:trPr>
        <w:tc>
          <w:tcPr>
            <w:tcW w:w="1852" w:type="dxa"/>
            <w:vAlign w:val="center"/>
          </w:tcPr>
          <w:p w14:paraId="77843A29" w14:textId="60303E24" w:rsidR="00813B49" w:rsidRPr="00052E94" w:rsidRDefault="00F3510C" w:rsidP="00052E94">
            <w:pPr>
              <w:jc w:val="both"/>
              <w:rPr>
                <w:rFonts w:eastAsia="Times New Roman"/>
                <w:bCs/>
                <w:sz w:val="24"/>
                <w:szCs w:val="24"/>
              </w:rPr>
            </w:pPr>
            <w:r w:rsidRPr="00052E94">
              <w:rPr>
                <w:rFonts w:eastAsia="Times New Roman"/>
                <w:bCs/>
                <w:sz w:val="24"/>
                <w:szCs w:val="24"/>
              </w:rPr>
              <w:t>Number of guests accommodated</w:t>
            </w:r>
          </w:p>
        </w:tc>
        <w:tc>
          <w:tcPr>
            <w:tcW w:w="1459" w:type="dxa"/>
            <w:vAlign w:val="center"/>
          </w:tcPr>
          <w:p w14:paraId="26B83BBF" w14:textId="3EDFA1E4" w:rsidR="00813B49" w:rsidRPr="00052E94" w:rsidRDefault="00F3510C" w:rsidP="00052E94">
            <w:pPr>
              <w:jc w:val="both"/>
              <w:rPr>
                <w:rFonts w:eastAsia="Times New Roman"/>
                <w:bCs/>
                <w:sz w:val="24"/>
                <w:szCs w:val="24"/>
              </w:rPr>
            </w:pPr>
            <w:r w:rsidRPr="00052E94">
              <w:rPr>
                <w:rFonts w:eastAsia="Times New Roman"/>
                <w:bCs/>
                <w:sz w:val="24"/>
                <w:szCs w:val="24"/>
              </w:rPr>
              <w:t>708.79</w:t>
            </w:r>
          </w:p>
        </w:tc>
        <w:tc>
          <w:tcPr>
            <w:tcW w:w="1320" w:type="dxa"/>
            <w:vAlign w:val="center"/>
          </w:tcPr>
          <w:p w14:paraId="04D8C3D1" w14:textId="4A5B2C61" w:rsidR="00813B49" w:rsidRPr="00052E94" w:rsidRDefault="00F3510C" w:rsidP="00052E94">
            <w:pPr>
              <w:jc w:val="both"/>
              <w:rPr>
                <w:rFonts w:eastAsia="Times New Roman"/>
                <w:bCs/>
                <w:sz w:val="24"/>
                <w:szCs w:val="24"/>
              </w:rPr>
            </w:pPr>
            <w:r w:rsidRPr="00052E94">
              <w:rPr>
                <w:rFonts w:eastAsia="Times New Roman"/>
                <w:bCs/>
                <w:sz w:val="24"/>
                <w:szCs w:val="24"/>
              </w:rPr>
              <w:t>231.04</w:t>
            </w:r>
          </w:p>
        </w:tc>
        <w:tc>
          <w:tcPr>
            <w:tcW w:w="1214" w:type="dxa"/>
            <w:vAlign w:val="center"/>
          </w:tcPr>
          <w:p w14:paraId="0ADCC999" w14:textId="476A8E8C" w:rsidR="00813B49" w:rsidRPr="00052E94" w:rsidRDefault="00F3510C" w:rsidP="00052E94">
            <w:pPr>
              <w:jc w:val="both"/>
              <w:rPr>
                <w:rFonts w:eastAsia="Times New Roman"/>
                <w:bCs/>
                <w:sz w:val="24"/>
                <w:szCs w:val="24"/>
              </w:rPr>
            </w:pPr>
            <w:r w:rsidRPr="00052E94">
              <w:rPr>
                <w:rFonts w:eastAsia="Times New Roman"/>
                <w:bCs/>
                <w:sz w:val="24"/>
                <w:szCs w:val="24"/>
              </w:rPr>
              <w:t>3.07</w:t>
            </w:r>
          </w:p>
        </w:tc>
        <w:tc>
          <w:tcPr>
            <w:tcW w:w="1376" w:type="dxa"/>
            <w:vAlign w:val="center"/>
          </w:tcPr>
          <w:p w14:paraId="532EAD8D" w14:textId="5BE364C2" w:rsidR="00813B49" w:rsidRPr="00052E94" w:rsidRDefault="00F3510C" w:rsidP="00052E94">
            <w:pPr>
              <w:jc w:val="both"/>
              <w:rPr>
                <w:rFonts w:eastAsia="Times New Roman"/>
                <w:bCs/>
                <w:sz w:val="24"/>
                <w:szCs w:val="24"/>
              </w:rPr>
            </w:pPr>
            <w:r w:rsidRPr="00052E94">
              <w:rPr>
                <w:rFonts w:eastAsia="Times New Roman"/>
                <w:bCs/>
                <w:sz w:val="24"/>
                <w:szCs w:val="24"/>
              </w:rPr>
              <w:t>0.002</w:t>
            </w:r>
          </w:p>
        </w:tc>
        <w:tc>
          <w:tcPr>
            <w:tcW w:w="2317" w:type="dxa"/>
            <w:vAlign w:val="center"/>
          </w:tcPr>
          <w:p w14:paraId="40C4D230" w14:textId="50A1646E" w:rsidR="00813B49" w:rsidRPr="00052E94" w:rsidRDefault="00F3510C" w:rsidP="00052E94">
            <w:pPr>
              <w:jc w:val="both"/>
              <w:rPr>
                <w:rFonts w:eastAsia="Times New Roman"/>
                <w:bCs/>
                <w:sz w:val="24"/>
                <w:szCs w:val="24"/>
              </w:rPr>
            </w:pPr>
            <w:r w:rsidRPr="00052E94">
              <w:rPr>
                <w:rFonts w:eastAsia="Times New Roman"/>
                <w:bCs/>
                <w:sz w:val="24"/>
                <w:szCs w:val="24"/>
              </w:rPr>
              <w:t>255.77 – 1161.8</w:t>
            </w:r>
          </w:p>
        </w:tc>
      </w:tr>
      <w:tr w:rsidR="00F3510C" w:rsidRPr="00052E94" w14:paraId="420ABB4C" w14:textId="77777777" w:rsidTr="008F0064">
        <w:trPr>
          <w:trHeight w:val="668"/>
        </w:trPr>
        <w:tc>
          <w:tcPr>
            <w:tcW w:w="1852" w:type="dxa"/>
            <w:vAlign w:val="center"/>
          </w:tcPr>
          <w:p w14:paraId="481AA15A" w14:textId="68D52701" w:rsidR="00F3510C" w:rsidRPr="00052E94" w:rsidRDefault="00F3510C" w:rsidP="00052E94">
            <w:pPr>
              <w:jc w:val="both"/>
              <w:rPr>
                <w:rFonts w:eastAsia="Times New Roman"/>
                <w:bCs/>
                <w:sz w:val="24"/>
                <w:szCs w:val="24"/>
              </w:rPr>
            </w:pPr>
            <w:r w:rsidRPr="00052E94">
              <w:rPr>
                <w:rFonts w:eastAsia="Times New Roman"/>
                <w:bCs/>
                <w:sz w:val="24"/>
                <w:szCs w:val="24"/>
              </w:rPr>
              <w:t>Number of bathrooms</w:t>
            </w:r>
          </w:p>
        </w:tc>
        <w:tc>
          <w:tcPr>
            <w:tcW w:w="1459" w:type="dxa"/>
            <w:vAlign w:val="center"/>
          </w:tcPr>
          <w:p w14:paraId="40ACD0C3" w14:textId="0874A632" w:rsidR="00F3510C" w:rsidRPr="00052E94" w:rsidRDefault="00F3510C" w:rsidP="00052E94">
            <w:pPr>
              <w:jc w:val="both"/>
              <w:rPr>
                <w:rFonts w:eastAsia="Times New Roman"/>
                <w:bCs/>
                <w:sz w:val="24"/>
                <w:szCs w:val="24"/>
              </w:rPr>
            </w:pPr>
            <w:r w:rsidRPr="00052E94">
              <w:rPr>
                <w:rFonts w:eastAsia="Times New Roman"/>
                <w:bCs/>
                <w:sz w:val="24"/>
                <w:szCs w:val="24"/>
              </w:rPr>
              <w:t>4425.42</w:t>
            </w:r>
          </w:p>
        </w:tc>
        <w:tc>
          <w:tcPr>
            <w:tcW w:w="1320" w:type="dxa"/>
            <w:vAlign w:val="center"/>
          </w:tcPr>
          <w:p w14:paraId="40D1A53A" w14:textId="3E9CF8E2" w:rsidR="00F3510C" w:rsidRPr="00052E94" w:rsidRDefault="00F3510C" w:rsidP="00052E94">
            <w:pPr>
              <w:jc w:val="both"/>
              <w:rPr>
                <w:rFonts w:eastAsia="Times New Roman"/>
                <w:bCs/>
                <w:sz w:val="24"/>
                <w:szCs w:val="24"/>
              </w:rPr>
            </w:pPr>
            <w:r w:rsidRPr="00052E94">
              <w:rPr>
                <w:rFonts w:eastAsia="Times New Roman"/>
                <w:bCs/>
                <w:sz w:val="24"/>
                <w:szCs w:val="24"/>
              </w:rPr>
              <w:t>519.2</w:t>
            </w:r>
          </w:p>
        </w:tc>
        <w:tc>
          <w:tcPr>
            <w:tcW w:w="1214" w:type="dxa"/>
            <w:vAlign w:val="center"/>
          </w:tcPr>
          <w:p w14:paraId="45BC7A7C" w14:textId="5A986939" w:rsidR="00F3510C" w:rsidRPr="00052E94" w:rsidRDefault="00F3510C" w:rsidP="00052E94">
            <w:pPr>
              <w:jc w:val="both"/>
              <w:rPr>
                <w:rFonts w:eastAsia="Times New Roman"/>
                <w:bCs/>
                <w:sz w:val="24"/>
                <w:szCs w:val="24"/>
              </w:rPr>
            </w:pPr>
            <w:r w:rsidRPr="00052E94">
              <w:rPr>
                <w:rFonts w:eastAsia="Times New Roman"/>
                <w:bCs/>
                <w:sz w:val="24"/>
                <w:szCs w:val="24"/>
              </w:rPr>
              <w:t>8.5</w:t>
            </w:r>
          </w:p>
        </w:tc>
        <w:tc>
          <w:tcPr>
            <w:tcW w:w="1376" w:type="dxa"/>
            <w:vAlign w:val="center"/>
          </w:tcPr>
          <w:p w14:paraId="6AB3CDC5" w14:textId="50B49E36" w:rsidR="00F3510C" w:rsidRPr="00052E94" w:rsidRDefault="00F3510C" w:rsidP="00052E94">
            <w:pPr>
              <w:jc w:val="both"/>
              <w:rPr>
                <w:rFonts w:eastAsia="Times New Roman"/>
                <w:bCs/>
                <w:sz w:val="24"/>
                <w:szCs w:val="24"/>
              </w:rPr>
            </w:pPr>
            <w:r w:rsidRPr="00052E94">
              <w:rPr>
                <w:rFonts w:eastAsia="Times New Roman"/>
                <w:bCs/>
                <w:sz w:val="24"/>
                <w:szCs w:val="24"/>
              </w:rPr>
              <w:t>0.000</w:t>
            </w:r>
          </w:p>
        </w:tc>
        <w:tc>
          <w:tcPr>
            <w:tcW w:w="2317" w:type="dxa"/>
            <w:vAlign w:val="center"/>
          </w:tcPr>
          <w:p w14:paraId="0EE9FFE5" w14:textId="116943A9" w:rsidR="00F3510C" w:rsidRPr="00052E94" w:rsidRDefault="00F3510C" w:rsidP="00052E94">
            <w:pPr>
              <w:jc w:val="both"/>
              <w:rPr>
                <w:rFonts w:eastAsia="Times New Roman"/>
                <w:bCs/>
                <w:sz w:val="24"/>
                <w:szCs w:val="24"/>
              </w:rPr>
            </w:pPr>
            <w:r w:rsidRPr="00052E94">
              <w:rPr>
                <w:rFonts w:eastAsia="Times New Roman"/>
                <w:bCs/>
                <w:sz w:val="24"/>
                <w:szCs w:val="24"/>
              </w:rPr>
              <w:t>3407.4 – 5443.5</w:t>
            </w:r>
          </w:p>
        </w:tc>
      </w:tr>
      <w:tr w:rsidR="00F3510C" w:rsidRPr="00052E94" w14:paraId="1D8BB430" w14:textId="77777777" w:rsidTr="008F0064">
        <w:trPr>
          <w:trHeight w:val="668"/>
        </w:trPr>
        <w:tc>
          <w:tcPr>
            <w:tcW w:w="1852" w:type="dxa"/>
            <w:vAlign w:val="center"/>
          </w:tcPr>
          <w:p w14:paraId="1169B147" w14:textId="05B78E27" w:rsidR="00F3510C" w:rsidRPr="00052E94" w:rsidRDefault="00F3510C" w:rsidP="00052E94">
            <w:pPr>
              <w:jc w:val="both"/>
              <w:rPr>
                <w:rFonts w:eastAsia="Times New Roman"/>
                <w:bCs/>
                <w:sz w:val="24"/>
                <w:szCs w:val="24"/>
              </w:rPr>
            </w:pPr>
            <w:r w:rsidRPr="00052E94">
              <w:rPr>
                <w:rFonts w:eastAsia="Times New Roman"/>
                <w:bCs/>
                <w:sz w:val="24"/>
                <w:szCs w:val="24"/>
              </w:rPr>
              <w:t>Number of bedrooms</w:t>
            </w:r>
          </w:p>
        </w:tc>
        <w:tc>
          <w:tcPr>
            <w:tcW w:w="1459" w:type="dxa"/>
            <w:vAlign w:val="center"/>
          </w:tcPr>
          <w:p w14:paraId="1EC2B80D" w14:textId="73FF1E12" w:rsidR="00F3510C" w:rsidRPr="00052E94" w:rsidRDefault="004144DD" w:rsidP="00052E94">
            <w:pPr>
              <w:jc w:val="both"/>
              <w:rPr>
                <w:rFonts w:eastAsia="Times New Roman"/>
                <w:bCs/>
                <w:sz w:val="24"/>
                <w:szCs w:val="24"/>
              </w:rPr>
            </w:pPr>
            <w:r w:rsidRPr="00052E94">
              <w:rPr>
                <w:rFonts w:eastAsia="Times New Roman"/>
                <w:bCs/>
                <w:sz w:val="24"/>
                <w:szCs w:val="24"/>
              </w:rPr>
              <w:t>-193.73</w:t>
            </w:r>
          </w:p>
        </w:tc>
        <w:tc>
          <w:tcPr>
            <w:tcW w:w="1320" w:type="dxa"/>
            <w:vAlign w:val="center"/>
          </w:tcPr>
          <w:p w14:paraId="2F1B9A99" w14:textId="17A8F3BB" w:rsidR="00F3510C" w:rsidRPr="00052E94" w:rsidRDefault="004144DD" w:rsidP="00052E94">
            <w:pPr>
              <w:jc w:val="both"/>
              <w:rPr>
                <w:rFonts w:eastAsia="Times New Roman"/>
                <w:bCs/>
                <w:sz w:val="24"/>
                <w:szCs w:val="24"/>
              </w:rPr>
            </w:pPr>
            <w:r w:rsidRPr="00052E94">
              <w:rPr>
                <w:rFonts w:eastAsia="Times New Roman"/>
                <w:bCs/>
                <w:sz w:val="24"/>
                <w:szCs w:val="24"/>
              </w:rPr>
              <w:t>458.17</w:t>
            </w:r>
          </w:p>
        </w:tc>
        <w:tc>
          <w:tcPr>
            <w:tcW w:w="1214" w:type="dxa"/>
            <w:vAlign w:val="center"/>
          </w:tcPr>
          <w:p w14:paraId="5106AB2F" w14:textId="26E06A84" w:rsidR="00F3510C" w:rsidRPr="00052E94" w:rsidRDefault="004144DD" w:rsidP="00052E94">
            <w:pPr>
              <w:jc w:val="both"/>
              <w:rPr>
                <w:rFonts w:eastAsia="Times New Roman"/>
                <w:bCs/>
                <w:sz w:val="24"/>
                <w:szCs w:val="24"/>
              </w:rPr>
            </w:pPr>
            <w:r w:rsidRPr="00052E94">
              <w:rPr>
                <w:rFonts w:eastAsia="Times New Roman"/>
                <w:bCs/>
                <w:sz w:val="24"/>
                <w:szCs w:val="24"/>
              </w:rPr>
              <w:t>-2.39</w:t>
            </w:r>
          </w:p>
        </w:tc>
        <w:tc>
          <w:tcPr>
            <w:tcW w:w="1376" w:type="dxa"/>
            <w:vAlign w:val="center"/>
          </w:tcPr>
          <w:p w14:paraId="07E20E7B" w14:textId="193F8D2D" w:rsidR="00F3510C" w:rsidRPr="00052E94" w:rsidRDefault="004144DD" w:rsidP="00052E94">
            <w:pPr>
              <w:jc w:val="both"/>
              <w:rPr>
                <w:rFonts w:eastAsia="Times New Roman"/>
                <w:bCs/>
                <w:sz w:val="24"/>
                <w:szCs w:val="24"/>
              </w:rPr>
            </w:pPr>
            <w:r w:rsidRPr="00052E94">
              <w:rPr>
                <w:rFonts w:eastAsia="Times New Roman"/>
                <w:bCs/>
                <w:sz w:val="24"/>
                <w:szCs w:val="24"/>
              </w:rPr>
              <w:t>0.017</w:t>
            </w:r>
          </w:p>
        </w:tc>
        <w:tc>
          <w:tcPr>
            <w:tcW w:w="2317" w:type="dxa"/>
            <w:vAlign w:val="center"/>
          </w:tcPr>
          <w:p w14:paraId="06524773" w14:textId="4D2C629B" w:rsidR="00F3510C" w:rsidRPr="00052E94" w:rsidRDefault="004144DD" w:rsidP="00052E94">
            <w:pPr>
              <w:jc w:val="both"/>
              <w:rPr>
                <w:rFonts w:eastAsia="Times New Roman"/>
                <w:bCs/>
                <w:sz w:val="24"/>
                <w:szCs w:val="24"/>
              </w:rPr>
            </w:pPr>
            <w:r w:rsidRPr="00052E94">
              <w:rPr>
                <w:rFonts w:eastAsia="Times New Roman"/>
                <w:bCs/>
                <w:sz w:val="24"/>
                <w:szCs w:val="24"/>
              </w:rPr>
              <w:t>-1992</w:t>
            </w:r>
            <w:r w:rsidR="00000603" w:rsidRPr="00052E94">
              <w:rPr>
                <w:rFonts w:eastAsia="Times New Roman"/>
                <w:bCs/>
                <w:sz w:val="24"/>
                <w:szCs w:val="24"/>
              </w:rPr>
              <w:t>.1 - -195.36</w:t>
            </w:r>
          </w:p>
        </w:tc>
      </w:tr>
      <w:tr w:rsidR="00F3510C" w:rsidRPr="00052E94" w14:paraId="1917D6B6" w14:textId="77777777" w:rsidTr="008F0064">
        <w:trPr>
          <w:trHeight w:val="668"/>
        </w:trPr>
        <w:tc>
          <w:tcPr>
            <w:tcW w:w="1852" w:type="dxa"/>
            <w:vAlign w:val="center"/>
          </w:tcPr>
          <w:p w14:paraId="75F20187" w14:textId="6F6BC0A8" w:rsidR="00F3510C" w:rsidRPr="00052E94" w:rsidRDefault="00F3510C" w:rsidP="00052E94">
            <w:pPr>
              <w:jc w:val="both"/>
              <w:rPr>
                <w:rFonts w:eastAsia="Times New Roman"/>
                <w:bCs/>
                <w:sz w:val="24"/>
                <w:szCs w:val="24"/>
              </w:rPr>
            </w:pPr>
            <w:r w:rsidRPr="00052E94">
              <w:rPr>
                <w:rFonts w:eastAsia="Times New Roman"/>
                <w:bCs/>
                <w:sz w:val="24"/>
                <w:szCs w:val="24"/>
              </w:rPr>
              <w:t>Review scores</w:t>
            </w:r>
          </w:p>
        </w:tc>
        <w:tc>
          <w:tcPr>
            <w:tcW w:w="1459" w:type="dxa"/>
            <w:vAlign w:val="center"/>
          </w:tcPr>
          <w:p w14:paraId="60319E8A" w14:textId="6F8608A0" w:rsidR="00F3510C" w:rsidRPr="00052E94" w:rsidRDefault="00121044" w:rsidP="00052E94">
            <w:pPr>
              <w:jc w:val="both"/>
              <w:rPr>
                <w:rFonts w:eastAsia="Times New Roman"/>
                <w:bCs/>
                <w:sz w:val="24"/>
                <w:szCs w:val="24"/>
              </w:rPr>
            </w:pPr>
            <w:r w:rsidRPr="00052E94">
              <w:rPr>
                <w:rFonts w:eastAsia="Times New Roman"/>
                <w:bCs/>
                <w:sz w:val="24"/>
                <w:szCs w:val="24"/>
              </w:rPr>
              <w:t>2466.53</w:t>
            </w:r>
          </w:p>
        </w:tc>
        <w:tc>
          <w:tcPr>
            <w:tcW w:w="1320" w:type="dxa"/>
            <w:vAlign w:val="center"/>
          </w:tcPr>
          <w:p w14:paraId="6A9BEFC5" w14:textId="2F82AB7F" w:rsidR="00F3510C" w:rsidRPr="00052E94" w:rsidRDefault="00121044" w:rsidP="00052E94">
            <w:pPr>
              <w:jc w:val="both"/>
              <w:rPr>
                <w:rFonts w:eastAsia="Times New Roman"/>
                <w:bCs/>
                <w:sz w:val="24"/>
                <w:szCs w:val="24"/>
              </w:rPr>
            </w:pPr>
            <w:r w:rsidRPr="00052E94">
              <w:rPr>
                <w:rFonts w:eastAsia="Times New Roman"/>
                <w:bCs/>
                <w:sz w:val="24"/>
                <w:szCs w:val="24"/>
              </w:rPr>
              <w:t>1172.93</w:t>
            </w:r>
          </w:p>
        </w:tc>
        <w:tc>
          <w:tcPr>
            <w:tcW w:w="1214" w:type="dxa"/>
            <w:vAlign w:val="center"/>
          </w:tcPr>
          <w:p w14:paraId="7B4A3806" w14:textId="526C2653" w:rsidR="00F3510C" w:rsidRPr="00052E94" w:rsidRDefault="00121044" w:rsidP="00052E94">
            <w:pPr>
              <w:jc w:val="both"/>
              <w:rPr>
                <w:rFonts w:eastAsia="Times New Roman"/>
                <w:bCs/>
                <w:sz w:val="24"/>
                <w:szCs w:val="24"/>
              </w:rPr>
            </w:pPr>
            <w:r w:rsidRPr="00052E94">
              <w:rPr>
                <w:rFonts w:eastAsia="Times New Roman"/>
                <w:bCs/>
                <w:sz w:val="24"/>
                <w:szCs w:val="24"/>
              </w:rPr>
              <w:t>2.10</w:t>
            </w:r>
          </w:p>
        </w:tc>
        <w:tc>
          <w:tcPr>
            <w:tcW w:w="1376" w:type="dxa"/>
            <w:vAlign w:val="center"/>
          </w:tcPr>
          <w:p w14:paraId="695427C0" w14:textId="543285BB" w:rsidR="00F3510C" w:rsidRPr="00052E94" w:rsidRDefault="00121044" w:rsidP="00052E94">
            <w:pPr>
              <w:jc w:val="both"/>
              <w:rPr>
                <w:rFonts w:eastAsia="Times New Roman"/>
                <w:bCs/>
                <w:sz w:val="24"/>
                <w:szCs w:val="24"/>
              </w:rPr>
            </w:pPr>
            <w:r w:rsidRPr="00052E94">
              <w:rPr>
                <w:rFonts w:eastAsia="Times New Roman"/>
                <w:bCs/>
                <w:sz w:val="24"/>
                <w:szCs w:val="24"/>
              </w:rPr>
              <w:t>0.036</w:t>
            </w:r>
          </w:p>
        </w:tc>
        <w:tc>
          <w:tcPr>
            <w:tcW w:w="2317" w:type="dxa"/>
            <w:vAlign w:val="center"/>
          </w:tcPr>
          <w:p w14:paraId="5C85EE67" w14:textId="60B51E40" w:rsidR="00F3510C" w:rsidRPr="00052E94" w:rsidRDefault="00121044" w:rsidP="00052E94">
            <w:pPr>
              <w:jc w:val="both"/>
              <w:rPr>
                <w:rFonts w:eastAsia="Times New Roman"/>
                <w:bCs/>
                <w:sz w:val="24"/>
                <w:szCs w:val="24"/>
              </w:rPr>
            </w:pPr>
            <w:r w:rsidRPr="00052E94">
              <w:rPr>
                <w:rFonts w:eastAsia="Times New Roman"/>
                <w:bCs/>
                <w:sz w:val="24"/>
                <w:szCs w:val="24"/>
              </w:rPr>
              <w:t>166.7 – 4766.36</w:t>
            </w:r>
          </w:p>
        </w:tc>
      </w:tr>
      <w:tr w:rsidR="00F3510C" w:rsidRPr="00052E94" w14:paraId="3245F10C" w14:textId="77777777" w:rsidTr="008F0064">
        <w:trPr>
          <w:trHeight w:val="668"/>
        </w:trPr>
        <w:tc>
          <w:tcPr>
            <w:tcW w:w="1852" w:type="dxa"/>
            <w:vAlign w:val="center"/>
          </w:tcPr>
          <w:p w14:paraId="3920C4A4" w14:textId="10C59B72" w:rsidR="00F3510C" w:rsidRPr="00052E94" w:rsidRDefault="00F3510C" w:rsidP="00052E94">
            <w:pPr>
              <w:jc w:val="both"/>
              <w:rPr>
                <w:rFonts w:eastAsia="Times New Roman"/>
                <w:bCs/>
                <w:sz w:val="24"/>
                <w:szCs w:val="24"/>
              </w:rPr>
            </w:pPr>
            <w:r w:rsidRPr="00052E94">
              <w:rPr>
                <w:rFonts w:eastAsia="Times New Roman"/>
                <w:bCs/>
                <w:sz w:val="24"/>
                <w:szCs w:val="24"/>
              </w:rPr>
              <w:t>Number of listings per host</w:t>
            </w:r>
          </w:p>
        </w:tc>
        <w:tc>
          <w:tcPr>
            <w:tcW w:w="1459" w:type="dxa"/>
            <w:vAlign w:val="center"/>
          </w:tcPr>
          <w:p w14:paraId="39249A74" w14:textId="659C4F33" w:rsidR="00F3510C" w:rsidRPr="00052E94" w:rsidRDefault="007E337A" w:rsidP="00052E94">
            <w:pPr>
              <w:jc w:val="both"/>
              <w:rPr>
                <w:rFonts w:eastAsia="Times New Roman"/>
                <w:bCs/>
                <w:sz w:val="24"/>
                <w:szCs w:val="24"/>
              </w:rPr>
            </w:pPr>
            <w:r w:rsidRPr="00052E94">
              <w:rPr>
                <w:rFonts w:eastAsia="Times New Roman"/>
                <w:bCs/>
                <w:sz w:val="24"/>
                <w:szCs w:val="24"/>
              </w:rPr>
              <w:t>2205.5</w:t>
            </w:r>
          </w:p>
        </w:tc>
        <w:tc>
          <w:tcPr>
            <w:tcW w:w="1320" w:type="dxa"/>
            <w:vAlign w:val="center"/>
          </w:tcPr>
          <w:p w14:paraId="4C461A93" w14:textId="243CE913" w:rsidR="00F3510C" w:rsidRPr="00052E94" w:rsidRDefault="007E337A" w:rsidP="00052E94">
            <w:pPr>
              <w:jc w:val="both"/>
              <w:rPr>
                <w:rFonts w:eastAsia="Times New Roman"/>
                <w:bCs/>
                <w:sz w:val="24"/>
                <w:szCs w:val="24"/>
              </w:rPr>
            </w:pPr>
            <w:r w:rsidRPr="00052E94">
              <w:rPr>
                <w:rFonts w:eastAsia="Times New Roman"/>
                <w:bCs/>
                <w:sz w:val="24"/>
                <w:szCs w:val="24"/>
              </w:rPr>
              <w:t>56.97</w:t>
            </w:r>
          </w:p>
        </w:tc>
        <w:tc>
          <w:tcPr>
            <w:tcW w:w="1214" w:type="dxa"/>
            <w:vAlign w:val="center"/>
          </w:tcPr>
          <w:p w14:paraId="3876495A" w14:textId="367DD014" w:rsidR="00F3510C" w:rsidRPr="00052E94" w:rsidRDefault="007E337A" w:rsidP="00052E94">
            <w:pPr>
              <w:jc w:val="both"/>
              <w:rPr>
                <w:rFonts w:eastAsia="Times New Roman"/>
                <w:bCs/>
                <w:sz w:val="24"/>
                <w:szCs w:val="24"/>
              </w:rPr>
            </w:pPr>
            <w:r w:rsidRPr="00052E94">
              <w:rPr>
                <w:rFonts w:eastAsia="Times New Roman"/>
                <w:bCs/>
                <w:sz w:val="24"/>
                <w:szCs w:val="24"/>
              </w:rPr>
              <w:t>38.71</w:t>
            </w:r>
          </w:p>
        </w:tc>
        <w:tc>
          <w:tcPr>
            <w:tcW w:w="1376" w:type="dxa"/>
            <w:vAlign w:val="center"/>
          </w:tcPr>
          <w:p w14:paraId="2CE8D445" w14:textId="27376B2D" w:rsidR="00F3510C" w:rsidRPr="00052E94" w:rsidRDefault="007E337A" w:rsidP="00052E94">
            <w:pPr>
              <w:jc w:val="both"/>
              <w:rPr>
                <w:rFonts w:eastAsia="Times New Roman"/>
                <w:bCs/>
                <w:sz w:val="24"/>
                <w:szCs w:val="24"/>
              </w:rPr>
            </w:pPr>
            <w:r w:rsidRPr="00052E94">
              <w:rPr>
                <w:rFonts w:eastAsia="Times New Roman"/>
                <w:bCs/>
                <w:sz w:val="24"/>
                <w:szCs w:val="24"/>
              </w:rPr>
              <w:t>0.000</w:t>
            </w:r>
          </w:p>
        </w:tc>
        <w:tc>
          <w:tcPr>
            <w:tcW w:w="2317" w:type="dxa"/>
            <w:vAlign w:val="center"/>
          </w:tcPr>
          <w:p w14:paraId="7B2414FC" w14:textId="3D9F2E9E" w:rsidR="00F3510C" w:rsidRPr="00052E94" w:rsidRDefault="007E337A" w:rsidP="00052E94">
            <w:pPr>
              <w:jc w:val="both"/>
              <w:rPr>
                <w:rFonts w:eastAsia="Times New Roman"/>
                <w:bCs/>
                <w:sz w:val="24"/>
                <w:szCs w:val="24"/>
              </w:rPr>
            </w:pPr>
            <w:r w:rsidRPr="00052E94">
              <w:rPr>
                <w:rFonts w:eastAsia="Times New Roman"/>
                <w:bCs/>
                <w:sz w:val="24"/>
                <w:szCs w:val="24"/>
              </w:rPr>
              <w:t>2903.8 – 2317.21</w:t>
            </w:r>
          </w:p>
        </w:tc>
      </w:tr>
      <w:tr w:rsidR="00F3510C" w:rsidRPr="00052E94" w14:paraId="1A3C6BDA" w14:textId="77777777" w:rsidTr="008F0064">
        <w:trPr>
          <w:trHeight w:val="668"/>
        </w:trPr>
        <w:tc>
          <w:tcPr>
            <w:tcW w:w="1852" w:type="dxa"/>
            <w:vAlign w:val="center"/>
          </w:tcPr>
          <w:p w14:paraId="646615C9" w14:textId="4DEA873F" w:rsidR="00F3510C" w:rsidRPr="00052E94" w:rsidRDefault="00F3510C" w:rsidP="00052E94">
            <w:pPr>
              <w:jc w:val="both"/>
              <w:rPr>
                <w:rFonts w:eastAsia="Times New Roman"/>
                <w:bCs/>
                <w:sz w:val="24"/>
                <w:szCs w:val="24"/>
              </w:rPr>
            </w:pPr>
            <w:r w:rsidRPr="00052E94">
              <w:rPr>
                <w:rFonts w:eastAsia="Times New Roman"/>
                <w:bCs/>
                <w:sz w:val="24"/>
                <w:szCs w:val="24"/>
              </w:rPr>
              <w:t>Host experience</w:t>
            </w:r>
          </w:p>
        </w:tc>
        <w:tc>
          <w:tcPr>
            <w:tcW w:w="1459" w:type="dxa"/>
            <w:vAlign w:val="center"/>
          </w:tcPr>
          <w:p w14:paraId="3B5EB8F4" w14:textId="0725222A" w:rsidR="00F3510C" w:rsidRPr="00052E94" w:rsidRDefault="008D3313" w:rsidP="00052E94">
            <w:pPr>
              <w:jc w:val="both"/>
              <w:rPr>
                <w:rFonts w:eastAsia="Times New Roman"/>
                <w:bCs/>
                <w:sz w:val="24"/>
                <w:szCs w:val="24"/>
              </w:rPr>
            </w:pPr>
            <w:r w:rsidRPr="00052E94">
              <w:rPr>
                <w:rFonts w:eastAsia="Times New Roman"/>
                <w:bCs/>
                <w:sz w:val="24"/>
                <w:szCs w:val="24"/>
              </w:rPr>
              <w:t>0.65</w:t>
            </w:r>
          </w:p>
        </w:tc>
        <w:tc>
          <w:tcPr>
            <w:tcW w:w="1320" w:type="dxa"/>
            <w:vAlign w:val="center"/>
          </w:tcPr>
          <w:p w14:paraId="3BEA48ED" w14:textId="7678F170" w:rsidR="00F3510C" w:rsidRPr="00052E94" w:rsidRDefault="008D3313" w:rsidP="00052E94">
            <w:pPr>
              <w:jc w:val="both"/>
              <w:rPr>
                <w:rFonts w:eastAsia="Times New Roman"/>
                <w:bCs/>
                <w:sz w:val="24"/>
                <w:szCs w:val="24"/>
              </w:rPr>
            </w:pPr>
            <w:r w:rsidRPr="00052E94">
              <w:rPr>
                <w:rFonts w:eastAsia="Times New Roman"/>
                <w:bCs/>
                <w:sz w:val="24"/>
                <w:szCs w:val="24"/>
              </w:rPr>
              <w:t>0.267</w:t>
            </w:r>
          </w:p>
        </w:tc>
        <w:tc>
          <w:tcPr>
            <w:tcW w:w="1214" w:type="dxa"/>
            <w:vAlign w:val="center"/>
          </w:tcPr>
          <w:p w14:paraId="25FC6F3C" w14:textId="4DC85236" w:rsidR="00F3510C" w:rsidRPr="00052E94" w:rsidRDefault="008D3313" w:rsidP="00052E94">
            <w:pPr>
              <w:jc w:val="both"/>
              <w:rPr>
                <w:rFonts w:eastAsia="Times New Roman"/>
                <w:bCs/>
                <w:sz w:val="24"/>
                <w:szCs w:val="24"/>
              </w:rPr>
            </w:pPr>
            <w:r w:rsidRPr="00052E94">
              <w:rPr>
                <w:rFonts w:eastAsia="Times New Roman"/>
                <w:bCs/>
                <w:sz w:val="24"/>
                <w:szCs w:val="24"/>
              </w:rPr>
              <w:t>2.42</w:t>
            </w:r>
          </w:p>
        </w:tc>
        <w:tc>
          <w:tcPr>
            <w:tcW w:w="1376" w:type="dxa"/>
            <w:vAlign w:val="center"/>
          </w:tcPr>
          <w:p w14:paraId="6044210B" w14:textId="4268C990" w:rsidR="00F3510C" w:rsidRPr="00052E94" w:rsidRDefault="008D3313" w:rsidP="00052E94">
            <w:pPr>
              <w:jc w:val="both"/>
              <w:rPr>
                <w:rFonts w:eastAsia="Times New Roman"/>
                <w:bCs/>
                <w:sz w:val="24"/>
                <w:szCs w:val="24"/>
              </w:rPr>
            </w:pPr>
            <w:r w:rsidRPr="00052E94">
              <w:rPr>
                <w:rFonts w:eastAsia="Times New Roman"/>
                <w:bCs/>
                <w:sz w:val="24"/>
                <w:szCs w:val="24"/>
              </w:rPr>
              <w:t>0.016</w:t>
            </w:r>
          </w:p>
        </w:tc>
        <w:tc>
          <w:tcPr>
            <w:tcW w:w="2317" w:type="dxa"/>
            <w:vAlign w:val="center"/>
          </w:tcPr>
          <w:p w14:paraId="30B49171" w14:textId="43FBCE42" w:rsidR="00F3510C" w:rsidRPr="00052E94" w:rsidRDefault="008D3313" w:rsidP="00052E94">
            <w:pPr>
              <w:jc w:val="both"/>
              <w:rPr>
                <w:rFonts w:eastAsia="Times New Roman"/>
                <w:bCs/>
                <w:sz w:val="24"/>
                <w:szCs w:val="24"/>
              </w:rPr>
            </w:pPr>
            <w:r w:rsidRPr="00052E94">
              <w:rPr>
                <w:rFonts w:eastAsia="Times New Roman"/>
                <w:bCs/>
                <w:sz w:val="24"/>
                <w:szCs w:val="24"/>
              </w:rPr>
              <w:t>0.12 – 1.18</w:t>
            </w:r>
          </w:p>
        </w:tc>
      </w:tr>
    </w:tbl>
    <w:p w14:paraId="35B7213D" w14:textId="77777777" w:rsidR="005E13ED" w:rsidRDefault="005E13ED" w:rsidP="00DD0213">
      <w:pPr>
        <w:pStyle w:val="Caption"/>
        <w:keepNext/>
        <w:jc w:val="both"/>
        <w:rPr>
          <w:i w:val="0"/>
          <w:iCs w:val="0"/>
          <w:color w:val="auto"/>
          <w:sz w:val="24"/>
          <w:szCs w:val="24"/>
        </w:rPr>
      </w:pPr>
    </w:p>
    <w:p w14:paraId="7956AA61" w14:textId="77777777" w:rsidR="00001267" w:rsidRDefault="00001267" w:rsidP="00DD0213">
      <w:pPr>
        <w:pStyle w:val="Caption"/>
        <w:keepNext/>
        <w:jc w:val="both"/>
        <w:rPr>
          <w:i w:val="0"/>
          <w:iCs w:val="0"/>
          <w:color w:val="auto"/>
          <w:sz w:val="24"/>
          <w:szCs w:val="24"/>
        </w:rPr>
      </w:pPr>
    </w:p>
    <w:p w14:paraId="1FC5CE07" w14:textId="77777777" w:rsidR="00001267" w:rsidRDefault="00001267" w:rsidP="00DD0213">
      <w:pPr>
        <w:pStyle w:val="Caption"/>
        <w:keepNext/>
        <w:jc w:val="both"/>
        <w:rPr>
          <w:i w:val="0"/>
          <w:iCs w:val="0"/>
          <w:color w:val="auto"/>
          <w:sz w:val="24"/>
          <w:szCs w:val="24"/>
        </w:rPr>
      </w:pPr>
    </w:p>
    <w:p w14:paraId="26DCF065" w14:textId="77777777" w:rsidR="00001267" w:rsidRDefault="00001267" w:rsidP="00DD0213">
      <w:pPr>
        <w:pStyle w:val="Caption"/>
        <w:keepNext/>
        <w:jc w:val="both"/>
        <w:rPr>
          <w:i w:val="0"/>
          <w:iCs w:val="0"/>
          <w:color w:val="auto"/>
          <w:sz w:val="24"/>
          <w:szCs w:val="24"/>
        </w:rPr>
      </w:pPr>
    </w:p>
    <w:p w14:paraId="18951E39" w14:textId="027D9580" w:rsidR="00EF7913" w:rsidRDefault="00EF7913" w:rsidP="00DD0213">
      <w:pPr>
        <w:pStyle w:val="Caption"/>
        <w:keepNext/>
        <w:jc w:val="both"/>
        <w:rPr>
          <w:i w:val="0"/>
          <w:iCs w:val="0"/>
          <w:color w:val="auto"/>
          <w:sz w:val="24"/>
          <w:szCs w:val="24"/>
        </w:rPr>
      </w:pPr>
      <w:r w:rsidRPr="00052E94">
        <w:rPr>
          <w:i w:val="0"/>
          <w:iCs w:val="0"/>
          <w:color w:val="auto"/>
          <w:sz w:val="24"/>
          <w:szCs w:val="24"/>
        </w:rPr>
        <w:t>Our regressions based on the variables that DAME-FLAME had yielded also showed no statistical significance for the superhost variable whether they were weighted (</w:t>
      </w:r>
      <w:r w:rsidRPr="00052E94">
        <w:rPr>
          <w:b/>
          <w:bCs/>
          <w:i w:val="0"/>
          <w:iCs w:val="0"/>
          <w:color w:val="auto"/>
          <w:sz w:val="24"/>
          <w:szCs w:val="24"/>
        </w:rPr>
        <w:t>Table 4</w:t>
      </w:r>
      <w:r w:rsidRPr="00052E94">
        <w:rPr>
          <w:i w:val="0"/>
          <w:iCs w:val="0"/>
          <w:color w:val="auto"/>
          <w:sz w:val="24"/>
          <w:szCs w:val="24"/>
        </w:rPr>
        <w:t>) or non-weighted (</w:t>
      </w:r>
      <w:r w:rsidRPr="00052E94">
        <w:rPr>
          <w:b/>
          <w:bCs/>
          <w:i w:val="0"/>
          <w:iCs w:val="0"/>
          <w:color w:val="auto"/>
          <w:sz w:val="24"/>
          <w:szCs w:val="24"/>
        </w:rPr>
        <w:t>Table 5</w:t>
      </w:r>
      <w:r w:rsidRPr="00052E94">
        <w:rPr>
          <w:i w:val="0"/>
          <w:iCs w:val="0"/>
          <w:color w:val="auto"/>
          <w:sz w:val="24"/>
          <w:szCs w:val="24"/>
        </w:rPr>
        <w:t>). The other variables that showed statistical significance were mostly included in both our full regression and the DAME-FLAME based regression, with the exception of average minimum nights (the minimum of consecutive nights one has to book the Airbnb), which was statistically significant with a p-value near 0.</w:t>
      </w:r>
    </w:p>
    <w:p w14:paraId="119FF63E" w14:textId="77777777" w:rsidR="005E13ED" w:rsidRDefault="005E13ED" w:rsidP="005E13ED">
      <w:pPr>
        <w:keepNext/>
      </w:pPr>
      <w:r>
        <w:rPr>
          <w:noProof/>
        </w:rPr>
        <w:drawing>
          <wp:inline distT="0" distB="0" distL="0" distR="0" wp14:anchorId="533B74A5" wp14:editId="75051DDF">
            <wp:extent cx="5943600" cy="364680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5943600" cy="3646805"/>
                    </a:xfrm>
                    <a:prstGeom prst="rect">
                      <a:avLst/>
                    </a:prstGeom>
                  </pic:spPr>
                </pic:pic>
              </a:graphicData>
            </a:graphic>
          </wp:inline>
        </w:drawing>
      </w:r>
    </w:p>
    <w:p w14:paraId="34098A80" w14:textId="6964AF23" w:rsidR="005E13ED" w:rsidRPr="00EB68AC" w:rsidRDefault="005E13ED" w:rsidP="005E13ED">
      <w:pPr>
        <w:pStyle w:val="Caption"/>
        <w:rPr>
          <w:color w:val="000000" w:themeColor="text1"/>
          <w:sz w:val="24"/>
          <w:szCs w:val="24"/>
        </w:rPr>
      </w:pPr>
      <w:r w:rsidRPr="00EB68AC">
        <w:rPr>
          <w:color w:val="000000" w:themeColor="text1"/>
          <w:sz w:val="24"/>
          <w:szCs w:val="24"/>
        </w:rPr>
        <w:t xml:space="preserve">Figure </w:t>
      </w:r>
      <w:r w:rsidRPr="00EB68AC">
        <w:rPr>
          <w:color w:val="000000" w:themeColor="text1"/>
          <w:sz w:val="24"/>
          <w:szCs w:val="24"/>
        </w:rPr>
        <w:fldChar w:fldCharType="begin"/>
      </w:r>
      <w:r w:rsidRPr="00EB68AC">
        <w:rPr>
          <w:color w:val="000000" w:themeColor="text1"/>
          <w:sz w:val="24"/>
          <w:szCs w:val="24"/>
        </w:rPr>
        <w:instrText xml:space="preserve"> SEQ Figure \* ARABIC </w:instrText>
      </w:r>
      <w:r w:rsidRPr="00EB68AC">
        <w:rPr>
          <w:color w:val="000000" w:themeColor="text1"/>
          <w:sz w:val="24"/>
          <w:szCs w:val="24"/>
        </w:rPr>
        <w:fldChar w:fldCharType="separate"/>
      </w:r>
      <w:r w:rsidR="00EB68AC" w:rsidRPr="00EB68AC">
        <w:rPr>
          <w:noProof/>
          <w:color w:val="000000" w:themeColor="text1"/>
          <w:sz w:val="24"/>
          <w:szCs w:val="24"/>
        </w:rPr>
        <w:t>2</w:t>
      </w:r>
      <w:r w:rsidRPr="00EB68AC">
        <w:rPr>
          <w:color w:val="000000" w:themeColor="text1"/>
          <w:sz w:val="24"/>
          <w:szCs w:val="24"/>
        </w:rPr>
        <w:fldChar w:fldCharType="end"/>
      </w:r>
      <w:r w:rsidRPr="00EB68AC">
        <w:rPr>
          <w:color w:val="000000" w:themeColor="text1"/>
          <w:sz w:val="24"/>
          <w:szCs w:val="24"/>
        </w:rPr>
        <w:t>:</w:t>
      </w:r>
      <w:r w:rsidR="0055596F">
        <w:rPr>
          <w:color w:val="000000" w:themeColor="text1"/>
          <w:sz w:val="24"/>
          <w:szCs w:val="24"/>
        </w:rPr>
        <w:t xml:space="preserve"> Confirms our analysis, showing that for most treatment units, there is no estimated treatment effect (i.e., being a superhost) on annual revenue.</w:t>
      </w:r>
    </w:p>
    <w:p w14:paraId="4ADDF748" w14:textId="77777777" w:rsidR="00001267" w:rsidRDefault="00001267" w:rsidP="00752ADE">
      <w:pPr>
        <w:pStyle w:val="Caption"/>
        <w:keepNext/>
        <w:rPr>
          <w:b/>
          <w:bCs/>
          <w:color w:val="auto"/>
          <w:sz w:val="24"/>
          <w:szCs w:val="24"/>
        </w:rPr>
      </w:pPr>
    </w:p>
    <w:p w14:paraId="65D6ABB8" w14:textId="77777777" w:rsidR="00001267" w:rsidRDefault="00001267" w:rsidP="00752ADE">
      <w:pPr>
        <w:pStyle w:val="Caption"/>
        <w:keepNext/>
        <w:rPr>
          <w:b/>
          <w:bCs/>
          <w:color w:val="auto"/>
          <w:sz w:val="24"/>
          <w:szCs w:val="24"/>
        </w:rPr>
      </w:pPr>
    </w:p>
    <w:p w14:paraId="285A6536" w14:textId="77777777" w:rsidR="00001267" w:rsidRDefault="00001267" w:rsidP="00752ADE">
      <w:pPr>
        <w:pStyle w:val="Caption"/>
        <w:keepNext/>
        <w:rPr>
          <w:b/>
          <w:bCs/>
          <w:color w:val="auto"/>
          <w:sz w:val="24"/>
          <w:szCs w:val="24"/>
        </w:rPr>
      </w:pPr>
    </w:p>
    <w:p w14:paraId="69D323B3" w14:textId="606F4942" w:rsidR="00752ADE" w:rsidRPr="00052E94" w:rsidRDefault="00752ADE" w:rsidP="00752ADE">
      <w:pPr>
        <w:pStyle w:val="Caption"/>
        <w:keepNext/>
        <w:rPr>
          <w:color w:val="auto"/>
          <w:sz w:val="24"/>
          <w:szCs w:val="24"/>
        </w:rPr>
      </w:pPr>
      <w:r w:rsidRPr="00052E94">
        <w:rPr>
          <w:b/>
          <w:bCs/>
          <w:color w:val="auto"/>
          <w:sz w:val="24"/>
          <w:szCs w:val="24"/>
        </w:rPr>
        <w:t xml:space="preserve">Table </w:t>
      </w:r>
      <w:r w:rsidRPr="00052E94">
        <w:rPr>
          <w:b/>
          <w:bCs/>
          <w:color w:val="auto"/>
          <w:sz w:val="24"/>
          <w:szCs w:val="24"/>
        </w:rPr>
        <w:fldChar w:fldCharType="begin"/>
      </w:r>
      <w:r w:rsidRPr="00052E94">
        <w:rPr>
          <w:b/>
          <w:bCs/>
          <w:color w:val="auto"/>
          <w:sz w:val="24"/>
          <w:szCs w:val="24"/>
        </w:rPr>
        <w:instrText xml:space="preserve"> SEQ Table \* ARABIC </w:instrText>
      </w:r>
      <w:r w:rsidRPr="00052E94">
        <w:rPr>
          <w:b/>
          <w:bCs/>
          <w:color w:val="auto"/>
          <w:sz w:val="24"/>
          <w:szCs w:val="24"/>
        </w:rPr>
        <w:fldChar w:fldCharType="separate"/>
      </w:r>
      <w:r w:rsidR="00813B49" w:rsidRPr="00052E94">
        <w:rPr>
          <w:b/>
          <w:bCs/>
          <w:noProof/>
          <w:color w:val="auto"/>
          <w:sz w:val="24"/>
          <w:szCs w:val="24"/>
        </w:rPr>
        <w:t>4</w:t>
      </w:r>
      <w:r w:rsidRPr="00052E94">
        <w:rPr>
          <w:b/>
          <w:bCs/>
          <w:color w:val="auto"/>
          <w:sz w:val="24"/>
          <w:szCs w:val="24"/>
        </w:rPr>
        <w:fldChar w:fldCharType="end"/>
      </w:r>
      <w:r w:rsidRPr="00052E94">
        <w:rPr>
          <w:color w:val="auto"/>
          <w:sz w:val="24"/>
          <w:szCs w:val="24"/>
        </w:rPr>
        <w:t xml:space="preserve">: </w:t>
      </w:r>
      <w:r w:rsidR="00604790" w:rsidRPr="00052E94">
        <w:rPr>
          <w:color w:val="auto"/>
          <w:sz w:val="24"/>
          <w:szCs w:val="24"/>
        </w:rPr>
        <w:t>Results of the weighted regression analysis of the variables kept by DAME-FLAME’s influence on estimated annual revenue</w:t>
      </w:r>
    </w:p>
    <w:tbl>
      <w:tblPr>
        <w:tblStyle w:val="TableGrid"/>
        <w:tblW w:w="9581" w:type="dxa"/>
        <w:tblInd w:w="360" w:type="dxa"/>
        <w:tblLook w:val="04A0" w:firstRow="1" w:lastRow="0" w:firstColumn="1" w:lastColumn="0" w:noHBand="0" w:noVBand="1"/>
      </w:tblPr>
      <w:tblGrid>
        <w:gridCol w:w="1798"/>
        <w:gridCol w:w="1533"/>
        <w:gridCol w:w="1352"/>
        <w:gridCol w:w="1172"/>
        <w:gridCol w:w="1082"/>
        <w:gridCol w:w="2644"/>
      </w:tblGrid>
      <w:tr w:rsidR="00752ADE" w:rsidRPr="00052E94" w14:paraId="07FB1299" w14:textId="77777777" w:rsidTr="00DB1F34">
        <w:trPr>
          <w:trHeight w:val="577"/>
        </w:trPr>
        <w:tc>
          <w:tcPr>
            <w:tcW w:w="1798" w:type="dxa"/>
            <w:vAlign w:val="center"/>
          </w:tcPr>
          <w:p w14:paraId="7E61AB0A" w14:textId="77777777" w:rsidR="00752ADE" w:rsidRPr="00052E94" w:rsidRDefault="00752ADE" w:rsidP="00F15E4E">
            <w:pPr>
              <w:spacing w:line="480" w:lineRule="auto"/>
              <w:jc w:val="center"/>
              <w:rPr>
                <w:rFonts w:eastAsia="Times New Roman"/>
                <w:b/>
                <w:sz w:val="24"/>
                <w:szCs w:val="24"/>
              </w:rPr>
            </w:pPr>
            <w:bookmarkStart w:id="1" w:name="_Hlk100158876"/>
            <w:r w:rsidRPr="00052E94">
              <w:rPr>
                <w:rFonts w:eastAsia="Times New Roman"/>
                <w:b/>
                <w:sz w:val="24"/>
                <w:szCs w:val="24"/>
              </w:rPr>
              <w:t>Variable</w:t>
            </w:r>
          </w:p>
        </w:tc>
        <w:tc>
          <w:tcPr>
            <w:tcW w:w="1533" w:type="dxa"/>
            <w:vAlign w:val="center"/>
          </w:tcPr>
          <w:p w14:paraId="03EBA6B5" w14:textId="77777777" w:rsidR="00752ADE" w:rsidRPr="00052E94" w:rsidRDefault="00752ADE" w:rsidP="00F15E4E">
            <w:pPr>
              <w:spacing w:line="480" w:lineRule="auto"/>
              <w:jc w:val="center"/>
              <w:rPr>
                <w:rFonts w:eastAsia="Times New Roman"/>
                <w:b/>
                <w:sz w:val="24"/>
                <w:szCs w:val="24"/>
              </w:rPr>
            </w:pPr>
            <w:r w:rsidRPr="00052E94">
              <w:rPr>
                <w:rFonts w:eastAsia="Times New Roman"/>
                <w:b/>
                <w:sz w:val="24"/>
                <w:szCs w:val="24"/>
              </w:rPr>
              <w:t>Coefficient</w:t>
            </w:r>
          </w:p>
        </w:tc>
        <w:tc>
          <w:tcPr>
            <w:tcW w:w="1352" w:type="dxa"/>
            <w:vAlign w:val="center"/>
          </w:tcPr>
          <w:p w14:paraId="02671BD7" w14:textId="77777777" w:rsidR="00752ADE" w:rsidRPr="00052E94" w:rsidRDefault="00752ADE" w:rsidP="00F15E4E">
            <w:pPr>
              <w:spacing w:line="480" w:lineRule="auto"/>
              <w:jc w:val="center"/>
              <w:rPr>
                <w:rFonts w:eastAsia="Times New Roman"/>
                <w:b/>
                <w:sz w:val="24"/>
                <w:szCs w:val="24"/>
              </w:rPr>
            </w:pPr>
            <w:r w:rsidRPr="00052E94">
              <w:rPr>
                <w:rFonts w:eastAsia="Times New Roman"/>
                <w:b/>
                <w:sz w:val="24"/>
                <w:szCs w:val="24"/>
              </w:rPr>
              <w:t>Std. Error</w:t>
            </w:r>
          </w:p>
        </w:tc>
        <w:tc>
          <w:tcPr>
            <w:tcW w:w="1172" w:type="dxa"/>
            <w:vAlign w:val="center"/>
          </w:tcPr>
          <w:p w14:paraId="48A3AF6B" w14:textId="77777777" w:rsidR="00752ADE" w:rsidRPr="00052E94" w:rsidRDefault="00752ADE" w:rsidP="00F15E4E">
            <w:pPr>
              <w:spacing w:line="480" w:lineRule="auto"/>
              <w:jc w:val="center"/>
              <w:rPr>
                <w:rFonts w:eastAsia="Times New Roman"/>
                <w:b/>
                <w:sz w:val="24"/>
                <w:szCs w:val="24"/>
              </w:rPr>
            </w:pPr>
            <w:r w:rsidRPr="00052E94">
              <w:rPr>
                <w:rFonts w:eastAsia="Times New Roman"/>
                <w:b/>
                <w:sz w:val="24"/>
                <w:szCs w:val="24"/>
              </w:rPr>
              <w:t>t-value</w:t>
            </w:r>
          </w:p>
        </w:tc>
        <w:tc>
          <w:tcPr>
            <w:tcW w:w="1082" w:type="dxa"/>
            <w:vAlign w:val="center"/>
          </w:tcPr>
          <w:p w14:paraId="4A8D6B13" w14:textId="77777777" w:rsidR="00752ADE" w:rsidRPr="00052E94" w:rsidRDefault="00752ADE" w:rsidP="00F15E4E">
            <w:pPr>
              <w:spacing w:line="480" w:lineRule="auto"/>
              <w:jc w:val="center"/>
              <w:rPr>
                <w:rFonts w:eastAsia="Times New Roman"/>
                <w:b/>
                <w:sz w:val="24"/>
                <w:szCs w:val="24"/>
              </w:rPr>
            </w:pPr>
            <w:r w:rsidRPr="00052E94">
              <w:rPr>
                <w:rFonts w:eastAsia="Times New Roman"/>
                <w:b/>
                <w:sz w:val="24"/>
                <w:szCs w:val="24"/>
              </w:rPr>
              <w:t>p-value</w:t>
            </w:r>
          </w:p>
        </w:tc>
        <w:tc>
          <w:tcPr>
            <w:tcW w:w="2644" w:type="dxa"/>
            <w:vAlign w:val="center"/>
          </w:tcPr>
          <w:p w14:paraId="2E518228" w14:textId="77777777" w:rsidR="00752ADE" w:rsidRPr="00052E94" w:rsidRDefault="00752ADE" w:rsidP="00F15E4E">
            <w:pPr>
              <w:spacing w:line="480" w:lineRule="auto"/>
              <w:jc w:val="center"/>
              <w:rPr>
                <w:rFonts w:eastAsia="Times New Roman"/>
                <w:b/>
                <w:sz w:val="24"/>
                <w:szCs w:val="24"/>
              </w:rPr>
            </w:pPr>
            <w:r w:rsidRPr="00052E94">
              <w:rPr>
                <w:rFonts w:eastAsia="Times New Roman"/>
                <w:b/>
                <w:sz w:val="24"/>
                <w:szCs w:val="24"/>
              </w:rPr>
              <w:t>95% CI</w:t>
            </w:r>
          </w:p>
        </w:tc>
      </w:tr>
      <w:tr w:rsidR="00752ADE" w:rsidRPr="00052E94" w14:paraId="43E306F8" w14:textId="77777777" w:rsidTr="00DB1F34">
        <w:trPr>
          <w:trHeight w:val="680"/>
        </w:trPr>
        <w:tc>
          <w:tcPr>
            <w:tcW w:w="1798" w:type="dxa"/>
            <w:vAlign w:val="center"/>
          </w:tcPr>
          <w:p w14:paraId="460537CC" w14:textId="3B9521E5" w:rsidR="00752ADE" w:rsidRPr="00052E94" w:rsidRDefault="00752ADE" w:rsidP="00F15E4E">
            <w:pPr>
              <w:spacing w:line="480" w:lineRule="auto"/>
              <w:jc w:val="center"/>
              <w:rPr>
                <w:rFonts w:eastAsia="Times New Roman"/>
                <w:bCs/>
                <w:sz w:val="24"/>
                <w:szCs w:val="24"/>
              </w:rPr>
            </w:pPr>
            <w:r w:rsidRPr="00052E94">
              <w:rPr>
                <w:rFonts w:eastAsia="Times New Roman"/>
                <w:bCs/>
                <w:sz w:val="24"/>
                <w:szCs w:val="24"/>
              </w:rPr>
              <w:t>Host response time 1</w:t>
            </w:r>
          </w:p>
        </w:tc>
        <w:tc>
          <w:tcPr>
            <w:tcW w:w="1533" w:type="dxa"/>
            <w:vAlign w:val="center"/>
          </w:tcPr>
          <w:p w14:paraId="513A5A23" w14:textId="356528AD" w:rsidR="00752ADE" w:rsidRPr="00052E94" w:rsidRDefault="00943747" w:rsidP="00F15E4E">
            <w:pPr>
              <w:spacing w:line="480" w:lineRule="auto"/>
              <w:jc w:val="center"/>
              <w:rPr>
                <w:rFonts w:eastAsia="Times New Roman"/>
                <w:bCs/>
                <w:sz w:val="24"/>
                <w:szCs w:val="24"/>
              </w:rPr>
            </w:pPr>
            <w:r w:rsidRPr="00052E94">
              <w:rPr>
                <w:rFonts w:eastAsia="Times New Roman"/>
                <w:bCs/>
                <w:sz w:val="24"/>
                <w:szCs w:val="24"/>
              </w:rPr>
              <w:t>-6264.94</w:t>
            </w:r>
          </w:p>
        </w:tc>
        <w:tc>
          <w:tcPr>
            <w:tcW w:w="1352" w:type="dxa"/>
            <w:vAlign w:val="center"/>
          </w:tcPr>
          <w:p w14:paraId="46A0C010" w14:textId="04D647DF" w:rsidR="00752ADE" w:rsidRPr="00052E94" w:rsidRDefault="00943747" w:rsidP="00F15E4E">
            <w:pPr>
              <w:spacing w:line="480" w:lineRule="auto"/>
              <w:jc w:val="center"/>
              <w:rPr>
                <w:rFonts w:eastAsia="Times New Roman"/>
                <w:bCs/>
                <w:sz w:val="24"/>
                <w:szCs w:val="24"/>
              </w:rPr>
            </w:pPr>
            <w:r w:rsidRPr="00052E94">
              <w:rPr>
                <w:rFonts w:eastAsia="Times New Roman"/>
                <w:bCs/>
                <w:sz w:val="24"/>
                <w:szCs w:val="24"/>
              </w:rPr>
              <w:t>3632.17</w:t>
            </w:r>
          </w:p>
        </w:tc>
        <w:tc>
          <w:tcPr>
            <w:tcW w:w="1172" w:type="dxa"/>
            <w:vAlign w:val="center"/>
          </w:tcPr>
          <w:p w14:paraId="1FF50D5E" w14:textId="58CF34CD" w:rsidR="00752ADE" w:rsidRPr="00052E94" w:rsidRDefault="00943747" w:rsidP="00F15E4E">
            <w:pPr>
              <w:spacing w:line="480" w:lineRule="auto"/>
              <w:jc w:val="center"/>
              <w:rPr>
                <w:rFonts w:eastAsia="Times New Roman"/>
                <w:bCs/>
                <w:sz w:val="24"/>
                <w:szCs w:val="24"/>
              </w:rPr>
            </w:pPr>
            <w:r w:rsidRPr="00052E94">
              <w:rPr>
                <w:rFonts w:eastAsia="Times New Roman"/>
                <w:bCs/>
                <w:sz w:val="24"/>
                <w:szCs w:val="24"/>
              </w:rPr>
              <w:t>-1.7</w:t>
            </w:r>
            <w:r w:rsidR="008F0064">
              <w:rPr>
                <w:rFonts w:eastAsia="Times New Roman"/>
                <w:bCs/>
                <w:sz w:val="24"/>
                <w:szCs w:val="24"/>
              </w:rPr>
              <w:t>3</w:t>
            </w:r>
          </w:p>
        </w:tc>
        <w:tc>
          <w:tcPr>
            <w:tcW w:w="1082" w:type="dxa"/>
            <w:vAlign w:val="center"/>
          </w:tcPr>
          <w:p w14:paraId="170E83AD" w14:textId="08FD9AEC" w:rsidR="00752ADE" w:rsidRPr="00052E94" w:rsidRDefault="00943747" w:rsidP="00F15E4E">
            <w:pPr>
              <w:spacing w:line="480" w:lineRule="auto"/>
              <w:jc w:val="center"/>
              <w:rPr>
                <w:rFonts w:eastAsia="Times New Roman"/>
                <w:bCs/>
                <w:sz w:val="24"/>
                <w:szCs w:val="24"/>
              </w:rPr>
            </w:pPr>
            <w:r w:rsidRPr="00052E94">
              <w:rPr>
                <w:rFonts w:eastAsia="Times New Roman"/>
                <w:bCs/>
                <w:sz w:val="24"/>
                <w:szCs w:val="24"/>
              </w:rPr>
              <w:t>0.085</w:t>
            </w:r>
          </w:p>
        </w:tc>
        <w:tc>
          <w:tcPr>
            <w:tcW w:w="2644" w:type="dxa"/>
            <w:vAlign w:val="center"/>
          </w:tcPr>
          <w:p w14:paraId="22DE43FD" w14:textId="2E082C42" w:rsidR="00752ADE" w:rsidRPr="00052E94" w:rsidRDefault="00943747" w:rsidP="00F15E4E">
            <w:pPr>
              <w:spacing w:line="480" w:lineRule="auto"/>
              <w:jc w:val="center"/>
              <w:rPr>
                <w:rFonts w:eastAsia="Times New Roman"/>
                <w:bCs/>
                <w:sz w:val="24"/>
                <w:szCs w:val="24"/>
              </w:rPr>
            </w:pPr>
            <w:r w:rsidRPr="00052E94">
              <w:rPr>
                <w:rFonts w:eastAsia="Times New Roman"/>
                <w:bCs/>
                <w:sz w:val="24"/>
                <w:szCs w:val="24"/>
              </w:rPr>
              <w:t>-1.34e+04 – 862.152</w:t>
            </w:r>
          </w:p>
        </w:tc>
      </w:tr>
      <w:tr w:rsidR="00752ADE" w:rsidRPr="00052E94" w14:paraId="3F4922D3" w14:textId="77777777" w:rsidTr="00DB1F34">
        <w:trPr>
          <w:trHeight w:val="680"/>
        </w:trPr>
        <w:tc>
          <w:tcPr>
            <w:tcW w:w="1798" w:type="dxa"/>
            <w:vAlign w:val="center"/>
          </w:tcPr>
          <w:p w14:paraId="778F2B90" w14:textId="3B27CF11" w:rsidR="00752ADE" w:rsidRPr="00052E94" w:rsidRDefault="00752ADE" w:rsidP="00F15E4E">
            <w:pPr>
              <w:spacing w:line="480" w:lineRule="auto"/>
              <w:jc w:val="center"/>
              <w:rPr>
                <w:rFonts w:eastAsia="Times New Roman"/>
                <w:bCs/>
                <w:sz w:val="24"/>
                <w:szCs w:val="24"/>
              </w:rPr>
            </w:pPr>
            <w:r w:rsidRPr="00052E94">
              <w:rPr>
                <w:rFonts w:eastAsia="Times New Roman"/>
                <w:bCs/>
                <w:sz w:val="24"/>
                <w:szCs w:val="24"/>
              </w:rPr>
              <w:t>Host response time 2</w:t>
            </w:r>
          </w:p>
        </w:tc>
        <w:tc>
          <w:tcPr>
            <w:tcW w:w="1533" w:type="dxa"/>
            <w:vAlign w:val="center"/>
          </w:tcPr>
          <w:p w14:paraId="4A871A7D" w14:textId="42186511" w:rsidR="00752ADE" w:rsidRPr="00052E94" w:rsidRDefault="00943747" w:rsidP="00F15E4E">
            <w:pPr>
              <w:spacing w:line="480" w:lineRule="auto"/>
              <w:jc w:val="center"/>
              <w:rPr>
                <w:rFonts w:eastAsia="Times New Roman"/>
                <w:bCs/>
                <w:sz w:val="24"/>
                <w:szCs w:val="24"/>
              </w:rPr>
            </w:pPr>
            <w:r w:rsidRPr="00052E94">
              <w:rPr>
                <w:rFonts w:eastAsia="Times New Roman"/>
                <w:bCs/>
                <w:sz w:val="24"/>
                <w:szCs w:val="24"/>
              </w:rPr>
              <w:t>-9317.6</w:t>
            </w:r>
            <w:r w:rsidR="008F0064">
              <w:rPr>
                <w:rFonts w:eastAsia="Times New Roman"/>
                <w:bCs/>
                <w:sz w:val="24"/>
                <w:szCs w:val="24"/>
              </w:rPr>
              <w:t>6</w:t>
            </w:r>
          </w:p>
        </w:tc>
        <w:tc>
          <w:tcPr>
            <w:tcW w:w="1352" w:type="dxa"/>
            <w:vAlign w:val="center"/>
          </w:tcPr>
          <w:p w14:paraId="3C100BE5" w14:textId="3308F354" w:rsidR="00752ADE" w:rsidRPr="00052E94" w:rsidRDefault="00943747" w:rsidP="00F15E4E">
            <w:pPr>
              <w:spacing w:line="480" w:lineRule="auto"/>
              <w:jc w:val="center"/>
              <w:rPr>
                <w:rFonts w:eastAsia="Times New Roman"/>
                <w:bCs/>
                <w:sz w:val="24"/>
                <w:szCs w:val="24"/>
              </w:rPr>
            </w:pPr>
            <w:r w:rsidRPr="00052E94">
              <w:rPr>
                <w:rFonts w:eastAsia="Times New Roman"/>
                <w:bCs/>
                <w:sz w:val="24"/>
                <w:szCs w:val="24"/>
              </w:rPr>
              <w:t>4716.519</w:t>
            </w:r>
          </w:p>
        </w:tc>
        <w:tc>
          <w:tcPr>
            <w:tcW w:w="1172" w:type="dxa"/>
            <w:vAlign w:val="center"/>
          </w:tcPr>
          <w:p w14:paraId="4EA52BE7" w14:textId="74A94A55" w:rsidR="00752ADE" w:rsidRPr="00052E94" w:rsidRDefault="00943747" w:rsidP="00F15E4E">
            <w:pPr>
              <w:spacing w:line="480" w:lineRule="auto"/>
              <w:jc w:val="center"/>
              <w:rPr>
                <w:rFonts w:eastAsia="Times New Roman"/>
                <w:bCs/>
                <w:sz w:val="24"/>
                <w:szCs w:val="24"/>
              </w:rPr>
            </w:pPr>
            <w:r w:rsidRPr="00052E94">
              <w:rPr>
                <w:rFonts w:eastAsia="Times New Roman"/>
                <w:bCs/>
                <w:sz w:val="24"/>
                <w:szCs w:val="24"/>
              </w:rPr>
              <w:t>-1.9</w:t>
            </w:r>
            <w:r w:rsidR="008F0064">
              <w:rPr>
                <w:rFonts w:eastAsia="Times New Roman"/>
                <w:bCs/>
                <w:sz w:val="24"/>
                <w:szCs w:val="24"/>
              </w:rPr>
              <w:t>8</w:t>
            </w:r>
          </w:p>
        </w:tc>
        <w:tc>
          <w:tcPr>
            <w:tcW w:w="1082" w:type="dxa"/>
            <w:vAlign w:val="center"/>
          </w:tcPr>
          <w:p w14:paraId="31922359" w14:textId="466F9C9B" w:rsidR="00752ADE" w:rsidRPr="00052E94" w:rsidRDefault="00943747" w:rsidP="00F15E4E">
            <w:pPr>
              <w:spacing w:line="480" w:lineRule="auto"/>
              <w:jc w:val="center"/>
              <w:rPr>
                <w:rFonts w:eastAsia="Times New Roman"/>
                <w:bCs/>
                <w:sz w:val="24"/>
                <w:szCs w:val="24"/>
              </w:rPr>
            </w:pPr>
            <w:r w:rsidRPr="00052E94">
              <w:rPr>
                <w:rFonts w:eastAsia="Times New Roman"/>
                <w:bCs/>
                <w:sz w:val="24"/>
                <w:szCs w:val="24"/>
              </w:rPr>
              <w:t>0.048</w:t>
            </w:r>
          </w:p>
        </w:tc>
        <w:tc>
          <w:tcPr>
            <w:tcW w:w="2644" w:type="dxa"/>
            <w:vAlign w:val="center"/>
          </w:tcPr>
          <w:p w14:paraId="4E62CC6C" w14:textId="7712E0E6" w:rsidR="00752ADE" w:rsidRPr="00052E94" w:rsidRDefault="00943747" w:rsidP="00F15E4E">
            <w:pPr>
              <w:spacing w:line="480" w:lineRule="auto"/>
              <w:jc w:val="center"/>
              <w:rPr>
                <w:rFonts w:eastAsia="Times New Roman"/>
                <w:bCs/>
                <w:sz w:val="24"/>
                <w:szCs w:val="24"/>
              </w:rPr>
            </w:pPr>
            <w:r w:rsidRPr="00052E94">
              <w:rPr>
                <w:rFonts w:eastAsia="Times New Roman"/>
                <w:bCs/>
                <w:sz w:val="24"/>
                <w:szCs w:val="24"/>
              </w:rPr>
              <w:t>-.186e+04 - -62.84</w:t>
            </w:r>
          </w:p>
        </w:tc>
      </w:tr>
      <w:tr w:rsidR="00752ADE" w:rsidRPr="00052E94" w14:paraId="0B553AC0" w14:textId="77777777" w:rsidTr="00DB1F34">
        <w:trPr>
          <w:trHeight w:val="680"/>
        </w:trPr>
        <w:tc>
          <w:tcPr>
            <w:tcW w:w="1798" w:type="dxa"/>
            <w:vAlign w:val="center"/>
          </w:tcPr>
          <w:p w14:paraId="7A959DFA" w14:textId="3785954D" w:rsidR="00752ADE" w:rsidRPr="00052E94" w:rsidRDefault="00752ADE" w:rsidP="00F15E4E">
            <w:pPr>
              <w:spacing w:line="480" w:lineRule="auto"/>
              <w:jc w:val="center"/>
              <w:rPr>
                <w:rFonts w:eastAsia="Times New Roman"/>
                <w:bCs/>
                <w:sz w:val="24"/>
                <w:szCs w:val="24"/>
              </w:rPr>
            </w:pPr>
            <w:r w:rsidRPr="00052E94">
              <w:rPr>
                <w:rFonts w:eastAsia="Times New Roman"/>
                <w:bCs/>
                <w:sz w:val="24"/>
                <w:szCs w:val="24"/>
              </w:rPr>
              <w:t>Superhost</w:t>
            </w:r>
          </w:p>
        </w:tc>
        <w:tc>
          <w:tcPr>
            <w:tcW w:w="1533" w:type="dxa"/>
            <w:vAlign w:val="center"/>
          </w:tcPr>
          <w:p w14:paraId="58DA68F2" w14:textId="4AD544A6" w:rsidR="00752ADE" w:rsidRPr="00052E94" w:rsidRDefault="005443A6" w:rsidP="00F15E4E">
            <w:pPr>
              <w:spacing w:line="480" w:lineRule="auto"/>
              <w:jc w:val="center"/>
              <w:rPr>
                <w:rFonts w:eastAsia="Times New Roman"/>
                <w:bCs/>
                <w:sz w:val="24"/>
                <w:szCs w:val="24"/>
              </w:rPr>
            </w:pPr>
            <w:r w:rsidRPr="00052E94">
              <w:rPr>
                <w:rFonts w:eastAsia="Times New Roman"/>
                <w:bCs/>
                <w:sz w:val="24"/>
                <w:szCs w:val="24"/>
              </w:rPr>
              <w:t>291.18</w:t>
            </w:r>
          </w:p>
        </w:tc>
        <w:tc>
          <w:tcPr>
            <w:tcW w:w="1352" w:type="dxa"/>
            <w:vAlign w:val="center"/>
          </w:tcPr>
          <w:p w14:paraId="4DF8DFC2" w14:textId="7F32F81D" w:rsidR="00752ADE" w:rsidRPr="00052E94" w:rsidRDefault="005443A6" w:rsidP="00F15E4E">
            <w:pPr>
              <w:spacing w:line="480" w:lineRule="auto"/>
              <w:jc w:val="center"/>
              <w:rPr>
                <w:rFonts w:eastAsia="Times New Roman"/>
                <w:bCs/>
                <w:sz w:val="24"/>
                <w:szCs w:val="24"/>
              </w:rPr>
            </w:pPr>
            <w:r w:rsidRPr="00052E94">
              <w:rPr>
                <w:rFonts w:eastAsia="Times New Roman"/>
                <w:bCs/>
                <w:sz w:val="24"/>
                <w:szCs w:val="24"/>
              </w:rPr>
              <w:t>1952.225</w:t>
            </w:r>
          </w:p>
        </w:tc>
        <w:tc>
          <w:tcPr>
            <w:tcW w:w="1172" w:type="dxa"/>
            <w:vAlign w:val="center"/>
          </w:tcPr>
          <w:p w14:paraId="5FACF921" w14:textId="0CA6612D" w:rsidR="00752ADE" w:rsidRPr="00052E94" w:rsidRDefault="005443A6" w:rsidP="00F15E4E">
            <w:pPr>
              <w:spacing w:line="480" w:lineRule="auto"/>
              <w:jc w:val="center"/>
              <w:rPr>
                <w:rFonts w:eastAsia="Times New Roman"/>
                <w:bCs/>
                <w:sz w:val="24"/>
                <w:szCs w:val="24"/>
              </w:rPr>
            </w:pPr>
            <w:r w:rsidRPr="00052E94">
              <w:rPr>
                <w:rFonts w:eastAsia="Times New Roman"/>
                <w:bCs/>
                <w:sz w:val="24"/>
                <w:szCs w:val="24"/>
              </w:rPr>
              <w:t>0.1</w:t>
            </w:r>
            <w:r w:rsidR="008F0064">
              <w:rPr>
                <w:rFonts w:eastAsia="Times New Roman"/>
                <w:bCs/>
                <w:sz w:val="24"/>
                <w:szCs w:val="24"/>
              </w:rPr>
              <w:t>5</w:t>
            </w:r>
          </w:p>
        </w:tc>
        <w:tc>
          <w:tcPr>
            <w:tcW w:w="1082" w:type="dxa"/>
            <w:vAlign w:val="center"/>
          </w:tcPr>
          <w:p w14:paraId="09DE5729" w14:textId="57F8CA47" w:rsidR="00752ADE" w:rsidRPr="00052E94" w:rsidRDefault="005443A6" w:rsidP="00F15E4E">
            <w:pPr>
              <w:spacing w:line="480" w:lineRule="auto"/>
              <w:jc w:val="center"/>
              <w:rPr>
                <w:rFonts w:eastAsia="Times New Roman"/>
                <w:bCs/>
                <w:sz w:val="24"/>
                <w:szCs w:val="24"/>
              </w:rPr>
            </w:pPr>
            <w:r w:rsidRPr="00052E94">
              <w:rPr>
                <w:rFonts w:eastAsia="Times New Roman"/>
                <w:bCs/>
                <w:sz w:val="24"/>
                <w:szCs w:val="24"/>
              </w:rPr>
              <w:t>0.881</w:t>
            </w:r>
          </w:p>
        </w:tc>
        <w:tc>
          <w:tcPr>
            <w:tcW w:w="2644" w:type="dxa"/>
            <w:vAlign w:val="center"/>
          </w:tcPr>
          <w:p w14:paraId="31C27026" w14:textId="4230B429" w:rsidR="00752ADE" w:rsidRPr="00052E94" w:rsidRDefault="005443A6" w:rsidP="00F15E4E">
            <w:pPr>
              <w:spacing w:line="480" w:lineRule="auto"/>
              <w:jc w:val="center"/>
              <w:rPr>
                <w:rFonts w:eastAsia="Times New Roman"/>
                <w:bCs/>
                <w:sz w:val="24"/>
                <w:szCs w:val="24"/>
              </w:rPr>
            </w:pPr>
            <w:r w:rsidRPr="00052E94">
              <w:rPr>
                <w:rFonts w:eastAsia="Times New Roman"/>
                <w:bCs/>
                <w:sz w:val="24"/>
                <w:szCs w:val="24"/>
              </w:rPr>
              <w:t>-3539.50 – 4121.86</w:t>
            </w:r>
          </w:p>
        </w:tc>
      </w:tr>
      <w:tr w:rsidR="00752ADE" w:rsidRPr="00052E94" w14:paraId="05B520D8" w14:textId="77777777" w:rsidTr="00DB1F34">
        <w:trPr>
          <w:trHeight w:val="680"/>
        </w:trPr>
        <w:tc>
          <w:tcPr>
            <w:tcW w:w="1798" w:type="dxa"/>
            <w:vAlign w:val="center"/>
          </w:tcPr>
          <w:p w14:paraId="46F1459B" w14:textId="65B6EE1E" w:rsidR="00752ADE" w:rsidRPr="00052E94" w:rsidRDefault="00752ADE" w:rsidP="00F15E4E">
            <w:pPr>
              <w:spacing w:line="480" w:lineRule="auto"/>
              <w:jc w:val="center"/>
              <w:rPr>
                <w:rFonts w:eastAsia="Times New Roman"/>
                <w:bCs/>
                <w:sz w:val="24"/>
                <w:szCs w:val="24"/>
              </w:rPr>
            </w:pPr>
            <w:r w:rsidRPr="00052E94">
              <w:rPr>
                <w:rFonts w:eastAsia="Times New Roman"/>
                <w:bCs/>
                <w:sz w:val="24"/>
                <w:szCs w:val="24"/>
              </w:rPr>
              <w:t>Instantly bookable</w:t>
            </w:r>
          </w:p>
        </w:tc>
        <w:tc>
          <w:tcPr>
            <w:tcW w:w="1533" w:type="dxa"/>
            <w:vAlign w:val="center"/>
          </w:tcPr>
          <w:p w14:paraId="31083329" w14:textId="7C5C3C4B"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221.6</w:t>
            </w:r>
            <w:r w:rsidR="008F0064">
              <w:rPr>
                <w:rFonts w:eastAsia="Times New Roman"/>
                <w:bCs/>
                <w:sz w:val="24"/>
                <w:szCs w:val="24"/>
              </w:rPr>
              <w:t>1</w:t>
            </w:r>
          </w:p>
        </w:tc>
        <w:tc>
          <w:tcPr>
            <w:tcW w:w="1352" w:type="dxa"/>
            <w:vAlign w:val="center"/>
          </w:tcPr>
          <w:p w14:paraId="229F7C4B" w14:textId="56D7E631"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2178.529</w:t>
            </w:r>
          </w:p>
        </w:tc>
        <w:tc>
          <w:tcPr>
            <w:tcW w:w="1172" w:type="dxa"/>
            <w:vAlign w:val="center"/>
          </w:tcPr>
          <w:p w14:paraId="5B701F43" w14:textId="79892C11"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0.1</w:t>
            </w:r>
            <w:r w:rsidR="008F0064">
              <w:rPr>
                <w:rFonts w:eastAsia="Times New Roman"/>
                <w:bCs/>
                <w:sz w:val="24"/>
                <w:szCs w:val="24"/>
              </w:rPr>
              <w:t>5</w:t>
            </w:r>
          </w:p>
        </w:tc>
        <w:tc>
          <w:tcPr>
            <w:tcW w:w="1082" w:type="dxa"/>
            <w:vAlign w:val="center"/>
          </w:tcPr>
          <w:p w14:paraId="776C3B42" w14:textId="30BC0872"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0.0881</w:t>
            </w:r>
          </w:p>
        </w:tc>
        <w:tc>
          <w:tcPr>
            <w:tcW w:w="2644" w:type="dxa"/>
            <w:vAlign w:val="center"/>
          </w:tcPr>
          <w:p w14:paraId="0E2A3EBA" w14:textId="3CBFD02A"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-3539.50 – 4121.86</w:t>
            </w:r>
          </w:p>
        </w:tc>
      </w:tr>
      <w:tr w:rsidR="00752ADE" w:rsidRPr="00052E94" w14:paraId="294E0214" w14:textId="77777777" w:rsidTr="00DB1F34">
        <w:trPr>
          <w:trHeight w:val="680"/>
        </w:trPr>
        <w:tc>
          <w:tcPr>
            <w:tcW w:w="1798" w:type="dxa"/>
            <w:vAlign w:val="center"/>
          </w:tcPr>
          <w:p w14:paraId="132A9949" w14:textId="15CE837A" w:rsidR="00752ADE" w:rsidRPr="00052E94" w:rsidRDefault="00752ADE" w:rsidP="00F15E4E">
            <w:pPr>
              <w:spacing w:line="480" w:lineRule="auto"/>
              <w:jc w:val="center"/>
              <w:rPr>
                <w:rFonts w:eastAsia="Times New Roman"/>
                <w:bCs/>
                <w:sz w:val="24"/>
                <w:szCs w:val="24"/>
              </w:rPr>
            </w:pPr>
            <w:r w:rsidRPr="00052E94">
              <w:rPr>
                <w:rFonts w:eastAsia="Times New Roman"/>
                <w:bCs/>
                <w:sz w:val="24"/>
                <w:szCs w:val="24"/>
              </w:rPr>
              <w:t>City</w:t>
            </w:r>
          </w:p>
        </w:tc>
        <w:tc>
          <w:tcPr>
            <w:tcW w:w="1533" w:type="dxa"/>
            <w:vAlign w:val="center"/>
          </w:tcPr>
          <w:p w14:paraId="64475039" w14:textId="0BAE9E2B"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2364.</w:t>
            </w:r>
            <w:r w:rsidR="008F0064">
              <w:rPr>
                <w:rFonts w:eastAsia="Times New Roman"/>
                <w:bCs/>
                <w:sz w:val="24"/>
                <w:szCs w:val="24"/>
              </w:rPr>
              <w:t>7</w:t>
            </w:r>
          </w:p>
        </w:tc>
        <w:tc>
          <w:tcPr>
            <w:tcW w:w="1352" w:type="dxa"/>
            <w:vAlign w:val="center"/>
          </w:tcPr>
          <w:p w14:paraId="1EDD7838" w14:textId="4431826F"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2618.364</w:t>
            </w:r>
          </w:p>
        </w:tc>
        <w:tc>
          <w:tcPr>
            <w:tcW w:w="1172" w:type="dxa"/>
            <w:vAlign w:val="center"/>
          </w:tcPr>
          <w:p w14:paraId="3159CA32" w14:textId="1E6C8F59" w:rsidR="00752ADE" w:rsidRPr="00052E94" w:rsidRDefault="00C97C35" w:rsidP="00F15E4E">
            <w:pPr>
              <w:spacing w:line="480" w:lineRule="auto"/>
              <w:jc w:val="center"/>
              <w:rPr>
                <w:rFonts w:eastAsia="Times New Roman"/>
                <w:bCs/>
                <w:sz w:val="24"/>
                <w:szCs w:val="24"/>
              </w:rPr>
            </w:pPr>
            <w:r w:rsidRPr="00052E94">
              <w:rPr>
                <w:rFonts w:eastAsia="Times New Roman"/>
                <w:bCs/>
                <w:sz w:val="24"/>
                <w:szCs w:val="24"/>
              </w:rPr>
              <w:t>0.90</w:t>
            </w:r>
          </w:p>
        </w:tc>
        <w:tc>
          <w:tcPr>
            <w:tcW w:w="1082" w:type="dxa"/>
            <w:vAlign w:val="center"/>
          </w:tcPr>
          <w:p w14:paraId="5CAEAF70" w14:textId="37741D6F" w:rsidR="00752ADE" w:rsidRPr="00052E94" w:rsidRDefault="006A64E7" w:rsidP="00F15E4E">
            <w:pPr>
              <w:spacing w:line="480" w:lineRule="auto"/>
              <w:jc w:val="center"/>
              <w:rPr>
                <w:rFonts w:eastAsia="Times New Roman"/>
                <w:bCs/>
                <w:sz w:val="24"/>
                <w:szCs w:val="24"/>
              </w:rPr>
            </w:pPr>
            <w:r w:rsidRPr="00052E94">
              <w:rPr>
                <w:rFonts w:eastAsia="Times New Roman"/>
                <w:bCs/>
                <w:sz w:val="24"/>
                <w:szCs w:val="24"/>
              </w:rPr>
              <w:t>0.367</w:t>
            </w:r>
          </w:p>
        </w:tc>
        <w:tc>
          <w:tcPr>
            <w:tcW w:w="2644" w:type="dxa"/>
            <w:vAlign w:val="center"/>
          </w:tcPr>
          <w:p w14:paraId="348D3C45" w14:textId="115E6098" w:rsidR="00752ADE" w:rsidRPr="00052E94" w:rsidRDefault="006A64E7" w:rsidP="00F15E4E">
            <w:pPr>
              <w:spacing w:line="480" w:lineRule="auto"/>
              <w:jc w:val="center"/>
              <w:rPr>
                <w:rFonts w:eastAsia="Times New Roman"/>
                <w:bCs/>
                <w:sz w:val="24"/>
                <w:szCs w:val="24"/>
              </w:rPr>
            </w:pPr>
            <w:r w:rsidRPr="00052E94">
              <w:rPr>
                <w:rFonts w:eastAsia="Times New Roman"/>
                <w:bCs/>
                <w:sz w:val="24"/>
                <w:szCs w:val="24"/>
              </w:rPr>
              <w:t>-2773.0</w:t>
            </w:r>
            <w:r w:rsidR="008F0064">
              <w:rPr>
                <w:rFonts w:eastAsia="Times New Roman"/>
                <w:bCs/>
                <w:sz w:val="24"/>
                <w:szCs w:val="24"/>
              </w:rPr>
              <w:t>9</w:t>
            </w:r>
            <w:r w:rsidRPr="00052E94">
              <w:rPr>
                <w:rFonts w:eastAsia="Times New Roman"/>
                <w:bCs/>
                <w:sz w:val="24"/>
                <w:szCs w:val="24"/>
              </w:rPr>
              <w:t xml:space="preserve"> </w:t>
            </w:r>
            <w:r w:rsidR="008F0064">
              <w:rPr>
                <w:rFonts w:eastAsia="Times New Roman"/>
                <w:bCs/>
                <w:sz w:val="24"/>
                <w:szCs w:val="24"/>
              </w:rPr>
              <w:t xml:space="preserve">- </w:t>
            </w:r>
            <w:r w:rsidRPr="00052E94">
              <w:rPr>
                <w:rFonts w:eastAsia="Times New Roman"/>
                <w:bCs/>
                <w:sz w:val="24"/>
                <w:szCs w:val="24"/>
              </w:rPr>
              <w:t>7502.4</w:t>
            </w:r>
            <w:r w:rsidR="008F0064">
              <w:rPr>
                <w:rFonts w:eastAsia="Times New Roman"/>
                <w:bCs/>
                <w:sz w:val="24"/>
                <w:szCs w:val="24"/>
              </w:rPr>
              <w:t>9</w:t>
            </w:r>
          </w:p>
        </w:tc>
      </w:tr>
      <w:tr w:rsidR="00752ADE" w:rsidRPr="00052E94" w14:paraId="45E26977" w14:textId="77777777" w:rsidTr="00DB1F34">
        <w:trPr>
          <w:trHeight w:val="680"/>
        </w:trPr>
        <w:tc>
          <w:tcPr>
            <w:tcW w:w="1798" w:type="dxa"/>
            <w:vAlign w:val="center"/>
          </w:tcPr>
          <w:p w14:paraId="259B2022" w14:textId="22A7FFA6" w:rsidR="00752ADE" w:rsidRPr="00052E94" w:rsidRDefault="00752ADE" w:rsidP="00F15E4E">
            <w:pPr>
              <w:spacing w:line="480" w:lineRule="auto"/>
              <w:jc w:val="center"/>
              <w:rPr>
                <w:rFonts w:eastAsia="Times New Roman"/>
                <w:bCs/>
                <w:sz w:val="24"/>
                <w:szCs w:val="24"/>
              </w:rPr>
            </w:pPr>
            <w:r w:rsidRPr="00052E94">
              <w:rPr>
                <w:rFonts w:eastAsia="Times New Roman"/>
                <w:bCs/>
                <w:sz w:val="24"/>
                <w:szCs w:val="24"/>
              </w:rPr>
              <w:t>Total listings by host</w:t>
            </w:r>
          </w:p>
        </w:tc>
        <w:tc>
          <w:tcPr>
            <w:tcW w:w="1533" w:type="dxa"/>
            <w:vAlign w:val="center"/>
          </w:tcPr>
          <w:p w14:paraId="4B2C8262" w14:textId="40575A5C"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1883.6</w:t>
            </w:r>
            <w:r w:rsidR="008F0064">
              <w:rPr>
                <w:rFonts w:eastAsia="Times New Roman"/>
                <w:bCs/>
                <w:sz w:val="24"/>
                <w:szCs w:val="24"/>
              </w:rPr>
              <w:t>6</w:t>
            </w:r>
          </w:p>
        </w:tc>
        <w:tc>
          <w:tcPr>
            <w:tcW w:w="1352" w:type="dxa"/>
            <w:vAlign w:val="center"/>
          </w:tcPr>
          <w:p w14:paraId="0592C5C4" w14:textId="0E81064E"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1110.630</w:t>
            </w:r>
          </w:p>
        </w:tc>
        <w:tc>
          <w:tcPr>
            <w:tcW w:w="1172" w:type="dxa"/>
            <w:vAlign w:val="center"/>
          </w:tcPr>
          <w:p w14:paraId="6AB9B3B6" w14:textId="0EAEB5DE" w:rsidR="00752ADE" w:rsidRPr="00052E94" w:rsidRDefault="00C97C35" w:rsidP="00F15E4E">
            <w:pPr>
              <w:spacing w:line="480" w:lineRule="auto"/>
              <w:jc w:val="center"/>
              <w:rPr>
                <w:rFonts w:eastAsia="Times New Roman"/>
                <w:bCs/>
                <w:sz w:val="24"/>
                <w:szCs w:val="24"/>
              </w:rPr>
            </w:pPr>
            <w:r w:rsidRPr="00052E94">
              <w:rPr>
                <w:rFonts w:eastAsia="Times New Roman"/>
                <w:bCs/>
                <w:sz w:val="24"/>
                <w:szCs w:val="24"/>
              </w:rPr>
              <w:t>1.</w:t>
            </w:r>
            <w:r w:rsidR="008F0064">
              <w:rPr>
                <w:rFonts w:eastAsia="Times New Roman"/>
                <w:bCs/>
                <w:sz w:val="24"/>
                <w:szCs w:val="24"/>
              </w:rPr>
              <w:t>7</w:t>
            </w:r>
          </w:p>
        </w:tc>
        <w:tc>
          <w:tcPr>
            <w:tcW w:w="1082" w:type="dxa"/>
            <w:vAlign w:val="center"/>
          </w:tcPr>
          <w:p w14:paraId="71304034" w14:textId="712EF2F8" w:rsidR="00752ADE" w:rsidRPr="00052E94" w:rsidRDefault="006A64E7" w:rsidP="00F15E4E">
            <w:pPr>
              <w:spacing w:line="480" w:lineRule="auto"/>
              <w:jc w:val="center"/>
              <w:rPr>
                <w:rFonts w:eastAsia="Times New Roman"/>
                <w:bCs/>
                <w:sz w:val="24"/>
                <w:szCs w:val="24"/>
              </w:rPr>
            </w:pPr>
            <w:r w:rsidRPr="00052E94">
              <w:rPr>
                <w:rFonts w:eastAsia="Times New Roman"/>
                <w:bCs/>
                <w:sz w:val="24"/>
                <w:szCs w:val="24"/>
              </w:rPr>
              <w:t>0.090</w:t>
            </w:r>
          </w:p>
        </w:tc>
        <w:tc>
          <w:tcPr>
            <w:tcW w:w="2644" w:type="dxa"/>
            <w:vAlign w:val="center"/>
          </w:tcPr>
          <w:p w14:paraId="631C0B17" w14:textId="2A7697F8" w:rsidR="00752ADE" w:rsidRPr="00052E94" w:rsidRDefault="006A64E7" w:rsidP="00F15E4E">
            <w:pPr>
              <w:spacing w:line="480" w:lineRule="auto"/>
              <w:jc w:val="center"/>
              <w:rPr>
                <w:rFonts w:eastAsia="Times New Roman"/>
                <w:bCs/>
                <w:sz w:val="24"/>
                <w:szCs w:val="24"/>
              </w:rPr>
            </w:pPr>
            <w:r w:rsidRPr="00052E94">
              <w:rPr>
                <w:rFonts w:eastAsia="Times New Roman"/>
                <w:bCs/>
                <w:sz w:val="24"/>
                <w:szCs w:val="24"/>
              </w:rPr>
              <w:t>-295.6</w:t>
            </w:r>
            <w:r w:rsidR="008F0064">
              <w:rPr>
                <w:rFonts w:eastAsia="Times New Roman"/>
                <w:bCs/>
                <w:sz w:val="24"/>
                <w:szCs w:val="24"/>
              </w:rPr>
              <w:t>4</w:t>
            </w:r>
            <w:r w:rsidRPr="00052E94">
              <w:rPr>
                <w:rFonts w:eastAsia="Times New Roman"/>
                <w:bCs/>
                <w:sz w:val="24"/>
                <w:szCs w:val="24"/>
              </w:rPr>
              <w:t xml:space="preserve"> - 4062.9</w:t>
            </w:r>
            <w:r w:rsidR="008F0064">
              <w:rPr>
                <w:rFonts w:eastAsia="Times New Roman"/>
                <w:bCs/>
                <w:sz w:val="24"/>
                <w:szCs w:val="24"/>
              </w:rPr>
              <w:t>5</w:t>
            </w:r>
          </w:p>
        </w:tc>
      </w:tr>
      <w:tr w:rsidR="00752ADE" w:rsidRPr="00052E94" w14:paraId="11455253" w14:textId="77777777" w:rsidTr="00DB1F34">
        <w:trPr>
          <w:trHeight w:val="680"/>
        </w:trPr>
        <w:tc>
          <w:tcPr>
            <w:tcW w:w="1798" w:type="dxa"/>
            <w:vAlign w:val="center"/>
          </w:tcPr>
          <w:p w14:paraId="6D0E7E40" w14:textId="4E5DF8B6" w:rsidR="00752ADE" w:rsidRPr="00052E94" w:rsidRDefault="00752ADE" w:rsidP="00F15E4E">
            <w:pPr>
              <w:spacing w:line="480" w:lineRule="auto"/>
              <w:jc w:val="center"/>
              <w:rPr>
                <w:rFonts w:eastAsia="Times New Roman"/>
                <w:bCs/>
                <w:sz w:val="24"/>
                <w:szCs w:val="24"/>
              </w:rPr>
            </w:pPr>
            <w:r w:rsidRPr="00052E94">
              <w:rPr>
                <w:rFonts w:eastAsia="Times New Roman"/>
                <w:bCs/>
                <w:sz w:val="24"/>
                <w:szCs w:val="24"/>
              </w:rPr>
              <w:t>Number of beds</w:t>
            </w:r>
          </w:p>
        </w:tc>
        <w:tc>
          <w:tcPr>
            <w:tcW w:w="1533" w:type="dxa"/>
            <w:vAlign w:val="center"/>
          </w:tcPr>
          <w:p w14:paraId="600E5FC6" w14:textId="0ED2CA77"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3006.3</w:t>
            </w:r>
            <w:r w:rsidR="008F0064">
              <w:rPr>
                <w:rFonts w:eastAsia="Times New Roman"/>
                <w:bCs/>
                <w:sz w:val="24"/>
                <w:szCs w:val="24"/>
              </w:rPr>
              <w:t>9</w:t>
            </w:r>
          </w:p>
        </w:tc>
        <w:tc>
          <w:tcPr>
            <w:tcW w:w="1352" w:type="dxa"/>
            <w:vAlign w:val="center"/>
          </w:tcPr>
          <w:p w14:paraId="227D2458" w14:textId="22374E86"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960.053</w:t>
            </w:r>
          </w:p>
        </w:tc>
        <w:tc>
          <w:tcPr>
            <w:tcW w:w="1172" w:type="dxa"/>
            <w:vAlign w:val="center"/>
          </w:tcPr>
          <w:p w14:paraId="35E80FA6" w14:textId="5F83D05A" w:rsidR="00752ADE" w:rsidRPr="00052E94" w:rsidRDefault="00C97C35" w:rsidP="00F15E4E">
            <w:pPr>
              <w:spacing w:line="480" w:lineRule="auto"/>
              <w:jc w:val="center"/>
              <w:rPr>
                <w:rFonts w:eastAsia="Times New Roman"/>
                <w:bCs/>
                <w:sz w:val="24"/>
                <w:szCs w:val="24"/>
              </w:rPr>
            </w:pPr>
            <w:r w:rsidRPr="00052E94">
              <w:rPr>
                <w:rFonts w:eastAsia="Times New Roman"/>
                <w:bCs/>
                <w:sz w:val="24"/>
                <w:szCs w:val="24"/>
              </w:rPr>
              <w:t>3.13</w:t>
            </w:r>
          </w:p>
        </w:tc>
        <w:tc>
          <w:tcPr>
            <w:tcW w:w="1082" w:type="dxa"/>
            <w:vAlign w:val="center"/>
          </w:tcPr>
          <w:p w14:paraId="22AD1851" w14:textId="6DF422EF" w:rsidR="00752ADE" w:rsidRPr="00052E94" w:rsidRDefault="006A64E7" w:rsidP="00F15E4E">
            <w:pPr>
              <w:spacing w:line="480" w:lineRule="auto"/>
              <w:jc w:val="center"/>
              <w:rPr>
                <w:rFonts w:eastAsia="Times New Roman"/>
                <w:bCs/>
                <w:sz w:val="24"/>
                <w:szCs w:val="24"/>
              </w:rPr>
            </w:pPr>
            <w:r w:rsidRPr="00052E94">
              <w:rPr>
                <w:rFonts w:eastAsia="Times New Roman"/>
                <w:bCs/>
                <w:sz w:val="24"/>
                <w:szCs w:val="24"/>
              </w:rPr>
              <w:t>0.002</w:t>
            </w:r>
          </w:p>
        </w:tc>
        <w:tc>
          <w:tcPr>
            <w:tcW w:w="2644" w:type="dxa"/>
            <w:vAlign w:val="center"/>
          </w:tcPr>
          <w:p w14:paraId="658A9A10" w14:textId="22B0C529" w:rsidR="00752ADE" w:rsidRPr="00052E94" w:rsidRDefault="006A64E7" w:rsidP="00F15E4E">
            <w:pPr>
              <w:spacing w:line="480" w:lineRule="auto"/>
              <w:jc w:val="center"/>
              <w:rPr>
                <w:rFonts w:eastAsia="Times New Roman"/>
                <w:bCs/>
                <w:sz w:val="24"/>
                <w:szCs w:val="24"/>
              </w:rPr>
            </w:pPr>
            <w:r w:rsidRPr="00052E94">
              <w:rPr>
                <w:rFonts w:eastAsia="Times New Roman"/>
                <w:bCs/>
                <w:sz w:val="24"/>
                <w:szCs w:val="24"/>
              </w:rPr>
              <w:t>1122.5</w:t>
            </w:r>
            <w:r w:rsidR="008F0064">
              <w:rPr>
                <w:rFonts w:eastAsia="Times New Roman"/>
                <w:bCs/>
                <w:sz w:val="24"/>
                <w:szCs w:val="24"/>
              </w:rPr>
              <w:t>6</w:t>
            </w:r>
            <w:r w:rsidRPr="00052E94">
              <w:rPr>
                <w:rFonts w:eastAsia="Times New Roman"/>
                <w:bCs/>
                <w:sz w:val="24"/>
                <w:szCs w:val="24"/>
              </w:rPr>
              <w:t xml:space="preserve"> - 4890.21</w:t>
            </w:r>
          </w:p>
        </w:tc>
      </w:tr>
      <w:tr w:rsidR="00752ADE" w:rsidRPr="00052E94" w14:paraId="2C84625A" w14:textId="77777777" w:rsidTr="00DB1F34">
        <w:trPr>
          <w:trHeight w:val="680"/>
        </w:trPr>
        <w:tc>
          <w:tcPr>
            <w:tcW w:w="1798" w:type="dxa"/>
            <w:vAlign w:val="center"/>
          </w:tcPr>
          <w:p w14:paraId="5467E573" w14:textId="49ED0FFA" w:rsidR="00752ADE" w:rsidRPr="00052E94" w:rsidRDefault="00752ADE" w:rsidP="00F15E4E">
            <w:pPr>
              <w:spacing w:line="480" w:lineRule="auto"/>
              <w:jc w:val="center"/>
              <w:rPr>
                <w:rFonts w:eastAsia="Times New Roman"/>
                <w:bCs/>
                <w:sz w:val="24"/>
                <w:szCs w:val="24"/>
              </w:rPr>
            </w:pPr>
            <w:r w:rsidRPr="00052E94">
              <w:rPr>
                <w:rFonts w:eastAsia="Times New Roman"/>
                <w:bCs/>
                <w:sz w:val="24"/>
                <w:szCs w:val="24"/>
              </w:rPr>
              <w:t>Average minimum nights</w:t>
            </w:r>
          </w:p>
        </w:tc>
        <w:tc>
          <w:tcPr>
            <w:tcW w:w="1533" w:type="dxa"/>
            <w:vAlign w:val="center"/>
          </w:tcPr>
          <w:p w14:paraId="30DA5DD8" w14:textId="47ADF100"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1475.54</w:t>
            </w:r>
          </w:p>
        </w:tc>
        <w:tc>
          <w:tcPr>
            <w:tcW w:w="1352" w:type="dxa"/>
            <w:vAlign w:val="center"/>
          </w:tcPr>
          <w:p w14:paraId="444F04FB" w14:textId="6FC11B6B"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154.191</w:t>
            </w:r>
          </w:p>
        </w:tc>
        <w:tc>
          <w:tcPr>
            <w:tcW w:w="1172" w:type="dxa"/>
            <w:vAlign w:val="center"/>
          </w:tcPr>
          <w:p w14:paraId="267EDF09" w14:textId="5EDCEA34" w:rsidR="00752ADE" w:rsidRPr="00052E94" w:rsidRDefault="00C97C35" w:rsidP="00F15E4E">
            <w:pPr>
              <w:spacing w:line="480" w:lineRule="auto"/>
              <w:jc w:val="center"/>
              <w:rPr>
                <w:rFonts w:eastAsia="Times New Roman"/>
                <w:bCs/>
                <w:sz w:val="24"/>
                <w:szCs w:val="24"/>
              </w:rPr>
            </w:pPr>
            <w:r w:rsidRPr="00052E94">
              <w:rPr>
                <w:rFonts w:eastAsia="Times New Roman"/>
                <w:bCs/>
                <w:sz w:val="24"/>
                <w:szCs w:val="24"/>
              </w:rPr>
              <w:t>9.57</w:t>
            </w:r>
          </w:p>
        </w:tc>
        <w:tc>
          <w:tcPr>
            <w:tcW w:w="1082" w:type="dxa"/>
            <w:vAlign w:val="center"/>
          </w:tcPr>
          <w:p w14:paraId="6C3F2B8B" w14:textId="1FD0914A" w:rsidR="00752ADE" w:rsidRPr="00052E94" w:rsidRDefault="006A64E7" w:rsidP="00F15E4E">
            <w:pPr>
              <w:spacing w:line="480" w:lineRule="auto"/>
              <w:jc w:val="center"/>
              <w:rPr>
                <w:rFonts w:eastAsia="Times New Roman"/>
                <w:bCs/>
                <w:sz w:val="24"/>
                <w:szCs w:val="24"/>
              </w:rPr>
            </w:pPr>
            <w:r w:rsidRPr="00052E94">
              <w:rPr>
                <w:rFonts w:eastAsia="Times New Roman"/>
                <w:bCs/>
                <w:sz w:val="24"/>
                <w:szCs w:val="24"/>
              </w:rPr>
              <w:t>0.000</w:t>
            </w:r>
          </w:p>
        </w:tc>
        <w:tc>
          <w:tcPr>
            <w:tcW w:w="2644" w:type="dxa"/>
            <w:vAlign w:val="center"/>
          </w:tcPr>
          <w:p w14:paraId="4E765414" w14:textId="728874FB" w:rsidR="00752ADE" w:rsidRPr="00052E94" w:rsidRDefault="006A64E7" w:rsidP="00F15E4E">
            <w:pPr>
              <w:spacing w:line="480" w:lineRule="auto"/>
              <w:jc w:val="center"/>
              <w:rPr>
                <w:rFonts w:eastAsia="Times New Roman"/>
                <w:bCs/>
                <w:sz w:val="24"/>
                <w:szCs w:val="24"/>
              </w:rPr>
            </w:pPr>
            <w:r w:rsidRPr="00052E94">
              <w:rPr>
                <w:rFonts w:eastAsia="Times New Roman"/>
                <w:bCs/>
                <w:sz w:val="24"/>
                <w:szCs w:val="24"/>
              </w:rPr>
              <w:t>1172.9</w:t>
            </w:r>
            <w:r w:rsidR="008F0064">
              <w:rPr>
                <w:rFonts w:eastAsia="Times New Roman"/>
                <w:bCs/>
                <w:sz w:val="24"/>
                <w:szCs w:val="24"/>
              </w:rPr>
              <w:t>9</w:t>
            </w:r>
            <w:r w:rsidRPr="00052E94">
              <w:rPr>
                <w:rFonts w:eastAsia="Times New Roman"/>
                <w:bCs/>
                <w:sz w:val="24"/>
                <w:szCs w:val="24"/>
              </w:rPr>
              <w:t xml:space="preserve"> - 1778.10</w:t>
            </w:r>
          </w:p>
        </w:tc>
      </w:tr>
      <w:tr w:rsidR="00752ADE" w:rsidRPr="00052E94" w14:paraId="44A5B620" w14:textId="77777777" w:rsidTr="00DB1F34">
        <w:trPr>
          <w:trHeight w:val="680"/>
        </w:trPr>
        <w:tc>
          <w:tcPr>
            <w:tcW w:w="1798" w:type="dxa"/>
            <w:vAlign w:val="center"/>
          </w:tcPr>
          <w:p w14:paraId="209D7A2F" w14:textId="0914E929" w:rsidR="00752ADE" w:rsidRPr="00052E94" w:rsidRDefault="00752ADE" w:rsidP="00F15E4E">
            <w:pPr>
              <w:spacing w:line="480" w:lineRule="auto"/>
              <w:jc w:val="center"/>
              <w:rPr>
                <w:rFonts w:eastAsia="Times New Roman"/>
                <w:bCs/>
                <w:sz w:val="24"/>
                <w:szCs w:val="24"/>
              </w:rPr>
            </w:pPr>
            <w:r w:rsidRPr="00052E94">
              <w:rPr>
                <w:rFonts w:eastAsia="Times New Roman"/>
                <w:bCs/>
                <w:sz w:val="24"/>
                <w:szCs w:val="24"/>
              </w:rPr>
              <w:t>Reviews per month</w:t>
            </w:r>
          </w:p>
        </w:tc>
        <w:tc>
          <w:tcPr>
            <w:tcW w:w="1533" w:type="dxa"/>
            <w:vAlign w:val="center"/>
          </w:tcPr>
          <w:p w14:paraId="546519B1" w14:textId="7BF9D25E"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2637.0923</w:t>
            </w:r>
          </w:p>
        </w:tc>
        <w:tc>
          <w:tcPr>
            <w:tcW w:w="1352" w:type="dxa"/>
            <w:vAlign w:val="center"/>
          </w:tcPr>
          <w:p w14:paraId="4597731E" w14:textId="51579E4B" w:rsidR="00752ADE" w:rsidRPr="00052E94" w:rsidRDefault="00536984" w:rsidP="00F15E4E">
            <w:pPr>
              <w:spacing w:line="480" w:lineRule="auto"/>
              <w:jc w:val="center"/>
              <w:rPr>
                <w:rFonts w:eastAsia="Times New Roman"/>
                <w:bCs/>
                <w:sz w:val="24"/>
                <w:szCs w:val="24"/>
              </w:rPr>
            </w:pPr>
            <w:r w:rsidRPr="00052E94">
              <w:rPr>
                <w:rFonts w:eastAsia="Times New Roman"/>
                <w:bCs/>
                <w:sz w:val="24"/>
                <w:szCs w:val="24"/>
              </w:rPr>
              <w:t>760.099</w:t>
            </w:r>
          </w:p>
        </w:tc>
        <w:tc>
          <w:tcPr>
            <w:tcW w:w="1172" w:type="dxa"/>
            <w:vAlign w:val="center"/>
          </w:tcPr>
          <w:p w14:paraId="5E281B3E" w14:textId="0CC8E2D7" w:rsidR="00752ADE" w:rsidRPr="00052E94" w:rsidRDefault="00C97C35" w:rsidP="00F15E4E">
            <w:pPr>
              <w:spacing w:line="480" w:lineRule="auto"/>
              <w:jc w:val="center"/>
              <w:rPr>
                <w:rFonts w:eastAsia="Times New Roman"/>
                <w:bCs/>
                <w:sz w:val="24"/>
                <w:szCs w:val="24"/>
              </w:rPr>
            </w:pPr>
            <w:r w:rsidRPr="00052E94">
              <w:rPr>
                <w:rFonts w:eastAsia="Times New Roman"/>
                <w:bCs/>
                <w:sz w:val="24"/>
                <w:szCs w:val="24"/>
              </w:rPr>
              <w:t>3.469</w:t>
            </w:r>
          </w:p>
        </w:tc>
        <w:tc>
          <w:tcPr>
            <w:tcW w:w="1082" w:type="dxa"/>
            <w:vAlign w:val="center"/>
          </w:tcPr>
          <w:p w14:paraId="43A9EF17" w14:textId="6DD9F358" w:rsidR="00752ADE" w:rsidRPr="00052E94" w:rsidRDefault="006A64E7" w:rsidP="00F15E4E">
            <w:pPr>
              <w:spacing w:line="480" w:lineRule="auto"/>
              <w:jc w:val="center"/>
              <w:rPr>
                <w:rFonts w:eastAsia="Times New Roman"/>
                <w:bCs/>
                <w:sz w:val="24"/>
                <w:szCs w:val="24"/>
              </w:rPr>
            </w:pPr>
            <w:r w:rsidRPr="00052E94">
              <w:rPr>
                <w:rFonts w:eastAsia="Times New Roman"/>
                <w:bCs/>
                <w:sz w:val="24"/>
                <w:szCs w:val="24"/>
              </w:rPr>
              <w:t>0.001</w:t>
            </w:r>
          </w:p>
        </w:tc>
        <w:tc>
          <w:tcPr>
            <w:tcW w:w="2644" w:type="dxa"/>
            <w:vAlign w:val="center"/>
          </w:tcPr>
          <w:p w14:paraId="69462FD4" w14:textId="4730F90C" w:rsidR="00752ADE" w:rsidRPr="00052E94" w:rsidRDefault="006A64E7" w:rsidP="00F15E4E">
            <w:pPr>
              <w:spacing w:line="480" w:lineRule="auto"/>
              <w:jc w:val="center"/>
              <w:rPr>
                <w:rFonts w:eastAsia="Times New Roman"/>
                <w:bCs/>
                <w:sz w:val="24"/>
                <w:szCs w:val="24"/>
              </w:rPr>
            </w:pPr>
            <w:r w:rsidRPr="00052E94">
              <w:rPr>
                <w:rFonts w:eastAsia="Times New Roman"/>
                <w:bCs/>
                <w:sz w:val="24"/>
                <w:szCs w:val="24"/>
              </w:rPr>
              <w:t>1145.616 - 4128.568</w:t>
            </w:r>
          </w:p>
        </w:tc>
      </w:tr>
      <w:bookmarkEnd w:id="1"/>
    </w:tbl>
    <w:p w14:paraId="5A23706D" w14:textId="45F0887E" w:rsidR="0014706F" w:rsidRPr="00052E94" w:rsidRDefault="0014706F" w:rsidP="002072A9">
      <w:pPr>
        <w:spacing w:line="480" w:lineRule="auto"/>
        <w:ind w:left="720" w:hanging="360"/>
        <w:rPr>
          <w:rFonts w:eastAsia="Times New Roman"/>
          <w:bCs/>
          <w:sz w:val="24"/>
          <w:szCs w:val="24"/>
        </w:rPr>
      </w:pPr>
    </w:p>
    <w:p w14:paraId="0464D796" w14:textId="47DD5103" w:rsidR="00604790" w:rsidRPr="00052E94" w:rsidRDefault="00604790" w:rsidP="00DD0213">
      <w:pPr>
        <w:pStyle w:val="Caption"/>
        <w:keepNext/>
        <w:rPr>
          <w:color w:val="auto"/>
          <w:sz w:val="24"/>
          <w:szCs w:val="24"/>
        </w:rPr>
      </w:pPr>
      <w:r w:rsidRPr="00052E94">
        <w:rPr>
          <w:b/>
          <w:bCs/>
          <w:color w:val="auto"/>
          <w:sz w:val="24"/>
          <w:szCs w:val="24"/>
        </w:rPr>
        <w:lastRenderedPageBreak/>
        <w:t xml:space="preserve">Table </w:t>
      </w:r>
      <w:r w:rsidRPr="00052E94">
        <w:rPr>
          <w:b/>
          <w:bCs/>
          <w:color w:val="auto"/>
          <w:sz w:val="24"/>
          <w:szCs w:val="24"/>
        </w:rPr>
        <w:fldChar w:fldCharType="begin"/>
      </w:r>
      <w:r w:rsidRPr="00052E94">
        <w:rPr>
          <w:b/>
          <w:bCs/>
          <w:color w:val="auto"/>
          <w:sz w:val="24"/>
          <w:szCs w:val="24"/>
        </w:rPr>
        <w:instrText xml:space="preserve"> SEQ Table \* ARABIC </w:instrText>
      </w:r>
      <w:r w:rsidRPr="00052E94">
        <w:rPr>
          <w:b/>
          <w:bCs/>
          <w:color w:val="auto"/>
          <w:sz w:val="24"/>
          <w:szCs w:val="24"/>
        </w:rPr>
        <w:fldChar w:fldCharType="separate"/>
      </w:r>
      <w:r w:rsidR="00813B49" w:rsidRPr="00052E94">
        <w:rPr>
          <w:b/>
          <w:bCs/>
          <w:noProof/>
          <w:color w:val="auto"/>
          <w:sz w:val="24"/>
          <w:szCs w:val="24"/>
        </w:rPr>
        <w:t>5</w:t>
      </w:r>
      <w:r w:rsidRPr="00052E94">
        <w:rPr>
          <w:b/>
          <w:bCs/>
          <w:color w:val="auto"/>
          <w:sz w:val="24"/>
          <w:szCs w:val="24"/>
        </w:rPr>
        <w:fldChar w:fldCharType="end"/>
      </w:r>
      <w:r w:rsidRPr="00052E94">
        <w:rPr>
          <w:color w:val="auto"/>
          <w:sz w:val="24"/>
          <w:szCs w:val="24"/>
        </w:rPr>
        <w:t>: Results of the weighted regression analysis of the variables kept by DAME-FLAME’s influence on estimated annual revenue</w:t>
      </w:r>
    </w:p>
    <w:tbl>
      <w:tblPr>
        <w:tblStyle w:val="TableGrid"/>
        <w:tblW w:w="9476" w:type="dxa"/>
        <w:tblInd w:w="360" w:type="dxa"/>
        <w:tblLook w:val="04A0" w:firstRow="1" w:lastRow="0" w:firstColumn="1" w:lastColumn="0" w:noHBand="0" w:noVBand="1"/>
      </w:tblPr>
      <w:tblGrid>
        <w:gridCol w:w="1689"/>
        <w:gridCol w:w="1516"/>
        <w:gridCol w:w="1427"/>
        <w:gridCol w:w="1159"/>
        <w:gridCol w:w="1159"/>
        <w:gridCol w:w="2526"/>
      </w:tblGrid>
      <w:tr w:rsidR="00604790" w:rsidRPr="00052E94" w14:paraId="4C808885" w14:textId="77777777" w:rsidTr="00001267">
        <w:trPr>
          <w:trHeight w:val="501"/>
        </w:trPr>
        <w:tc>
          <w:tcPr>
            <w:tcW w:w="1689" w:type="dxa"/>
            <w:vAlign w:val="center"/>
          </w:tcPr>
          <w:p w14:paraId="1941E8B6" w14:textId="77777777" w:rsidR="00604790" w:rsidRPr="00052E94" w:rsidRDefault="00604790" w:rsidP="00F165B9">
            <w:pPr>
              <w:spacing w:line="480" w:lineRule="auto"/>
              <w:jc w:val="center"/>
              <w:rPr>
                <w:rFonts w:eastAsia="Times New Roman"/>
                <w:b/>
                <w:sz w:val="24"/>
                <w:szCs w:val="24"/>
              </w:rPr>
            </w:pPr>
            <w:r w:rsidRPr="00052E94">
              <w:rPr>
                <w:rFonts w:eastAsia="Times New Roman"/>
                <w:b/>
                <w:sz w:val="24"/>
                <w:szCs w:val="24"/>
              </w:rPr>
              <w:t>Variable</w:t>
            </w:r>
          </w:p>
        </w:tc>
        <w:tc>
          <w:tcPr>
            <w:tcW w:w="1516" w:type="dxa"/>
            <w:vAlign w:val="center"/>
          </w:tcPr>
          <w:p w14:paraId="10893BFA" w14:textId="77777777" w:rsidR="00604790" w:rsidRPr="00052E94" w:rsidRDefault="00604790" w:rsidP="00F165B9">
            <w:pPr>
              <w:spacing w:line="480" w:lineRule="auto"/>
              <w:jc w:val="center"/>
              <w:rPr>
                <w:rFonts w:eastAsia="Times New Roman"/>
                <w:b/>
                <w:sz w:val="24"/>
                <w:szCs w:val="24"/>
              </w:rPr>
            </w:pPr>
            <w:r w:rsidRPr="00052E94">
              <w:rPr>
                <w:rFonts w:eastAsia="Times New Roman"/>
                <w:b/>
                <w:sz w:val="24"/>
                <w:szCs w:val="24"/>
              </w:rPr>
              <w:t>Coefficient</w:t>
            </w:r>
          </w:p>
        </w:tc>
        <w:tc>
          <w:tcPr>
            <w:tcW w:w="1427" w:type="dxa"/>
            <w:vAlign w:val="center"/>
          </w:tcPr>
          <w:p w14:paraId="7BCE9F96" w14:textId="77777777" w:rsidR="00604790" w:rsidRPr="00052E94" w:rsidRDefault="00604790" w:rsidP="00F165B9">
            <w:pPr>
              <w:spacing w:line="480" w:lineRule="auto"/>
              <w:jc w:val="center"/>
              <w:rPr>
                <w:rFonts w:eastAsia="Times New Roman"/>
                <w:b/>
                <w:sz w:val="24"/>
                <w:szCs w:val="24"/>
              </w:rPr>
            </w:pPr>
            <w:r w:rsidRPr="00052E94">
              <w:rPr>
                <w:rFonts w:eastAsia="Times New Roman"/>
                <w:b/>
                <w:sz w:val="24"/>
                <w:szCs w:val="24"/>
              </w:rPr>
              <w:t>Std. Error</w:t>
            </w:r>
          </w:p>
        </w:tc>
        <w:tc>
          <w:tcPr>
            <w:tcW w:w="1159" w:type="dxa"/>
            <w:vAlign w:val="center"/>
          </w:tcPr>
          <w:p w14:paraId="40CD3F6B" w14:textId="77777777" w:rsidR="00604790" w:rsidRPr="00052E94" w:rsidRDefault="00604790" w:rsidP="00F165B9">
            <w:pPr>
              <w:spacing w:line="480" w:lineRule="auto"/>
              <w:jc w:val="center"/>
              <w:rPr>
                <w:rFonts w:eastAsia="Times New Roman"/>
                <w:b/>
                <w:sz w:val="24"/>
                <w:szCs w:val="24"/>
              </w:rPr>
            </w:pPr>
            <w:r w:rsidRPr="00052E94">
              <w:rPr>
                <w:rFonts w:eastAsia="Times New Roman"/>
                <w:b/>
                <w:sz w:val="24"/>
                <w:szCs w:val="24"/>
              </w:rPr>
              <w:t>t-value</w:t>
            </w:r>
          </w:p>
        </w:tc>
        <w:tc>
          <w:tcPr>
            <w:tcW w:w="1159" w:type="dxa"/>
            <w:vAlign w:val="center"/>
          </w:tcPr>
          <w:p w14:paraId="1D06C484" w14:textId="77777777" w:rsidR="00604790" w:rsidRPr="00052E94" w:rsidRDefault="00604790" w:rsidP="00F165B9">
            <w:pPr>
              <w:spacing w:line="480" w:lineRule="auto"/>
              <w:jc w:val="center"/>
              <w:rPr>
                <w:rFonts w:eastAsia="Times New Roman"/>
                <w:b/>
                <w:sz w:val="24"/>
                <w:szCs w:val="24"/>
              </w:rPr>
            </w:pPr>
            <w:r w:rsidRPr="00052E94">
              <w:rPr>
                <w:rFonts w:eastAsia="Times New Roman"/>
                <w:b/>
                <w:sz w:val="24"/>
                <w:szCs w:val="24"/>
              </w:rPr>
              <w:t>p-value</w:t>
            </w:r>
          </w:p>
        </w:tc>
        <w:tc>
          <w:tcPr>
            <w:tcW w:w="2526" w:type="dxa"/>
            <w:vAlign w:val="center"/>
          </w:tcPr>
          <w:p w14:paraId="27ADAADC" w14:textId="77777777" w:rsidR="00604790" w:rsidRPr="00052E94" w:rsidRDefault="00604790" w:rsidP="00F165B9">
            <w:pPr>
              <w:spacing w:line="480" w:lineRule="auto"/>
              <w:jc w:val="center"/>
              <w:rPr>
                <w:rFonts w:eastAsia="Times New Roman"/>
                <w:b/>
                <w:sz w:val="24"/>
                <w:szCs w:val="24"/>
              </w:rPr>
            </w:pPr>
            <w:r w:rsidRPr="00052E94">
              <w:rPr>
                <w:rFonts w:eastAsia="Times New Roman"/>
                <w:b/>
                <w:sz w:val="24"/>
                <w:szCs w:val="24"/>
              </w:rPr>
              <w:t>95% CI</w:t>
            </w:r>
          </w:p>
        </w:tc>
      </w:tr>
      <w:tr w:rsidR="00604790" w:rsidRPr="00052E94" w14:paraId="5B324A45" w14:textId="77777777" w:rsidTr="00001267">
        <w:trPr>
          <w:trHeight w:val="590"/>
        </w:trPr>
        <w:tc>
          <w:tcPr>
            <w:tcW w:w="1689" w:type="dxa"/>
            <w:vAlign w:val="center"/>
          </w:tcPr>
          <w:p w14:paraId="3E097ED7" w14:textId="77777777" w:rsidR="00604790" w:rsidRPr="00052E94" w:rsidRDefault="00604790" w:rsidP="00F165B9">
            <w:pPr>
              <w:spacing w:line="480" w:lineRule="auto"/>
              <w:jc w:val="center"/>
              <w:rPr>
                <w:rFonts w:eastAsia="Times New Roman"/>
                <w:bCs/>
                <w:sz w:val="24"/>
                <w:szCs w:val="24"/>
              </w:rPr>
            </w:pPr>
            <w:r w:rsidRPr="00052E94">
              <w:rPr>
                <w:rFonts w:eastAsia="Times New Roman"/>
                <w:bCs/>
                <w:sz w:val="24"/>
                <w:szCs w:val="24"/>
              </w:rPr>
              <w:t>Superhost</w:t>
            </w:r>
          </w:p>
        </w:tc>
        <w:tc>
          <w:tcPr>
            <w:tcW w:w="1516" w:type="dxa"/>
            <w:vAlign w:val="center"/>
          </w:tcPr>
          <w:p w14:paraId="0D53CF2F" w14:textId="331AB8A2" w:rsidR="00604790" w:rsidRPr="00052E94" w:rsidRDefault="00733F55" w:rsidP="00F165B9">
            <w:pPr>
              <w:spacing w:line="480" w:lineRule="auto"/>
              <w:jc w:val="center"/>
              <w:rPr>
                <w:rFonts w:eastAsia="Times New Roman"/>
                <w:bCs/>
                <w:sz w:val="24"/>
                <w:szCs w:val="24"/>
              </w:rPr>
            </w:pPr>
            <w:r w:rsidRPr="00052E94">
              <w:rPr>
                <w:rFonts w:eastAsia="Times New Roman"/>
                <w:bCs/>
                <w:sz w:val="24"/>
                <w:szCs w:val="24"/>
              </w:rPr>
              <w:t>9853.1</w:t>
            </w:r>
            <w:r w:rsidR="00DB1F34">
              <w:rPr>
                <w:rFonts w:eastAsia="Times New Roman"/>
                <w:bCs/>
                <w:sz w:val="24"/>
                <w:szCs w:val="24"/>
              </w:rPr>
              <w:t>8</w:t>
            </w:r>
          </w:p>
        </w:tc>
        <w:tc>
          <w:tcPr>
            <w:tcW w:w="1427" w:type="dxa"/>
            <w:vAlign w:val="center"/>
          </w:tcPr>
          <w:p w14:paraId="633FF6B8" w14:textId="78E961D9" w:rsidR="00604790" w:rsidRPr="00052E94" w:rsidRDefault="00EC0453" w:rsidP="00F165B9">
            <w:pPr>
              <w:spacing w:line="480" w:lineRule="auto"/>
              <w:jc w:val="center"/>
              <w:rPr>
                <w:rFonts w:eastAsia="Times New Roman"/>
                <w:bCs/>
                <w:sz w:val="24"/>
                <w:szCs w:val="24"/>
              </w:rPr>
            </w:pPr>
            <w:r w:rsidRPr="00052E94">
              <w:rPr>
                <w:rFonts w:eastAsia="Times New Roman"/>
                <w:bCs/>
                <w:sz w:val="24"/>
                <w:szCs w:val="24"/>
              </w:rPr>
              <w:t>1.12e+04</w:t>
            </w:r>
          </w:p>
        </w:tc>
        <w:tc>
          <w:tcPr>
            <w:tcW w:w="1159" w:type="dxa"/>
            <w:vAlign w:val="center"/>
          </w:tcPr>
          <w:p w14:paraId="27E8D6F9" w14:textId="1CB6FF97"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0.883</w:t>
            </w:r>
          </w:p>
        </w:tc>
        <w:tc>
          <w:tcPr>
            <w:tcW w:w="1159" w:type="dxa"/>
            <w:vAlign w:val="center"/>
          </w:tcPr>
          <w:p w14:paraId="2A8BD80A" w14:textId="166FF809"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0.377</w:t>
            </w:r>
          </w:p>
        </w:tc>
        <w:tc>
          <w:tcPr>
            <w:tcW w:w="2526" w:type="dxa"/>
            <w:vAlign w:val="center"/>
          </w:tcPr>
          <w:p w14:paraId="51EBB958" w14:textId="750C9088" w:rsidR="00604790" w:rsidRPr="00052E94" w:rsidRDefault="000E41A8" w:rsidP="00F165B9">
            <w:pPr>
              <w:spacing w:line="480" w:lineRule="auto"/>
              <w:jc w:val="center"/>
              <w:rPr>
                <w:rFonts w:eastAsia="Times New Roman"/>
                <w:bCs/>
                <w:sz w:val="24"/>
                <w:szCs w:val="24"/>
              </w:rPr>
            </w:pPr>
            <w:r w:rsidRPr="00052E94">
              <w:rPr>
                <w:rFonts w:eastAsia="Times New Roman"/>
                <w:bCs/>
                <w:sz w:val="24"/>
                <w:szCs w:val="24"/>
              </w:rPr>
              <w:t>-1.2e+04</w:t>
            </w:r>
            <w:r w:rsidR="00B66A5C" w:rsidRPr="00052E94">
              <w:rPr>
                <w:rFonts w:eastAsia="Times New Roman"/>
                <w:bCs/>
                <w:sz w:val="24"/>
                <w:szCs w:val="24"/>
              </w:rPr>
              <w:t xml:space="preserve"> - </w:t>
            </w:r>
            <w:r w:rsidRPr="00052E94">
              <w:rPr>
                <w:rFonts w:eastAsia="Times New Roman"/>
                <w:bCs/>
                <w:sz w:val="24"/>
                <w:szCs w:val="24"/>
              </w:rPr>
              <w:t>3.17e+04</w:t>
            </w:r>
          </w:p>
        </w:tc>
      </w:tr>
      <w:tr w:rsidR="00604790" w:rsidRPr="00052E94" w14:paraId="41526E7E" w14:textId="77777777" w:rsidTr="00001267">
        <w:trPr>
          <w:trHeight w:val="590"/>
        </w:trPr>
        <w:tc>
          <w:tcPr>
            <w:tcW w:w="1689" w:type="dxa"/>
            <w:vAlign w:val="center"/>
          </w:tcPr>
          <w:p w14:paraId="33582916" w14:textId="77777777" w:rsidR="00604790" w:rsidRPr="00052E94" w:rsidRDefault="00604790" w:rsidP="00F165B9">
            <w:pPr>
              <w:spacing w:line="480" w:lineRule="auto"/>
              <w:jc w:val="center"/>
              <w:rPr>
                <w:rFonts w:eastAsia="Times New Roman"/>
                <w:bCs/>
                <w:sz w:val="24"/>
                <w:szCs w:val="24"/>
              </w:rPr>
            </w:pPr>
            <w:r w:rsidRPr="00052E94">
              <w:rPr>
                <w:rFonts w:eastAsia="Times New Roman"/>
                <w:bCs/>
                <w:sz w:val="24"/>
                <w:szCs w:val="24"/>
              </w:rPr>
              <w:t>Instantly bookable</w:t>
            </w:r>
          </w:p>
        </w:tc>
        <w:tc>
          <w:tcPr>
            <w:tcW w:w="1516" w:type="dxa"/>
            <w:vAlign w:val="center"/>
          </w:tcPr>
          <w:p w14:paraId="582CF9AC" w14:textId="0C4D171E" w:rsidR="00604790" w:rsidRPr="00052E94" w:rsidRDefault="00733F55" w:rsidP="00F165B9">
            <w:pPr>
              <w:spacing w:line="480" w:lineRule="auto"/>
              <w:jc w:val="center"/>
              <w:rPr>
                <w:rFonts w:eastAsia="Times New Roman"/>
                <w:bCs/>
                <w:sz w:val="24"/>
                <w:szCs w:val="24"/>
              </w:rPr>
            </w:pPr>
            <w:r w:rsidRPr="00052E94">
              <w:rPr>
                <w:rFonts w:eastAsia="Times New Roman"/>
                <w:bCs/>
                <w:sz w:val="24"/>
                <w:szCs w:val="24"/>
              </w:rPr>
              <w:t>2.79e+04</w:t>
            </w:r>
          </w:p>
        </w:tc>
        <w:tc>
          <w:tcPr>
            <w:tcW w:w="1427" w:type="dxa"/>
            <w:vAlign w:val="center"/>
          </w:tcPr>
          <w:p w14:paraId="50731CAA" w14:textId="4B9302E5" w:rsidR="00604790" w:rsidRPr="00052E94" w:rsidRDefault="00EC0453" w:rsidP="00F165B9">
            <w:pPr>
              <w:spacing w:line="480" w:lineRule="auto"/>
              <w:jc w:val="center"/>
              <w:rPr>
                <w:rFonts w:eastAsia="Times New Roman"/>
                <w:bCs/>
                <w:sz w:val="24"/>
                <w:szCs w:val="24"/>
              </w:rPr>
            </w:pPr>
            <w:r w:rsidRPr="00052E94">
              <w:rPr>
                <w:rFonts w:eastAsia="Times New Roman"/>
                <w:bCs/>
                <w:sz w:val="24"/>
                <w:szCs w:val="24"/>
              </w:rPr>
              <w:t>1.08e+04</w:t>
            </w:r>
          </w:p>
        </w:tc>
        <w:tc>
          <w:tcPr>
            <w:tcW w:w="1159" w:type="dxa"/>
            <w:vAlign w:val="center"/>
          </w:tcPr>
          <w:p w14:paraId="6B1F9626" w14:textId="771E14D9"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2.592</w:t>
            </w:r>
          </w:p>
        </w:tc>
        <w:tc>
          <w:tcPr>
            <w:tcW w:w="1159" w:type="dxa"/>
            <w:vAlign w:val="center"/>
          </w:tcPr>
          <w:p w14:paraId="35D01B54" w14:textId="4FF02B81"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0.010</w:t>
            </w:r>
          </w:p>
        </w:tc>
        <w:tc>
          <w:tcPr>
            <w:tcW w:w="2526" w:type="dxa"/>
            <w:vAlign w:val="center"/>
          </w:tcPr>
          <w:p w14:paraId="0BB5322C" w14:textId="6ED923C5" w:rsidR="00604790" w:rsidRPr="00052E94" w:rsidRDefault="000E41A8" w:rsidP="00F165B9">
            <w:pPr>
              <w:spacing w:line="480" w:lineRule="auto"/>
              <w:jc w:val="center"/>
              <w:rPr>
                <w:rFonts w:eastAsia="Times New Roman"/>
                <w:bCs/>
                <w:sz w:val="24"/>
                <w:szCs w:val="24"/>
              </w:rPr>
            </w:pPr>
            <w:r w:rsidRPr="00052E94">
              <w:rPr>
                <w:rFonts w:eastAsia="Times New Roman"/>
                <w:bCs/>
                <w:sz w:val="24"/>
                <w:szCs w:val="24"/>
              </w:rPr>
              <w:t>6794.4</w:t>
            </w:r>
            <w:r w:rsidR="00DB1F34">
              <w:rPr>
                <w:rFonts w:eastAsia="Times New Roman"/>
                <w:bCs/>
                <w:sz w:val="24"/>
                <w:szCs w:val="24"/>
              </w:rPr>
              <w:t>1</w:t>
            </w:r>
            <w:r w:rsidR="00B66A5C" w:rsidRPr="00052E94">
              <w:rPr>
                <w:rFonts w:eastAsia="Times New Roman"/>
                <w:bCs/>
                <w:sz w:val="24"/>
                <w:szCs w:val="24"/>
              </w:rPr>
              <w:t xml:space="preserve"> - </w:t>
            </w:r>
            <w:r w:rsidRPr="00052E94">
              <w:rPr>
                <w:rFonts w:eastAsia="Times New Roman"/>
                <w:bCs/>
                <w:sz w:val="24"/>
                <w:szCs w:val="24"/>
              </w:rPr>
              <w:t>4.9e+04</w:t>
            </w:r>
          </w:p>
        </w:tc>
      </w:tr>
      <w:tr w:rsidR="00604790" w:rsidRPr="00052E94" w14:paraId="0441683E" w14:textId="77777777" w:rsidTr="00001267">
        <w:trPr>
          <w:trHeight w:val="590"/>
        </w:trPr>
        <w:tc>
          <w:tcPr>
            <w:tcW w:w="1689" w:type="dxa"/>
            <w:vAlign w:val="center"/>
          </w:tcPr>
          <w:p w14:paraId="1265AD92" w14:textId="77777777" w:rsidR="00604790" w:rsidRPr="00052E94" w:rsidRDefault="00604790" w:rsidP="00F165B9">
            <w:pPr>
              <w:spacing w:line="480" w:lineRule="auto"/>
              <w:jc w:val="center"/>
              <w:rPr>
                <w:rFonts w:eastAsia="Times New Roman"/>
                <w:bCs/>
                <w:sz w:val="24"/>
                <w:szCs w:val="24"/>
              </w:rPr>
            </w:pPr>
            <w:r w:rsidRPr="00052E94">
              <w:rPr>
                <w:rFonts w:eastAsia="Times New Roman"/>
                <w:bCs/>
                <w:sz w:val="24"/>
                <w:szCs w:val="24"/>
              </w:rPr>
              <w:t>City</w:t>
            </w:r>
          </w:p>
        </w:tc>
        <w:tc>
          <w:tcPr>
            <w:tcW w:w="1516" w:type="dxa"/>
            <w:vAlign w:val="center"/>
          </w:tcPr>
          <w:p w14:paraId="61C06CB0" w14:textId="4298E47E" w:rsidR="00604790" w:rsidRPr="00052E94" w:rsidRDefault="00733F55" w:rsidP="00F165B9">
            <w:pPr>
              <w:spacing w:line="480" w:lineRule="auto"/>
              <w:jc w:val="center"/>
              <w:rPr>
                <w:rFonts w:eastAsia="Times New Roman"/>
                <w:bCs/>
                <w:sz w:val="24"/>
                <w:szCs w:val="24"/>
              </w:rPr>
            </w:pPr>
            <w:r w:rsidRPr="00052E94">
              <w:rPr>
                <w:rFonts w:eastAsia="Times New Roman"/>
                <w:bCs/>
                <w:sz w:val="24"/>
                <w:szCs w:val="24"/>
              </w:rPr>
              <w:t>2.251e+04</w:t>
            </w:r>
          </w:p>
        </w:tc>
        <w:tc>
          <w:tcPr>
            <w:tcW w:w="1427" w:type="dxa"/>
            <w:vAlign w:val="center"/>
          </w:tcPr>
          <w:p w14:paraId="2E16940D" w14:textId="06A2A337" w:rsidR="00604790" w:rsidRPr="00052E94" w:rsidRDefault="00EC0453" w:rsidP="00F165B9">
            <w:pPr>
              <w:spacing w:line="480" w:lineRule="auto"/>
              <w:jc w:val="center"/>
              <w:rPr>
                <w:rFonts w:eastAsia="Times New Roman"/>
                <w:bCs/>
                <w:sz w:val="24"/>
                <w:szCs w:val="24"/>
              </w:rPr>
            </w:pPr>
            <w:r w:rsidRPr="00052E94">
              <w:rPr>
                <w:rFonts w:eastAsia="Times New Roman"/>
                <w:bCs/>
                <w:sz w:val="24"/>
                <w:szCs w:val="24"/>
              </w:rPr>
              <w:t>1.22e+04</w:t>
            </w:r>
          </w:p>
        </w:tc>
        <w:tc>
          <w:tcPr>
            <w:tcW w:w="1159" w:type="dxa"/>
            <w:vAlign w:val="center"/>
          </w:tcPr>
          <w:p w14:paraId="333A70B8" w14:textId="5CD4E872"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1.845</w:t>
            </w:r>
          </w:p>
        </w:tc>
        <w:tc>
          <w:tcPr>
            <w:tcW w:w="1159" w:type="dxa"/>
            <w:vAlign w:val="center"/>
          </w:tcPr>
          <w:p w14:paraId="64030CF2" w14:textId="5DC2E0E5"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0.065</w:t>
            </w:r>
          </w:p>
        </w:tc>
        <w:tc>
          <w:tcPr>
            <w:tcW w:w="2526" w:type="dxa"/>
            <w:vAlign w:val="center"/>
          </w:tcPr>
          <w:p w14:paraId="64149267" w14:textId="6123DCBB" w:rsidR="00604790" w:rsidRPr="00052E94" w:rsidRDefault="000E41A8" w:rsidP="00F165B9">
            <w:pPr>
              <w:spacing w:line="480" w:lineRule="auto"/>
              <w:jc w:val="center"/>
              <w:rPr>
                <w:rFonts w:eastAsia="Times New Roman"/>
                <w:bCs/>
                <w:sz w:val="24"/>
                <w:szCs w:val="24"/>
              </w:rPr>
            </w:pPr>
            <w:r w:rsidRPr="00052E94">
              <w:rPr>
                <w:rFonts w:eastAsia="Times New Roman"/>
                <w:bCs/>
                <w:sz w:val="24"/>
                <w:szCs w:val="24"/>
              </w:rPr>
              <w:t>-1406.60</w:t>
            </w:r>
            <w:r w:rsidR="00B66A5C" w:rsidRPr="00052E94">
              <w:rPr>
                <w:rFonts w:eastAsia="Times New Roman"/>
                <w:bCs/>
                <w:sz w:val="24"/>
                <w:szCs w:val="24"/>
              </w:rPr>
              <w:t xml:space="preserve"> - </w:t>
            </w:r>
            <w:r w:rsidRPr="00052E94">
              <w:rPr>
                <w:rFonts w:eastAsia="Times New Roman"/>
                <w:bCs/>
                <w:sz w:val="24"/>
                <w:szCs w:val="24"/>
              </w:rPr>
              <w:t>4.64e+04</w:t>
            </w:r>
          </w:p>
        </w:tc>
      </w:tr>
      <w:tr w:rsidR="00604790" w:rsidRPr="00052E94" w14:paraId="2822824A" w14:textId="77777777" w:rsidTr="00001267">
        <w:trPr>
          <w:trHeight w:val="590"/>
        </w:trPr>
        <w:tc>
          <w:tcPr>
            <w:tcW w:w="1689" w:type="dxa"/>
            <w:vAlign w:val="center"/>
          </w:tcPr>
          <w:p w14:paraId="5C48B870" w14:textId="77777777" w:rsidR="00604790" w:rsidRPr="00052E94" w:rsidRDefault="00604790" w:rsidP="00F165B9">
            <w:pPr>
              <w:spacing w:line="480" w:lineRule="auto"/>
              <w:jc w:val="center"/>
              <w:rPr>
                <w:rFonts w:eastAsia="Times New Roman"/>
                <w:bCs/>
                <w:sz w:val="24"/>
                <w:szCs w:val="24"/>
              </w:rPr>
            </w:pPr>
            <w:r w:rsidRPr="00052E94">
              <w:rPr>
                <w:rFonts w:eastAsia="Times New Roman"/>
                <w:bCs/>
                <w:sz w:val="24"/>
                <w:szCs w:val="24"/>
              </w:rPr>
              <w:t>Total listings by host</w:t>
            </w:r>
          </w:p>
        </w:tc>
        <w:tc>
          <w:tcPr>
            <w:tcW w:w="1516" w:type="dxa"/>
            <w:vAlign w:val="center"/>
          </w:tcPr>
          <w:p w14:paraId="6CD87714" w14:textId="2329E85C" w:rsidR="00604790" w:rsidRPr="00052E94" w:rsidRDefault="00733F55" w:rsidP="00F165B9">
            <w:pPr>
              <w:spacing w:line="480" w:lineRule="auto"/>
              <w:jc w:val="center"/>
              <w:rPr>
                <w:rFonts w:eastAsia="Times New Roman"/>
                <w:bCs/>
                <w:sz w:val="24"/>
                <w:szCs w:val="24"/>
              </w:rPr>
            </w:pPr>
            <w:r w:rsidRPr="00052E94">
              <w:rPr>
                <w:rFonts w:eastAsia="Times New Roman"/>
                <w:bCs/>
                <w:sz w:val="24"/>
                <w:szCs w:val="24"/>
              </w:rPr>
              <w:t>4326.96</w:t>
            </w:r>
          </w:p>
        </w:tc>
        <w:tc>
          <w:tcPr>
            <w:tcW w:w="1427" w:type="dxa"/>
            <w:vAlign w:val="center"/>
          </w:tcPr>
          <w:p w14:paraId="475D24AA" w14:textId="473012DB" w:rsidR="00604790" w:rsidRPr="00052E94" w:rsidRDefault="00EC0453" w:rsidP="00F165B9">
            <w:pPr>
              <w:spacing w:line="480" w:lineRule="auto"/>
              <w:jc w:val="center"/>
              <w:rPr>
                <w:rFonts w:eastAsia="Times New Roman"/>
                <w:bCs/>
                <w:sz w:val="24"/>
                <w:szCs w:val="24"/>
              </w:rPr>
            </w:pPr>
            <w:r w:rsidRPr="00052E94">
              <w:rPr>
                <w:rFonts w:eastAsia="Times New Roman"/>
                <w:bCs/>
                <w:sz w:val="24"/>
                <w:szCs w:val="24"/>
              </w:rPr>
              <w:t>101.74</w:t>
            </w:r>
          </w:p>
        </w:tc>
        <w:tc>
          <w:tcPr>
            <w:tcW w:w="1159" w:type="dxa"/>
            <w:vAlign w:val="center"/>
          </w:tcPr>
          <w:p w14:paraId="5B5464E6" w14:textId="79D15890"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42.529</w:t>
            </w:r>
          </w:p>
        </w:tc>
        <w:tc>
          <w:tcPr>
            <w:tcW w:w="1159" w:type="dxa"/>
            <w:vAlign w:val="center"/>
          </w:tcPr>
          <w:p w14:paraId="4FAFAEE9" w14:textId="3835CE9B"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0.000</w:t>
            </w:r>
          </w:p>
        </w:tc>
        <w:tc>
          <w:tcPr>
            <w:tcW w:w="2526" w:type="dxa"/>
            <w:vAlign w:val="center"/>
          </w:tcPr>
          <w:p w14:paraId="21D5F4F1" w14:textId="4038E131" w:rsidR="00604790" w:rsidRPr="00052E94" w:rsidRDefault="000E41A8" w:rsidP="00F165B9">
            <w:pPr>
              <w:spacing w:line="480" w:lineRule="auto"/>
              <w:jc w:val="center"/>
              <w:rPr>
                <w:rFonts w:eastAsia="Times New Roman"/>
                <w:bCs/>
                <w:sz w:val="24"/>
                <w:szCs w:val="24"/>
              </w:rPr>
            </w:pPr>
            <w:r w:rsidRPr="00052E94">
              <w:rPr>
                <w:rFonts w:eastAsia="Times New Roman"/>
                <w:bCs/>
                <w:sz w:val="24"/>
                <w:szCs w:val="24"/>
              </w:rPr>
              <w:t>4127.</w:t>
            </w:r>
            <w:r w:rsidR="00DB1F34">
              <w:rPr>
                <w:rFonts w:eastAsia="Times New Roman"/>
                <w:bCs/>
                <w:sz w:val="24"/>
                <w:szCs w:val="24"/>
              </w:rPr>
              <w:t>5</w:t>
            </w:r>
            <w:r w:rsidR="00B66A5C" w:rsidRPr="00052E94">
              <w:rPr>
                <w:rFonts w:eastAsia="Times New Roman"/>
                <w:bCs/>
                <w:sz w:val="24"/>
                <w:szCs w:val="24"/>
              </w:rPr>
              <w:t xml:space="preserve"> - </w:t>
            </w:r>
            <w:r w:rsidRPr="00052E94">
              <w:rPr>
                <w:rFonts w:eastAsia="Times New Roman"/>
                <w:bCs/>
                <w:sz w:val="24"/>
                <w:szCs w:val="24"/>
              </w:rPr>
              <w:t>4526.425</w:t>
            </w:r>
          </w:p>
        </w:tc>
      </w:tr>
      <w:tr w:rsidR="00604790" w:rsidRPr="00052E94" w14:paraId="5283CF92" w14:textId="77777777" w:rsidTr="00001267">
        <w:trPr>
          <w:trHeight w:val="590"/>
        </w:trPr>
        <w:tc>
          <w:tcPr>
            <w:tcW w:w="1689" w:type="dxa"/>
            <w:vAlign w:val="center"/>
          </w:tcPr>
          <w:p w14:paraId="4EED2853" w14:textId="77777777" w:rsidR="00604790" w:rsidRPr="00052E94" w:rsidRDefault="00604790" w:rsidP="00F165B9">
            <w:pPr>
              <w:spacing w:line="480" w:lineRule="auto"/>
              <w:jc w:val="center"/>
              <w:rPr>
                <w:rFonts w:eastAsia="Times New Roman"/>
                <w:bCs/>
                <w:sz w:val="24"/>
                <w:szCs w:val="24"/>
              </w:rPr>
            </w:pPr>
            <w:r w:rsidRPr="00052E94">
              <w:rPr>
                <w:rFonts w:eastAsia="Times New Roman"/>
                <w:bCs/>
                <w:sz w:val="24"/>
                <w:szCs w:val="24"/>
              </w:rPr>
              <w:t>Number of beds</w:t>
            </w:r>
          </w:p>
        </w:tc>
        <w:tc>
          <w:tcPr>
            <w:tcW w:w="1516" w:type="dxa"/>
            <w:vAlign w:val="center"/>
          </w:tcPr>
          <w:p w14:paraId="7B30D104" w14:textId="077C50B0" w:rsidR="00604790" w:rsidRPr="00052E94" w:rsidRDefault="00733F55" w:rsidP="00F165B9">
            <w:pPr>
              <w:spacing w:line="480" w:lineRule="auto"/>
              <w:jc w:val="center"/>
              <w:rPr>
                <w:rFonts w:eastAsia="Times New Roman"/>
                <w:bCs/>
                <w:sz w:val="24"/>
                <w:szCs w:val="24"/>
              </w:rPr>
            </w:pPr>
            <w:r w:rsidRPr="00052E94">
              <w:rPr>
                <w:rFonts w:eastAsia="Times New Roman"/>
                <w:bCs/>
                <w:sz w:val="24"/>
                <w:szCs w:val="24"/>
              </w:rPr>
              <w:t>9238.9</w:t>
            </w:r>
            <w:r w:rsidR="00DB1F34">
              <w:rPr>
                <w:rFonts w:eastAsia="Times New Roman"/>
                <w:bCs/>
                <w:sz w:val="24"/>
                <w:szCs w:val="24"/>
              </w:rPr>
              <w:t>4</w:t>
            </w:r>
          </w:p>
        </w:tc>
        <w:tc>
          <w:tcPr>
            <w:tcW w:w="1427" w:type="dxa"/>
            <w:vAlign w:val="center"/>
          </w:tcPr>
          <w:p w14:paraId="1ACF70A1" w14:textId="1A5027C3" w:rsidR="00604790" w:rsidRPr="00052E94" w:rsidRDefault="00EC0453" w:rsidP="00F165B9">
            <w:pPr>
              <w:spacing w:line="480" w:lineRule="auto"/>
              <w:jc w:val="center"/>
              <w:rPr>
                <w:rFonts w:eastAsia="Times New Roman"/>
                <w:bCs/>
                <w:sz w:val="24"/>
                <w:szCs w:val="24"/>
              </w:rPr>
            </w:pPr>
            <w:r w:rsidRPr="00052E94">
              <w:rPr>
                <w:rFonts w:eastAsia="Times New Roman"/>
                <w:bCs/>
                <w:sz w:val="24"/>
                <w:szCs w:val="24"/>
              </w:rPr>
              <w:t>2818.08</w:t>
            </w:r>
          </w:p>
        </w:tc>
        <w:tc>
          <w:tcPr>
            <w:tcW w:w="1159" w:type="dxa"/>
            <w:vAlign w:val="center"/>
          </w:tcPr>
          <w:p w14:paraId="232092CD" w14:textId="2F394AEF"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3.278</w:t>
            </w:r>
          </w:p>
        </w:tc>
        <w:tc>
          <w:tcPr>
            <w:tcW w:w="1159" w:type="dxa"/>
            <w:vAlign w:val="center"/>
          </w:tcPr>
          <w:p w14:paraId="33AC92CC" w14:textId="1D14E261"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0.001</w:t>
            </w:r>
          </w:p>
        </w:tc>
        <w:tc>
          <w:tcPr>
            <w:tcW w:w="2526" w:type="dxa"/>
            <w:vAlign w:val="center"/>
          </w:tcPr>
          <w:p w14:paraId="7E886B28" w14:textId="3F788E8E" w:rsidR="00604790" w:rsidRPr="00052E94" w:rsidRDefault="000E41A8" w:rsidP="00F165B9">
            <w:pPr>
              <w:spacing w:line="480" w:lineRule="auto"/>
              <w:jc w:val="center"/>
              <w:rPr>
                <w:rFonts w:eastAsia="Times New Roman"/>
                <w:bCs/>
                <w:sz w:val="24"/>
                <w:szCs w:val="24"/>
              </w:rPr>
            </w:pPr>
            <w:r w:rsidRPr="00052E94">
              <w:rPr>
                <w:rFonts w:eastAsia="Times New Roman"/>
                <w:bCs/>
                <w:sz w:val="24"/>
                <w:szCs w:val="24"/>
              </w:rPr>
              <w:t>3714.0</w:t>
            </w:r>
            <w:r w:rsidR="00DB1F34">
              <w:rPr>
                <w:rFonts w:eastAsia="Times New Roman"/>
                <w:bCs/>
                <w:sz w:val="24"/>
                <w:szCs w:val="24"/>
              </w:rPr>
              <w:t>8</w:t>
            </w:r>
            <w:r w:rsidR="00B66A5C" w:rsidRPr="00052E94">
              <w:rPr>
                <w:rFonts w:eastAsia="Times New Roman"/>
                <w:bCs/>
                <w:sz w:val="24"/>
                <w:szCs w:val="24"/>
              </w:rPr>
              <w:t xml:space="preserve"> - </w:t>
            </w:r>
            <w:r w:rsidRPr="00052E94">
              <w:rPr>
                <w:rFonts w:eastAsia="Times New Roman"/>
                <w:bCs/>
                <w:sz w:val="24"/>
                <w:szCs w:val="24"/>
              </w:rPr>
              <w:t>1.48e+04</w:t>
            </w:r>
          </w:p>
        </w:tc>
      </w:tr>
      <w:tr w:rsidR="00604790" w:rsidRPr="00052E94" w14:paraId="55C537AB" w14:textId="77777777" w:rsidTr="00001267">
        <w:trPr>
          <w:trHeight w:val="590"/>
        </w:trPr>
        <w:tc>
          <w:tcPr>
            <w:tcW w:w="1689" w:type="dxa"/>
            <w:vAlign w:val="center"/>
          </w:tcPr>
          <w:p w14:paraId="25BEFF90" w14:textId="0343F025" w:rsidR="00604790" w:rsidRPr="00052E94" w:rsidRDefault="00604790" w:rsidP="00F165B9">
            <w:pPr>
              <w:spacing w:line="480" w:lineRule="auto"/>
              <w:jc w:val="center"/>
              <w:rPr>
                <w:rFonts w:eastAsia="Times New Roman"/>
                <w:bCs/>
                <w:sz w:val="24"/>
                <w:szCs w:val="24"/>
              </w:rPr>
            </w:pPr>
            <w:r w:rsidRPr="00052E94">
              <w:rPr>
                <w:rFonts w:eastAsia="Times New Roman"/>
                <w:bCs/>
                <w:sz w:val="24"/>
                <w:szCs w:val="24"/>
              </w:rPr>
              <w:t>Average minimum nights</w:t>
            </w:r>
          </w:p>
        </w:tc>
        <w:tc>
          <w:tcPr>
            <w:tcW w:w="1516" w:type="dxa"/>
            <w:vAlign w:val="center"/>
          </w:tcPr>
          <w:p w14:paraId="2B5F03E4" w14:textId="3983EF48" w:rsidR="00604790" w:rsidRPr="00052E94" w:rsidRDefault="00733F55" w:rsidP="00F165B9">
            <w:pPr>
              <w:spacing w:line="480" w:lineRule="auto"/>
              <w:jc w:val="center"/>
              <w:rPr>
                <w:rFonts w:eastAsia="Times New Roman"/>
                <w:bCs/>
                <w:sz w:val="24"/>
                <w:szCs w:val="24"/>
              </w:rPr>
            </w:pPr>
            <w:r w:rsidRPr="00052E94">
              <w:rPr>
                <w:rFonts w:eastAsia="Times New Roman"/>
                <w:bCs/>
                <w:sz w:val="24"/>
                <w:szCs w:val="24"/>
              </w:rPr>
              <w:t>1.275e+04</w:t>
            </w:r>
          </w:p>
        </w:tc>
        <w:tc>
          <w:tcPr>
            <w:tcW w:w="1427" w:type="dxa"/>
            <w:vAlign w:val="center"/>
          </w:tcPr>
          <w:p w14:paraId="77250DBA" w14:textId="25457FDC" w:rsidR="00604790" w:rsidRPr="00052E94" w:rsidRDefault="00EC0453" w:rsidP="00F165B9">
            <w:pPr>
              <w:spacing w:line="480" w:lineRule="auto"/>
              <w:jc w:val="center"/>
              <w:rPr>
                <w:rFonts w:eastAsia="Times New Roman"/>
                <w:bCs/>
                <w:sz w:val="24"/>
                <w:szCs w:val="24"/>
              </w:rPr>
            </w:pPr>
            <w:r w:rsidRPr="00052E94">
              <w:rPr>
                <w:rFonts w:eastAsia="Times New Roman"/>
                <w:bCs/>
                <w:sz w:val="24"/>
                <w:szCs w:val="24"/>
              </w:rPr>
              <w:t>334.5</w:t>
            </w:r>
            <w:r w:rsidR="00DB1F34">
              <w:rPr>
                <w:rFonts w:eastAsia="Times New Roman"/>
                <w:bCs/>
                <w:sz w:val="24"/>
                <w:szCs w:val="24"/>
              </w:rPr>
              <w:t>8</w:t>
            </w:r>
          </w:p>
        </w:tc>
        <w:tc>
          <w:tcPr>
            <w:tcW w:w="1159" w:type="dxa"/>
            <w:vAlign w:val="center"/>
          </w:tcPr>
          <w:p w14:paraId="638C98D8" w14:textId="03939335"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38.100</w:t>
            </w:r>
          </w:p>
        </w:tc>
        <w:tc>
          <w:tcPr>
            <w:tcW w:w="1159" w:type="dxa"/>
            <w:vAlign w:val="center"/>
          </w:tcPr>
          <w:p w14:paraId="23D09579" w14:textId="112B48F6"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0.000</w:t>
            </w:r>
          </w:p>
        </w:tc>
        <w:tc>
          <w:tcPr>
            <w:tcW w:w="2526" w:type="dxa"/>
            <w:vAlign w:val="center"/>
          </w:tcPr>
          <w:p w14:paraId="1403183A" w14:textId="5FE43A64" w:rsidR="00604790" w:rsidRPr="00052E94" w:rsidRDefault="000E41A8" w:rsidP="00F165B9">
            <w:pPr>
              <w:spacing w:line="480" w:lineRule="auto"/>
              <w:jc w:val="center"/>
              <w:rPr>
                <w:rFonts w:eastAsia="Times New Roman"/>
                <w:bCs/>
                <w:sz w:val="24"/>
                <w:szCs w:val="24"/>
              </w:rPr>
            </w:pPr>
            <w:r w:rsidRPr="00052E94">
              <w:rPr>
                <w:rFonts w:eastAsia="Times New Roman"/>
                <w:bCs/>
                <w:sz w:val="24"/>
                <w:szCs w:val="24"/>
              </w:rPr>
              <w:t>1.21e+04</w:t>
            </w:r>
            <w:r w:rsidR="00B66A5C" w:rsidRPr="00052E94">
              <w:rPr>
                <w:rFonts w:eastAsia="Times New Roman"/>
                <w:bCs/>
                <w:sz w:val="24"/>
                <w:szCs w:val="24"/>
              </w:rPr>
              <w:t xml:space="preserve"> - </w:t>
            </w:r>
            <w:r w:rsidRPr="00052E94">
              <w:rPr>
                <w:rFonts w:eastAsia="Times New Roman"/>
                <w:bCs/>
                <w:sz w:val="24"/>
                <w:szCs w:val="24"/>
              </w:rPr>
              <w:t>1.34e+04</w:t>
            </w:r>
          </w:p>
        </w:tc>
      </w:tr>
      <w:tr w:rsidR="00604790" w:rsidRPr="00052E94" w14:paraId="0D153F0F" w14:textId="77777777" w:rsidTr="00001267">
        <w:trPr>
          <w:trHeight w:val="836"/>
        </w:trPr>
        <w:tc>
          <w:tcPr>
            <w:tcW w:w="1689" w:type="dxa"/>
            <w:vAlign w:val="center"/>
          </w:tcPr>
          <w:p w14:paraId="09F589B8" w14:textId="77777777" w:rsidR="00604790" w:rsidRPr="00052E94" w:rsidRDefault="00604790" w:rsidP="00F165B9">
            <w:pPr>
              <w:spacing w:line="480" w:lineRule="auto"/>
              <w:jc w:val="center"/>
              <w:rPr>
                <w:rFonts w:eastAsia="Times New Roman"/>
                <w:bCs/>
                <w:sz w:val="24"/>
                <w:szCs w:val="24"/>
              </w:rPr>
            </w:pPr>
            <w:r w:rsidRPr="00052E94">
              <w:rPr>
                <w:rFonts w:eastAsia="Times New Roman"/>
                <w:bCs/>
                <w:sz w:val="24"/>
                <w:szCs w:val="24"/>
              </w:rPr>
              <w:t>Reviews per month</w:t>
            </w:r>
          </w:p>
        </w:tc>
        <w:tc>
          <w:tcPr>
            <w:tcW w:w="1516" w:type="dxa"/>
            <w:vAlign w:val="center"/>
          </w:tcPr>
          <w:p w14:paraId="2BB10F38" w14:textId="24DAF4A8" w:rsidR="00604790" w:rsidRPr="00052E94" w:rsidRDefault="00733F55" w:rsidP="00F165B9">
            <w:pPr>
              <w:spacing w:line="480" w:lineRule="auto"/>
              <w:jc w:val="center"/>
              <w:rPr>
                <w:rFonts w:eastAsia="Times New Roman"/>
                <w:bCs/>
                <w:sz w:val="24"/>
                <w:szCs w:val="24"/>
              </w:rPr>
            </w:pPr>
            <w:r w:rsidRPr="00052E94">
              <w:rPr>
                <w:rFonts w:eastAsia="Times New Roman"/>
                <w:bCs/>
                <w:sz w:val="24"/>
                <w:szCs w:val="24"/>
              </w:rPr>
              <w:t>2.294e+04</w:t>
            </w:r>
          </w:p>
        </w:tc>
        <w:tc>
          <w:tcPr>
            <w:tcW w:w="1427" w:type="dxa"/>
            <w:vAlign w:val="center"/>
          </w:tcPr>
          <w:p w14:paraId="42A193BC" w14:textId="1AB2D3D1" w:rsidR="00604790" w:rsidRPr="00052E94" w:rsidRDefault="00EC0453" w:rsidP="00F165B9">
            <w:pPr>
              <w:spacing w:line="480" w:lineRule="auto"/>
              <w:jc w:val="center"/>
              <w:rPr>
                <w:rFonts w:eastAsia="Times New Roman"/>
                <w:bCs/>
                <w:sz w:val="24"/>
                <w:szCs w:val="24"/>
              </w:rPr>
            </w:pPr>
            <w:r w:rsidRPr="00052E94">
              <w:rPr>
                <w:rFonts w:eastAsia="Times New Roman"/>
                <w:bCs/>
                <w:sz w:val="24"/>
                <w:szCs w:val="24"/>
              </w:rPr>
              <w:t>2758.0</w:t>
            </w:r>
            <w:r w:rsidR="00DB1F34">
              <w:rPr>
                <w:rFonts w:eastAsia="Times New Roman"/>
                <w:bCs/>
                <w:sz w:val="24"/>
                <w:szCs w:val="24"/>
              </w:rPr>
              <w:t>1</w:t>
            </w:r>
          </w:p>
        </w:tc>
        <w:tc>
          <w:tcPr>
            <w:tcW w:w="1159" w:type="dxa"/>
            <w:vAlign w:val="center"/>
          </w:tcPr>
          <w:p w14:paraId="4BAD7C92" w14:textId="6CFCAB30"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8.317</w:t>
            </w:r>
          </w:p>
        </w:tc>
        <w:tc>
          <w:tcPr>
            <w:tcW w:w="1159" w:type="dxa"/>
            <w:vAlign w:val="center"/>
          </w:tcPr>
          <w:p w14:paraId="5990CEBF" w14:textId="673E4BBA" w:rsidR="00604790" w:rsidRPr="00052E94" w:rsidRDefault="00252FDC" w:rsidP="00F165B9">
            <w:pPr>
              <w:spacing w:line="480" w:lineRule="auto"/>
              <w:jc w:val="center"/>
              <w:rPr>
                <w:rFonts w:eastAsia="Times New Roman"/>
                <w:bCs/>
                <w:sz w:val="24"/>
                <w:szCs w:val="24"/>
              </w:rPr>
            </w:pPr>
            <w:r w:rsidRPr="00052E94">
              <w:rPr>
                <w:rFonts w:eastAsia="Times New Roman"/>
                <w:bCs/>
                <w:sz w:val="24"/>
                <w:szCs w:val="24"/>
              </w:rPr>
              <w:t>0.000</w:t>
            </w:r>
          </w:p>
        </w:tc>
        <w:tc>
          <w:tcPr>
            <w:tcW w:w="2526" w:type="dxa"/>
            <w:vAlign w:val="center"/>
          </w:tcPr>
          <w:p w14:paraId="235849D5" w14:textId="3929CF80" w:rsidR="00604790" w:rsidRPr="00052E94" w:rsidRDefault="000E41A8" w:rsidP="00F165B9">
            <w:pPr>
              <w:spacing w:line="480" w:lineRule="auto"/>
              <w:jc w:val="center"/>
              <w:rPr>
                <w:rFonts w:eastAsia="Times New Roman"/>
                <w:bCs/>
                <w:sz w:val="24"/>
                <w:szCs w:val="24"/>
              </w:rPr>
            </w:pPr>
            <w:r w:rsidRPr="00052E94">
              <w:rPr>
                <w:rFonts w:eastAsia="Times New Roman"/>
                <w:bCs/>
                <w:sz w:val="24"/>
                <w:szCs w:val="24"/>
              </w:rPr>
              <w:t>1.75e+04</w:t>
            </w:r>
            <w:r w:rsidR="00B66A5C" w:rsidRPr="00052E94">
              <w:rPr>
                <w:rFonts w:eastAsia="Times New Roman"/>
                <w:bCs/>
                <w:sz w:val="24"/>
                <w:szCs w:val="24"/>
              </w:rPr>
              <w:t xml:space="preserve"> - </w:t>
            </w:r>
            <w:r w:rsidRPr="00052E94">
              <w:rPr>
                <w:rFonts w:eastAsia="Times New Roman"/>
                <w:bCs/>
                <w:sz w:val="24"/>
                <w:szCs w:val="24"/>
              </w:rPr>
              <w:t>2.83e+04</w:t>
            </w:r>
          </w:p>
        </w:tc>
      </w:tr>
    </w:tbl>
    <w:p w14:paraId="37B119B9" w14:textId="667CBE17" w:rsidR="00604790" w:rsidRDefault="00604790" w:rsidP="002072A9">
      <w:pPr>
        <w:spacing w:line="480" w:lineRule="auto"/>
        <w:ind w:left="720" w:hanging="360"/>
        <w:rPr>
          <w:rFonts w:eastAsia="Times New Roman"/>
          <w:bCs/>
          <w:sz w:val="24"/>
          <w:szCs w:val="24"/>
        </w:rPr>
      </w:pPr>
    </w:p>
    <w:p w14:paraId="00E51A25" w14:textId="77777777" w:rsidR="00EB68AC" w:rsidRDefault="00EB68AC" w:rsidP="00EB68AC">
      <w:pPr>
        <w:keepNext/>
        <w:spacing w:line="480" w:lineRule="auto"/>
        <w:ind w:left="720" w:hanging="360"/>
      </w:pPr>
      <w:r w:rsidRPr="00EB68AC">
        <w:rPr>
          <w:noProof/>
        </w:rPr>
        <w:lastRenderedPageBreak/>
        <w:drawing>
          <wp:inline distT="0" distB="0" distL="0" distR="0" wp14:anchorId="59126036" wp14:editId="1E1CD90F">
            <wp:extent cx="4872251" cy="3904568"/>
            <wp:effectExtent l="0" t="0" r="508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4887018" cy="3916402"/>
                    </a:xfrm>
                    <a:prstGeom prst="rect">
                      <a:avLst/>
                    </a:prstGeom>
                  </pic:spPr>
                </pic:pic>
              </a:graphicData>
            </a:graphic>
          </wp:inline>
        </w:drawing>
      </w:r>
    </w:p>
    <w:p w14:paraId="5A956B85" w14:textId="059D5D68" w:rsidR="002B0C9C" w:rsidRPr="00EB68AC" w:rsidRDefault="00EB68AC" w:rsidP="00452EA5">
      <w:pPr>
        <w:pStyle w:val="Caption"/>
        <w:ind w:left="360"/>
        <w:rPr>
          <w:rFonts w:eastAsia="Times New Roman"/>
          <w:bCs/>
          <w:color w:val="000000" w:themeColor="text1"/>
          <w:sz w:val="24"/>
          <w:szCs w:val="24"/>
        </w:rPr>
      </w:pPr>
      <w:r w:rsidRPr="00EB68AC">
        <w:rPr>
          <w:color w:val="000000" w:themeColor="text1"/>
          <w:sz w:val="24"/>
          <w:szCs w:val="24"/>
        </w:rPr>
        <w:t xml:space="preserve">Figure </w:t>
      </w:r>
      <w:r w:rsidRPr="00EB68AC">
        <w:rPr>
          <w:color w:val="000000" w:themeColor="text1"/>
          <w:sz w:val="24"/>
          <w:szCs w:val="24"/>
        </w:rPr>
        <w:fldChar w:fldCharType="begin"/>
      </w:r>
      <w:r w:rsidRPr="00EB68AC">
        <w:rPr>
          <w:color w:val="000000" w:themeColor="text1"/>
          <w:sz w:val="24"/>
          <w:szCs w:val="24"/>
        </w:rPr>
        <w:instrText xml:space="preserve"> SEQ Figure \* ARABIC </w:instrText>
      </w:r>
      <w:r w:rsidRPr="00EB68AC">
        <w:rPr>
          <w:color w:val="000000" w:themeColor="text1"/>
          <w:sz w:val="24"/>
          <w:szCs w:val="24"/>
        </w:rPr>
        <w:fldChar w:fldCharType="separate"/>
      </w:r>
      <w:r w:rsidRPr="00EB68AC">
        <w:rPr>
          <w:noProof/>
          <w:color w:val="000000" w:themeColor="text1"/>
          <w:sz w:val="24"/>
          <w:szCs w:val="24"/>
        </w:rPr>
        <w:t>3</w:t>
      </w:r>
      <w:r w:rsidRPr="00EB68AC">
        <w:rPr>
          <w:color w:val="000000" w:themeColor="text1"/>
          <w:sz w:val="24"/>
          <w:szCs w:val="24"/>
        </w:rPr>
        <w:fldChar w:fldCharType="end"/>
      </w:r>
      <w:r w:rsidRPr="00EB68AC">
        <w:rPr>
          <w:color w:val="000000" w:themeColor="text1"/>
          <w:sz w:val="24"/>
          <w:szCs w:val="24"/>
        </w:rPr>
        <w:t>:</w:t>
      </w:r>
      <w:r w:rsidR="008F46AB">
        <w:rPr>
          <w:color w:val="000000" w:themeColor="text1"/>
          <w:sz w:val="24"/>
          <w:szCs w:val="24"/>
        </w:rPr>
        <w:t xml:space="preserve"> Though there is no clear linear relationship between the reviews a host receives per month and their annual revenue, this visualization shows an overall increased revenue with more reviews per month (steepest increase in revenue is between ~5 and ~25 reviews per month).</w:t>
      </w:r>
    </w:p>
    <w:p w14:paraId="00E9AF51" w14:textId="77777777" w:rsidR="00001267" w:rsidRDefault="00001267" w:rsidP="002072A9">
      <w:pPr>
        <w:spacing w:line="480" w:lineRule="auto"/>
        <w:ind w:left="720" w:hanging="360"/>
        <w:rPr>
          <w:rFonts w:eastAsia="Times New Roman"/>
          <w:bCs/>
          <w:sz w:val="24"/>
          <w:szCs w:val="24"/>
        </w:rPr>
      </w:pPr>
    </w:p>
    <w:p w14:paraId="3A4E14AD" w14:textId="53BFD20A" w:rsidR="002072A9" w:rsidRPr="00052E94" w:rsidRDefault="00440D9C" w:rsidP="002072A9">
      <w:pPr>
        <w:spacing w:line="480" w:lineRule="auto"/>
        <w:ind w:left="720" w:hanging="360"/>
        <w:rPr>
          <w:rFonts w:eastAsia="Times New Roman"/>
          <w:b/>
          <w:sz w:val="24"/>
          <w:szCs w:val="24"/>
        </w:rPr>
      </w:pPr>
      <w:r w:rsidRPr="00052E94">
        <w:rPr>
          <w:rFonts w:eastAsia="Times New Roman"/>
          <w:b/>
          <w:sz w:val="24"/>
          <w:szCs w:val="24"/>
        </w:rPr>
        <w:t xml:space="preserve">V.   </w:t>
      </w:r>
      <w:r w:rsidR="0099032B" w:rsidRPr="00052E94">
        <w:rPr>
          <w:rFonts w:eastAsia="Times New Roman"/>
          <w:b/>
          <w:sz w:val="24"/>
          <w:szCs w:val="24"/>
        </w:rPr>
        <w:t>CONCLUSION</w:t>
      </w:r>
    </w:p>
    <w:p w14:paraId="594FC22E" w14:textId="1C086260" w:rsidR="00444D5F" w:rsidRPr="00052E94" w:rsidRDefault="002072A9" w:rsidP="002072A9">
      <w:pPr>
        <w:spacing w:line="360" w:lineRule="auto"/>
        <w:ind w:left="360"/>
        <w:rPr>
          <w:sz w:val="24"/>
          <w:szCs w:val="24"/>
        </w:rPr>
      </w:pPr>
      <w:r w:rsidRPr="00052E94">
        <w:rPr>
          <w:sz w:val="24"/>
          <w:szCs w:val="24"/>
        </w:rPr>
        <w:t xml:space="preserve">In conclusion, we found that being a superhost </w:t>
      </w:r>
      <w:r w:rsidR="00EF7913" w:rsidRPr="00052E94">
        <w:rPr>
          <w:sz w:val="24"/>
          <w:szCs w:val="24"/>
        </w:rPr>
        <w:t xml:space="preserve">does not </w:t>
      </w:r>
      <w:r w:rsidRPr="00052E94">
        <w:rPr>
          <w:sz w:val="24"/>
          <w:szCs w:val="24"/>
        </w:rPr>
        <w:t>correlate with generating more estimated</w:t>
      </w:r>
      <w:r w:rsidR="00EF7913" w:rsidRPr="00052E94">
        <w:rPr>
          <w:sz w:val="24"/>
          <w:szCs w:val="24"/>
        </w:rPr>
        <w:t xml:space="preserve"> annual</w:t>
      </w:r>
      <w:r w:rsidRPr="00052E94">
        <w:rPr>
          <w:sz w:val="24"/>
          <w:szCs w:val="24"/>
        </w:rPr>
        <w:t xml:space="preserve"> revenue than being a non-superhost </w:t>
      </w:r>
      <w:r w:rsidR="004F173E" w:rsidRPr="00052E94">
        <w:rPr>
          <w:sz w:val="24"/>
          <w:szCs w:val="24"/>
        </w:rPr>
        <w:t>to the level of statistical significance, though there was a trend for higher annual revenue in superhosts of $3,394.4.</w:t>
      </w:r>
      <w:r w:rsidRPr="00052E94">
        <w:rPr>
          <w:sz w:val="24"/>
          <w:szCs w:val="24"/>
        </w:rPr>
        <w:t xml:space="preserve"> </w:t>
      </w:r>
    </w:p>
    <w:p w14:paraId="5DCDE3E7" w14:textId="77777777" w:rsidR="004F173E" w:rsidRPr="00052E94" w:rsidRDefault="004F173E" w:rsidP="002072A9">
      <w:pPr>
        <w:spacing w:line="360" w:lineRule="auto"/>
        <w:ind w:left="360"/>
        <w:rPr>
          <w:sz w:val="24"/>
          <w:szCs w:val="24"/>
        </w:rPr>
      </w:pPr>
    </w:p>
    <w:p w14:paraId="6BE0C82B" w14:textId="3143908F" w:rsidR="00440D9C" w:rsidRPr="00052E94" w:rsidRDefault="002072A9" w:rsidP="002072A9">
      <w:pPr>
        <w:spacing w:line="360" w:lineRule="auto"/>
        <w:ind w:left="360"/>
        <w:rPr>
          <w:sz w:val="24"/>
          <w:szCs w:val="24"/>
        </w:rPr>
      </w:pPr>
      <w:r w:rsidRPr="00052E94">
        <w:rPr>
          <w:sz w:val="24"/>
          <w:szCs w:val="24"/>
        </w:rPr>
        <w:t xml:space="preserve">This </w:t>
      </w:r>
      <w:r w:rsidR="00334404" w:rsidRPr="00052E94">
        <w:rPr>
          <w:sz w:val="24"/>
          <w:szCs w:val="24"/>
        </w:rPr>
        <w:t>is in accordance with</w:t>
      </w:r>
      <w:r w:rsidRPr="00052E94">
        <w:rPr>
          <w:sz w:val="24"/>
          <w:szCs w:val="24"/>
        </w:rPr>
        <w:t xml:space="preserve"> </w:t>
      </w:r>
      <w:r w:rsidR="003233FF">
        <w:rPr>
          <w:sz w:val="24"/>
          <w:szCs w:val="24"/>
        </w:rPr>
        <w:t xml:space="preserve">Airbnb’s communication of </w:t>
      </w:r>
      <w:r w:rsidRPr="00052E94">
        <w:rPr>
          <w:sz w:val="24"/>
          <w:szCs w:val="24"/>
        </w:rPr>
        <w:t xml:space="preserve">the overall average amount </w:t>
      </w:r>
      <w:r w:rsidR="00444D5F" w:rsidRPr="00052E94">
        <w:rPr>
          <w:sz w:val="24"/>
          <w:szCs w:val="24"/>
        </w:rPr>
        <w:t xml:space="preserve">of money that is made over a year </w:t>
      </w:r>
      <w:r w:rsidR="00334404" w:rsidRPr="00052E94">
        <w:rPr>
          <w:sz w:val="24"/>
          <w:szCs w:val="24"/>
        </w:rPr>
        <w:t xml:space="preserve">by all hosts </w:t>
      </w:r>
      <w:r w:rsidR="00444D5F" w:rsidRPr="00052E94">
        <w:rPr>
          <w:sz w:val="24"/>
          <w:szCs w:val="24"/>
        </w:rPr>
        <w:t>($9</w:t>
      </w:r>
      <w:r w:rsidR="00AB1936" w:rsidRPr="00052E94">
        <w:rPr>
          <w:sz w:val="24"/>
          <w:szCs w:val="24"/>
        </w:rPr>
        <w:t>,</w:t>
      </w:r>
      <w:r w:rsidR="00444D5F" w:rsidRPr="00052E94">
        <w:rPr>
          <w:sz w:val="24"/>
          <w:szCs w:val="24"/>
        </w:rPr>
        <w:t>600), and the amount they say an “experienced host” can expect to make in one year ($10</w:t>
      </w:r>
      <w:r w:rsidR="00AB1936" w:rsidRPr="00052E94">
        <w:rPr>
          <w:sz w:val="24"/>
          <w:szCs w:val="24"/>
        </w:rPr>
        <w:t>,</w:t>
      </w:r>
      <w:r w:rsidR="00444D5F" w:rsidRPr="00052E94">
        <w:rPr>
          <w:sz w:val="24"/>
          <w:szCs w:val="24"/>
        </w:rPr>
        <w:t>000</w:t>
      </w:r>
      <w:r w:rsidR="00334404" w:rsidRPr="00052E94">
        <w:rPr>
          <w:sz w:val="24"/>
          <w:szCs w:val="24"/>
        </w:rPr>
        <w:t xml:space="preserve">; </w:t>
      </w:r>
      <w:r w:rsidR="003233FF" w:rsidRPr="00052E94">
        <w:rPr>
          <w:sz w:val="24"/>
          <w:szCs w:val="24"/>
        </w:rPr>
        <w:t>approximately</w:t>
      </w:r>
      <w:r w:rsidR="00334404" w:rsidRPr="00052E94">
        <w:rPr>
          <w:sz w:val="24"/>
          <w:szCs w:val="24"/>
        </w:rPr>
        <w:t xml:space="preserve"> $4,000 difference, similar to our regression output</w:t>
      </w:r>
      <w:r w:rsidR="00444D5F" w:rsidRPr="00052E94">
        <w:rPr>
          <w:sz w:val="24"/>
          <w:szCs w:val="24"/>
        </w:rPr>
        <w:t>).</w:t>
      </w:r>
    </w:p>
    <w:p w14:paraId="0BCFFAC0" w14:textId="44D361EE" w:rsidR="00AB1936" w:rsidRPr="00052E94" w:rsidRDefault="00AB1936" w:rsidP="002072A9">
      <w:pPr>
        <w:spacing w:line="360" w:lineRule="auto"/>
        <w:ind w:left="360"/>
        <w:rPr>
          <w:sz w:val="24"/>
          <w:szCs w:val="24"/>
        </w:rPr>
      </w:pPr>
    </w:p>
    <w:p w14:paraId="0000000F" w14:textId="7EF793DD" w:rsidR="001C66C6" w:rsidRDefault="00052E94" w:rsidP="003233FF">
      <w:pPr>
        <w:spacing w:line="360" w:lineRule="auto"/>
        <w:ind w:left="360"/>
        <w:rPr>
          <w:rFonts w:eastAsia="Times New Roman"/>
          <w:sz w:val="24"/>
          <w:szCs w:val="24"/>
        </w:rPr>
      </w:pPr>
      <w:r w:rsidRPr="00052E94">
        <w:rPr>
          <w:rFonts w:eastAsia="Times New Roman"/>
          <w:bCs/>
          <w:sz w:val="24"/>
          <w:szCs w:val="24"/>
        </w:rPr>
        <w:lastRenderedPageBreak/>
        <w:t>The</w:t>
      </w:r>
      <w:r w:rsidR="003233FF">
        <w:rPr>
          <w:rFonts w:eastAsia="Times New Roman"/>
          <w:bCs/>
          <w:sz w:val="24"/>
          <w:szCs w:val="24"/>
        </w:rPr>
        <w:t xml:space="preserve"> </w:t>
      </w:r>
      <w:r w:rsidRPr="00052E94">
        <w:rPr>
          <w:rFonts w:eastAsia="Times New Roman"/>
          <w:bCs/>
          <w:sz w:val="24"/>
          <w:szCs w:val="24"/>
        </w:rPr>
        <w:t xml:space="preserve">seven variables </w:t>
      </w:r>
      <w:r>
        <w:rPr>
          <w:rFonts w:eastAsia="Times New Roman"/>
          <w:bCs/>
          <w:sz w:val="24"/>
          <w:szCs w:val="24"/>
        </w:rPr>
        <w:t>we found that influenced annual revenue were</w:t>
      </w:r>
      <w:r w:rsidRPr="00052E94">
        <w:rPr>
          <w:rFonts w:eastAsia="Times New Roman"/>
          <w:bCs/>
          <w:sz w:val="24"/>
          <w:szCs w:val="24"/>
        </w:rPr>
        <w:t xml:space="preserve"> whether an Airbnb was instantly bookable, how many people it accommodates, how many bathrooms and bedrooms there are, the number of listings per host, and the review scores and host experience.</w:t>
      </w:r>
      <w:r>
        <w:rPr>
          <w:rFonts w:eastAsia="Times New Roman"/>
          <w:bCs/>
          <w:sz w:val="24"/>
          <w:szCs w:val="24"/>
        </w:rPr>
        <w:t xml:space="preserve"> </w:t>
      </w:r>
      <w:r>
        <w:rPr>
          <w:sz w:val="24"/>
          <w:szCs w:val="24"/>
        </w:rPr>
        <w:t>Only one of these correlates with the</w:t>
      </w:r>
      <w:r w:rsidR="00AB1936" w:rsidRPr="00052E94">
        <w:rPr>
          <w:sz w:val="24"/>
          <w:szCs w:val="24"/>
        </w:rPr>
        <w:t xml:space="preserve"> factors that influence whether a host is considered a superhost </w:t>
      </w:r>
      <w:r>
        <w:rPr>
          <w:sz w:val="24"/>
          <w:szCs w:val="24"/>
        </w:rPr>
        <w:t>based on</w:t>
      </w:r>
      <w:r w:rsidR="00AB1936" w:rsidRPr="00052E94">
        <w:rPr>
          <w:sz w:val="24"/>
          <w:szCs w:val="24"/>
        </w:rPr>
        <w:t xml:space="preserve"> what Airbnb communicates </w:t>
      </w:r>
      <w:r>
        <w:rPr>
          <w:sz w:val="24"/>
          <w:szCs w:val="24"/>
        </w:rPr>
        <w:t>(</w:t>
      </w:r>
      <w:proofErr w:type="spellStart"/>
      <w:r w:rsidR="003233FF">
        <w:rPr>
          <w:sz w:val="24"/>
          <w:szCs w:val="24"/>
        </w:rPr>
        <w:t>i</w:t>
      </w:r>
      <w:proofErr w:type="spellEnd"/>
      <w:r w:rsidR="003233FF">
        <w:rPr>
          <w:sz w:val="24"/>
          <w:szCs w:val="24"/>
        </w:rPr>
        <w:t xml:space="preserve">. e. </w:t>
      </w:r>
      <w:r>
        <w:rPr>
          <w:sz w:val="24"/>
          <w:szCs w:val="24"/>
        </w:rPr>
        <w:t>review scores)</w:t>
      </w:r>
      <w:r w:rsidR="00AB1936" w:rsidRPr="00052E94">
        <w:rPr>
          <w:sz w:val="24"/>
          <w:szCs w:val="24"/>
        </w:rPr>
        <w:t>.</w:t>
      </w:r>
      <w:r w:rsidR="0099032B" w:rsidRPr="00052E94">
        <w:rPr>
          <w:rFonts w:eastAsia="Times New Roman"/>
          <w:sz w:val="24"/>
          <w:szCs w:val="24"/>
        </w:rPr>
        <w:t xml:space="preserve"> </w:t>
      </w:r>
    </w:p>
    <w:p w14:paraId="7AF0900D" w14:textId="79D32BD8" w:rsidR="00E75E57" w:rsidRDefault="00E75E57" w:rsidP="003233FF">
      <w:pPr>
        <w:spacing w:line="360" w:lineRule="auto"/>
        <w:ind w:left="360"/>
        <w:rPr>
          <w:rFonts w:eastAsia="Times New Roman"/>
          <w:sz w:val="24"/>
          <w:szCs w:val="24"/>
        </w:rPr>
      </w:pPr>
    </w:p>
    <w:p w14:paraId="3545F7AE" w14:textId="5B2F1DC2" w:rsidR="00E75E57" w:rsidRDefault="00E75E57" w:rsidP="003233FF">
      <w:pPr>
        <w:spacing w:line="360" w:lineRule="auto"/>
        <w:ind w:left="360"/>
        <w:rPr>
          <w:rFonts w:eastAsia="Times New Roman"/>
          <w:b/>
          <w:bCs/>
          <w:sz w:val="24"/>
          <w:szCs w:val="24"/>
        </w:rPr>
      </w:pPr>
      <w:r w:rsidRPr="00E75E57">
        <w:rPr>
          <w:rFonts w:eastAsia="Times New Roman"/>
          <w:b/>
          <w:bCs/>
          <w:sz w:val="24"/>
          <w:szCs w:val="24"/>
        </w:rPr>
        <w:t>References</w:t>
      </w:r>
    </w:p>
    <w:p w14:paraId="4676B919" w14:textId="32CC8B53" w:rsidR="00040EC2" w:rsidRPr="004D26D7" w:rsidRDefault="00040EC2" w:rsidP="008B53CB">
      <w:pPr>
        <w:pStyle w:val="ListParagraph"/>
        <w:numPr>
          <w:ilvl w:val="0"/>
          <w:numId w:val="5"/>
        </w:numPr>
        <w:spacing w:line="240" w:lineRule="auto"/>
        <w:rPr>
          <w:sz w:val="24"/>
          <w:szCs w:val="24"/>
        </w:rPr>
      </w:pPr>
      <w:proofErr w:type="spellStart"/>
      <w:r w:rsidRPr="004D26D7">
        <w:rPr>
          <w:sz w:val="24"/>
          <w:szCs w:val="24"/>
        </w:rPr>
        <w:t>Zervas</w:t>
      </w:r>
      <w:proofErr w:type="spellEnd"/>
      <w:r w:rsidRPr="004D26D7">
        <w:rPr>
          <w:sz w:val="24"/>
          <w:szCs w:val="24"/>
        </w:rPr>
        <w:t xml:space="preserve"> G, </w:t>
      </w:r>
      <w:proofErr w:type="spellStart"/>
      <w:r w:rsidRPr="004D26D7">
        <w:rPr>
          <w:sz w:val="24"/>
          <w:szCs w:val="24"/>
        </w:rPr>
        <w:t>Proserpio</w:t>
      </w:r>
      <w:proofErr w:type="spellEnd"/>
      <w:r w:rsidRPr="004D26D7">
        <w:rPr>
          <w:sz w:val="24"/>
          <w:szCs w:val="24"/>
        </w:rPr>
        <w:t xml:space="preserve"> D, Byers JW. The Rise of the Sharing Economy: Estimating the Impact of Airbnb on the Hotel Industry. Journal of Marketing Research. 2017;54(5):687-705. doi:10.1509/jmr.15.0204</w:t>
      </w:r>
    </w:p>
    <w:p w14:paraId="58732338" w14:textId="5BE758AB" w:rsidR="006D2EF2" w:rsidRPr="004D26D7" w:rsidRDefault="006D2EF2" w:rsidP="008B53CB">
      <w:pPr>
        <w:pStyle w:val="ListParagraph"/>
        <w:numPr>
          <w:ilvl w:val="0"/>
          <w:numId w:val="5"/>
        </w:numPr>
        <w:spacing w:line="240" w:lineRule="auto"/>
        <w:rPr>
          <w:rFonts w:eastAsia="Times New Roman"/>
          <w:sz w:val="24"/>
          <w:szCs w:val="24"/>
        </w:rPr>
      </w:pPr>
      <w:r w:rsidRPr="004D26D7">
        <w:rPr>
          <w:rFonts w:eastAsia="Times New Roman"/>
          <w:sz w:val="24"/>
          <w:szCs w:val="24"/>
        </w:rPr>
        <w:t xml:space="preserve">Lutz C, Newlands G. Consumer segmentation within the sharing economy: The case of Airbnb. Journal of Business Research. Volume 88, 2018, Pages 187-196, ISSN 0148-2963, </w:t>
      </w:r>
      <w:hyperlink r:id="rId10" w:history="1">
        <w:r w:rsidRPr="004D26D7">
          <w:rPr>
            <w:rStyle w:val="Hyperlink"/>
            <w:rFonts w:eastAsia="Times New Roman"/>
            <w:sz w:val="24"/>
            <w:szCs w:val="24"/>
          </w:rPr>
          <w:t>https://doi.org/10.1016/j.jbusres.2018.03.019</w:t>
        </w:r>
      </w:hyperlink>
    </w:p>
    <w:p w14:paraId="158180DA" w14:textId="5F300C1D" w:rsidR="00B54FBE" w:rsidRPr="004D26D7" w:rsidRDefault="00B54FBE" w:rsidP="008B53CB">
      <w:pPr>
        <w:pStyle w:val="ListParagraph"/>
        <w:numPr>
          <w:ilvl w:val="0"/>
          <w:numId w:val="5"/>
        </w:numPr>
        <w:spacing w:line="240" w:lineRule="auto"/>
        <w:rPr>
          <w:sz w:val="24"/>
          <w:szCs w:val="24"/>
        </w:rPr>
      </w:pPr>
      <w:r w:rsidRPr="004D26D7">
        <w:rPr>
          <w:rFonts w:eastAsia="Times New Roman"/>
          <w:sz w:val="24"/>
          <w:szCs w:val="24"/>
        </w:rPr>
        <w:t xml:space="preserve">Barron K, Kung E, </w:t>
      </w:r>
      <w:proofErr w:type="spellStart"/>
      <w:r w:rsidRPr="004D26D7">
        <w:rPr>
          <w:rFonts w:eastAsia="Times New Roman"/>
          <w:sz w:val="24"/>
          <w:szCs w:val="24"/>
        </w:rPr>
        <w:t>Proserpio</w:t>
      </w:r>
      <w:proofErr w:type="spellEnd"/>
      <w:r w:rsidRPr="004D26D7">
        <w:rPr>
          <w:rFonts w:eastAsia="Times New Roman"/>
          <w:sz w:val="24"/>
          <w:szCs w:val="24"/>
        </w:rPr>
        <w:t xml:space="preserve"> D.</w:t>
      </w:r>
      <w:r w:rsidR="008B53CB" w:rsidRPr="004D26D7">
        <w:rPr>
          <w:rFonts w:eastAsia="Times New Roman"/>
          <w:sz w:val="24"/>
          <w:szCs w:val="24"/>
        </w:rPr>
        <w:t xml:space="preserve"> The Sharing Economy and Housing Affordability: Evidence from Airbnb, 2018. Association for Computed Machinery, ISBN: 9781450358293. </w:t>
      </w:r>
      <w:proofErr w:type="spellStart"/>
      <w:r w:rsidR="008B53CB" w:rsidRPr="004D26D7">
        <w:rPr>
          <w:rFonts w:eastAsia="Times New Roman"/>
          <w:sz w:val="24"/>
          <w:szCs w:val="24"/>
        </w:rPr>
        <w:t>doi</w:t>
      </w:r>
      <w:proofErr w:type="spellEnd"/>
      <w:r w:rsidR="008B53CB" w:rsidRPr="004D26D7">
        <w:rPr>
          <w:rFonts w:eastAsia="Times New Roman"/>
          <w:sz w:val="24"/>
          <w:szCs w:val="24"/>
        </w:rPr>
        <w:t>: 10.1145/3219166.3219180</w:t>
      </w:r>
    </w:p>
    <w:p w14:paraId="1D7C9945" w14:textId="12AB58DF" w:rsidR="008B53CB" w:rsidRPr="004D26D7" w:rsidRDefault="008B53CB" w:rsidP="008B53CB">
      <w:pPr>
        <w:pStyle w:val="ListParagraph"/>
        <w:numPr>
          <w:ilvl w:val="0"/>
          <w:numId w:val="5"/>
        </w:numPr>
        <w:rPr>
          <w:sz w:val="24"/>
          <w:szCs w:val="24"/>
        </w:rPr>
      </w:pPr>
      <w:proofErr w:type="spellStart"/>
      <w:r w:rsidRPr="004D26D7">
        <w:rPr>
          <w:sz w:val="24"/>
          <w:szCs w:val="24"/>
        </w:rPr>
        <w:t>Ert</w:t>
      </w:r>
      <w:proofErr w:type="spellEnd"/>
      <w:r w:rsidRPr="004D26D7">
        <w:rPr>
          <w:sz w:val="24"/>
          <w:szCs w:val="24"/>
        </w:rPr>
        <w:t xml:space="preserve"> E, Fleischer A, Magen N. Trust and reputation in the sharing economy: The role of personal photos in Airbnb. Tourism Management, Volume 55, 2016, Pages 62-73, ISSN 0261-5177. doi:10.1016/j.tourman.2016.01.013.</w:t>
      </w:r>
    </w:p>
    <w:p w14:paraId="07E1019E" w14:textId="145B1CA2" w:rsidR="00A97474" w:rsidRPr="004D26D7" w:rsidRDefault="00A97474" w:rsidP="00E75E57">
      <w:pPr>
        <w:pStyle w:val="ListParagraph"/>
        <w:numPr>
          <w:ilvl w:val="0"/>
          <w:numId w:val="5"/>
        </w:numPr>
        <w:spacing w:line="360" w:lineRule="auto"/>
        <w:rPr>
          <w:sz w:val="24"/>
          <w:szCs w:val="24"/>
        </w:rPr>
      </w:pPr>
      <w:r w:rsidRPr="004D26D7">
        <w:rPr>
          <w:rFonts w:eastAsia="Times New Roman"/>
          <w:sz w:val="24"/>
          <w:szCs w:val="24"/>
        </w:rPr>
        <w:t>Airbnb Summer Travel Report 2015</w:t>
      </w:r>
    </w:p>
    <w:p w14:paraId="1A4F6B37" w14:textId="6D1444DC" w:rsidR="00720625" w:rsidRPr="004D26D7" w:rsidRDefault="00707F7E" w:rsidP="00E75E57">
      <w:pPr>
        <w:pStyle w:val="ListParagraph"/>
        <w:numPr>
          <w:ilvl w:val="0"/>
          <w:numId w:val="5"/>
        </w:numPr>
        <w:spacing w:line="360" w:lineRule="auto"/>
        <w:rPr>
          <w:sz w:val="24"/>
          <w:szCs w:val="24"/>
        </w:rPr>
      </w:pPr>
      <w:hyperlink r:id="rId11" w:history="1">
        <w:r w:rsidR="00720625" w:rsidRPr="004D26D7">
          <w:rPr>
            <w:rStyle w:val="Hyperlink"/>
            <w:sz w:val="24"/>
            <w:szCs w:val="24"/>
          </w:rPr>
          <w:t>https://money.com/airbnb-raise-income-report/</w:t>
        </w:r>
      </w:hyperlink>
    </w:p>
    <w:p w14:paraId="6DF9A2B2" w14:textId="236CA700" w:rsidR="00A97474" w:rsidRPr="004D26D7" w:rsidRDefault="00707F7E" w:rsidP="00E75E57">
      <w:pPr>
        <w:pStyle w:val="ListParagraph"/>
        <w:numPr>
          <w:ilvl w:val="0"/>
          <w:numId w:val="5"/>
        </w:numPr>
        <w:spacing w:line="360" w:lineRule="auto"/>
        <w:rPr>
          <w:sz w:val="24"/>
          <w:szCs w:val="24"/>
        </w:rPr>
      </w:pPr>
      <w:hyperlink r:id="rId12" w:history="1">
        <w:r w:rsidR="00A97474" w:rsidRPr="004D26D7">
          <w:rPr>
            <w:rStyle w:val="Hyperlink"/>
            <w:sz w:val="24"/>
            <w:szCs w:val="24"/>
          </w:rPr>
          <w:t>https://ipropertymanagement.com/research/airbnb-statistics</w:t>
        </w:r>
      </w:hyperlink>
    </w:p>
    <w:p w14:paraId="6B87A41E" w14:textId="002EABE7" w:rsidR="00A97474" w:rsidRPr="004D26D7" w:rsidRDefault="00707F7E" w:rsidP="00E75E57">
      <w:pPr>
        <w:pStyle w:val="ListParagraph"/>
        <w:numPr>
          <w:ilvl w:val="0"/>
          <w:numId w:val="5"/>
        </w:numPr>
        <w:spacing w:line="360" w:lineRule="auto"/>
        <w:rPr>
          <w:rStyle w:val="Hyperlink"/>
          <w:color w:val="auto"/>
          <w:sz w:val="24"/>
          <w:szCs w:val="24"/>
          <w:u w:val="none"/>
        </w:rPr>
      </w:pPr>
      <w:hyperlink r:id="rId13" w:history="1">
        <w:r w:rsidR="00A97474" w:rsidRPr="004D26D7">
          <w:rPr>
            <w:rStyle w:val="Hyperlink"/>
            <w:sz w:val="24"/>
            <w:szCs w:val="24"/>
          </w:rPr>
          <w:t>https://hostsorter.com/airbnb-statistics/</w:t>
        </w:r>
      </w:hyperlink>
    </w:p>
    <w:p w14:paraId="19856BAD" w14:textId="327A9F9D" w:rsidR="00A97474" w:rsidRPr="004D26D7" w:rsidRDefault="00707F7E" w:rsidP="00E75E57">
      <w:pPr>
        <w:pStyle w:val="ListParagraph"/>
        <w:numPr>
          <w:ilvl w:val="0"/>
          <w:numId w:val="5"/>
        </w:numPr>
        <w:spacing w:line="360" w:lineRule="auto"/>
        <w:rPr>
          <w:sz w:val="24"/>
          <w:szCs w:val="24"/>
        </w:rPr>
      </w:pPr>
      <w:hyperlink r:id="rId14" w:history="1">
        <w:r w:rsidR="00A97474" w:rsidRPr="004D26D7">
          <w:rPr>
            <w:rStyle w:val="Hyperlink"/>
            <w:sz w:val="24"/>
            <w:szCs w:val="24"/>
          </w:rPr>
          <w:t>https://www.airbnb.com/help/article/2521/the-difference-between-airbnb-plus-and-superhost</w:t>
        </w:r>
      </w:hyperlink>
    </w:p>
    <w:p w14:paraId="63F09D06" w14:textId="3330B830" w:rsidR="00A97474" w:rsidRPr="004D26D7" w:rsidRDefault="00707F7E" w:rsidP="00E75E57">
      <w:pPr>
        <w:pStyle w:val="ListParagraph"/>
        <w:numPr>
          <w:ilvl w:val="0"/>
          <w:numId w:val="5"/>
        </w:numPr>
        <w:spacing w:line="360" w:lineRule="auto"/>
        <w:rPr>
          <w:sz w:val="24"/>
          <w:szCs w:val="24"/>
        </w:rPr>
      </w:pPr>
      <w:hyperlink r:id="rId15" w:history="1">
        <w:r w:rsidR="002525AA" w:rsidRPr="004D26D7">
          <w:rPr>
            <w:rStyle w:val="Hyperlink"/>
            <w:sz w:val="24"/>
            <w:szCs w:val="24"/>
          </w:rPr>
          <w:t>https://www.airbnb.com/d/superhost</w:t>
        </w:r>
      </w:hyperlink>
    </w:p>
    <w:p w14:paraId="588EB346" w14:textId="54155F6A" w:rsidR="002525AA" w:rsidRPr="00040EC2" w:rsidRDefault="00707F7E" w:rsidP="00E75E57">
      <w:pPr>
        <w:pStyle w:val="ListParagraph"/>
        <w:numPr>
          <w:ilvl w:val="0"/>
          <w:numId w:val="5"/>
        </w:numPr>
        <w:spacing w:line="360" w:lineRule="auto"/>
        <w:rPr>
          <w:rStyle w:val="Hyperlink"/>
          <w:b/>
          <w:bCs/>
          <w:color w:val="auto"/>
          <w:sz w:val="24"/>
          <w:szCs w:val="24"/>
          <w:u w:val="none"/>
        </w:rPr>
      </w:pPr>
      <w:hyperlink r:id="rId16" w:history="1">
        <w:r w:rsidR="002525AA" w:rsidRPr="004D26D7">
          <w:rPr>
            <w:rStyle w:val="Hyperlink"/>
            <w:sz w:val="24"/>
            <w:szCs w:val="24"/>
          </w:rPr>
          <w:t>http://insideairbnb.com/get-the-data.html</w:t>
        </w:r>
      </w:hyperlink>
    </w:p>
    <w:p w14:paraId="52FA5394" w14:textId="3EDB31A4" w:rsidR="00040EC2" w:rsidRDefault="00040EC2" w:rsidP="00040EC2">
      <w:pPr>
        <w:spacing w:line="360" w:lineRule="auto"/>
        <w:ind w:left="360"/>
        <w:rPr>
          <w:b/>
          <w:bCs/>
          <w:sz w:val="24"/>
          <w:szCs w:val="24"/>
        </w:rPr>
      </w:pPr>
    </w:p>
    <w:p w14:paraId="7A0C3804" w14:textId="57E631C8" w:rsidR="00040EC2" w:rsidRPr="00040EC2" w:rsidRDefault="00040EC2" w:rsidP="00040EC2">
      <w:pPr>
        <w:spacing w:line="360" w:lineRule="auto"/>
        <w:ind w:left="360"/>
        <w:rPr>
          <w:sz w:val="24"/>
          <w:szCs w:val="24"/>
        </w:rPr>
      </w:pPr>
      <w:r w:rsidRPr="00040EC2">
        <w:rPr>
          <w:sz w:val="24"/>
          <w:szCs w:val="24"/>
        </w:rPr>
        <w:t>All websites were accessed on Sunday, April 03</w:t>
      </w:r>
      <w:r w:rsidRPr="00040EC2">
        <w:rPr>
          <w:sz w:val="24"/>
          <w:szCs w:val="24"/>
          <w:vertAlign w:val="superscript"/>
        </w:rPr>
        <w:t>rd</w:t>
      </w:r>
      <w:r w:rsidRPr="00040EC2">
        <w:rPr>
          <w:sz w:val="24"/>
          <w:szCs w:val="24"/>
        </w:rPr>
        <w:t xml:space="preserve"> 2022</w:t>
      </w:r>
    </w:p>
    <w:sectPr w:rsidR="00040EC2" w:rsidRPr="00040E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C268B"/>
    <w:multiLevelType w:val="hybridMultilevel"/>
    <w:tmpl w:val="C9CA0278"/>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845F2"/>
    <w:multiLevelType w:val="hybridMultilevel"/>
    <w:tmpl w:val="18446D48"/>
    <w:lvl w:ilvl="0" w:tplc="596284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B5D07"/>
    <w:multiLevelType w:val="hybridMultilevel"/>
    <w:tmpl w:val="061A81A8"/>
    <w:lvl w:ilvl="0" w:tplc="77E2AFE2">
      <w:start w:val="1"/>
      <w:numFmt w:val="decimal"/>
      <w:lvlText w:val="%1."/>
      <w:lvlJc w:val="left"/>
      <w:pPr>
        <w:ind w:left="720" w:hanging="360"/>
      </w:pPr>
      <w:rPr>
        <w:rFonts w:eastAsia="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A32F6"/>
    <w:multiLevelType w:val="hybridMultilevel"/>
    <w:tmpl w:val="76AE8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D5297B"/>
    <w:multiLevelType w:val="hybridMultilevel"/>
    <w:tmpl w:val="76AE87F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70419394">
    <w:abstractNumId w:val="1"/>
  </w:num>
  <w:num w:numId="2" w16cid:durableId="1797210286">
    <w:abstractNumId w:val="3"/>
  </w:num>
  <w:num w:numId="3" w16cid:durableId="511342026">
    <w:abstractNumId w:val="4"/>
  </w:num>
  <w:num w:numId="4" w16cid:durableId="1199776831">
    <w:abstractNumId w:val="0"/>
  </w:num>
  <w:num w:numId="5" w16cid:durableId="1762682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C6"/>
    <w:rsid w:val="00000603"/>
    <w:rsid w:val="0000063D"/>
    <w:rsid w:val="00001267"/>
    <w:rsid w:val="00024491"/>
    <w:rsid w:val="00040EC2"/>
    <w:rsid w:val="00047CFD"/>
    <w:rsid w:val="00052E94"/>
    <w:rsid w:val="00087F42"/>
    <w:rsid w:val="000902DB"/>
    <w:rsid w:val="000A63E0"/>
    <w:rsid w:val="000E41A8"/>
    <w:rsid w:val="00107966"/>
    <w:rsid w:val="00121044"/>
    <w:rsid w:val="0012220B"/>
    <w:rsid w:val="00132544"/>
    <w:rsid w:val="0014706F"/>
    <w:rsid w:val="00172DA4"/>
    <w:rsid w:val="00185DA9"/>
    <w:rsid w:val="001A22A8"/>
    <w:rsid w:val="001C66C6"/>
    <w:rsid w:val="001D2C2B"/>
    <w:rsid w:val="001F50E6"/>
    <w:rsid w:val="002072A9"/>
    <w:rsid w:val="002102D2"/>
    <w:rsid w:val="002525AA"/>
    <w:rsid w:val="00252FDC"/>
    <w:rsid w:val="002757B9"/>
    <w:rsid w:val="00282771"/>
    <w:rsid w:val="00286679"/>
    <w:rsid w:val="002B0C9C"/>
    <w:rsid w:val="002D4A70"/>
    <w:rsid w:val="002E5534"/>
    <w:rsid w:val="002F6146"/>
    <w:rsid w:val="003233FF"/>
    <w:rsid w:val="003339E3"/>
    <w:rsid w:val="00334404"/>
    <w:rsid w:val="003358CE"/>
    <w:rsid w:val="00351FA8"/>
    <w:rsid w:val="003604B1"/>
    <w:rsid w:val="003631E8"/>
    <w:rsid w:val="00375F02"/>
    <w:rsid w:val="0038519B"/>
    <w:rsid w:val="003F4EC4"/>
    <w:rsid w:val="004144DD"/>
    <w:rsid w:val="00421B69"/>
    <w:rsid w:val="00433A54"/>
    <w:rsid w:val="00440259"/>
    <w:rsid w:val="00440D9C"/>
    <w:rsid w:val="004433EC"/>
    <w:rsid w:val="00444D5F"/>
    <w:rsid w:val="004452A1"/>
    <w:rsid w:val="00452EA5"/>
    <w:rsid w:val="004569DF"/>
    <w:rsid w:val="0046211F"/>
    <w:rsid w:val="00492364"/>
    <w:rsid w:val="004D26D7"/>
    <w:rsid w:val="004E2E8C"/>
    <w:rsid w:val="004F173E"/>
    <w:rsid w:val="00514B57"/>
    <w:rsid w:val="0052509B"/>
    <w:rsid w:val="00536984"/>
    <w:rsid w:val="005443A6"/>
    <w:rsid w:val="0055596F"/>
    <w:rsid w:val="00572184"/>
    <w:rsid w:val="00577E79"/>
    <w:rsid w:val="00587C7A"/>
    <w:rsid w:val="005B1BC5"/>
    <w:rsid w:val="005B28D7"/>
    <w:rsid w:val="005E13ED"/>
    <w:rsid w:val="00604790"/>
    <w:rsid w:val="00611C0E"/>
    <w:rsid w:val="006743C1"/>
    <w:rsid w:val="006A5F0C"/>
    <w:rsid w:val="006A64E7"/>
    <w:rsid w:val="006B3FC4"/>
    <w:rsid w:val="006D2EF2"/>
    <w:rsid w:val="006D7357"/>
    <w:rsid w:val="006E53AD"/>
    <w:rsid w:val="006F0A7B"/>
    <w:rsid w:val="007041B1"/>
    <w:rsid w:val="00707F7E"/>
    <w:rsid w:val="00714A3A"/>
    <w:rsid w:val="00720625"/>
    <w:rsid w:val="00733F55"/>
    <w:rsid w:val="0073494A"/>
    <w:rsid w:val="00752ADE"/>
    <w:rsid w:val="00753206"/>
    <w:rsid w:val="00763801"/>
    <w:rsid w:val="00764CF2"/>
    <w:rsid w:val="00782CC7"/>
    <w:rsid w:val="007A033B"/>
    <w:rsid w:val="007E337A"/>
    <w:rsid w:val="00802DF7"/>
    <w:rsid w:val="00812C98"/>
    <w:rsid w:val="00813B49"/>
    <w:rsid w:val="008172C9"/>
    <w:rsid w:val="00823D8F"/>
    <w:rsid w:val="00833801"/>
    <w:rsid w:val="0086573F"/>
    <w:rsid w:val="00882C03"/>
    <w:rsid w:val="008B53CB"/>
    <w:rsid w:val="008D3313"/>
    <w:rsid w:val="008F0064"/>
    <w:rsid w:val="008F2620"/>
    <w:rsid w:val="008F46AB"/>
    <w:rsid w:val="00922580"/>
    <w:rsid w:val="00923AD9"/>
    <w:rsid w:val="00943747"/>
    <w:rsid w:val="0094496D"/>
    <w:rsid w:val="0099032B"/>
    <w:rsid w:val="009C1B2C"/>
    <w:rsid w:val="009C4182"/>
    <w:rsid w:val="00A20C4E"/>
    <w:rsid w:val="00A97474"/>
    <w:rsid w:val="00AB1936"/>
    <w:rsid w:val="00AB20A3"/>
    <w:rsid w:val="00AD3A34"/>
    <w:rsid w:val="00AD7A64"/>
    <w:rsid w:val="00B15F37"/>
    <w:rsid w:val="00B253C8"/>
    <w:rsid w:val="00B54FBE"/>
    <w:rsid w:val="00B66A5C"/>
    <w:rsid w:val="00B849EE"/>
    <w:rsid w:val="00BA6AB1"/>
    <w:rsid w:val="00BB1FF8"/>
    <w:rsid w:val="00BD4FC1"/>
    <w:rsid w:val="00BE02C8"/>
    <w:rsid w:val="00BF7B38"/>
    <w:rsid w:val="00C45C4E"/>
    <w:rsid w:val="00C51E68"/>
    <w:rsid w:val="00C97C35"/>
    <w:rsid w:val="00CC6C02"/>
    <w:rsid w:val="00CD4467"/>
    <w:rsid w:val="00D4681F"/>
    <w:rsid w:val="00D47F27"/>
    <w:rsid w:val="00D678C0"/>
    <w:rsid w:val="00DA0961"/>
    <w:rsid w:val="00DB1F34"/>
    <w:rsid w:val="00DC5E79"/>
    <w:rsid w:val="00DD0213"/>
    <w:rsid w:val="00DD5861"/>
    <w:rsid w:val="00DF5BFF"/>
    <w:rsid w:val="00E05A94"/>
    <w:rsid w:val="00E13DC4"/>
    <w:rsid w:val="00E3049E"/>
    <w:rsid w:val="00E5326F"/>
    <w:rsid w:val="00E56E02"/>
    <w:rsid w:val="00E75E57"/>
    <w:rsid w:val="00E94540"/>
    <w:rsid w:val="00EB68AC"/>
    <w:rsid w:val="00EB6E69"/>
    <w:rsid w:val="00EC0453"/>
    <w:rsid w:val="00EE1F6A"/>
    <w:rsid w:val="00EF7913"/>
    <w:rsid w:val="00F11E69"/>
    <w:rsid w:val="00F15E4E"/>
    <w:rsid w:val="00F165B9"/>
    <w:rsid w:val="00F255C7"/>
    <w:rsid w:val="00F3510C"/>
    <w:rsid w:val="00F938CC"/>
    <w:rsid w:val="00F94C4A"/>
    <w:rsid w:val="00F950A8"/>
    <w:rsid w:val="00FA462E"/>
    <w:rsid w:val="00FC0E15"/>
    <w:rsid w:val="00FD553B"/>
    <w:rsid w:val="00FE2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59AF"/>
  <w15:docId w15:val="{A1550ABB-01AD-4474-8A97-D3E1F11A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79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B6E69"/>
    <w:pPr>
      <w:ind w:left="720"/>
      <w:contextualSpacing/>
    </w:pPr>
  </w:style>
  <w:style w:type="character" w:styleId="Hyperlink">
    <w:name w:val="Hyperlink"/>
    <w:basedOn w:val="DefaultParagraphFont"/>
    <w:uiPriority w:val="99"/>
    <w:unhideWhenUsed/>
    <w:rsid w:val="00BD4FC1"/>
    <w:rPr>
      <w:color w:val="0000FF" w:themeColor="hyperlink"/>
      <w:u w:val="single"/>
    </w:rPr>
  </w:style>
  <w:style w:type="character" w:styleId="UnresolvedMention">
    <w:name w:val="Unresolved Mention"/>
    <w:basedOn w:val="DefaultParagraphFont"/>
    <w:uiPriority w:val="99"/>
    <w:semiHidden/>
    <w:unhideWhenUsed/>
    <w:rsid w:val="00BD4FC1"/>
    <w:rPr>
      <w:color w:val="605E5C"/>
      <w:shd w:val="clear" w:color="auto" w:fill="E1DFDD"/>
    </w:rPr>
  </w:style>
  <w:style w:type="paragraph" w:styleId="NormalWeb">
    <w:name w:val="Normal (Web)"/>
    <w:basedOn w:val="Normal"/>
    <w:uiPriority w:val="99"/>
    <w:semiHidden/>
    <w:unhideWhenUsed/>
    <w:rsid w:val="00FE2FE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02D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2DF7"/>
    <w:pPr>
      <w:spacing w:after="200"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6A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A5F0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1878">
      <w:bodyDiv w:val="1"/>
      <w:marLeft w:val="0"/>
      <w:marRight w:val="0"/>
      <w:marTop w:val="0"/>
      <w:marBottom w:val="0"/>
      <w:divBdr>
        <w:top w:val="none" w:sz="0" w:space="0" w:color="auto"/>
        <w:left w:val="none" w:sz="0" w:space="0" w:color="auto"/>
        <w:bottom w:val="none" w:sz="0" w:space="0" w:color="auto"/>
        <w:right w:val="none" w:sz="0" w:space="0" w:color="auto"/>
      </w:divBdr>
    </w:div>
    <w:div w:id="221985639">
      <w:bodyDiv w:val="1"/>
      <w:marLeft w:val="0"/>
      <w:marRight w:val="0"/>
      <w:marTop w:val="0"/>
      <w:marBottom w:val="0"/>
      <w:divBdr>
        <w:top w:val="none" w:sz="0" w:space="0" w:color="auto"/>
        <w:left w:val="none" w:sz="0" w:space="0" w:color="auto"/>
        <w:bottom w:val="none" w:sz="0" w:space="0" w:color="auto"/>
        <w:right w:val="none" w:sz="0" w:space="0" w:color="auto"/>
      </w:divBdr>
    </w:div>
    <w:div w:id="303511593">
      <w:bodyDiv w:val="1"/>
      <w:marLeft w:val="0"/>
      <w:marRight w:val="0"/>
      <w:marTop w:val="0"/>
      <w:marBottom w:val="0"/>
      <w:divBdr>
        <w:top w:val="none" w:sz="0" w:space="0" w:color="auto"/>
        <w:left w:val="none" w:sz="0" w:space="0" w:color="auto"/>
        <w:bottom w:val="none" w:sz="0" w:space="0" w:color="auto"/>
        <w:right w:val="none" w:sz="0" w:space="0" w:color="auto"/>
      </w:divBdr>
    </w:div>
    <w:div w:id="645014836">
      <w:bodyDiv w:val="1"/>
      <w:marLeft w:val="0"/>
      <w:marRight w:val="0"/>
      <w:marTop w:val="0"/>
      <w:marBottom w:val="0"/>
      <w:divBdr>
        <w:top w:val="none" w:sz="0" w:space="0" w:color="auto"/>
        <w:left w:val="none" w:sz="0" w:space="0" w:color="auto"/>
        <w:bottom w:val="none" w:sz="0" w:space="0" w:color="auto"/>
        <w:right w:val="none" w:sz="0" w:space="0" w:color="auto"/>
      </w:divBdr>
    </w:div>
    <w:div w:id="708190020">
      <w:bodyDiv w:val="1"/>
      <w:marLeft w:val="0"/>
      <w:marRight w:val="0"/>
      <w:marTop w:val="0"/>
      <w:marBottom w:val="0"/>
      <w:divBdr>
        <w:top w:val="none" w:sz="0" w:space="0" w:color="auto"/>
        <w:left w:val="none" w:sz="0" w:space="0" w:color="auto"/>
        <w:bottom w:val="none" w:sz="0" w:space="0" w:color="auto"/>
        <w:right w:val="none" w:sz="0" w:space="0" w:color="auto"/>
      </w:divBdr>
    </w:div>
    <w:div w:id="1949774573">
      <w:bodyDiv w:val="1"/>
      <w:marLeft w:val="0"/>
      <w:marRight w:val="0"/>
      <w:marTop w:val="0"/>
      <w:marBottom w:val="0"/>
      <w:divBdr>
        <w:top w:val="none" w:sz="0" w:space="0" w:color="auto"/>
        <w:left w:val="none" w:sz="0" w:space="0" w:color="auto"/>
        <w:bottom w:val="none" w:sz="0" w:space="0" w:color="auto"/>
        <w:right w:val="none" w:sz="0" w:space="0" w:color="auto"/>
      </w:divBdr>
    </w:div>
    <w:div w:id="2073235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ostsorter.com/airbnb-statis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propertymanagement.com/research/airbnb-statist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nsideairbnb.com/get-the-data.html" TargetMode="External"/><Relationship Id="rId1" Type="http://schemas.openxmlformats.org/officeDocument/2006/relationships/numbering" Target="numbering.xml"/><Relationship Id="rId6" Type="http://schemas.openxmlformats.org/officeDocument/2006/relationships/hyperlink" Target="https://docs.google.com/spreadsheets/d/1iWCNJcSutYqpULSQHlNyGInUvHg2BoUGoNRIGa6Szc4/edit?usp=sharing" TargetMode="External"/><Relationship Id="rId11" Type="http://schemas.openxmlformats.org/officeDocument/2006/relationships/hyperlink" Target="https://money.com/airbnb-raise-income-report/" TargetMode="External"/><Relationship Id="rId5" Type="http://schemas.openxmlformats.org/officeDocument/2006/relationships/hyperlink" Target="http://insideairbnb.com/get-the-data.html" TargetMode="External"/><Relationship Id="rId15" Type="http://schemas.openxmlformats.org/officeDocument/2006/relationships/hyperlink" Target="https://www.airbnb.com/d/superhost" TargetMode="External"/><Relationship Id="rId10" Type="http://schemas.openxmlformats.org/officeDocument/2006/relationships/hyperlink" Target="https://doi.org/10.1016/j.jbusres.2018.03.0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irbnb.com/help/article/2521/the-difference-between-airbnb-plus-and-super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11</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dm93</dc:creator>
  <cp:lastModifiedBy>Dr Fides Regina Schwartz, M.D.</cp:lastModifiedBy>
  <cp:revision>86</cp:revision>
  <dcterms:created xsi:type="dcterms:W3CDTF">2022-04-06T20:31:00Z</dcterms:created>
  <dcterms:modified xsi:type="dcterms:W3CDTF">2022-04-07T17:05:00Z</dcterms:modified>
</cp:coreProperties>
</file>