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03D616F" w:rsidR="001C66C6" w:rsidRPr="00EE2CB4" w:rsidRDefault="0038519B">
      <w:pPr>
        <w:jc w:val="center"/>
        <w:rPr>
          <w:b/>
          <w:bCs/>
          <w:sz w:val="36"/>
          <w:szCs w:val="36"/>
        </w:rPr>
      </w:pPr>
      <w:r w:rsidRPr="00EE2CB4">
        <w:rPr>
          <w:b/>
          <w:bCs/>
          <w:sz w:val="36"/>
          <w:szCs w:val="36"/>
        </w:rPr>
        <w:t xml:space="preserve">Factors that influence Airbnb </w:t>
      </w:r>
      <w:r w:rsidR="0099032B" w:rsidRPr="00EE2CB4">
        <w:rPr>
          <w:b/>
          <w:bCs/>
          <w:sz w:val="36"/>
          <w:szCs w:val="36"/>
        </w:rPr>
        <w:t>Superhost</w:t>
      </w:r>
      <w:r w:rsidRPr="00EE2CB4">
        <w:rPr>
          <w:b/>
          <w:bCs/>
          <w:sz w:val="36"/>
          <w:szCs w:val="36"/>
        </w:rPr>
        <w:t xml:space="preserve"> Status</w:t>
      </w:r>
      <w:r w:rsidR="0099032B" w:rsidRPr="00EE2CB4">
        <w:rPr>
          <w:b/>
          <w:bCs/>
          <w:sz w:val="36"/>
          <w:szCs w:val="36"/>
        </w:rPr>
        <w:t xml:space="preserve"> and Revenue Generation</w:t>
      </w:r>
    </w:p>
    <w:p w14:paraId="00000002" w14:textId="7168246F" w:rsidR="001C66C6" w:rsidRPr="00EE2CB4" w:rsidRDefault="0099032B">
      <w:pPr>
        <w:jc w:val="center"/>
        <w:rPr>
          <w:b/>
          <w:i/>
        </w:rPr>
      </w:pPr>
      <w:bookmarkStart w:id="0" w:name="_Hlk99987850"/>
      <w:r w:rsidRPr="00EE2CB4">
        <w:rPr>
          <w:b/>
          <w:i/>
        </w:rPr>
        <w:t>Prepared by: Fides Schwartz, Jaya Khan, Satvik Kishore, Tego Chang</w:t>
      </w:r>
    </w:p>
    <w:p w14:paraId="434AB554" w14:textId="096306AB" w:rsidR="00286679" w:rsidRPr="00EE2CB4" w:rsidRDefault="00286679">
      <w:pPr>
        <w:jc w:val="center"/>
        <w:rPr>
          <w:b/>
          <w:i/>
        </w:rPr>
      </w:pPr>
      <w:r w:rsidRPr="00EE2CB4">
        <w:rPr>
          <w:b/>
          <w:i/>
        </w:rPr>
        <w:t>Unifying Data Science Spring 2022 – Team 10</w:t>
      </w:r>
    </w:p>
    <w:bookmarkEnd w:id="0"/>
    <w:p w14:paraId="00000003" w14:textId="37F0EACC" w:rsidR="001C66C6" w:rsidRPr="00EE2CB4" w:rsidRDefault="0099032B">
      <w:pPr>
        <w:jc w:val="center"/>
      </w:pPr>
      <w:r w:rsidRPr="00EE2CB4">
        <w:t xml:space="preserve">April </w:t>
      </w:r>
      <w:r w:rsidR="002757B9" w:rsidRPr="00EE2CB4">
        <w:t>08</w:t>
      </w:r>
      <w:r w:rsidRPr="00EE2CB4">
        <w:t>, 2022</w:t>
      </w:r>
    </w:p>
    <w:p w14:paraId="00000004" w14:textId="77777777" w:rsidR="001C66C6" w:rsidRPr="00EE2CB4" w:rsidRDefault="0099032B">
      <w:r w:rsidRPr="00EE2CB4">
        <w:t xml:space="preserve"> </w:t>
      </w:r>
    </w:p>
    <w:p w14:paraId="00000005" w14:textId="77777777" w:rsidR="001C66C6" w:rsidRPr="00EE2CB4" w:rsidRDefault="0099032B">
      <w:r w:rsidRPr="00EE2CB4">
        <w:t xml:space="preserve"> </w:t>
      </w:r>
    </w:p>
    <w:p w14:paraId="00000006" w14:textId="4F2C44AA" w:rsidR="001C66C6" w:rsidRPr="00EE2CB4" w:rsidRDefault="0099032B" w:rsidP="00EB6E69">
      <w:pPr>
        <w:pStyle w:val="ListParagraph"/>
        <w:numPr>
          <w:ilvl w:val="0"/>
          <w:numId w:val="1"/>
        </w:numPr>
        <w:spacing w:line="480" w:lineRule="auto"/>
        <w:rPr>
          <w:rFonts w:ascii="Times New Roman" w:eastAsia="Times New Roman" w:hAnsi="Times New Roman" w:cs="Times New Roman"/>
          <w:b/>
          <w:sz w:val="24"/>
          <w:szCs w:val="24"/>
        </w:rPr>
      </w:pPr>
      <w:r w:rsidRPr="00EE2CB4">
        <w:rPr>
          <w:rFonts w:ascii="Times New Roman" w:eastAsia="Times New Roman" w:hAnsi="Times New Roman" w:cs="Times New Roman"/>
          <w:b/>
          <w:sz w:val="24"/>
          <w:szCs w:val="24"/>
        </w:rPr>
        <w:t>INTRODUCTION</w:t>
      </w:r>
    </w:p>
    <w:p w14:paraId="70531169" w14:textId="5E8383E8" w:rsidR="00375F02" w:rsidRPr="00EE2CB4" w:rsidRDefault="00375F02" w:rsidP="00052E94">
      <w:pPr>
        <w:ind w:left="360"/>
        <w:jc w:val="both"/>
        <w:rPr>
          <w:bCs/>
        </w:rPr>
      </w:pPr>
      <w:r w:rsidRPr="00EE2CB4">
        <w:rPr>
          <w:bCs/>
        </w:rPr>
        <w:t xml:space="preserve">Airbnb is one of the most prominent companies of the so-called “sharing economy” </w:t>
      </w:r>
      <w:r w:rsidR="00753206" w:rsidRPr="00EE2CB4">
        <w:rPr>
          <w:bCs/>
        </w:rPr>
        <w:t>or “peer-to-peer markets</w:t>
      </w:r>
      <w:r w:rsidR="00922580" w:rsidRPr="00EE2CB4">
        <w:rPr>
          <w:bCs/>
        </w:rPr>
        <w:t>”</w:t>
      </w:r>
      <w:r w:rsidR="00753206" w:rsidRPr="00EE2CB4">
        <w:rPr>
          <w:bCs/>
        </w:rPr>
        <w:t xml:space="preserve"> </w:t>
      </w:r>
      <w:r w:rsidRPr="00EE2CB4">
        <w:rPr>
          <w:bCs/>
        </w:rPr>
        <w:t>together with household names such as Uber</w:t>
      </w:r>
      <w:r w:rsidR="00753206" w:rsidRPr="00EE2CB4">
        <w:rPr>
          <w:bCs/>
        </w:rPr>
        <w:t xml:space="preserve"> and TaskRabbit</w:t>
      </w:r>
      <w:r w:rsidR="0046211F" w:rsidRPr="00EE2CB4">
        <w:rPr>
          <w:bCs/>
        </w:rPr>
        <w:t>,</w:t>
      </w:r>
      <w:r w:rsidR="00753206" w:rsidRPr="00EE2CB4">
        <w:rPr>
          <w:bCs/>
        </w:rPr>
        <w:t xml:space="preserve"> and</w:t>
      </w:r>
      <w:r w:rsidR="0046211F" w:rsidRPr="00EE2CB4">
        <w:rPr>
          <w:bCs/>
        </w:rPr>
        <w:t xml:space="preserve"> it</w:t>
      </w:r>
      <w:r w:rsidR="00753206" w:rsidRPr="00EE2CB4">
        <w:rPr>
          <w:bCs/>
        </w:rPr>
        <w:t xml:space="preserve"> has had an impact on how people book holidays and the hotel industry in the markets it has established itself in </w:t>
      </w:r>
      <w:r w:rsidR="004470C5">
        <w:rPr>
          <w:bCs/>
        </w:rPr>
        <w:fldChar w:fldCharType="begin"/>
      </w:r>
      <w:r w:rsidR="004470C5">
        <w:rPr>
          <w:bCs/>
        </w:rPr>
        <w:instrText xml:space="preserve"> ADDIN EN.CITE &lt;EndNote&gt;&lt;Cite&gt;&lt;Author&gt;Zervas&lt;/Author&gt;&lt;Year&gt;2017&lt;/Year&gt;&lt;RecNum&gt;256&lt;/RecNum&gt;&lt;DisplayText&gt;(1)&lt;/DisplayText&gt;&lt;record&gt;&lt;rec-number&gt;256&lt;/rec-number&gt;&lt;foreign-keys&gt;&lt;key app="EN" db-id="saxtt520qtf9p7e52edxef58vvszfsp5vaee" timestamp="1650569969"&gt;256&lt;/key&gt;&lt;/foreign-keys&gt;&lt;ref-type name="Journal Article"&gt;17&lt;/ref-type&gt;&lt;contributors&gt;&lt;authors&gt;&lt;author&gt;Zervas, Georgios&lt;/author&gt;&lt;author&gt;Proserpio, Davide&lt;/author&gt;&lt;author&gt;Byers, John W.&lt;/author&gt;&lt;/authors&gt;&lt;/contributors&gt;&lt;titles&gt;&lt;title&gt;The Rise of the Sharing Economy: Estimating the Impact of Airbnb on the Hotel Industry&lt;/title&gt;&lt;secondary-title&gt;Journal of Marketing Research&lt;/secondary-title&gt;&lt;/titles&gt;&lt;periodical&gt;&lt;full-title&gt;Journal of Marketing Research&lt;/full-title&gt;&lt;/periodical&gt;&lt;pages&gt;687-705&lt;/pages&gt;&lt;volume&gt;54&lt;/volume&gt;&lt;number&gt;5&lt;/number&gt;&lt;keywords&gt;&lt;keyword&gt;sharing economy,Airbnb,hotel industry,competition,peer-to-peer markets&lt;/keyword&gt;&lt;/keywords&gt;&lt;dates&gt;&lt;year&gt;2017&lt;/year&gt;&lt;/dates&gt;&lt;urls&gt;&lt;related-urls&gt;&lt;url&gt;https://journals.sagepub.com/doi/abs/10.1509/jmr.15.0204&lt;/url&gt;&lt;/related-urls&gt;&lt;/urls&gt;&lt;electronic-resource-num&gt;10.1509/jmr.15.0204&lt;/electronic-resource-num&gt;&lt;/record&gt;&lt;/Cite&gt;&lt;/EndNote&gt;</w:instrText>
      </w:r>
      <w:r w:rsidR="004470C5">
        <w:rPr>
          <w:bCs/>
        </w:rPr>
        <w:fldChar w:fldCharType="separate"/>
      </w:r>
      <w:r w:rsidR="004470C5">
        <w:rPr>
          <w:bCs/>
          <w:noProof/>
        </w:rPr>
        <w:t>(1)</w:t>
      </w:r>
      <w:r w:rsidR="004470C5">
        <w:rPr>
          <w:bCs/>
        </w:rPr>
        <w:fldChar w:fldCharType="end"/>
      </w:r>
      <w:r w:rsidR="00753206" w:rsidRPr="00EE2CB4">
        <w:rPr>
          <w:bCs/>
        </w:rPr>
        <w:t>.</w:t>
      </w:r>
      <w:r w:rsidR="00F11E69" w:rsidRPr="00EE2CB4">
        <w:rPr>
          <w:bCs/>
        </w:rPr>
        <w:t xml:space="preserve"> In addition, a lot of research has been conducted on its </w:t>
      </w:r>
      <w:r w:rsidR="00FA462E" w:rsidRPr="00EE2CB4">
        <w:rPr>
          <w:bCs/>
        </w:rPr>
        <w:t>impact on</w:t>
      </w:r>
      <w:r w:rsidR="00B849EE" w:rsidRPr="00EE2CB4">
        <w:rPr>
          <w:bCs/>
        </w:rPr>
        <w:t xml:space="preserve"> customer segmentation </w:t>
      </w:r>
      <w:r w:rsidR="004470C5">
        <w:rPr>
          <w:bCs/>
        </w:rPr>
        <w:fldChar w:fldCharType="begin"/>
      </w:r>
      <w:r w:rsidR="004470C5">
        <w:rPr>
          <w:bCs/>
        </w:rPr>
        <w:instrText xml:space="preserve"> ADDIN EN.CITE &lt;EndNote&gt;&lt;Cite&gt;&lt;Author&gt;Lutz&lt;/Author&gt;&lt;Year&gt;2018&lt;/Year&gt;&lt;RecNum&gt;259&lt;/RecNum&gt;&lt;DisplayText&gt;(2)&lt;/DisplayText&gt;&lt;record&gt;&lt;rec-number&gt;259&lt;/rec-number&gt;&lt;foreign-keys&gt;&lt;key app="EN" db-id="saxtt520qtf9p7e52edxef58vvszfsp5vaee" timestamp="1650570155"&gt;259&lt;/key&gt;&lt;/foreign-keys&gt;&lt;ref-type name="Journal Article"&gt;17&lt;/ref-type&gt;&lt;contributors&gt;&lt;authors&gt;&lt;author&gt;Lutz, Christoph&lt;/author&gt;&lt;author&gt;Newlands, Gemma&lt;/author&gt;&lt;/authors&gt;&lt;/contributors&gt;&lt;titles&gt;&lt;title&gt;Consumer segmentation within the sharing economy: The case of Airbnb&lt;/title&gt;&lt;secondary-title&gt;Journal of Business Research&lt;/secondary-title&gt;&lt;/titles&gt;&lt;periodical&gt;&lt;full-title&gt;Journal of Business Research&lt;/full-title&gt;&lt;/periodical&gt;&lt;pages&gt;187-196&lt;/pages&gt;&lt;volume&gt;88&lt;/volume&gt;&lt;dates&gt;&lt;year&gt;2018&lt;/year&gt;&lt;/dates&gt;&lt;isbn&gt;0148-2963&lt;/isbn&gt;&lt;urls&gt;&lt;/urls&gt;&lt;/record&gt;&lt;/Cite&gt;&lt;/EndNote&gt;</w:instrText>
      </w:r>
      <w:r w:rsidR="004470C5">
        <w:rPr>
          <w:bCs/>
        </w:rPr>
        <w:fldChar w:fldCharType="separate"/>
      </w:r>
      <w:r w:rsidR="004470C5">
        <w:rPr>
          <w:bCs/>
          <w:noProof/>
        </w:rPr>
        <w:t>(2)</w:t>
      </w:r>
      <w:r w:rsidR="004470C5">
        <w:rPr>
          <w:bCs/>
        </w:rPr>
        <w:fldChar w:fldCharType="end"/>
      </w:r>
      <w:r w:rsidR="0046211F" w:rsidRPr="00EE2CB4">
        <w:rPr>
          <w:bCs/>
        </w:rPr>
        <w:t xml:space="preserve">, affordable housing </w:t>
      </w:r>
      <w:r w:rsidR="004470C5">
        <w:rPr>
          <w:bCs/>
        </w:rPr>
        <w:fldChar w:fldCharType="begin"/>
      </w:r>
      <w:r w:rsidR="004470C5">
        <w:rPr>
          <w:bCs/>
        </w:rPr>
        <w:instrText xml:space="preserve"> ADDIN EN.CITE &lt;EndNote&gt;&lt;Cite&gt;&lt;Author&gt;Barron&lt;/Author&gt;&lt;Year&gt;2018&lt;/Year&gt;&lt;RecNum&gt;261&lt;/RecNum&gt;&lt;DisplayText&gt;(3)&lt;/DisplayText&gt;&lt;record&gt;&lt;rec-number&gt;261&lt;/rec-number&gt;&lt;foreign-keys&gt;&lt;key app="EN" db-id="saxtt520qtf9p7e52edxef58vvszfsp5vaee" timestamp="1650570586"&gt;261&lt;/key&gt;&lt;/foreign-keys&gt;&lt;ref-type name="Conference Paper"&gt;47&lt;/ref-type&gt;&lt;contributors&gt;&lt;authors&gt;&lt;author&gt;Kyle Barron&lt;/author&gt;&lt;author&gt;Edward Kung&lt;/author&gt;&lt;author&gt;Davide Proserpio&lt;/author&gt;&lt;/authors&gt;&lt;/contributors&gt;&lt;titles&gt;&lt;title&gt;The Sharing Economy and Housing Affordability: Evidence from Airbnb&lt;/title&gt;&lt;secondary-title&gt;Proceedings of the 2018 ACM Conference on Economics and Computation&lt;/secondary-title&gt;&lt;/titles&gt;&lt;pages&gt;5&lt;/pages&gt;&lt;keywords&gt;&lt;keyword&gt;airbnb, impact, sharing economy, housing market&lt;/keyword&gt;&lt;/keywords&gt;&lt;dates&gt;&lt;year&gt;2018&lt;/year&gt;&lt;/dates&gt;&lt;pub-location&gt;Ithaca, NY, USA&lt;/pub-location&gt;&lt;publisher&gt;Association for Computing Machinery&lt;/publisher&gt;&lt;urls&gt;&lt;related-urls&gt;&lt;url&gt;https://doi.org/10.1145/3219166.3219180&lt;/url&gt;&lt;/related-urls&gt;&lt;/urls&gt;&lt;electronic-resource-num&gt;10.1145/3219166.3219180&lt;/electronic-resource-num&gt;&lt;/record&gt;&lt;/Cite&gt;&lt;/EndNote&gt;</w:instrText>
      </w:r>
      <w:r w:rsidR="004470C5">
        <w:rPr>
          <w:bCs/>
        </w:rPr>
        <w:fldChar w:fldCharType="separate"/>
      </w:r>
      <w:r w:rsidR="004470C5">
        <w:rPr>
          <w:bCs/>
          <w:noProof/>
        </w:rPr>
        <w:t>(3)</w:t>
      </w:r>
      <w:r w:rsidR="004470C5">
        <w:rPr>
          <w:bCs/>
        </w:rPr>
        <w:fldChar w:fldCharType="end"/>
      </w:r>
      <w:r w:rsidR="0046211F" w:rsidRPr="00EE2CB4">
        <w:rPr>
          <w:bCs/>
        </w:rPr>
        <w:t xml:space="preserve">, and consumer trust </w:t>
      </w:r>
      <w:r w:rsidR="004470C5">
        <w:rPr>
          <w:bCs/>
        </w:rPr>
        <w:fldChar w:fldCharType="begin"/>
      </w:r>
      <w:r w:rsidR="004470C5">
        <w:rPr>
          <w:bCs/>
        </w:rPr>
        <w:instrText xml:space="preserve"> ADDIN EN.CITE &lt;EndNote&gt;&lt;Cite&gt;&lt;Author&gt;Ert&lt;/Author&gt;&lt;Year&gt;2016&lt;/Year&gt;&lt;RecNum&gt;262&lt;/RecNum&gt;&lt;DisplayText&gt;(4)&lt;/DisplayText&gt;&lt;record&gt;&lt;rec-number&gt;262&lt;/rec-number&gt;&lt;foreign-keys&gt;&lt;key app="EN" db-id="saxtt520qtf9p7e52edxef58vvszfsp5vaee" timestamp="1650570666"&gt;262&lt;/key&gt;&lt;/foreign-keys&gt;&lt;ref-type name="Journal Article"&gt;17&lt;/ref-type&gt;&lt;contributors&gt;&lt;authors&gt;&lt;author&gt;Ert, Eyal&lt;/author&gt;&lt;author&gt;Fleischer, Aliza&lt;/author&gt;&lt;author&gt;Magen, Nathan&lt;/author&gt;&lt;/authors&gt;&lt;/contributors&gt;&lt;titles&gt;&lt;title&gt;Trust and reputation in the sharing economy: The role of personal photos in Airbnb&lt;/title&gt;&lt;secondary-title&gt;Tourism Management&lt;/secondary-title&gt;&lt;/titles&gt;&lt;periodical&gt;&lt;full-title&gt;Tourism Management&lt;/full-title&gt;&lt;/periodical&gt;&lt;pages&gt;62-73&lt;/pages&gt;&lt;volume&gt;55&lt;/volume&gt;&lt;keywords&gt;&lt;keyword&gt;Sharing economy&lt;/keyword&gt;&lt;keyword&gt;Airbnb&lt;/keyword&gt;&lt;keyword&gt;Trustworthiness&lt;/keyword&gt;&lt;keyword&gt;Attractiveness&lt;/keyword&gt;&lt;keyword&gt;Online reviews&lt;/keyword&gt;&lt;keyword&gt;Electronic word of mouth&lt;/keyword&gt;&lt;keyword&gt;Decision making&lt;/keyword&gt;&lt;/keywords&gt;&lt;dates&gt;&lt;year&gt;2016&lt;/year&gt;&lt;pub-dates&gt;&lt;date&gt;2016/08/01/&lt;/date&gt;&lt;/pub-dates&gt;&lt;/dates&gt;&lt;isbn&gt;0261-5177&lt;/isbn&gt;&lt;urls&gt;&lt;related-urls&gt;&lt;url&gt;https://www.sciencedirect.com/science/article/pii/S0261517716300127&lt;/url&gt;&lt;/related-urls&gt;&lt;/urls&gt;&lt;electronic-resource-num&gt;https://doi.org/10.1016/j.tourman.2016.01.013&lt;/electronic-resource-num&gt;&lt;/record&gt;&lt;/Cite&gt;&lt;/EndNote&gt;</w:instrText>
      </w:r>
      <w:r w:rsidR="004470C5">
        <w:rPr>
          <w:bCs/>
        </w:rPr>
        <w:fldChar w:fldCharType="separate"/>
      </w:r>
      <w:r w:rsidR="004470C5">
        <w:rPr>
          <w:bCs/>
          <w:noProof/>
        </w:rPr>
        <w:t>(4)</w:t>
      </w:r>
      <w:r w:rsidR="004470C5">
        <w:rPr>
          <w:bCs/>
        </w:rPr>
        <w:fldChar w:fldCharType="end"/>
      </w:r>
      <w:r w:rsidR="00922580" w:rsidRPr="00EE2CB4">
        <w:rPr>
          <w:bCs/>
        </w:rPr>
        <w:t>,</w:t>
      </w:r>
      <w:r w:rsidR="0046211F" w:rsidRPr="00EE2CB4">
        <w:rPr>
          <w:bCs/>
        </w:rPr>
        <w:t xml:space="preserve"> among others.</w:t>
      </w:r>
    </w:p>
    <w:p w14:paraId="2F6CD2BD" w14:textId="77777777" w:rsidR="00052E94" w:rsidRPr="00EE2CB4" w:rsidRDefault="00052E94" w:rsidP="00052E94">
      <w:pPr>
        <w:ind w:left="360"/>
        <w:jc w:val="both"/>
        <w:rPr>
          <w:bCs/>
        </w:rPr>
      </w:pPr>
    </w:p>
    <w:p w14:paraId="5F4A8AED" w14:textId="12E3EE10" w:rsidR="00C34E8E" w:rsidRDefault="005B1BC5" w:rsidP="00C34E8E">
      <w:pPr>
        <w:ind w:left="360"/>
        <w:jc w:val="both"/>
        <w:rPr>
          <w:bCs/>
        </w:rPr>
      </w:pPr>
      <w:r w:rsidRPr="00EE2CB4">
        <w:rPr>
          <w:bCs/>
        </w:rPr>
        <w:t>Since its founding in 200</w:t>
      </w:r>
      <w:r w:rsidR="00F94C4A" w:rsidRPr="00EE2CB4">
        <w:rPr>
          <w:bCs/>
        </w:rPr>
        <w:t>8</w:t>
      </w:r>
      <w:r w:rsidRPr="00EE2CB4">
        <w:rPr>
          <w:bCs/>
        </w:rPr>
        <w:t>, approximately 500 million people have booked stays with Airbnb and i</w:t>
      </w:r>
      <w:r w:rsidR="0046211F" w:rsidRPr="00EE2CB4">
        <w:rPr>
          <w:bCs/>
        </w:rPr>
        <w:t xml:space="preserve">n </w:t>
      </w:r>
      <w:r w:rsidRPr="00EE2CB4">
        <w:rPr>
          <w:bCs/>
        </w:rPr>
        <w:t xml:space="preserve">the summer of </w:t>
      </w:r>
      <w:r w:rsidR="0046211F" w:rsidRPr="00EE2CB4">
        <w:rPr>
          <w:bCs/>
        </w:rPr>
        <w:t>2015</w:t>
      </w:r>
      <w:r w:rsidRPr="00EE2CB4">
        <w:rPr>
          <w:bCs/>
        </w:rPr>
        <w:t xml:space="preserve"> alone, 17 million people stayed in Airbnb </w:t>
      </w:r>
      <w:r w:rsidR="008F2620" w:rsidRPr="00EE2CB4">
        <w:rPr>
          <w:bCs/>
        </w:rPr>
        <w:t>accommodation</w:t>
      </w:r>
      <w:r w:rsidR="004470C5">
        <w:rPr>
          <w:bCs/>
        </w:rPr>
        <w:t xml:space="preserve"> </w:t>
      </w:r>
      <w:r w:rsidR="004470C5">
        <w:rPr>
          <w:bCs/>
        </w:rPr>
        <w:fldChar w:fldCharType="begin"/>
      </w:r>
      <w:r w:rsidR="004470C5">
        <w:rPr>
          <w:bCs/>
        </w:rPr>
        <w:instrText xml:space="preserve"> ADDIN EN.CITE &lt;EndNote&gt;&lt;Cite&gt;&lt;Author&gt;Airbnb&lt;/Author&gt;&lt;Year&gt;2015&lt;/Year&gt;&lt;RecNum&gt;263&lt;/RecNum&gt;&lt;DisplayText&gt;(5)&lt;/DisplayText&gt;&lt;record&gt;&lt;rec-number&gt;263&lt;/rec-number&gt;&lt;foreign-keys&gt;&lt;key app="EN" db-id="saxtt520qtf9p7e52edxef58vvszfsp5vaee" timestamp="1650570752"&gt;263&lt;/key&gt;&lt;/foreign-keys&gt;&lt;ref-type name="Web Page"&gt;12&lt;/ref-type&gt;&lt;contributors&gt;&lt;authors&gt;&lt;author&gt;Airbnb&lt;/author&gt;&lt;/authors&gt;&lt;/contributors&gt;&lt;titles&gt;&lt;title&gt;Airbnb Summer Travel Report 2015&lt;/title&gt;&lt;/titles&gt;&lt;number&gt;04/03/2022&lt;/number&gt;&lt;dates&gt;&lt;year&gt;2015&lt;/year&gt;&lt;/dates&gt;&lt;urls&gt;&lt;related-urls&gt;&lt;url&gt;https://blog.atairbnb.com/wp-content/uploads/2015/09/Airbnb-Summer-Travel-Report-1.pdf&lt;/url&gt;&lt;/related-urls&gt;&lt;/urls&gt;&lt;/record&gt;&lt;/Cite&gt;&lt;/EndNote&gt;</w:instrText>
      </w:r>
      <w:r w:rsidR="004470C5">
        <w:rPr>
          <w:bCs/>
        </w:rPr>
        <w:fldChar w:fldCharType="separate"/>
      </w:r>
      <w:r w:rsidR="004470C5">
        <w:rPr>
          <w:bCs/>
          <w:noProof/>
        </w:rPr>
        <w:t>(5)</w:t>
      </w:r>
      <w:r w:rsidR="004470C5">
        <w:rPr>
          <w:bCs/>
        </w:rPr>
        <w:fldChar w:fldCharType="end"/>
      </w:r>
      <w:r w:rsidRPr="00EE2CB4">
        <w:rPr>
          <w:bCs/>
        </w:rPr>
        <w:t>.</w:t>
      </w:r>
      <w:r w:rsidR="00E05A94" w:rsidRPr="00EE2CB4">
        <w:rPr>
          <w:bCs/>
        </w:rPr>
        <w:t xml:space="preserve"> </w:t>
      </w:r>
    </w:p>
    <w:p w14:paraId="7C90C279" w14:textId="77777777" w:rsidR="00C34E8E" w:rsidRDefault="00C34E8E" w:rsidP="00C34E8E">
      <w:pPr>
        <w:ind w:left="360"/>
        <w:jc w:val="both"/>
        <w:rPr>
          <w:bCs/>
        </w:rPr>
      </w:pPr>
    </w:p>
    <w:p w14:paraId="5EF772CE" w14:textId="00D8DED8" w:rsidR="008F2620" w:rsidRPr="00C34E8E" w:rsidRDefault="008F2620" w:rsidP="00C34E8E">
      <w:pPr>
        <w:ind w:left="360"/>
        <w:jc w:val="both"/>
        <w:rPr>
          <w:bCs/>
        </w:rPr>
      </w:pPr>
      <w:r w:rsidRPr="00EE2CB4">
        <w:rPr>
          <w:bCs/>
        </w:rPr>
        <w:t xml:space="preserve">While Airbnb has changed the landscape for </w:t>
      </w:r>
      <w:r w:rsidR="00222512" w:rsidRPr="00EE2CB4">
        <w:rPr>
          <w:bCs/>
        </w:rPr>
        <w:t>travellers</w:t>
      </w:r>
      <w:r w:rsidR="00222512">
        <w:rPr>
          <w:bCs/>
        </w:rPr>
        <w:t xml:space="preserve"> </w:t>
      </w:r>
      <w:r w:rsidRPr="00EE2CB4">
        <w:rPr>
          <w:bCs/>
        </w:rPr>
        <w:t>looking for cheap or unique accom</w:t>
      </w:r>
      <w:r w:rsidR="00763801" w:rsidRPr="00EE2CB4">
        <w:rPr>
          <w:bCs/>
        </w:rPr>
        <w:t>m</w:t>
      </w:r>
      <w:r w:rsidRPr="00EE2CB4">
        <w:rPr>
          <w:bCs/>
        </w:rPr>
        <w:t>odation, it has</w:t>
      </w:r>
      <w:r w:rsidR="00763801" w:rsidRPr="00EE2CB4">
        <w:rPr>
          <w:bCs/>
        </w:rPr>
        <w:t xml:space="preserve"> also provided hosts with an increase in monthly income (average of </w:t>
      </w:r>
      <w:r w:rsidR="00763801" w:rsidRPr="00EE2CB4">
        <w:t>$7,350 in 2015</w:t>
      </w:r>
      <w:r w:rsidR="0073494A" w:rsidRPr="00EE2CB4">
        <w:t>, $9600 in 2021</w:t>
      </w:r>
      <w:r w:rsidR="00F938CC" w:rsidRPr="00EE2CB4">
        <w:t>, with experienced hosts earning an average</w:t>
      </w:r>
      <w:r w:rsidR="00052E94" w:rsidRPr="00EE2CB4">
        <w:t xml:space="preserve"> </w:t>
      </w:r>
      <w:r w:rsidR="00F938CC" w:rsidRPr="00EE2CB4">
        <w:t>of $10,000</w:t>
      </w:r>
      <w:r w:rsidR="004470C5">
        <w:t xml:space="preserve"> </w:t>
      </w:r>
      <w:r w:rsidR="004470C5">
        <w:fldChar w:fldCharType="begin"/>
      </w:r>
      <w:r w:rsidR="004470C5">
        <w:instrText xml:space="preserve"> ADDIN EN.CITE &lt;EndNote&gt;&lt;Cite&gt;&lt;Author&gt;Management&lt;/Author&gt;&lt;Year&gt;2022&lt;/Year&gt;&lt;RecNum&gt;265&lt;/RecNum&gt;&lt;DisplayText&gt;(6, 7)&lt;/DisplayText&gt;&lt;record&gt;&lt;rec-number&gt;265&lt;/rec-number&gt;&lt;foreign-keys&gt;&lt;key app="EN" db-id="saxtt520qtf9p7e52edxef58vvszfsp5vaee" timestamp="1650571016"&gt;265&lt;/key&gt;&lt;/foreign-keys&gt;&lt;ref-type name="Web Page"&gt;12&lt;/ref-type&gt;&lt;contributors&gt;&lt;authors&gt;&lt;author&gt;iProperty Management&lt;/author&gt;&lt;/authors&gt;&lt;/contributors&gt;&lt;titles&gt;&lt;title&gt;Airbnb Statistics&lt;/title&gt;&lt;/titles&gt;&lt;dates&gt;&lt;year&gt;2022&lt;/year&gt;&lt;/dates&gt;&lt;urls&gt;&lt;related-urls&gt;&lt;url&gt;https://ipropertymanagement.com/research/airbnb-statistics&lt;/url&gt;&lt;/related-urls&gt;&lt;/urls&gt;&lt;access-date&gt;04/03/2022&lt;/access-date&gt;&lt;/record&gt;&lt;/Cite&gt;&lt;Cite&gt;&lt;Author&gt;Poppick&lt;/Author&gt;&lt;Year&gt;2015&lt;/Year&gt;&lt;RecNum&gt;264&lt;/RecNum&gt;&lt;record&gt;&lt;rec-number&gt;264&lt;/rec-number&gt;&lt;foreign-keys&gt;&lt;key app="EN" db-id="saxtt520qtf9p7e52edxef58vvszfsp5vaee" timestamp="1650570908"&gt;264&lt;/key&gt;&lt;/foreign-keys&gt;&lt;ref-type name="Web Page"&gt;12&lt;/ref-type&gt;&lt;contributors&gt;&lt;authors&gt;&lt;author&gt;Poppick, Susie&lt;/author&gt;&lt;/authors&gt;&lt;/contributors&gt;&lt;titles&gt;&lt;title&gt;Airbnb Says Renting Your Place Is Like Getting a Big Raise&lt;/title&gt;&lt;/titles&gt;&lt;number&gt;04/03/2022&lt;/number&gt;&lt;dates&gt;&lt;year&gt;2015&lt;/year&gt;&lt;/dates&gt;&lt;urls&gt;&lt;related-urls&gt;&lt;url&gt;https://money.com/airbnb-raise-income-report/&lt;/url&gt;&lt;/related-urls&gt;&lt;/urls&gt;&lt;/record&gt;&lt;/Cite&gt;&lt;/EndNote&gt;</w:instrText>
      </w:r>
      <w:r w:rsidR="004470C5">
        <w:fldChar w:fldCharType="separate"/>
      </w:r>
      <w:r w:rsidR="004470C5">
        <w:rPr>
          <w:noProof/>
        </w:rPr>
        <w:t>(6, 7)</w:t>
      </w:r>
      <w:r w:rsidR="004470C5">
        <w:fldChar w:fldCharType="end"/>
      </w:r>
      <w:r w:rsidR="00C45C4E" w:rsidRPr="00EE2CB4">
        <w:t>, and there are ~</w:t>
      </w:r>
      <w:r w:rsidR="00AD7A64" w:rsidRPr="00EE2CB4">
        <w:t>4</w:t>
      </w:r>
      <w:r w:rsidR="00C45C4E" w:rsidRPr="00EE2CB4">
        <w:t xml:space="preserve"> million global </w:t>
      </w:r>
      <w:r w:rsidR="00AD7A64" w:rsidRPr="00EE2CB4">
        <w:t xml:space="preserve">hosts with </w:t>
      </w:r>
      <w:r w:rsidR="00C45C4E" w:rsidRPr="00EE2CB4">
        <w:t xml:space="preserve">Airbnb </w:t>
      </w:r>
      <w:r w:rsidR="00BD4FC1" w:rsidRPr="00EE2CB4">
        <w:t>listings</w:t>
      </w:r>
      <w:r w:rsidR="004E78D6">
        <w:t xml:space="preserve"> </w:t>
      </w:r>
      <w:r w:rsidR="004E78D6">
        <w:fldChar w:fldCharType="begin"/>
      </w:r>
      <w:r w:rsidR="004470C5">
        <w:instrText xml:space="preserve"> ADDIN EN.CITE &lt;EndNote&gt;&lt;Cite&gt;&lt;Author&gt;Management&lt;/Author&gt;&lt;Year&gt;2022&lt;/Year&gt;&lt;RecNum&gt;265&lt;/RecNum&gt;&lt;DisplayText&gt;(6, 8)&lt;/DisplayText&gt;&lt;record&gt;&lt;rec-number&gt;265&lt;/rec-number&gt;&lt;foreign-keys&gt;&lt;key app="EN" db-id="saxtt520qtf9p7e52edxef58vvszfsp5vaee" timestamp="1650571016"&gt;265&lt;/key&gt;&lt;/foreign-keys&gt;&lt;ref-type name="Web Page"&gt;12&lt;/ref-type&gt;&lt;contributors&gt;&lt;authors&gt;&lt;author&gt;iProperty Management&lt;/author&gt;&lt;/authors&gt;&lt;/contributors&gt;&lt;titles&gt;&lt;title&gt;Airbnb Statistics&lt;/title&gt;&lt;/titles&gt;&lt;dates&gt;&lt;year&gt;2022&lt;/year&gt;&lt;/dates&gt;&lt;urls&gt;&lt;related-urls&gt;&lt;url&gt;https://ipropertymanagement.com/research/airbnb-statistics&lt;/url&gt;&lt;/related-urls&gt;&lt;/urls&gt;&lt;access-date&gt;04/03/2022&lt;/access-date&gt;&lt;/record&gt;&lt;/Cite&gt;&lt;Cite&gt;&lt;Author&gt;Lewis&lt;/Author&gt;&lt;Year&gt;2020&lt;/Year&gt;&lt;RecNum&gt;266&lt;/RecNum&gt;&lt;record&gt;&lt;rec-number&gt;266&lt;/rec-number&gt;&lt;foreign-keys&gt;&lt;key app="EN" db-id="saxtt520qtf9p7e52edxef58vvszfsp5vaee" timestamp="1650571099"&gt;266&lt;/key&gt;&lt;/foreign-keys&gt;&lt;ref-type name="Web Page"&gt;12&lt;/ref-type&gt;&lt;contributors&gt;&lt;authors&gt;&lt;author&gt;Lewis, T.&lt;/author&gt;&lt;/authors&gt;&lt;/contributors&gt;&lt;titles&gt;&lt;title&gt;Airbnb Statistics (Growth, Revenue, Hosts + More!)&lt;/title&gt;&lt;/titles&gt;&lt;number&gt;04/03/2022&lt;/number&gt;&lt;dates&gt;&lt;year&gt;2020&lt;/year&gt;&lt;/dates&gt;&lt;urls&gt;&lt;related-urls&gt;&lt;url&gt;8.&amp;#x9;https://hostsorter.com/airbnb-statistics/&lt;/url&gt;&lt;/related-urls&gt;&lt;/urls&gt;&lt;/record&gt;&lt;/Cite&gt;&lt;/EndNote&gt;</w:instrText>
      </w:r>
      <w:r w:rsidR="004E78D6">
        <w:fldChar w:fldCharType="separate"/>
      </w:r>
      <w:r w:rsidR="004470C5">
        <w:rPr>
          <w:noProof/>
        </w:rPr>
        <w:t>(6, 8)</w:t>
      </w:r>
      <w:r w:rsidR="004E78D6">
        <w:fldChar w:fldCharType="end"/>
      </w:r>
      <w:r w:rsidR="00172DA4" w:rsidRPr="00EE2CB4">
        <w:t>.</w:t>
      </w:r>
    </w:p>
    <w:p w14:paraId="5ED68C8E" w14:textId="77777777" w:rsidR="00052E94" w:rsidRPr="00EE2CB4" w:rsidRDefault="00052E94" w:rsidP="00052E94">
      <w:pPr>
        <w:ind w:left="360"/>
        <w:jc w:val="both"/>
      </w:pPr>
    </w:p>
    <w:p w14:paraId="77A05D7E" w14:textId="42D49A84" w:rsidR="00FC0E15" w:rsidRPr="00EE2CB4" w:rsidRDefault="00FC0E15" w:rsidP="00052E94">
      <w:pPr>
        <w:ind w:left="360"/>
        <w:jc w:val="both"/>
      </w:pPr>
      <w:r w:rsidRPr="00EE2CB4">
        <w:t xml:space="preserve">The experienced </w:t>
      </w:r>
      <w:r w:rsidR="00922580" w:rsidRPr="00EE2CB4">
        <w:t>hosts</w:t>
      </w:r>
      <w:r w:rsidRPr="00EE2CB4">
        <w:t xml:space="preserve"> who make an average of $10,000 per year, are most likely in the superhost and Airbnb plus categories</w:t>
      </w:r>
      <w:r w:rsidR="00833801" w:rsidRPr="00EE2CB4">
        <w:t xml:space="preserve"> </w:t>
      </w:r>
      <w:r w:rsidR="004E78D6">
        <w:fldChar w:fldCharType="begin"/>
      </w:r>
      <w:r w:rsidR="004470C5">
        <w:instrText xml:space="preserve"> ADDIN EN.CITE &lt;EndNote&gt;&lt;Cite&gt;&lt;Author&gt;Airbnb&lt;/Author&gt;&lt;Year&gt;2022&lt;/Year&gt;&lt;RecNum&gt;267&lt;/RecNum&gt;&lt;DisplayText&gt;(9)&lt;/DisplayText&gt;&lt;record&gt;&lt;rec-number&gt;267&lt;/rec-number&gt;&lt;foreign-keys&gt;&lt;key app="EN" db-id="saxtt520qtf9p7e52edxef58vvszfsp5vaee" timestamp="1650571172"&gt;267&lt;/key&gt;&lt;/foreign-keys&gt;&lt;ref-type name="Web Page"&gt;12&lt;/ref-type&gt;&lt;contributors&gt;&lt;authors&gt;&lt;author&gt;Airbnb&lt;/author&gt;&lt;/authors&gt;&lt;/contributors&gt;&lt;titles&gt;&lt;title&gt;The difference between Airbnb Plus and Superhost&lt;/title&gt;&lt;/titles&gt;&lt;number&gt;04/03/2022&lt;/number&gt;&lt;dates&gt;&lt;year&gt;2022&lt;/year&gt;&lt;/dates&gt;&lt;urls&gt;&lt;related-urls&gt;&lt;url&gt;https://www.airbnb.com/help/article/2521/the-difference-between-airbnb-plus-and-superhost&lt;/url&gt;&lt;/related-urls&gt;&lt;/urls&gt;&lt;/record&gt;&lt;/Cite&gt;&lt;/EndNote&gt;</w:instrText>
      </w:r>
      <w:r w:rsidR="004E78D6">
        <w:fldChar w:fldCharType="separate"/>
      </w:r>
      <w:r w:rsidR="004470C5">
        <w:rPr>
          <w:noProof/>
        </w:rPr>
        <w:t>(9)</w:t>
      </w:r>
      <w:r w:rsidR="004E78D6">
        <w:fldChar w:fldCharType="end"/>
      </w:r>
      <w:r w:rsidRPr="00EE2CB4">
        <w:t>. Airbnb claims that one becomes a superhost by fulfilling four criteria</w:t>
      </w:r>
      <w:r w:rsidR="00BF7B38" w:rsidRPr="00EE2CB4">
        <w:t xml:space="preserve"> </w:t>
      </w:r>
      <w:r w:rsidR="004E78D6">
        <w:fldChar w:fldCharType="begin"/>
      </w:r>
      <w:r w:rsidR="004470C5">
        <w:instrText xml:space="preserve"> ADDIN EN.CITE &lt;EndNote&gt;&lt;Cite&gt;&lt;Author&gt;Airbnb&lt;/Author&gt;&lt;Year&gt;2022&lt;/Year&gt;&lt;RecNum&gt;268&lt;/RecNum&gt;&lt;DisplayText&gt;(10)&lt;/DisplayText&gt;&lt;record&gt;&lt;rec-number&gt;268&lt;/rec-number&gt;&lt;foreign-keys&gt;&lt;key app="EN" db-id="saxtt520qtf9p7e52edxef58vvszfsp5vaee" timestamp="1650571231"&gt;268&lt;/key&gt;&lt;/foreign-keys&gt;&lt;ref-type name="Web Page"&gt;12&lt;/ref-type&gt;&lt;contributors&gt;&lt;authors&gt;&lt;author&gt;Airbnb&lt;/author&gt;&lt;/authors&gt;&lt;/contributors&gt;&lt;titles&gt;&lt;title&gt;Superhost: Recognizing the best in hospitality&lt;/title&gt;&lt;/titles&gt;&lt;number&gt;04/03/2022&lt;/number&gt;&lt;dates&gt;&lt;year&gt;2022&lt;/year&gt;&lt;/dates&gt;&lt;urls&gt;&lt;related-urls&gt;&lt;url&gt;https://www.airbnb.com/d/superhost&lt;/url&gt;&lt;/related-urls&gt;&lt;/urls&gt;&lt;/record&gt;&lt;/Cite&gt;&lt;/EndNote&gt;</w:instrText>
      </w:r>
      <w:r w:rsidR="004E78D6">
        <w:fldChar w:fldCharType="separate"/>
      </w:r>
      <w:r w:rsidR="004470C5">
        <w:rPr>
          <w:noProof/>
        </w:rPr>
        <w:t>(10)</w:t>
      </w:r>
      <w:r w:rsidR="004E78D6">
        <w:fldChar w:fldCharType="end"/>
      </w:r>
      <w:r w:rsidRPr="00EE2CB4">
        <w:t>:</w:t>
      </w:r>
    </w:p>
    <w:p w14:paraId="2101EE9A" w14:textId="584841AB" w:rsidR="00FC0E15" w:rsidRPr="00EE2CB4" w:rsidRDefault="00FC0E15" w:rsidP="00052E94">
      <w:pPr>
        <w:pStyle w:val="ListParagraph"/>
        <w:numPr>
          <w:ilvl w:val="0"/>
          <w:numId w:val="2"/>
        </w:numPr>
        <w:spacing w:line="240" w:lineRule="auto"/>
        <w:jc w:val="both"/>
        <w:rPr>
          <w:rFonts w:ascii="Times New Roman" w:hAnsi="Times New Roman" w:cs="Times New Roman"/>
          <w:sz w:val="24"/>
          <w:szCs w:val="24"/>
        </w:rPr>
      </w:pPr>
      <w:r w:rsidRPr="00EE2CB4">
        <w:rPr>
          <w:rFonts w:ascii="Times New Roman" w:hAnsi="Times New Roman" w:cs="Times New Roman"/>
          <w:sz w:val="24"/>
          <w:szCs w:val="24"/>
        </w:rPr>
        <w:t>4.8+ star rating</w:t>
      </w:r>
    </w:p>
    <w:p w14:paraId="670C1CF4" w14:textId="4C5FE916" w:rsidR="00FC0E15" w:rsidRPr="00EE2CB4" w:rsidRDefault="00FC0E15" w:rsidP="00052E94">
      <w:pPr>
        <w:pStyle w:val="ListParagraph"/>
        <w:numPr>
          <w:ilvl w:val="0"/>
          <w:numId w:val="2"/>
        </w:numPr>
        <w:spacing w:line="240" w:lineRule="auto"/>
        <w:jc w:val="both"/>
        <w:rPr>
          <w:rFonts w:ascii="Times New Roman" w:hAnsi="Times New Roman" w:cs="Times New Roman"/>
          <w:sz w:val="24"/>
          <w:szCs w:val="24"/>
        </w:rPr>
      </w:pPr>
      <w:r w:rsidRPr="00EE2CB4">
        <w:rPr>
          <w:rFonts w:ascii="Times New Roman" w:hAnsi="Times New Roman" w:cs="Times New Roman"/>
          <w:sz w:val="24"/>
          <w:szCs w:val="24"/>
        </w:rPr>
        <w:t>10+ completed stays in the last year</w:t>
      </w:r>
    </w:p>
    <w:p w14:paraId="06712D5F" w14:textId="0CAFCEC1" w:rsidR="00FC0E15" w:rsidRPr="00EE2CB4" w:rsidRDefault="00FC0E15" w:rsidP="00052E94">
      <w:pPr>
        <w:pStyle w:val="ListParagraph"/>
        <w:numPr>
          <w:ilvl w:val="0"/>
          <w:numId w:val="2"/>
        </w:numPr>
        <w:spacing w:line="240" w:lineRule="auto"/>
        <w:jc w:val="both"/>
        <w:rPr>
          <w:rFonts w:ascii="Times New Roman" w:hAnsi="Times New Roman" w:cs="Times New Roman"/>
          <w:sz w:val="24"/>
          <w:szCs w:val="24"/>
        </w:rPr>
      </w:pPr>
      <w:r w:rsidRPr="00EE2CB4">
        <w:rPr>
          <w:rFonts w:ascii="Times New Roman" w:hAnsi="Times New Roman" w:cs="Times New Roman"/>
          <w:sz w:val="24"/>
          <w:szCs w:val="24"/>
        </w:rPr>
        <w:t>&lt;1% cancellation rate</w:t>
      </w:r>
    </w:p>
    <w:p w14:paraId="4F9B82A0" w14:textId="67DB1267" w:rsidR="00FC0E15" w:rsidRPr="00EE2CB4" w:rsidRDefault="00FC0E15" w:rsidP="00052E94">
      <w:pPr>
        <w:pStyle w:val="ListParagraph"/>
        <w:numPr>
          <w:ilvl w:val="0"/>
          <w:numId w:val="2"/>
        </w:numPr>
        <w:spacing w:line="240" w:lineRule="auto"/>
        <w:jc w:val="both"/>
        <w:rPr>
          <w:rFonts w:ascii="Times New Roman" w:hAnsi="Times New Roman" w:cs="Times New Roman"/>
          <w:sz w:val="24"/>
          <w:szCs w:val="24"/>
        </w:rPr>
      </w:pPr>
      <w:r w:rsidRPr="00EE2CB4">
        <w:rPr>
          <w:rFonts w:ascii="Times New Roman" w:hAnsi="Times New Roman" w:cs="Times New Roman"/>
          <w:sz w:val="24"/>
          <w:szCs w:val="24"/>
        </w:rPr>
        <w:t>90% response rate</w:t>
      </w:r>
    </w:p>
    <w:p w14:paraId="5A5DEC0F" w14:textId="77777777" w:rsidR="00052E94" w:rsidRPr="00EE2CB4" w:rsidRDefault="00052E94" w:rsidP="00052E94">
      <w:pPr>
        <w:jc w:val="both"/>
      </w:pPr>
    </w:p>
    <w:p w14:paraId="183E5E03" w14:textId="538CDD9C" w:rsidR="006743C1" w:rsidRPr="00EE2CB4" w:rsidRDefault="006743C1" w:rsidP="00052E94">
      <w:pPr>
        <w:ind w:left="360"/>
        <w:jc w:val="both"/>
      </w:pPr>
      <w:r w:rsidRPr="00EE2CB4">
        <w:t>Airbnb makes some of its data available publicly, which makes it accessible to thorough data science analysis</w:t>
      </w:r>
      <w:r w:rsidR="004E78D6">
        <w:t xml:space="preserve"> </w:t>
      </w:r>
      <w:r w:rsidR="004E78D6">
        <w:fldChar w:fldCharType="begin"/>
      </w:r>
      <w:r w:rsidR="004470C5">
        <w:instrText xml:space="preserve"> ADDIN EN.CITE &lt;EndNote&gt;&lt;Cite&gt;&lt;Author&gt;Airbnb&lt;/Author&gt;&lt;Year&gt;2022&lt;/Year&gt;&lt;RecNum&gt;269&lt;/RecNum&gt;&lt;DisplayText&gt;(11)&lt;/DisplayText&gt;&lt;record&gt;&lt;rec-number&gt;269&lt;/rec-number&gt;&lt;foreign-keys&gt;&lt;key app="EN" db-id="saxtt520qtf9p7e52edxef58vvszfsp5vaee" timestamp="1650571303"&gt;269&lt;/key&gt;&lt;/foreign-keys&gt;&lt;ref-type name="Web Page"&gt;12&lt;/ref-type&gt;&lt;contributors&gt;&lt;authors&gt;&lt;author&gt;Airbnb&lt;/author&gt;&lt;/authors&gt;&lt;/contributors&gt;&lt;titles&gt;&lt;title&gt;Get the Data&lt;/title&gt;&lt;/titles&gt;&lt;number&gt;04/03/2022&lt;/number&gt;&lt;dates&gt;&lt;year&gt;2022&lt;/year&gt;&lt;/dates&gt;&lt;urls&gt;&lt;related-urls&gt;&lt;url&gt;http://insideairbnb.com/get-the-data.html&lt;/url&gt;&lt;/related-urls&gt;&lt;/urls&gt;&lt;/record&gt;&lt;/Cite&gt;&lt;/EndNote&gt;</w:instrText>
      </w:r>
      <w:r w:rsidR="004E78D6">
        <w:fldChar w:fldCharType="separate"/>
      </w:r>
      <w:r w:rsidR="004470C5">
        <w:rPr>
          <w:noProof/>
        </w:rPr>
        <w:t>(11)</w:t>
      </w:r>
      <w:r w:rsidR="004E78D6">
        <w:fldChar w:fldCharType="end"/>
      </w:r>
      <w:r w:rsidRPr="00EE2CB4">
        <w:t>.</w:t>
      </w:r>
    </w:p>
    <w:p w14:paraId="630319F1" w14:textId="249ECB38" w:rsidR="00D712DD" w:rsidRDefault="00D712DD" w:rsidP="00DD5B5C">
      <w:pPr>
        <w:jc w:val="both"/>
      </w:pPr>
    </w:p>
    <w:p w14:paraId="7AE6FC48" w14:textId="0BE82C4F" w:rsidR="00DD5B5C" w:rsidRDefault="00DD5B5C" w:rsidP="00DD5B5C">
      <w:pPr>
        <w:jc w:val="both"/>
        <w:rPr>
          <w:b/>
        </w:rPr>
      </w:pPr>
    </w:p>
    <w:p w14:paraId="64F89AB4" w14:textId="3053DA96" w:rsidR="00A4386F" w:rsidRDefault="00A4386F" w:rsidP="00DD5B5C">
      <w:pPr>
        <w:jc w:val="both"/>
        <w:rPr>
          <w:b/>
        </w:rPr>
      </w:pPr>
    </w:p>
    <w:p w14:paraId="1BF57540" w14:textId="329FDA0A" w:rsidR="00A4386F" w:rsidRDefault="00A4386F" w:rsidP="00DD5B5C">
      <w:pPr>
        <w:jc w:val="both"/>
        <w:rPr>
          <w:b/>
        </w:rPr>
      </w:pPr>
    </w:p>
    <w:p w14:paraId="397C778B" w14:textId="7702D507" w:rsidR="00A4386F" w:rsidRDefault="00A4386F" w:rsidP="00DD5B5C">
      <w:pPr>
        <w:jc w:val="both"/>
        <w:rPr>
          <w:b/>
        </w:rPr>
      </w:pPr>
    </w:p>
    <w:p w14:paraId="42B35CF6" w14:textId="76022719" w:rsidR="00A4386F" w:rsidRDefault="00A4386F" w:rsidP="00DD5B5C">
      <w:pPr>
        <w:jc w:val="both"/>
        <w:rPr>
          <w:b/>
        </w:rPr>
      </w:pPr>
    </w:p>
    <w:p w14:paraId="4BA2F333" w14:textId="4558D4F4" w:rsidR="00A4386F" w:rsidRDefault="00A4386F" w:rsidP="00DD5B5C">
      <w:pPr>
        <w:jc w:val="both"/>
        <w:rPr>
          <w:b/>
        </w:rPr>
      </w:pPr>
    </w:p>
    <w:p w14:paraId="7BEE5DEB" w14:textId="0295F2F1" w:rsidR="00A4386F" w:rsidRDefault="00A4386F" w:rsidP="00DD5B5C">
      <w:pPr>
        <w:jc w:val="both"/>
        <w:rPr>
          <w:b/>
        </w:rPr>
      </w:pPr>
    </w:p>
    <w:p w14:paraId="4D95B0B0" w14:textId="02A81F11" w:rsidR="00A4386F" w:rsidRDefault="00A4386F" w:rsidP="00DD5B5C">
      <w:pPr>
        <w:jc w:val="both"/>
        <w:rPr>
          <w:b/>
        </w:rPr>
      </w:pPr>
    </w:p>
    <w:p w14:paraId="06BC9277" w14:textId="0B4B970F" w:rsidR="00A4386F" w:rsidRDefault="00A4386F" w:rsidP="00DD5B5C">
      <w:pPr>
        <w:jc w:val="both"/>
        <w:rPr>
          <w:b/>
        </w:rPr>
      </w:pPr>
    </w:p>
    <w:p w14:paraId="6DEECAEA" w14:textId="77777777" w:rsidR="00A4386F" w:rsidRDefault="00A4386F" w:rsidP="00DD5B5C">
      <w:pPr>
        <w:jc w:val="both"/>
        <w:rPr>
          <w:b/>
        </w:rPr>
      </w:pPr>
    </w:p>
    <w:p w14:paraId="73BA2D37" w14:textId="77777777" w:rsidR="00D712DD" w:rsidRDefault="00D712DD" w:rsidP="00D712DD">
      <w:pPr>
        <w:ind w:left="360"/>
        <w:jc w:val="both"/>
        <w:rPr>
          <w:b/>
        </w:rPr>
      </w:pPr>
    </w:p>
    <w:p w14:paraId="00000007" w14:textId="023EB79C" w:rsidR="001C66C6" w:rsidRPr="00D712DD" w:rsidRDefault="0099032B" w:rsidP="00D712DD">
      <w:pPr>
        <w:pStyle w:val="ListParagraph"/>
        <w:numPr>
          <w:ilvl w:val="0"/>
          <w:numId w:val="1"/>
        </w:numPr>
        <w:spacing w:line="240" w:lineRule="auto"/>
        <w:jc w:val="both"/>
        <w:rPr>
          <w:rFonts w:ascii="Times New Roman" w:eastAsia="Times New Roman" w:hAnsi="Times New Roman" w:cs="Times New Roman"/>
          <w:b/>
          <w:sz w:val="24"/>
          <w:szCs w:val="24"/>
        </w:rPr>
      </w:pPr>
      <w:r w:rsidRPr="00D712DD">
        <w:rPr>
          <w:rFonts w:ascii="Times New Roman" w:eastAsia="Times New Roman" w:hAnsi="Times New Roman" w:cs="Times New Roman"/>
          <w:b/>
          <w:sz w:val="24"/>
          <w:szCs w:val="24"/>
        </w:rPr>
        <w:lastRenderedPageBreak/>
        <w:t>MOTIVATION FOR ANALYSIS</w:t>
      </w:r>
    </w:p>
    <w:p w14:paraId="1F8ACD26" w14:textId="77777777" w:rsidR="00052E94" w:rsidRPr="00EE2CB4" w:rsidRDefault="00052E94" w:rsidP="00052E94">
      <w:pPr>
        <w:ind w:left="360"/>
        <w:jc w:val="both"/>
        <w:rPr>
          <w:b/>
        </w:rPr>
      </w:pPr>
    </w:p>
    <w:p w14:paraId="7E280D45" w14:textId="7D991D12" w:rsidR="00375F02" w:rsidRPr="00EE2CB4" w:rsidRDefault="00375F02" w:rsidP="00052E94">
      <w:pPr>
        <w:ind w:left="360"/>
        <w:jc w:val="both"/>
        <w:rPr>
          <w:bCs/>
        </w:rPr>
      </w:pPr>
      <w:r w:rsidRPr="00EE2CB4">
        <w:rPr>
          <w:bCs/>
        </w:rPr>
        <w:t>With this project, we hope to find solutions for the travel and hospitality industry. The same idea</w:t>
      </w:r>
      <w:r w:rsidR="00577E79" w:rsidRPr="00EE2CB4">
        <w:rPr>
          <w:bCs/>
        </w:rPr>
        <w:t>s</w:t>
      </w:r>
      <w:r w:rsidRPr="00EE2CB4">
        <w:rPr>
          <w:bCs/>
        </w:rPr>
        <w:t xml:space="preserve"> can be applied to other home and hotel rental companies such as Expedia and Booking.com. </w:t>
      </w:r>
    </w:p>
    <w:p w14:paraId="75FD2C4E" w14:textId="77777777" w:rsidR="007A033B" w:rsidRPr="00EE2CB4" w:rsidRDefault="007A033B" w:rsidP="00052E94">
      <w:pPr>
        <w:ind w:left="360"/>
        <w:jc w:val="both"/>
        <w:rPr>
          <w:bCs/>
        </w:rPr>
      </w:pPr>
    </w:p>
    <w:p w14:paraId="2AC47E01" w14:textId="0EBC9307" w:rsidR="00577E79" w:rsidRPr="00EE2CB4" w:rsidRDefault="00577E79" w:rsidP="00052E94">
      <w:pPr>
        <w:ind w:left="360"/>
        <w:jc w:val="both"/>
        <w:rPr>
          <w:bCs/>
        </w:rPr>
      </w:pPr>
      <w:r w:rsidRPr="00EE2CB4">
        <w:rPr>
          <w:bCs/>
        </w:rPr>
        <w:t>We are interested in t</w:t>
      </w:r>
      <w:r w:rsidR="00A4386F">
        <w:rPr>
          <w:bCs/>
        </w:rPr>
        <w:t>wo</w:t>
      </w:r>
      <w:r w:rsidRPr="00EE2CB4">
        <w:rPr>
          <w:bCs/>
        </w:rPr>
        <w:t xml:space="preserve"> major pieces of information:</w:t>
      </w:r>
    </w:p>
    <w:p w14:paraId="3A9583AD" w14:textId="4F6F8224" w:rsidR="00375F02" w:rsidRPr="00EE2CB4" w:rsidRDefault="00375F02" w:rsidP="00A4386F">
      <w:pPr>
        <w:pStyle w:val="ListParagraph"/>
        <w:numPr>
          <w:ilvl w:val="0"/>
          <w:numId w:val="4"/>
        </w:numPr>
        <w:spacing w:line="240" w:lineRule="auto"/>
        <w:jc w:val="both"/>
        <w:rPr>
          <w:rFonts w:ascii="Times New Roman" w:eastAsia="Times New Roman" w:hAnsi="Times New Roman" w:cs="Times New Roman"/>
          <w:bCs/>
          <w:sz w:val="24"/>
          <w:szCs w:val="24"/>
        </w:rPr>
      </w:pPr>
      <w:r w:rsidRPr="00EE2CB4">
        <w:rPr>
          <w:rFonts w:ascii="Times New Roman" w:eastAsia="Times New Roman" w:hAnsi="Times New Roman" w:cs="Times New Roman"/>
          <w:bCs/>
          <w:sz w:val="24"/>
          <w:szCs w:val="24"/>
        </w:rPr>
        <w:t xml:space="preserve">Is being a superhost </w:t>
      </w:r>
      <w:r w:rsidR="00EE2CB4" w:rsidRPr="00EE2CB4">
        <w:rPr>
          <w:rFonts w:ascii="Times New Roman" w:eastAsia="Times New Roman" w:hAnsi="Times New Roman" w:cs="Times New Roman"/>
          <w:bCs/>
          <w:sz w:val="24"/>
          <w:szCs w:val="24"/>
        </w:rPr>
        <w:t>helpful</w:t>
      </w:r>
      <w:r w:rsidRPr="00EE2CB4">
        <w:rPr>
          <w:rFonts w:ascii="Times New Roman" w:eastAsia="Times New Roman" w:hAnsi="Times New Roman" w:cs="Times New Roman"/>
          <w:bCs/>
          <w:sz w:val="24"/>
          <w:szCs w:val="24"/>
        </w:rPr>
        <w:t xml:space="preserve"> in generating more revenue?</w:t>
      </w:r>
    </w:p>
    <w:p w14:paraId="14E9651C" w14:textId="510BDD80" w:rsidR="00375F02" w:rsidRPr="00EE2CB4" w:rsidRDefault="00375F02" w:rsidP="00A4386F">
      <w:pPr>
        <w:pStyle w:val="ListParagraph"/>
        <w:numPr>
          <w:ilvl w:val="1"/>
          <w:numId w:val="4"/>
        </w:numPr>
        <w:spacing w:line="240" w:lineRule="auto"/>
        <w:jc w:val="both"/>
        <w:rPr>
          <w:rFonts w:ascii="Times New Roman" w:eastAsia="Times New Roman" w:hAnsi="Times New Roman" w:cs="Times New Roman"/>
          <w:bCs/>
          <w:sz w:val="24"/>
          <w:szCs w:val="24"/>
        </w:rPr>
      </w:pPr>
      <w:r w:rsidRPr="00EE2CB4">
        <w:rPr>
          <w:rFonts w:ascii="Times New Roman" w:eastAsia="Times New Roman" w:hAnsi="Times New Roman" w:cs="Times New Roman"/>
          <w:bCs/>
          <w:sz w:val="24"/>
          <w:szCs w:val="24"/>
        </w:rPr>
        <w:t xml:space="preserve">response: estimated </w:t>
      </w:r>
      <w:r w:rsidR="00052E94" w:rsidRPr="00EE2CB4">
        <w:rPr>
          <w:rFonts w:ascii="Times New Roman" w:eastAsia="Times New Roman" w:hAnsi="Times New Roman" w:cs="Times New Roman"/>
          <w:bCs/>
          <w:sz w:val="24"/>
          <w:szCs w:val="24"/>
        </w:rPr>
        <w:t xml:space="preserve">annual </w:t>
      </w:r>
      <w:r w:rsidRPr="00EE2CB4">
        <w:rPr>
          <w:rFonts w:ascii="Times New Roman" w:eastAsia="Times New Roman" w:hAnsi="Times New Roman" w:cs="Times New Roman"/>
          <w:bCs/>
          <w:sz w:val="24"/>
          <w:szCs w:val="24"/>
        </w:rPr>
        <w:t>revenue</w:t>
      </w:r>
    </w:p>
    <w:p w14:paraId="58D88DCE" w14:textId="71CD278B" w:rsidR="00375F02" w:rsidRPr="00EE2CB4" w:rsidRDefault="00375F02" w:rsidP="00A4386F">
      <w:pPr>
        <w:pStyle w:val="ListParagraph"/>
        <w:numPr>
          <w:ilvl w:val="1"/>
          <w:numId w:val="4"/>
        </w:numPr>
        <w:spacing w:line="240" w:lineRule="auto"/>
        <w:jc w:val="both"/>
        <w:rPr>
          <w:rFonts w:ascii="Times New Roman" w:eastAsia="Times New Roman" w:hAnsi="Times New Roman" w:cs="Times New Roman"/>
          <w:bCs/>
          <w:sz w:val="24"/>
          <w:szCs w:val="24"/>
        </w:rPr>
      </w:pPr>
      <w:r w:rsidRPr="00EE2CB4">
        <w:rPr>
          <w:rFonts w:ascii="Times New Roman" w:eastAsia="Times New Roman" w:hAnsi="Times New Roman" w:cs="Times New Roman"/>
          <w:bCs/>
          <w:sz w:val="24"/>
          <w:szCs w:val="24"/>
        </w:rPr>
        <w:t>predictors: superhost (</w:t>
      </w:r>
      <w:r w:rsidR="00DC5E79" w:rsidRPr="00EE2CB4">
        <w:rPr>
          <w:rFonts w:ascii="Times New Roman" w:eastAsia="Times New Roman" w:hAnsi="Times New Roman" w:cs="Times New Roman"/>
          <w:bCs/>
          <w:sz w:val="24"/>
          <w:szCs w:val="24"/>
        </w:rPr>
        <w:t>as defined by the data</w:t>
      </w:r>
      <w:r w:rsidRPr="00EE2CB4">
        <w:rPr>
          <w:rFonts w:ascii="Times New Roman" w:eastAsia="Times New Roman" w:hAnsi="Times New Roman" w:cs="Times New Roman"/>
          <w:bCs/>
          <w:sz w:val="24"/>
          <w:szCs w:val="24"/>
        </w:rPr>
        <w:t xml:space="preserve"> the dictionary</w:t>
      </w:r>
      <w:r w:rsidR="00DC5E79" w:rsidRPr="00EE2CB4">
        <w:rPr>
          <w:rFonts w:ascii="Times New Roman" w:eastAsia="Times New Roman" w:hAnsi="Times New Roman" w:cs="Times New Roman"/>
          <w:bCs/>
          <w:sz w:val="24"/>
          <w:szCs w:val="24"/>
        </w:rPr>
        <w:t xml:space="preserve"> provided by Airbnb</w:t>
      </w:r>
      <w:r w:rsidRPr="00EE2CB4">
        <w:rPr>
          <w:rFonts w:ascii="Times New Roman" w:eastAsia="Times New Roman" w:hAnsi="Times New Roman" w:cs="Times New Roman"/>
          <w:bCs/>
          <w:sz w:val="24"/>
          <w:szCs w:val="24"/>
        </w:rPr>
        <w:t xml:space="preserve">) and </w:t>
      </w:r>
      <w:r w:rsidR="00572184" w:rsidRPr="00EE2CB4">
        <w:rPr>
          <w:rFonts w:ascii="Times New Roman" w:eastAsia="Times New Roman" w:hAnsi="Times New Roman" w:cs="Times New Roman"/>
          <w:bCs/>
          <w:sz w:val="24"/>
          <w:szCs w:val="24"/>
        </w:rPr>
        <w:t>location</w:t>
      </w:r>
    </w:p>
    <w:p w14:paraId="4E80941C" w14:textId="13A51B0D" w:rsidR="00375F02" w:rsidRPr="00EE2CB4" w:rsidRDefault="00047CFD" w:rsidP="00A4386F">
      <w:pPr>
        <w:pStyle w:val="ListParagraph"/>
        <w:numPr>
          <w:ilvl w:val="0"/>
          <w:numId w:val="4"/>
        </w:numPr>
        <w:spacing w:line="240" w:lineRule="auto"/>
        <w:jc w:val="both"/>
        <w:rPr>
          <w:rFonts w:ascii="Times New Roman" w:eastAsia="Times New Roman" w:hAnsi="Times New Roman" w:cs="Times New Roman"/>
          <w:bCs/>
          <w:sz w:val="24"/>
          <w:szCs w:val="24"/>
        </w:rPr>
      </w:pPr>
      <w:r w:rsidRPr="00EE2CB4">
        <w:rPr>
          <w:rFonts w:ascii="Times New Roman" w:eastAsia="Times New Roman" w:hAnsi="Times New Roman" w:cs="Times New Roman"/>
          <w:bCs/>
          <w:sz w:val="24"/>
          <w:szCs w:val="24"/>
        </w:rPr>
        <w:t>I</w:t>
      </w:r>
      <w:r w:rsidR="00375F02" w:rsidRPr="00EE2CB4">
        <w:rPr>
          <w:rFonts w:ascii="Times New Roman" w:eastAsia="Times New Roman" w:hAnsi="Times New Roman" w:cs="Times New Roman"/>
          <w:bCs/>
          <w:sz w:val="24"/>
          <w:szCs w:val="24"/>
        </w:rPr>
        <w:t xml:space="preserve">dentify the </w:t>
      </w:r>
      <w:r w:rsidR="00DC5E79" w:rsidRPr="00EE2CB4">
        <w:rPr>
          <w:rFonts w:ascii="Times New Roman" w:eastAsia="Times New Roman" w:hAnsi="Times New Roman" w:cs="Times New Roman"/>
          <w:bCs/>
          <w:sz w:val="24"/>
          <w:szCs w:val="24"/>
        </w:rPr>
        <w:t xml:space="preserve">factors that </w:t>
      </w:r>
      <w:r w:rsidR="00052E94" w:rsidRPr="00EE2CB4">
        <w:rPr>
          <w:rFonts w:ascii="Times New Roman" w:eastAsia="Times New Roman" w:hAnsi="Times New Roman" w:cs="Times New Roman"/>
          <w:bCs/>
          <w:sz w:val="24"/>
          <w:szCs w:val="24"/>
        </w:rPr>
        <w:t>influence annual revenue and explore whether these correlate with the factors that influence superhost status</w:t>
      </w:r>
    </w:p>
    <w:p w14:paraId="6B89ADD0" w14:textId="6D43D1E3" w:rsidR="00EB6E69" w:rsidRPr="00EE2CB4" w:rsidRDefault="00375F02" w:rsidP="00A4386F">
      <w:pPr>
        <w:pStyle w:val="ListParagraph"/>
        <w:numPr>
          <w:ilvl w:val="1"/>
          <w:numId w:val="4"/>
        </w:numPr>
        <w:spacing w:line="240" w:lineRule="auto"/>
        <w:jc w:val="both"/>
        <w:rPr>
          <w:rFonts w:ascii="Times New Roman" w:eastAsia="Times New Roman" w:hAnsi="Times New Roman" w:cs="Times New Roman"/>
          <w:bCs/>
          <w:sz w:val="24"/>
          <w:szCs w:val="24"/>
        </w:rPr>
      </w:pPr>
      <w:r w:rsidRPr="00EE2CB4">
        <w:rPr>
          <w:rFonts w:ascii="Times New Roman" w:eastAsia="Times New Roman" w:hAnsi="Times New Roman" w:cs="Times New Roman"/>
          <w:bCs/>
          <w:sz w:val="24"/>
          <w:szCs w:val="24"/>
        </w:rPr>
        <w:t xml:space="preserve">response: </w:t>
      </w:r>
      <w:r w:rsidR="00052E94" w:rsidRPr="00EE2CB4">
        <w:rPr>
          <w:rFonts w:ascii="Times New Roman" w:eastAsia="Times New Roman" w:hAnsi="Times New Roman" w:cs="Times New Roman"/>
          <w:bCs/>
          <w:sz w:val="24"/>
          <w:szCs w:val="24"/>
        </w:rPr>
        <w:t>estimated annual revenue</w:t>
      </w:r>
    </w:p>
    <w:p w14:paraId="47D0B1FD" w14:textId="574BAE82" w:rsidR="00DC5E79" w:rsidRPr="00EE2CB4" w:rsidRDefault="00DC5E79" w:rsidP="00A4386F">
      <w:pPr>
        <w:pStyle w:val="ListParagraph"/>
        <w:numPr>
          <w:ilvl w:val="1"/>
          <w:numId w:val="4"/>
        </w:numPr>
        <w:spacing w:line="240" w:lineRule="auto"/>
        <w:jc w:val="both"/>
        <w:rPr>
          <w:rFonts w:ascii="Times New Roman" w:eastAsia="Times New Roman" w:hAnsi="Times New Roman" w:cs="Times New Roman"/>
          <w:bCs/>
          <w:sz w:val="24"/>
          <w:szCs w:val="24"/>
        </w:rPr>
      </w:pPr>
      <w:r w:rsidRPr="00EE2CB4">
        <w:rPr>
          <w:rFonts w:ascii="Times New Roman" w:eastAsia="Times New Roman" w:hAnsi="Times New Roman" w:cs="Times New Roman"/>
          <w:bCs/>
          <w:sz w:val="24"/>
          <w:szCs w:val="24"/>
        </w:rPr>
        <w:t xml:space="preserve">predictors: </w:t>
      </w:r>
      <w:r w:rsidR="00785796" w:rsidRPr="00EE2CB4">
        <w:rPr>
          <w:rFonts w:ascii="Times New Roman" w:eastAsia="Times New Roman" w:hAnsi="Times New Roman" w:cs="Times New Roman"/>
          <w:bCs/>
          <w:sz w:val="24"/>
          <w:szCs w:val="24"/>
        </w:rPr>
        <w:t xml:space="preserve">superhost and </w:t>
      </w:r>
      <w:r w:rsidRPr="00EE2CB4">
        <w:rPr>
          <w:rFonts w:ascii="Times New Roman" w:eastAsia="Times New Roman" w:hAnsi="Times New Roman" w:cs="Times New Roman"/>
          <w:bCs/>
          <w:sz w:val="24"/>
          <w:szCs w:val="24"/>
        </w:rPr>
        <w:t>all other variables in the dataset</w:t>
      </w:r>
    </w:p>
    <w:p w14:paraId="25F4E9E0" w14:textId="283C237A" w:rsidR="00FE2FE0" w:rsidRDefault="00FE2FE0" w:rsidP="00052E94">
      <w:pPr>
        <w:ind w:left="360"/>
        <w:jc w:val="both"/>
        <w:rPr>
          <w:bCs/>
          <w:lang w:val="en-US"/>
        </w:rPr>
      </w:pPr>
    </w:p>
    <w:p w14:paraId="2629C382" w14:textId="2B3E10F1" w:rsidR="00D712DD" w:rsidRDefault="00D712DD" w:rsidP="00052E94">
      <w:pPr>
        <w:ind w:left="360"/>
        <w:jc w:val="both"/>
        <w:rPr>
          <w:bCs/>
          <w:lang w:val="en-US"/>
        </w:rPr>
      </w:pPr>
    </w:p>
    <w:p w14:paraId="071CC8AB" w14:textId="77777777" w:rsidR="00D712DD" w:rsidRPr="00EE2CB4" w:rsidRDefault="00D712DD" w:rsidP="00052E94">
      <w:pPr>
        <w:ind w:left="360"/>
        <w:jc w:val="both"/>
        <w:rPr>
          <w:bCs/>
          <w:lang w:val="en-US"/>
        </w:rPr>
      </w:pPr>
    </w:p>
    <w:p w14:paraId="00000008" w14:textId="1820B3FC" w:rsidR="001C66C6" w:rsidRPr="00EE2CB4" w:rsidRDefault="0099032B" w:rsidP="00052E94">
      <w:pPr>
        <w:pStyle w:val="ListParagraph"/>
        <w:numPr>
          <w:ilvl w:val="0"/>
          <w:numId w:val="1"/>
        </w:numPr>
        <w:spacing w:line="240" w:lineRule="auto"/>
        <w:jc w:val="both"/>
        <w:rPr>
          <w:rFonts w:ascii="Times New Roman" w:eastAsia="Times New Roman" w:hAnsi="Times New Roman" w:cs="Times New Roman"/>
          <w:b/>
          <w:sz w:val="24"/>
          <w:szCs w:val="24"/>
        </w:rPr>
      </w:pPr>
      <w:r w:rsidRPr="00EE2CB4">
        <w:rPr>
          <w:rFonts w:ascii="Times New Roman" w:eastAsia="Times New Roman" w:hAnsi="Times New Roman" w:cs="Times New Roman"/>
          <w:b/>
          <w:sz w:val="24"/>
          <w:szCs w:val="24"/>
        </w:rPr>
        <w:t>DATA</w:t>
      </w:r>
    </w:p>
    <w:p w14:paraId="39A57C00" w14:textId="77777777" w:rsidR="008F0064" w:rsidRPr="00EE2CB4" w:rsidRDefault="008F0064" w:rsidP="008F0064">
      <w:pPr>
        <w:pStyle w:val="ListParagraph"/>
        <w:spacing w:line="240" w:lineRule="auto"/>
        <w:ind w:left="1080"/>
        <w:jc w:val="both"/>
        <w:rPr>
          <w:rFonts w:ascii="Times New Roman" w:eastAsia="Times New Roman" w:hAnsi="Times New Roman" w:cs="Times New Roman"/>
          <w:b/>
          <w:sz w:val="24"/>
          <w:szCs w:val="24"/>
        </w:rPr>
      </w:pPr>
    </w:p>
    <w:p w14:paraId="7528D8AA" w14:textId="2CE16136" w:rsidR="006E53AD" w:rsidRPr="00EE2CB4" w:rsidRDefault="006E53AD" w:rsidP="00052E94">
      <w:pPr>
        <w:ind w:left="360"/>
        <w:jc w:val="both"/>
        <w:rPr>
          <w:b/>
        </w:rPr>
      </w:pPr>
      <w:r w:rsidRPr="00EE2CB4">
        <w:rPr>
          <w:b/>
        </w:rPr>
        <w:t>Overview</w:t>
      </w:r>
    </w:p>
    <w:p w14:paraId="4B48960D" w14:textId="6EADE51D" w:rsidR="001A22A8" w:rsidRPr="00EE2CB4" w:rsidRDefault="001A22A8" w:rsidP="00EE2CB4">
      <w:pPr>
        <w:ind w:left="360"/>
        <w:rPr>
          <w:rFonts w:eastAsia="PMingLiU"/>
          <w:color w:val="0000FF" w:themeColor="hyperlink"/>
          <w:u w:val="single"/>
        </w:rPr>
      </w:pPr>
      <w:r w:rsidRPr="00EE2CB4">
        <w:t>We</w:t>
      </w:r>
      <w:r w:rsidR="00EE2CB4" w:rsidRPr="00EE2CB4">
        <w:t xml:space="preserve"> </w:t>
      </w:r>
      <w:r w:rsidRPr="00EE2CB4">
        <w:t xml:space="preserve">are using the data provided by Airbnb on the following website: </w:t>
      </w:r>
      <w:hyperlink r:id="rId5" w:history="1">
        <w:r w:rsidRPr="00EE2CB4">
          <w:rPr>
            <w:rStyle w:val="Hyperlink"/>
          </w:rPr>
          <w:t>http://insideairbnb.com/get-the-data.html</w:t>
        </w:r>
      </w:hyperlink>
      <w:r w:rsidR="00EE2CB4" w:rsidRPr="00EE2CB4">
        <w:rPr>
          <w:rStyle w:val="Hyperlink"/>
        </w:rPr>
        <w:t>.</w:t>
      </w:r>
      <w:r w:rsidR="00EE2CB4" w:rsidRPr="00EE2CB4">
        <w:rPr>
          <w:rStyle w:val="Hyperlink"/>
          <w:u w:val="none"/>
        </w:rPr>
        <w:t xml:space="preserve"> </w:t>
      </w:r>
      <w:r w:rsidRPr="00EE2CB4">
        <w:t>This data includes timepoints in March, June, September</w:t>
      </w:r>
      <w:r w:rsidR="006D7357" w:rsidRPr="00EE2CB4">
        <w:t>,</w:t>
      </w:r>
      <w:r w:rsidRPr="00EE2CB4">
        <w:t xml:space="preserve"> and December of 2021 for 104 cities/regions that have Airbnb listings all over the world.</w:t>
      </w:r>
      <w:r w:rsidR="00EE2CB4" w:rsidRPr="00EE2CB4">
        <w:t xml:space="preserve"> </w:t>
      </w:r>
      <w:r w:rsidR="00185DA9" w:rsidRPr="00EE2CB4">
        <w:t>Airbnb</w:t>
      </w:r>
      <w:r w:rsidR="00EE2CB4" w:rsidRPr="00EE2CB4">
        <w:t xml:space="preserve"> </w:t>
      </w:r>
      <w:r w:rsidR="00185DA9" w:rsidRPr="00EE2CB4">
        <w:t>provides a data dictionary</w:t>
      </w:r>
      <w:r w:rsidR="00EE2CB4">
        <w:t xml:space="preserve"> </w:t>
      </w:r>
      <w:r w:rsidR="00185DA9" w:rsidRPr="00EE2CB4">
        <w:t>(</w:t>
      </w:r>
      <w:hyperlink r:id="rId6" w:history="1">
        <w:r w:rsidR="00EE2CB4" w:rsidRPr="00E578C1">
          <w:rPr>
            <w:rStyle w:val="Hyperlink"/>
          </w:rPr>
          <w:t>https://tinyurl.com/y7h9m4nu</w:t>
        </w:r>
      </w:hyperlink>
      <w:r w:rsidR="00EE2CB4">
        <w:t xml:space="preserve">) </w:t>
      </w:r>
      <w:r w:rsidR="00185DA9" w:rsidRPr="00EE2CB4">
        <w:t>that includes 73 variables.</w:t>
      </w:r>
    </w:p>
    <w:p w14:paraId="5AE891FC" w14:textId="6FC84DF8" w:rsidR="008F0064" w:rsidRDefault="008F0064" w:rsidP="00052E94">
      <w:pPr>
        <w:ind w:left="360"/>
        <w:jc w:val="both"/>
        <w:rPr>
          <w:bCs/>
        </w:rPr>
      </w:pPr>
    </w:p>
    <w:p w14:paraId="726421B8" w14:textId="77777777" w:rsidR="007A5F66" w:rsidRPr="00EE2CB4" w:rsidRDefault="007A5F66" w:rsidP="00052E94">
      <w:pPr>
        <w:ind w:left="360"/>
        <w:jc w:val="both"/>
        <w:rPr>
          <w:bCs/>
        </w:rPr>
      </w:pPr>
    </w:p>
    <w:p w14:paraId="03E1133E" w14:textId="6CABE2D3" w:rsidR="00DD5B5C" w:rsidRPr="00EE2CB4" w:rsidRDefault="00440259" w:rsidP="00DD5B5C">
      <w:pPr>
        <w:ind w:left="360"/>
        <w:jc w:val="both"/>
        <w:rPr>
          <w:b/>
        </w:rPr>
      </w:pPr>
      <w:r w:rsidRPr="00EE2CB4">
        <w:rPr>
          <w:b/>
        </w:rPr>
        <w:t xml:space="preserve">Data </w:t>
      </w:r>
      <w:r w:rsidR="00EE2CB4">
        <w:rPr>
          <w:b/>
        </w:rPr>
        <w:t>S</w:t>
      </w:r>
      <w:r w:rsidRPr="00EE2CB4">
        <w:rPr>
          <w:b/>
        </w:rPr>
        <w:t>craping</w:t>
      </w:r>
    </w:p>
    <w:p w14:paraId="770EBDA4" w14:textId="061C438C" w:rsidR="00AB20A3" w:rsidRPr="00EE2CB4" w:rsidRDefault="003F4EC4" w:rsidP="00EE2CB4">
      <w:pPr>
        <w:ind w:left="360"/>
        <w:jc w:val="both"/>
        <w:rPr>
          <w:bCs/>
        </w:rPr>
      </w:pPr>
      <w:r w:rsidRPr="00EE2CB4">
        <w:rPr>
          <w:bCs/>
        </w:rPr>
        <w:t>In this project, we consider datasets from two places</w:t>
      </w:r>
      <w:r w:rsidR="00DF5BFF" w:rsidRPr="00EE2CB4">
        <w:rPr>
          <w:bCs/>
        </w:rPr>
        <w:t xml:space="preserve">, </w:t>
      </w:r>
      <w:r w:rsidR="00DF5BFF" w:rsidRPr="00EE2CB4">
        <w:rPr>
          <w:bCs/>
          <w:i/>
          <w:iCs/>
        </w:rPr>
        <w:t>Los Angeles, C</w:t>
      </w:r>
      <w:r w:rsidR="00EE2CB4">
        <w:rPr>
          <w:bCs/>
          <w:i/>
          <w:iCs/>
        </w:rPr>
        <w:t>alifornia</w:t>
      </w:r>
      <w:r w:rsidR="00DF5BFF" w:rsidRPr="00EE2CB4">
        <w:rPr>
          <w:bCs/>
        </w:rPr>
        <w:t xml:space="preserve"> and </w:t>
      </w:r>
      <w:r w:rsidR="00DF5BFF" w:rsidRPr="00EE2CB4">
        <w:rPr>
          <w:bCs/>
          <w:i/>
          <w:iCs/>
        </w:rPr>
        <w:t>Brow</w:t>
      </w:r>
      <w:r w:rsidR="00923AD9" w:rsidRPr="00EE2CB4">
        <w:rPr>
          <w:bCs/>
          <w:i/>
          <w:iCs/>
        </w:rPr>
        <w:t>ard</w:t>
      </w:r>
      <w:r w:rsidR="00DF5BFF" w:rsidRPr="00EE2CB4">
        <w:rPr>
          <w:bCs/>
          <w:i/>
          <w:iCs/>
        </w:rPr>
        <w:t xml:space="preserve"> County, </w:t>
      </w:r>
      <w:r w:rsidR="00EE2CB4" w:rsidRPr="00EE2CB4">
        <w:rPr>
          <w:bCs/>
          <w:i/>
          <w:iCs/>
        </w:rPr>
        <w:t>F</w:t>
      </w:r>
      <w:r w:rsidR="00EE2CB4">
        <w:rPr>
          <w:bCs/>
          <w:i/>
          <w:iCs/>
        </w:rPr>
        <w:t>lorida</w:t>
      </w:r>
      <w:r w:rsidRPr="00EE2CB4">
        <w:rPr>
          <w:bCs/>
        </w:rPr>
        <w:t xml:space="preserve">. </w:t>
      </w:r>
      <w:r w:rsidR="006E53AD" w:rsidRPr="00EE2CB4">
        <w:rPr>
          <w:bCs/>
        </w:rPr>
        <w:t>We decided to</w:t>
      </w:r>
      <w:r w:rsidR="00AB20A3" w:rsidRPr="00EE2CB4">
        <w:rPr>
          <w:bCs/>
        </w:rPr>
        <w:t xml:space="preserve"> compare the difference between these two locations </w:t>
      </w:r>
      <w:r w:rsidR="006E53AD" w:rsidRPr="00EE2CB4">
        <w:rPr>
          <w:bCs/>
        </w:rPr>
        <w:t>at the beginning of</w:t>
      </w:r>
      <w:r w:rsidR="00AB20A3" w:rsidRPr="00EE2CB4">
        <w:rPr>
          <w:bCs/>
        </w:rPr>
        <w:t xml:space="preserve"> our research on the relationships between superhost and the estimated revenue</w:t>
      </w:r>
      <w:r w:rsidR="006E53AD" w:rsidRPr="00EE2CB4">
        <w:rPr>
          <w:bCs/>
        </w:rPr>
        <w:t>, because we wanted to include a locational component in the evaluation</w:t>
      </w:r>
      <w:r w:rsidR="00AB20A3" w:rsidRPr="00EE2CB4">
        <w:rPr>
          <w:bCs/>
        </w:rPr>
        <w:t>.</w:t>
      </w:r>
      <w:r w:rsidR="006E53AD" w:rsidRPr="00EE2CB4">
        <w:rPr>
          <w:bCs/>
        </w:rPr>
        <w:t xml:space="preserve"> We believe that the two </w:t>
      </w:r>
      <w:r w:rsidR="00923AD9" w:rsidRPr="00EE2CB4">
        <w:rPr>
          <w:bCs/>
        </w:rPr>
        <w:t>locations</w:t>
      </w:r>
      <w:r w:rsidR="006E53AD" w:rsidRPr="00EE2CB4">
        <w:rPr>
          <w:bCs/>
        </w:rPr>
        <w:t xml:space="preserve"> have enough similarities (both are liberal/progressive </w:t>
      </w:r>
      <w:r w:rsidR="00923AD9" w:rsidRPr="00EE2CB4">
        <w:rPr>
          <w:bCs/>
        </w:rPr>
        <w:t>counties</w:t>
      </w:r>
      <w:r w:rsidR="00823D8F" w:rsidRPr="00EE2CB4">
        <w:rPr>
          <w:bCs/>
        </w:rPr>
        <w:t xml:space="preserve"> with a similar percentage of retired people (21% in LA, 23% in </w:t>
      </w:r>
      <w:r w:rsidR="0000063D" w:rsidRPr="00EE2CB4">
        <w:rPr>
          <w:bCs/>
        </w:rPr>
        <w:t>Broward County</w:t>
      </w:r>
      <w:r w:rsidR="00823D8F" w:rsidRPr="00EE2CB4">
        <w:rPr>
          <w:bCs/>
        </w:rPr>
        <w:t xml:space="preserve"> (retired people are the fastest growing marked for Airbnb)</w:t>
      </w:r>
      <w:r w:rsidR="006E53AD" w:rsidRPr="00EE2CB4">
        <w:rPr>
          <w:bCs/>
        </w:rPr>
        <w:t>, though</w:t>
      </w:r>
      <w:r w:rsidR="00923AD9" w:rsidRPr="00EE2CB4">
        <w:rPr>
          <w:bCs/>
        </w:rPr>
        <w:t xml:space="preserve"> LA is about double the size (~4 million inhabitants</w:t>
      </w:r>
      <w:r w:rsidR="006E53AD" w:rsidRPr="00EE2CB4">
        <w:rPr>
          <w:bCs/>
        </w:rPr>
        <w:t>)</w:t>
      </w:r>
      <w:r w:rsidR="00923AD9" w:rsidRPr="00EE2CB4">
        <w:rPr>
          <w:bCs/>
        </w:rPr>
        <w:t xml:space="preserve"> as Broward County (~2 million inhabitants))</w:t>
      </w:r>
      <w:r w:rsidR="006E53AD" w:rsidRPr="00EE2CB4">
        <w:rPr>
          <w:bCs/>
        </w:rPr>
        <w:t xml:space="preserve"> for this comparison to work.</w:t>
      </w:r>
      <w:r w:rsidR="00AB20A3" w:rsidRPr="00EE2CB4">
        <w:rPr>
          <w:bCs/>
        </w:rPr>
        <w:t xml:space="preserve"> </w:t>
      </w:r>
    </w:p>
    <w:p w14:paraId="458FC5D0" w14:textId="77777777" w:rsidR="008F0064" w:rsidRPr="00EE2CB4" w:rsidRDefault="008F0064" w:rsidP="00052E94">
      <w:pPr>
        <w:ind w:left="360"/>
        <w:jc w:val="both"/>
        <w:rPr>
          <w:bCs/>
        </w:rPr>
      </w:pPr>
    </w:p>
    <w:p w14:paraId="43CA2E27" w14:textId="0C11971E" w:rsidR="00AB20A3" w:rsidRPr="00EE2CB4" w:rsidRDefault="00AB20A3" w:rsidP="00052E94">
      <w:pPr>
        <w:ind w:left="360"/>
        <w:jc w:val="both"/>
        <w:rPr>
          <w:bCs/>
        </w:rPr>
      </w:pPr>
      <w:r w:rsidRPr="00EE2CB4">
        <w:rPr>
          <w:bCs/>
        </w:rPr>
        <w:t xml:space="preserve">We </w:t>
      </w:r>
      <w:r w:rsidR="006E53AD" w:rsidRPr="00EE2CB4">
        <w:rPr>
          <w:bCs/>
        </w:rPr>
        <w:t>implemented</w:t>
      </w:r>
      <w:r w:rsidR="009C4182" w:rsidRPr="00EE2CB4">
        <w:rPr>
          <w:bCs/>
        </w:rPr>
        <w:t xml:space="preserve"> a</w:t>
      </w:r>
      <w:r w:rsidR="006E53AD" w:rsidRPr="00EE2CB4">
        <w:rPr>
          <w:bCs/>
        </w:rPr>
        <w:t>n automated</w:t>
      </w:r>
      <w:r w:rsidR="009C4182" w:rsidRPr="00EE2CB4">
        <w:rPr>
          <w:bCs/>
        </w:rPr>
        <w:t xml:space="preserve"> sc</w:t>
      </w:r>
      <w:r w:rsidR="003358CE" w:rsidRPr="00EE2CB4">
        <w:rPr>
          <w:bCs/>
        </w:rPr>
        <w:t>r</w:t>
      </w:r>
      <w:r w:rsidR="009C4182" w:rsidRPr="00EE2CB4">
        <w:rPr>
          <w:bCs/>
        </w:rPr>
        <w:t>aping program to ensure we can further stretch our research to multiple places in the US or even worldwide Airbnb hosts.</w:t>
      </w:r>
    </w:p>
    <w:p w14:paraId="4180CFB3" w14:textId="066E8F27" w:rsidR="008F0064" w:rsidRDefault="008F0064" w:rsidP="00052E94">
      <w:pPr>
        <w:ind w:left="360"/>
        <w:jc w:val="both"/>
        <w:rPr>
          <w:bCs/>
        </w:rPr>
      </w:pPr>
    </w:p>
    <w:p w14:paraId="5A766FA8" w14:textId="77777777" w:rsidR="007A5F66" w:rsidRPr="00EE2CB4" w:rsidRDefault="007A5F66" w:rsidP="00052E94">
      <w:pPr>
        <w:ind w:left="360"/>
        <w:jc w:val="both"/>
        <w:rPr>
          <w:bCs/>
        </w:rPr>
      </w:pPr>
    </w:p>
    <w:p w14:paraId="5512812F" w14:textId="77777777" w:rsidR="00851B77" w:rsidRDefault="00851B77" w:rsidP="00052E94">
      <w:pPr>
        <w:ind w:left="360"/>
        <w:jc w:val="both"/>
        <w:rPr>
          <w:b/>
        </w:rPr>
      </w:pPr>
    </w:p>
    <w:p w14:paraId="1AC66B82" w14:textId="77777777" w:rsidR="00851B77" w:rsidRDefault="00851B77" w:rsidP="00052E94">
      <w:pPr>
        <w:ind w:left="360"/>
        <w:jc w:val="both"/>
        <w:rPr>
          <w:b/>
        </w:rPr>
      </w:pPr>
    </w:p>
    <w:p w14:paraId="15C8B4CE" w14:textId="77777777" w:rsidR="00851B77" w:rsidRDefault="00851B77" w:rsidP="00052E94">
      <w:pPr>
        <w:ind w:left="360"/>
        <w:jc w:val="both"/>
        <w:rPr>
          <w:b/>
        </w:rPr>
      </w:pPr>
    </w:p>
    <w:p w14:paraId="06DE180C" w14:textId="77777777" w:rsidR="00851B77" w:rsidRDefault="00851B77" w:rsidP="00052E94">
      <w:pPr>
        <w:ind w:left="360"/>
        <w:jc w:val="both"/>
        <w:rPr>
          <w:b/>
        </w:rPr>
      </w:pPr>
    </w:p>
    <w:p w14:paraId="5FCBDE8B" w14:textId="4FCD024D" w:rsidR="006B3FC4" w:rsidRPr="00D712DD" w:rsidRDefault="00440259" w:rsidP="00052E94">
      <w:pPr>
        <w:ind w:left="360"/>
        <w:jc w:val="both"/>
        <w:rPr>
          <w:b/>
        </w:rPr>
      </w:pPr>
      <w:r w:rsidRPr="00D712DD">
        <w:rPr>
          <w:b/>
        </w:rPr>
        <w:lastRenderedPageBreak/>
        <w:t xml:space="preserve">Data </w:t>
      </w:r>
      <w:r w:rsidR="00D712DD">
        <w:rPr>
          <w:b/>
        </w:rPr>
        <w:t>C</w:t>
      </w:r>
      <w:r w:rsidRPr="00D712DD">
        <w:rPr>
          <w:b/>
        </w:rPr>
        <w:t>leaning</w:t>
      </w:r>
    </w:p>
    <w:p w14:paraId="64F62DB6" w14:textId="7017199E" w:rsidR="00AD3A34" w:rsidRPr="00EE2CB4" w:rsidRDefault="006B3FC4" w:rsidP="00052E94">
      <w:pPr>
        <w:ind w:left="360"/>
        <w:jc w:val="both"/>
        <w:rPr>
          <w:bCs/>
        </w:rPr>
      </w:pPr>
      <w:r w:rsidRPr="00EE2CB4">
        <w:rPr>
          <w:bCs/>
        </w:rPr>
        <w:t>Once our data collection was complete, we went on</w:t>
      </w:r>
      <w:r w:rsidR="00433A54" w:rsidRPr="00EE2CB4">
        <w:rPr>
          <w:bCs/>
        </w:rPr>
        <w:t xml:space="preserve"> </w:t>
      </w:r>
      <w:r w:rsidR="003604B1" w:rsidRPr="00EE2CB4">
        <w:rPr>
          <w:bCs/>
        </w:rPr>
        <w:t xml:space="preserve">to </w:t>
      </w:r>
      <w:r w:rsidR="00D712DD">
        <w:rPr>
          <w:bCs/>
        </w:rPr>
        <w:t xml:space="preserve">data </w:t>
      </w:r>
      <w:r w:rsidR="00433A54" w:rsidRPr="00EE2CB4">
        <w:rPr>
          <w:bCs/>
        </w:rPr>
        <w:t xml:space="preserve">processing </w:t>
      </w:r>
      <w:r w:rsidR="003604B1" w:rsidRPr="00EE2CB4">
        <w:rPr>
          <w:bCs/>
        </w:rPr>
        <w:t xml:space="preserve">and </w:t>
      </w:r>
      <w:r w:rsidR="00A20C4E" w:rsidRPr="00EE2CB4">
        <w:rPr>
          <w:bCs/>
        </w:rPr>
        <w:t>data wrangling</w:t>
      </w:r>
      <w:r w:rsidR="00433A54" w:rsidRPr="00EE2CB4">
        <w:rPr>
          <w:bCs/>
        </w:rPr>
        <w:t>.</w:t>
      </w:r>
      <w:r w:rsidR="00A20C4E" w:rsidRPr="00EE2CB4">
        <w:rPr>
          <w:bCs/>
        </w:rPr>
        <w:t xml:space="preserve"> </w:t>
      </w:r>
      <w:r w:rsidR="00433A54" w:rsidRPr="00EE2CB4">
        <w:rPr>
          <w:bCs/>
        </w:rPr>
        <w:t xml:space="preserve">First, </w:t>
      </w:r>
      <w:r w:rsidR="00A20C4E" w:rsidRPr="00EE2CB4">
        <w:rPr>
          <w:bCs/>
        </w:rPr>
        <w:t xml:space="preserve">we excluded the columns that </w:t>
      </w:r>
      <w:r w:rsidR="003604B1" w:rsidRPr="00EE2CB4">
        <w:rPr>
          <w:bCs/>
        </w:rPr>
        <w:t>we assume to</w:t>
      </w:r>
      <w:r w:rsidR="00A20C4E" w:rsidRPr="00EE2CB4">
        <w:rPr>
          <w:bCs/>
        </w:rPr>
        <w:t xml:space="preserve"> have no impacts</w:t>
      </w:r>
      <w:r w:rsidR="003604B1" w:rsidRPr="00EE2CB4">
        <w:rPr>
          <w:bCs/>
        </w:rPr>
        <w:t xml:space="preserve"> on</w:t>
      </w:r>
      <w:r w:rsidR="00A20C4E" w:rsidRPr="00EE2CB4">
        <w:rPr>
          <w:bCs/>
        </w:rPr>
        <w:t xml:space="preserve"> our response of interest</w:t>
      </w:r>
      <w:r w:rsidR="003604B1" w:rsidRPr="00EE2CB4">
        <w:rPr>
          <w:bCs/>
        </w:rPr>
        <w:t xml:space="preserve"> </w:t>
      </w:r>
      <w:r w:rsidR="00D712DD">
        <w:rPr>
          <w:bCs/>
        </w:rPr>
        <w:t>–</w:t>
      </w:r>
      <w:r w:rsidR="00A20C4E" w:rsidRPr="00EE2CB4">
        <w:rPr>
          <w:bCs/>
        </w:rPr>
        <w:t xml:space="preserve"> </w:t>
      </w:r>
      <w:r w:rsidR="00A20C4E" w:rsidRPr="00D712DD">
        <w:rPr>
          <w:bCs/>
          <w:i/>
          <w:iCs/>
        </w:rPr>
        <w:t xml:space="preserve">estimated </w:t>
      </w:r>
      <w:r w:rsidR="003358CE" w:rsidRPr="00D712DD">
        <w:rPr>
          <w:bCs/>
          <w:i/>
          <w:iCs/>
        </w:rPr>
        <w:t xml:space="preserve">annual </w:t>
      </w:r>
      <w:r w:rsidR="00A20C4E" w:rsidRPr="00D712DD">
        <w:rPr>
          <w:bCs/>
          <w:i/>
          <w:iCs/>
        </w:rPr>
        <w:t>revenue</w:t>
      </w:r>
      <w:r w:rsidR="003604B1" w:rsidRPr="00EE2CB4">
        <w:rPr>
          <w:bCs/>
        </w:rPr>
        <w:t xml:space="preserve"> –</w:t>
      </w:r>
      <w:r w:rsidR="00A20C4E" w:rsidRPr="00EE2CB4">
        <w:rPr>
          <w:bCs/>
        </w:rPr>
        <w:t xml:space="preserve"> logically</w:t>
      </w:r>
      <w:r w:rsidR="003604B1" w:rsidRPr="00EE2CB4">
        <w:rPr>
          <w:bCs/>
        </w:rPr>
        <w:t xml:space="preserve"> (</w:t>
      </w:r>
      <w:r w:rsidR="00A20C4E" w:rsidRPr="00EE2CB4">
        <w:rPr>
          <w:bCs/>
        </w:rPr>
        <w:t xml:space="preserve">e.g., </w:t>
      </w:r>
      <w:r w:rsidR="00D712DD" w:rsidRPr="00EE2CB4">
        <w:rPr>
          <w:bCs/>
        </w:rPr>
        <w:t>URL</w:t>
      </w:r>
      <w:r w:rsidR="003604B1" w:rsidRPr="00EE2CB4">
        <w:rPr>
          <w:bCs/>
        </w:rPr>
        <w:t>-</w:t>
      </w:r>
      <w:r w:rsidR="00764CF2" w:rsidRPr="00EE2CB4">
        <w:rPr>
          <w:bCs/>
        </w:rPr>
        <w:t>addresses of listing</w:t>
      </w:r>
      <w:r w:rsidR="003604B1" w:rsidRPr="00EE2CB4">
        <w:rPr>
          <w:bCs/>
        </w:rPr>
        <w:t>s</w:t>
      </w:r>
      <w:r w:rsidR="00764CF2" w:rsidRPr="00EE2CB4">
        <w:rPr>
          <w:bCs/>
        </w:rPr>
        <w:t xml:space="preserve">, </w:t>
      </w:r>
      <w:r w:rsidR="00851B77">
        <w:rPr>
          <w:bCs/>
        </w:rPr>
        <w:t>id of the data scrape</w:t>
      </w:r>
      <w:r w:rsidR="003604B1" w:rsidRPr="00EE2CB4">
        <w:rPr>
          <w:bCs/>
        </w:rPr>
        <w:t>)</w:t>
      </w:r>
      <w:r w:rsidR="00764CF2" w:rsidRPr="00EE2CB4">
        <w:rPr>
          <w:bCs/>
        </w:rPr>
        <w:t>. Then, w</w:t>
      </w:r>
      <w:r w:rsidR="00440259" w:rsidRPr="00EE2CB4">
        <w:rPr>
          <w:bCs/>
        </w:rPr>
        <w:t>e decided to drop all columns that had duplicate information (e.g.</w:t>
      </w:r>
      <w:r w:rsidR="00A20C4E" w:rsidRPr="00EE2CB4">
        <w:rPr>
          <w:bCs/>
        </w:rPr>
        <w:t>,</w:t>
      </w:r>
      <w:r w:rsidR="00122187">
        <w:rPr>
          <w:bCs/>
        </w:rPr>
        <w:t xml:space="preserve"> one of</w:t>
      </w:r>
      <w:r w:rsidR="00440259" w:rsidRPr="00EE2CB4">
        <w:rPr>
          <w:bCs/>
        </w:rPr>
        <w:t xml:space="preserve"> ‘bathrooms’ and ‘bathroom_text’) and turn as many of the free-text columns into numerical or categorical values</w:t>
      </w:r>
      <w:r w:rsidR="003604B1" w:rsidRPr="00EE2CB4">
        <w:rPr>
          <w:bCs/>
        </w:rPr>
        <w:t>, as possible</w:t>
      </w:r>
      <w:r w:rsidR="00440259" w:rsidRPr="00EE2CB4">
        <w:rPr>
          <w:bCs/>
        </w:rPr>
        <w:t xml:space="preserve">. </w:t>
      </w:r>
      <w:r w:rsidR="00433A54" w:rsidRPr="00EE2CB4">
        <w:rPr>
          <w:bCs/>
        </w:rPr>
        <w:t xml:space="preserve">Third, we found there were plenty of missing data in the </w:t>
      </w:r>
      <w:r w:rsidR="00DF5BFF" w:rsidRPr="00EE2CB4">
        <w:rPr>
          <w:bCs/>
        </w:rPr>
        <w:t>dataset and</w:t>
      </w:r>
      <w:r w:rsidR="003604B1" w:rsidRPr="00EE2CB4">
        <w:rPr>
          <w:bCs/>
        </w:rPr>
        <w:t xml:space="preserve"> decided to</w:t>
      </w:r>
      <w:r w:rsidR="00433A54" w:rsidRPr="00EE2CB4">
        <w:rPr>
          <w:bCs/>
        </w:rPr>
        <w:t xml:space="preserve"> drop the columns with </w:t>
      </w:r>
      <w:r w:rsidR="003358CE" w:rsidRPr="00EE2CB4">
        <w:rPr>
          <w:bCs/>
        </w:rPr>
        <w:t>the most</w:t>
      </w:r>
      <w:r w:rsidR="00433A54" w:rsidRPr="00EE2CB4">
        <w:rPr>
          <w:bCs/>
        </w:rPr>
        <w:t xml:space="preserve"> miss</w:t>
      </w:r>
      <w:r w:rsidR="003604B1" w:rsidRPr="00EE2CB4">
        <w:rPr>
          <w:bCs/>
        </w:rPr>
        <w:t>ing</w:t>
      </w:r>
      <w:r w:rsidR="00DF5BFF" w:rsidRPr="00EE2CB4">
        <w:rPr>
          <w:bCs/>
        </w:rPr>
        <w:t xml:space="preserve"> data</w:t>
      </w:r>
      <w:r w:rsidR="003604B1" w:rsidRPr="00EE2CB4">
        <w:rPr>
          <w:bCs/>
        </w:rPr>
        <w:t xml:space="preserve">. </w:t>
      </w:r>
    </w:p>
    <w:p w14:paraId="5542EBBD" w14:textId="77777777" w:rsidR="008F0064" w:rsidRPr="00EE2CB4" w:rsidRDefault="008F0064" w:rsidP="00052E94">
      <w:pPr>
        <w:ind w:left="360"/>
        <w:jc w:val="both"/>
        <w:rPr>
          <w:bCs/>
        </w:rPr>
      </w:pPr>
    </w:p>
    <w:p w14:paraId="2873BD9F" w14:textId="6067AF15" w:rsidR="00440259" w:rsidRPr="00EE2CB4" w:rsidRDefault="00D678C0" w:rsidP="00052E94">
      <w:pPr>
        <w:ind w:left="360"/>
        <w:jc w:val="both"/>
        <w:rPr>
          <w:bCs/>
        </w:rPr>
      </w:pPr>
      <w:r w:rsidRPr="00EE2CB4">
        <w:rPr>
          <w:bCs/>
        </w:rPr>
        <w:t>As the following matching and the regression analysis will be conducted based</w:t>
      </w:r>
      <w:r w:rsidR="003604B1" w:rsidRPr="00EE2CB4">
        <w:rPr>
          <w:bCs/>
        </w:rPr>
        <w:t xml:space="preserve"> on host</w:t>
      </w:r>
      <w:r w:rsidR="00AD3A34" w:rsidRPr="00EE2CB4">
        <w:rPr>
          <w:bCs/>
        </w:rPr>
        <w:t>, w</w:t>
      </w:r>
      <w:r w:rsidR="00440259" w:rsidRPr="00EE2CB4">
        <w:rPr>
          <w:bCs/>
        </w:rPr>
        <w:t>e aggregated the data for multiple listings by host (i.e.</w:t>
      </w:r>
      <w:r w:rsidR="003F4EC4" w:rsidRPr="00EE2CB4">
        <w:rPr>
          <w:bCs/>
        </w:rPr>
        <w:t>,</w:t>
      </w:r>
      <w:r w:rsidR="00440259" w:rsidRPr="00EE2CB4">
        <w:rPr>
          <w:bCs/>
        </w:rPr>
        <w:t xml:space="preserve"> if a host has multiple listings, they are aggregated into one row)</w:t>
      </w:r>
      <w:r w:rsidR="00AD3A34" w:rsidRPr="00EE2CB4">
        <w:rPr>
          <w:bCs/>
        </w:rPr>
        <w:t xml:space="preserve"> and locations (in th</w:t>
      </w:r>
      <w:r w:rsidR="003604B1" w:rsidRPr="00EE2CB4">
        <w:rPr>
          <w:bCs/>
        </w:rPr>
        <w:t>is</w:t>
      </w:r>
      <w:r w:rsidR="00AD3A34" w:rsidRPr="00EE2CB4">
        <w:rPr>
          <w:bCs/>
        </w:rPr>
        <w:t xml:space="preserve"> case, they are </w:t>
      </w:r>
      <w:r w:rsidR="00DF5BFF" w:rsidRPr="00EE2CB4">
        <w:rPr>
          <w:bCs/>
        </w:rPr>
        <w:t>Los Angeles, CA</w:t>
      </w:r>
      <w:r w:rsidR="00AD3A34" w:rsidRPr="00EE2CB4">
        <w:rPr>
          <w:bCs/>
        </w:rPr>
        <w:t xml:space="preserve"> and </w:t>
      </w:r>
      <w:r w:rsidR="00DF5BFF" w:rsidRPr="00EE2CB4">
        <w:rPr>
          <w:bCs/>
        </w:rPr>
        <w:t>Brow</w:t>
      </w:r>
      <w:r w:rsidR="00923AD9" w:rsidRPr="00EE2CB4">
        <w:rPr>
          <w:bCs/>
        </w:rPr>
        <w:t>ard</w:t>
      </w:r>
      <w:r w:rsidR="00DF5BFF" w:rsidRPr="00EE2CB4">
        <w:rPr>
          <w:bCs/>
        </w:rPr>
        <w:t xml:space="preserve"> County, FL</w:t>
      </w:r>
      <w:r w:rsidR="00AD3A34" w:rsidRPr="00EE2CB4">
        <w:rPr>
          <w:bCs/>
        </w:rPr>
        <w:t>)</w:t>
      </w:r>
      <w:r w:rsidR="00440259" w:rsidRPr="00EE2CB4">
        <w:rPr>
          <w:bCs/>
        </w:rPr>
        <w:t>, though we kept a column with the total number of listings for our matching process (assuming that hosts with e.g. 5 listings are more similar to each other than to a host with just one listing</w:t>
      </w:r>
      <w:r w:rsidR="003604B1" w:rsidRPr="00EE2CB4">
        <w:rPr>
          <w:bCs/>
        </w:rPr>
        <w:t>, even if not all of their listings are in the two towns we were investigating</w:t>
      </w:r>
      <w:r w:rsidR="00440259" w:rsidRPr="00EE2CB4">
        <w:rPr>
          <w:bCs/>
        </w:rPr>
        <w:t xml:space="preserve">). During aggregation we always </w:t>
      </w:r>
      <w:r w:rsidR="003604B1" w:rsidRPr="00EE2CB4">
        <w:rPr>
          <w:bCs/>
        </w:rPr>
        <w:t>assumed</w:t>
      </w:r>
      <w:r w:rsidR="00440259" w:rsidRPr="00EE2CB4">
        <w:rPr>
          <w:bCs/>
        </w:rPr>
        <w:t xml:space="preserve"> that the highest category should be used (e.g.</w:t>
      </w:r>
      <w:r w:rsidR="00812C98" w:rsidRPr="00EE2CB4">
        <w:rPr>
          <w:bCs/>
        </w:rPr>
        <w:t>,</w:t>
      </w:r>
      <w:r w:rsidR="00440259" w:rsidRPr="00EE2CB4">
        <w:rPr>
          <w:bCs/>
        </w:rPr>
        <w:t xml:space="preserve"> if a host has both an entire flat and a private room in a flat as listings, we </w:t>
      </w:r>
      <w:r w:rsidR="0012220B" w:rsidRPr="00EE2CB4">
        <w:rPr>
          <w:bCs/>
        </w:rPr>
        <w:t>aggregated to the entire flat category). The listing price was averaged among listings for one host.</w:t>
      </w:r>
    </w:p>
    <w:p w14:paraId="1A10AC7E" w14:textId="6ED9D2EB" w:rsidR="00812C98" w:rsidRPr="00EE2CB4" w:rsidRDefault="00812C98" w:rsidP="00052E94">
      <w:pPr>
        <w:ind w:left="360"/>
        <w:jc w:val="both"/>
        <w:rPr>
          <w:bCs/>
        </w:rPr>
      </w:pPr>
    </w:p>
    <w:p w14:paraId="46F36D68" w14:textId="61BCFFEC" w:rsidR="00812C98" w:rsidRDefault="00812C98" w:rsidP="00052E94">
      <w:pPr>
        <w:ind w:left="360"/>
        <w:jc w:val="both"/>
        <w:rPr>
          <w:bCs/>
        </w:rPr>
      </w:pPr>
      <w:r w:rsidRPr="00EE2CB4">
        <w:rPr>
          <w:bCs/>
        </w:rPr>
        <w:t xml:space="preserve">Based on </w:t>
      </w:r>
      <w:r w:rsidR="003604B1" w:rsidRPr="00EE2CB4">
        <w:rPr>
          <w:bCs/>
        </w:rPr>
        <w:t>the</w:t>
      </w:r>
      <w:r w:rsidRPr="00EE2CB4">
        <w:rPr>
          <w:bCs/>
        </w:rPr>
        <w:t xml:space="preserve"> data pre-processing above, we calculate</w:t>
      </w:r>
      <w:r w:rsidR="003604B1" w:rsidRPr="00EE2CB4">
        <w:rPr>
          <w:bCs/>
        </w:rPr>
        <w:t>d</w:t>
      </w:r>
      <w:r w:rsidRPr="00EE2CB4">
        <w:rPr>
          <w:bCs/>
        </w:rPr>
        <w:t xml:space="preserve"> our response variable, the estimated </w:t>
      </w:r>
      <w:r w:rsidR="003358CE" w:rsidRPr="00EE2CB4">
        <w:rPr>
          <w:bCs/>
        </w:rPr>
        <w:t xml:space="preserve">annual </w:t>
      </w:r>
      <w:r w:rsidRPr="00EE2CB4">
        <w:rPr>
          <w:bCs/>
        </w:rPr>
        <w:t xml:space="preserve">revenue </w:t>
      </w:r>
      <w:r w:rsidR="003358CE" w:rsidRPr="00EE2CB4">
        <w:rPr>
          <w:bCs/>
        </w:rPr>
        <w:t>of a</w:t>
      </w:r>
      <w:r w:rsidRPr="00EE2CB4">
        <w:rPr>
          <w:bCs/>
        </w:rPr>
        <w:t xml:space="preserve"> host, according to the formula:</w:t>
      </w:r>
    </w:p>
    <w:p w14:paraId="2AB2F493" w14:textId="2E5D7E33" w:rsidR="00222512" w:rsidRDefault="00222512" w:rsidP="00052E94">
      <w:pPr>
        <w:ind w:left="360"/>
        <w:jc w:val="both"/>
        <w:rPr>
          <w:bCs/>
        </w:rPr>
      </w:pPr>
    </w:p>
    <w:p w14:paraId="53BF395A" w14:textId="522DD2C0" w:rsidR="00222512" w:rsidRDefault="00222512" w:rsidP="00052E94">
      <w:pPr>
        <w:ind w:left="360"/>
        <w:jc w:val="both"/>
        <w:rPr>
          <w:bCs/>
        </w:rPr>
      </w:pPr>
      <w:r>
        <w:rPr>
          <w:bCs/>
          <w:noProof/>
        </w:rPr>
        <w:drawing>
          <wp:inline distT="0" distB="0" distL="0" distR="0" wp14:anchorId="42FAF3A1" wp14:editId="47E2B47A">
            <wp:extent cx="5943600" cy="395605"/>
            <wp:effectExtent l="12700" t="12700" r="1270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1989" cy="396829"/>
                    </a:xfrm>
                    <a:prstGeom prst="rect">
                      <a:avLst/>
                    </a:prstGeom>
                    <a:ln w="6350">
                      <a:solidFill>
                        <a:schemeClr val="tx1"/>
                      </a:solidFill>
                    </a:ln>
                  </pic:spPr>
                </pic:pic>
              </a:graphicData>
            </a:graphic>
          </wp:inline>
        </w:drawing>
      </w:r>
    </w:p>
    <w:p w14:paraId="198EAF78" w14:textId="77777777" w:rsidR="004433EC" w:rsidRPr="00EE2CB4" w:rsidRDefault="004433EC" w:rsidP="006C1F84">
      <w:pPr>
        <w:jc w:val="both"/>
        <w:rPr>
          <w:bCs/>
        </w:rPr>
      </w:pPr>
    </w:p>
    <w:p w14:paraId="10D1DB32" w14:textId="74BA0222" w:rsidR="00C8128C" w:rsidRDefault="00C8128C" w:rsidP="00C8128C">
      <w:pPr>
        <w:ind w:left="360"/>
        <w:jc w:val="both"/>
        <w:rPr>
          <w:bCs/>
        </w:rPr>
      </w:pPr>
      <w:r>
        <w:rPr>
          <w:bCs/>
        </w:rPr>
        <w:t xml:space="preserve">To estimate annual revenue, we multiply price of </w:t>
      </w:r>
      <w:r w:rsidR="00222512">
        <w:rPr>
          <w:bCs/>
        </w:rPr>
        <w:t xml:space="preserve">the </w:t>
      </w:r>
      <w:r>
        <w:rPr>
          <w:bCs/>
        </w:rPr>
        <w:t>listing with:</w:t>
      </w:r>
    </w:p>
    <w:p w14:paraId="78213D2C" w14:textId="7DE487F8" w:rsidR="00C8128C" w:rsidRDefault="00C8128C" w:rsidP="00C8128C">
      <w:pPr>
        <w:pStyle w:val="ListParagraph"/>
        <w:numPr>
          <w:ilvl w:val="0"/>
          <w:numId w:val="4"/>
        </w:numPr>
        <w:spacing w:line="240" w:lineRule="auto"/>
        <w:jc w:val="both"/>
        <w:rPr>
          <w:rFonts w:ascii="Times New Roman" w:eastAsia="Times New Roman" w:hAnsi="Times New Roman" w:cs="Times New Roman"/>
          <w:bCs/>
          <w:sz w:val="24"/>
          <w:szCs w:val="24"/>
        </w:rPr>
      </w:pPr>
      <w:r w:rsidRPr="00C8128C">
        <w:rPr>
          <w:rFonts w:ascii="Times New Roman" w:eastAsia="Times New Roman" w:hAnsi="Times New Roman" w:cs="Times New Roman"/>
          <w:bCs/>
          <w:sz w:val="24"/>
          <w:szCs w:val="24"/>
        </w:rPr>
        <w:t xml:space="preserve">minimum night value because it is the average minimum number of nights a renter stays on a listing. </w:t>
      </w:r>
    </w:p>
    <w:p w14:paraId="194A2772" w14:textId="721E4466" w:rsidR="00D51C25" w:rsidRDefault="00D51C25" w:rsidP="00D51C25">
      <w:pPr>
        <w:pStyle w:val="ListParagraph"/>
        <w:numPr>
          <w:ilvl w:val="0"/>
          <w:numId w:val="4"/>
        </w:num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reviews </w:t>
      </w:r>
      <w:r w:rsidR="00222512">
        <w:rPr>
          <w:rFonts w:ascii="Times New Roman" w:eastAsia="Times New Roman" w:hAnsi="Times New Roman" w:cs="Times New Roman"/>
          <w:bCs/>
          <w:sz w:val="24"/>
          <w:szCs w:val="24"/>
        </w:rPr>
        <w:t>in the last 12 months</w:t>
      </w:r>
      <w:r>
        <w:rPr>
          <w:rFonts w:ascii="Times New Roman" w:eastAsia="Times New Roman" w:hAnsi="Times New Roman" w:cs="Times New Roman"/>
          <w:bCs/>
          <w:sz w:val="24"/>
          <w:szCs w:val="24"/>
        </w:rPr>
        <w:t xml:space="preserve"> because </w:t>
      </w:r>
      <w:r w:rsidR="006C1F84" w:rsidRPr="00D51C25">
        <w:rPr>
          <w:rFonts w:ascii="Times New Roman" w:eastAsia="Times New Roman" w:hAnsi="Times New Roman" w:cs="Times New Roman"/>
          <w:bCs/>
          <w:sz w:val="24"/>
          <w:szCs w:val="24"/>
        </w:rPr>
        <w:t xml:space="preserve">we believed </w:t>
      </w:r>
      <w:r w:rsidR="00222512">
        <w:rPr>
          <w:rFonts w:ascii="Times New Roman" w:eastAsia="Times New Roman" w:hAnsi="Times New Roman" w:cs="Times New Roman"/>
          <w:bCs/>
          <w:sz w:val="24"/>
          <w:szCs w:val="24"/>
        </w:rPr>
        <w:t>around 67%</w:t>
      </w:r>
      <w:r w:rsidR="006C1F84" w:rsidRPr="00D51C25">
        <w:rPr>
          <w:rFonts w:ascii="Times New Roman" w:eastAsia="Times New Roman" w:hAnsi="Times New Roman" w:cs="Times New Roman"/>
          <w:bCs/>
          <w:sz w:val="24"/>
          <w:szCs w:val="24"/>
        </w:rPr>
        <w:t xml:space="preserve"> of the times consumers leave the review after their stay</w:t>
      </w:r>
      <w:r w:rsidR="00222512">
        <w:rPr>
          <w:rFonts w:ascii="Times New Roman" w:eastAsia="Times New Roman" w:hAnsi="Times New Roman" w:cs="Times New Roman"/>
          <w:bCs/>
          <w:sz w:val="24"/>
          <w:szCs w:val="24"/>
        </w:rPr>
        <w:t xml:space="preserve"> (</w:t>
      </w:r>
      <w:r w:rsidR="00122187">
        <w:rPr>
          <w:rFonts w:ascii="Times New Roman" w:hAnsi="Times New Roman" w:cs="Times New Roman"/>
        </w:rPr>
        <w:t>1</w:t>
      </w:r>
      <w:r w:rsidR="00222512">
        <w:rPr>
          <w:rFonts w:ascii="Times New Roman" w:eastAsia="Times New Roman" w:hAnsi="Times New Roman" w:cs="Times New Roman"/>
          <w:bCs/>
          <w:sz w:val="24"/>
          <w:szCs w:val="24"/>
        </w:rPr>
        <w:t>)</w:t>
      </w:r>
      <w:r w:rsidR="00122187">
        <w:rPr>
          <w:rFonts w:ascii="Times New Roman" w:eastAsia="Times New Roman" w:hAnsi="Times New Roman" w:cs="Times New Roman"/>
          <w:bCs/>
          <w:sz w:val="24"/>
          <w:szCs w:val="24"/>
        </w:rPr>
        <w:t>.</w:t>
      </w:r>
    </w:p>
    <w:p w14:paraId="1A8CD418" w14:textId="202EB451" w:rsidR="006C1F84" w:rsidRDefault="006C1F84" w:rsidP="00052E94">
      <w:pPr>
        <w:ind w:left="360"/>
        <w:jc w:val="both"/>
        <w:rPr>
          <w:bCs/>
        </w:rPr>
      </w:pPr>
    </w:p>
    <w:p w14:paraId="3AC8449B" w14:textId="77777777" w:rsidR="00DD5B5C" w:rsidRDefault="00DD5B5C" w:rsidP="00052E94">
      <w:pPr>
        <w:ind w:left="360"/>
        <w:jc w:val="both"/>
        <w:rPr>
          <w:bCs/>
        </w:rPr>
      </w:pPr>
    </w:p>
    <w:p w14:paraId="3B42162A" w14:textId="71591E73" w:rsidR="00D51C25" w:rsidRPr="00D712DD" w:rsidRDefault="00D51C25" w:rsidP="00D51C25">
      <w:pPr>
        <w:ind w:left="360"/>
        <w:jc w:val="both"/>
        <w:rPr>
          <w:b/>
        </w:rPr>
      </w:pPr>
      <w:r>
        <w:rPr>
          <w:b/>
        </w:rPr>
        <w:t>Matching</w:t>
      </w:r>
    </w:p>
    <w:p w14:paraId="36B9E7B4" w14:textId="2838BCC3" w:rsidR="00BE02C8" w:rsidRPr="00EE2CB4" w:rsidRDefault="00282771" w:rsidP="00052E94">
      <w:pPr>
        <w:ind w:left="360"/>
        <w:jc w:val="both"/>
        <w:rPr>
          <w:bCs/>
        </w:rPr>
      </w:pPr>
      <w:r w:rsidRPr="00EE2CB4">
        <w:rPr>
          <w:bCs/>
        </w:rPr>
        <w:t xml:space="preserve">To be able to </w:t>
      </w:r>
      <w:r w:rsidR="00222512" w:rsidRPr="00EE2CB4">
        <w:rPr>
          <w:bCs/>
        </w:rPr>
        <w:t>analyse</w:t>
      </w:r>
      <w:r w:rsidRPr="00EE2CB4">
        <w:rPr>
          <w:bCs/>
        </w:rPr>
        <w:t xml:space="preserve"> what influence the superhost status has on the estimated</w:t>
      </w:r>
      <w:r w:rsidR="00707F7E" w:rsidRPr="00EE2CB4">
        <w:rPr>
          <w:bCs/>
        </w:rPr>
        <w:t xml:space="preserve"> annual </w:t>
      </w:r>
      <w:r w:rsidRPr="00EE2CB4">
        <w:rPr>
          <w:bCs/>
        </w:rPr>
        <w:t>revenue, we need to match all other factors that might influence revenue (</w:t>
      </w:r>
      <w:r w:rsidR="00D51C25" w:rsidRPr="00EE2CB4">
        <w:rPr>
          <w:bCs/>
        </w:rPr>
        <w:t>e.g.,</w:t>
      </w:r>
      <w:r w:rsidRPr="00EE2CB4">
        <w:rPr>
          <w:bCs/>
        </w:rPr>
        <w:t xml:space="preserve"> location, size of property, star-rating) between the </w:t>
      </w:r>
      <w:r w:rsidR="00222512">
        <w:rPr>
          <w:bCs/>
        </w:rPr>
        <w:t>regular hosts</w:t>
      </w:r>
      <w:r w:rsidRPr="00EE2CB4">
        <w:rPr>
          <w:bCs/>
        </w:rPr>
        <w:t xml:space="preserve"> and </w:t>
      </w:r>
      <w:r w:rsidR="00222512" w:rsidRPr="00EE2CB4">
        <w:rPr>
          <w:bCs/>
        </w:rPr>
        <w:t>super hosts</w:t>
      </w:r>
      <w:r w:rsidRPr="00EE2CB4">
        <w:rPr>
          <w:bCs/>
        </w:rPr>
        <w:t xml:space="preserve"> as closely as possible. To do this, we decided to use DAME-FLAME</w:t>
      </w:r>
      <w:r w:rsidR="00421B69" w:rsidRPr="00EE2CB4">
        <w:rPr>
          <w:bCs/>
        </w:rPr>
        <w:t>.</w:t>
      </w:r>
    </w:p>
    <w:p w14:paraId="47B9F03A" w14:textId="77777777" w:rsidR="008F0064" w:rsidRPr="00EE2CB4" w:rsidRDefault="008F0064" w:rsidP="00052E94">
      <w:pPr>
        <w:ind w:left="360"/>
        <w:jc w:val="both"/>
        <w:rPr>
          <w:bCs/>
        </w:rPr>
      </w:pPr>
    </w:p>
    <w:p w14:paraId="7BAD9E88" w14:textId="0D4B45A8" w:rsidR="00D3443E" w:rsidRDefault="001D2C2B" w:rsidP="00D3443E">
      <w:pPr>
        <w:ind w:left="360"/>
      </w:pPr>
      <w:r w:rsidRPr="00D3443E">
        <w:rPr>
          <w:bCs/>
        </w:rPr>
        <w:t xml:space="preserve">DAME-FLAME ran a total number of iterations of </w:t>
      </w:r>
      <w:r w:rsidR="00D51C25" w:rsidRPr="00D3443E">
        <w:rPr>
          <w:bCs/>
        </w:rPr>
        <w:t>14</w:t>
      </w:r>
      <w:r w:rsidRPr="00D3443E">
        <w:rPr>
          <w:bCs/>
        </w:rPr>
        <w:t xml:space="preserve"> and stopped before iteration number </w:t>
      </w:r>
      <w:r w:rsidR="00D51C25" w:rsidRPr="00D3443E">
        <w:rPr>
          <w:bCs/>
        </w:rPr>
        <w:t>15</w:t>
      </w:r>
      <w:r w:rsidRPr="00D3443E">
        <w:rPr>
          <w:bCs/>
        </w:rPr>
        <w:t xml:space="preserve">, which would have yielded the same number of matches as iteration number </w:t>
      </w:r>
      <w:r w:rsidR="00D51C25" w:rsidRPr="00D3443E">
        <w:rPr>
          <w:bCs/>
        </w:rPr>
        <w:t>14</w:t>
      </w:r>
      <w:r w:rsidRPr="00D3443E">
        <w:rPr>
          <w:bCs/>
        </w:rPr>
        <w:t xml:space="preserve">. The total number of matched groups formed was </w:t>
      </w:r>
      <w:r w:rsidR="00D51C25" w:rsidRPr="00D3443E">
        <w:rPr>
          <w:bCs/>
        </w:rPr>
        <w:t>4</w:t>
      </w:r>
      <w:r w:rsidR="00D3443E" w:rsidRPr="00D3443E">
        <w:rPr>
          <w:bCs/>
        </w:rPr>
        <w:t>,</w:t>
      </w:r>
      <w:r w:rsidR="00A82418">
        <w:rPr>
          <w:bCs/>
        </w:rPr>
        <w:t>674</w:t>
      </w:r>
      <w:r w:rsidR="003339E3" w:rsidRPr="00D3443E">
        <w:rPr>
          <w:bCs/>
        </w:rPr>
        <w:t>. W</w:t>
      </w:r>
      <w:r w:rsidRPr="00D3443E">
        <w:rPr>
          <w:bCs/>
        </w:rPr>
        <w:t xml:space="preserve">e were left with </w:t>
      </w:r>
      <w:r w:rsidR="00B80D2D" w:rsidRPr="00D3443E">
        <w:rPr>
          <w:bCs/>
        </w:rPr>
        <w:t>3</w:t>
      </w:r>
      <w:r w:rsidR="00D3443E" w:rsidRPr="00D3443E">
        <w:rPr>
          <w:bCs/>
        </w:rPr>
        <w:t>,</w:t>
      </w:r>
      <w:r w:rsidR="00B80D2D" w:rsidRPr="00D3443E">
        <w:rPr>
          <w:bCs/>
        </w:rPr>
        <w:t>09</w:t>
      </w:r>
      <w:r w:rsidR="00A82418">
        <w:rPr>
          <w:bCs/>
        </w:rPr>
        <w:t>8</w:t>
      </w:r>
      <w:r w:rsidR="003339E3" w:rsidRPr="00D3443E">
        <w:rPr>
          <w:bCs/>
        </w:rPr>
        <w:t xml:space="preserve"> </w:t>
      </w:r>
      <w:r w:rsidRPr="00D3443E">
        <w:rPr>
          <w:bCs/>
        </w:rPr>
        <w:t>unmatched treated units</w:t>
      </w:r>
      <w:r w:rsidR="003339E3" w:rsidRPr="00D3443E">
        <w:rPr>
          <w:bCs/>
        </w:rPr>
        <w:t xml:space="preserve"> </w:t>
      </w:r>
      <w:r w:rsidRPr="00D3443E">
        <w:rPr>
          <w:bCs/>
        </w:rPr>
        <w:t xml:space="preserve">out of a total of </w:t>
      </w:r>
      <w:r w:rsidR="00D3443E" w:rsidRPr="00D3443E">
        <w:rPr>
          <w:bCs/>
        </w:rPr>
        <w:t>5,599</w:t>
      </w:r>
      <w:r w:rsidRPr="00D3443E">
        <w:rPr>
          <w:bCs/>
        </w:rPr>
        <w:t xml:space="preserve"> treated units</w:t>
      </w:r>
      <w:r w:rsidR="003339E3" w:rsidRPr="00D3443E">
        <w:rPr>
          <w:bCs/>
        </w:rPr>
        <w:t xml:space="preserve"> and </w:t>
      </w:r>
      <w:r w:rsidR="00D3443E" w:rsidRPr="00D3443E">
        <w:rPr>
          <w:bCs/>
        </w:rPr>
        <w:t>4,8</w:t>
      </w:r>
      <w:r w:rsidR="00A82418">
        <w:rPr>
          <w:bCs/>
        </w:rPr>
        <w:t>12</w:t>
      </w:r>
      <w:r w:rsidR="003339E3" w:rsidRPr="00D3443E">
        <w:rPr>
          <w:bCs/>
        </w:rPr>
        <w:t xml:space="preserve"> u</w:t>
      </w:r>
      <w:r w:rsidRPr="00D3443E">
        <w:rPr>
          <w:bCs/>
        </w:rPr>
        <w:t>nmatched control units</w:t>
      </w:r>
      <w:r w:rsidR="003339E3" w:rsidRPr="00D3443E">
        <w:rPr>
          <w:bCs/>
        </w:rPr>
        <w:t xml:space="preserve"> </w:t>
      </w:r>
      <w:r w:rsidRPr="00D3443E">
        <w:rPr>
          <w:bCs/>
        </w:rPr>
        <w:t xml:space="preserve">out of a total of </w:t>
      </w:r>
      <w:r w:rsidR="00D3443E" w:rsidRPr="00D3443E">
        <w:rPr>
          <w:bCs/>
        </w:rPr>
        <w:t>6,985</w:t>
      </w:r>
      <w:r w:rsidRPr="00D3443E">
        <w:rPr>
          <w:bCs/>
        </w:rPr>
        <w:t xml:space="preserve"> control units</w:t>
      </w:r>
      <w:r w:rsidR="003339E3" w:rsidRPr="00D3443E">
        <w:rPr>
          <w:bCs/>
        </w:rPr>
        <w:t>.</w:t>
      </w:r>
    </w:p>
    <w:p w14:paraId="1240446C" w14:textId="49DF5CB4" w:rsidR="00D3443E" w:rsidRDefault="00D3443E" w:rsidP="00D3443E">
      <w:pPr>
        <w:ind w:left="360"/>
      </w:pPr>
    </w:p>
    <w:p w14:paraId="18F450B1" w14:textId="77777777" w:rsidR="007A5F66" w:rsidRDefault="007A5F66" w:rsidP="00D3443E">
      <w:pPr>
        <w:ind w:left="360"/>
      </w:pPr>
    </w:p>
    <w:p w14:paraId="7DA84333" w14:textId="77777777" w:rsidR="006633E6" w:rsidRDefault="006633E6" w:rsidP="00D3443E">
      <w:pPr>
        <w:ind w:left="360"/>
        <w:rPr>
          <w:b/>
          <w:bCs/>
        </w:rPr>
      </w:pPr>
    </w:p>
    <w:p w14:paraId="3E306703" w14:textId="2C98D175" w:rsidR="00A82418" w:rsidRPr="00A82418" w:rsidRDefault="00A82418" w:rsidP="00D3443E">
      <w:pPr>
        <w:ind w:left="360"/>
        <w:rPr>
          <w:b/>
          <w:bCs/>
        </w:rPr>
      </w:pPr>
      <w:r w:rsidRPr="00A82418">
        <w:rPr>
          <w:b/>
          <w:bCs/>
        </w:rPr>
        <w:lastRenderedPageBreak/>
        <w:t>Linear Regression</w:t>
      </w:r>
    </w:p>
    <w:p w14:paraId="0EAD0C93" w14:textId="229B3EBC" w:rsidR="00B50A2D" w:rsidRPr="00EE2CB4" w:rsidRDefault="00BE02C8" w:rsidP="00B50A2D">
      <w:pPr>
        <w:ind w:left="360"/>
        <w:jc w:val="both"/>
        <w:rPr>
          <w:bCs/>
        </w:rPr>
      </w:pPr>
      <w:r w:rsidRPr="00EE2CB4">
        <w:rPr>
          <w:bCs/>
        </w:rPr>
        <w:t>Once the matching process was complete, we were able to run the linear regressions.</w:t>
      </w:r>
      <w:r w:rsidR="00B50A2D" w:rsidRPr="00B50A2D">
        <w:rPr>
          <w:bCs/>
        </w:rPr>
        <w:t xml:space="preserve"> </w:t>
      </w:r>
      <w:r w:rsidR="00B50A2D" w:rsidRPr="00EE2CB4">
        <w:rPr>
          <w:bCs/>
        </w:rPr>
        <w:t xml:space="preserve">Our regressions were based on the DAME-FLAME output. </w:t>
      </w:r>
    </w:p>
    <w:p w14:paraId="71583B00" w14:textId="1FC82890" w:rsidR="00BE02C8" w:rsidRPr="00D3443E" w:rsidRDefault="00BE02C8" w:rsidP="00D3443E">
      <w:pPr>
        <w:ind w:left="360"/>
      </w:pPr>
    </w:p>
    <w:p w14:paraId="7D4C308C" w14:textId="75996F64" w:rsidR="0086573F" w:rsidRDefault="0086573F" w:rsidP="00D3443E">
      <w:pPr>
        <w:ind w:left="360"/>
        <w:jc w:val="both"/>
        <w:rPr>
          <w:bCs/>
        </w:rPr>
      </w:pPr>
      <w:r w:rsidRPr="00EE2CB4">
        <w:rPr>
          <w:bCs/>
        </w:rPr>
        <w:t>Our first regression after matching was a linear regression with annual revenue as our dependent variable and the categorical variable of whether or not a host is considered a superhost as our predictor</w:t>
      </w:r>
      <w:r w:rsidR="00CC6C02" w:rsidRPr="00EE2CB4">
        <w:rPr>
          <w:bCs/>
        </w:rPr>
        <w:t>:</w:t>
      </w:r>
    </w:p>
    <w:p w14:paraId="1A535454" w14:textId="7AD45212" w:rsidR="00D3443E" w:rsidRDefault="00D3443E" w:rsidP="00D3443E">
      <w:pPr>
        <w:ind w:left="360"/>
        <w:jc w:val="both"/>
        <w:rPr>
          <w:bCs/>
        </w:rPr>
      </w:pPr>
    </w:p>
    <w:p w14:paraId="3E5D698F" w14:textId="2FFCC0D8" w:rsidR="00954C57" w:rsidRDefault="00954C57" w:rsidP="00651BBF">
      <w:pPr>
        <w:ind w:left="360"/>
        <w:jc w:val="center"/>
        <w:rPr>
          <w:bCs/>
        </w:rPr>
      </w:pPr>
      <w:r>
        <w:rPr>
          <w:bCs/>
          <w:noProof/>
        </w:rPr>
        <w:drawing>
          <wp:inline distT="0" distB="0" distL="0" distR="0" wp14:anchorId="7205514A" wp14:editId="1ABE8E14">
            <wp:extent cx="3786414" cy="433228"/>
            <wp:effectExtent l="12700" t="12700" r="1143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065199" cy="465126"/>
                    </a:xfrm>
                    <a:prstGeom prst="rect">
                      <a:avLst/>
                    </a:prstGeom>
                    <a:ln w="3175">
                      <a:solidFill>
                        <a:schemeClr val="tx1"/>
                      </a:solidFill>
                    </a:ln>
                  </pic:spPr>
                </pic:pic>
              </a:graphicData>
            </a:graphic>
          </wp:inline>
        </w:drawing>
      </w:r>
    </w:p>
    <w:p w14:paraId="0E7EE80D" w14:textId="3598FC70" w:rsidR="00DD5B5C" w:rsidRDefault="00DD5B5C" w:rsidP="00651BBF">
      <w:pPr>
        <w:ind w:left="360"/>
        <w:jc w:val="center"/>
        <w:rPr>
          <w:bCs/>
        </w:rPr>
      </w:pPr>
    </w:p>
    <w:p w14:paraId="0F21F413" w14:textId="77777777" w:rsidR="00A82418" w:rsidRDefault="00A82418" w:rsidP="00A82418">
      <w:pPr>
        <w:ind w:left="360"/>
        <w:jc w:val="both"/>
        <w:rPr>
          <w:bCs/>
        </w:rPr>
      </w:pPr>
    </w:p>
    <w:p w14:paraId="0DB50750" w14:textId="64078263" w:rsidR="001F50E6" w:rsidRPr="00EE2CB4" w:rsidRDefault="001F50E6" w:rsidP="00A82418">
      <w:pPr>
        <w:ind w:left="360"/>
        <w:jc w:val="both"/>
        <w:rPr>
          <w:bCs/>
        </w:rPr>
      </w:pPr>
      <w:r w:rsidRPr="00EE2CB4">
        <w:rPr>
          <w:bCs/>
        </w:rPr>
        <w:t>The second regression was a linear regression that used annual revenue as the dependent variable and both the superhost categorical variable and the regional variable of state (California vs Florida):</w:t>
      </w:r>
    </w:p>
    <w:p w14:paraId="678A1491" w14:textId="36EBE78B" w:rsidR="00CC6C02" w:rsidRDefault="00CC6C02" w:rsidP="00052E94">
      <w:pPr>
        <w:ind w:left="360"/>
        <w:jc w:val="both"/>
        <w:rPr>
          <w:bCs/>
          <w:i/>
          <w:iCs/>
        </w:rPr>
      </w:pPr>
    </w:p>
    <w:p w14:paraId="131E8329" w14:textId="149A7033" w:rsidR="00651BBF" w:rsidRPr="00EE2CB4" w:rsidRDefault="00651BBF" w:rsidP="00651BBF">
      <w:pPr>
        <w:ind w:left="360"/>
        <w:jc w:val="center"/>
        <w:rPr>
          <w:bCs/>
          <w:i/>
          <w:iCs/>
        </w:rPr>
      </w:pPr>
      <w:r w:rsidRPr="00651BBF">
        <w:rPr>
          <w:b/>
          <w:noProof/>
        </w:rPr>
        <w:drawing>
          <wp:inline distT="0" distB="0" distL="0" distR="0" wp14:anchorId="03CEFFC4" wp14:editId="3811658B">
            <wp:extent cx="4129314" cy="363521"/>
            <wp:effectExtent l="12700" t="12700" r="1143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738570" cy="417156"/>
                    </a:xfrm>
                    <a:prstGeom prst="rect">
                      <a:avLst/>
                    </a:prstGeom>
                    <a:ln w="3175">
                      <a:solidFill>
                        <a:schemeClr val="tx1"/>
                      </a:solidFill>
                    </a:ln>
                  </pic:spPr>
                </pic:pic>
              </a:graphicData>
            </a:graphic>
          </wp:inline>
        </w:drawing>
      </w:r>
    </w:p>
    <w:p w14:paraId="21DF5873" w14:textId="77777777" w:rsidR="00611C0E" w:rsidRPr="00EE2CB4" w:rsidRDefault="00611C0E" w:rsidP="00052E94">
      <w:pPr>
        <w:ind w:left="360"/>
        <w:jc w:val="both"/>
        <w:rPr>
          <w:bCs/>
          <w:i/>
          <w:iCs/>
        </w:rPr>
      </w:pPr>
    </w:p>
    <w:p w14:paraId="0EAFAD27" w14:textId="59A332D9" w:rsidR="00611C0E" w:rsidRPr="00EE2CB4" w:rsidRDefault="00611C0E" w:rsidP="00651BBF">
      <w:pPr>
        <w:ind w:left="360"/>
        <w:jc w:val="both"/>
        <w:rPr>
          <w:bCs/>
        </w:rPr>
      </w:pPr>
      <w:r w:rsidRPr="00EE2CB4">
        <w:rPr>
          <w:bCs/>
        </w:rPr>
        <w:t xml:space="preserve">Third, we ran a regression that included all </w:t>
      </w:r>
      <w:r w:rsidR="00941B0E">
        <w:rPr>
          <w:bCs/>
        </w:rPr>
        <w:t>confounding</w:t>
      </w:r>
      <w:r w:rsidRPr="00EE2CB4">
        <w:rPr>
          <w:bCs/>
        </w:rPr>
        <w:t xml:space="preserve"> variables </w:t>
      </w:r>
      <w:r w:rsidR="00941B0E">
        <w:rPr>
          <w:bCs/>
        </w:rPr>
        <w:t xml:space="preserve">(except the ones used in revenue calculation) </w:t>
      </w:r>
      <w:r w:rsidRPr="00EE2CB4">
        <w:rPr>
          <w:bCs/>
        </w:rPr>
        <w:t>that were part of our analysis after data cleaning, to get an overview of which variables might be relevant for further analysis.</w:t>
      </w:r>
    </w:p>
    <w:p w14:paraId="0711D37C" w14:textId="368BBA2F" w:rsidR="00611C0E" w:rsidRDefault="00611C0E" w:rsidP="00052E94">
      <w:pPr>
        <w:ind w:left="360"/>
        <w:jc w:val="both"/>
        <w:rPr>
          <w:bCs/>
          <w:i/>
          <w:iCs/>
        </w:rPr>
      </w:pPr>
    </w:p>
    <w:p w14:paraId="29727F62" w14:textId="74B5651C" w:rsidR="00651BBF" w:rsidRDefault="00651BBF" w:rsidP="00651BBF">
      <w:pPr>
        <w:ind w:left="360"/>
        <w:jc w:val="center"/>
        <w:rPr>
          <w:bCs/>
          <w:i/>
          <w:iCs/>
        </w:rPr>
      </w:pPr>
      <w:r>
        <w:rPr>
          <w:bCs/>
          <w:noProof/>
        </w:rPr>
        <w:drawing>
          <wp:inline distT="0" distB="0" distL="0" distR="0" wp14:anchorId="5A296A3E" wp14:editId="01EF1805">
            <wp:extent cx="5666757" cy="553357"/>
            <wp:effectExtent l="12700" t="12700" r="1016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6221" cy="571858"/>
                    </a:xfrm>
                    <a:prstGeom prst="rect">
                      <a:avLst/>
                    </a:prstGeom>
                    <a:ln w="3175">
                      <a:solidFill>
                        <a:schemeClr val="tx1"/>
                      </a:solidFill>
                    </a:ln>
                  </pic:spPr>
                </pic:pic>
              </a:graphicData>
            </a:graphic>
          </wp:inline>
        </w:drawing>
      </w:r>
    </w:p>
    <w:p w14:paraId="6DF4E432" w14:textId="77777777" w:rsidR="00651BBF" w:rsidRDefault="00651BBF" w:rsidP="00651BBF">
      <w:pPr>
        <w:ind w:left="360"/>
        <w:jc w:val="center"/>
        <w:rPr>
          <w:bCs/>
          <w:i/>
          <w:iCs/>
        </w:rPr>
      </w:pPr>
    </w:p>
    <w:p w14:paraId="38A53FDD" w14:textId="77777777" w:rsidR="00651BBF" w:rsidRPr="00EE2CB4" w:rsidRDefault="00651BBF" w:rsidP="00B50A2D">
      <w:pPr>
        <w:jc w:val="both"/>
        <w:rPr>
          <w:bCs/>
        </w:rPr>
      </w:pPr>
    </w:p>
    <w:p w14:paraId="6883E596" w14:textId="3B270998" w:rsidR="00BB1FF8" w:rsidRDefault="00BB1FF8" w:rsidP="00052E94">
      <w:pPr>
        <w:jc w:val="both"/>
        <w:rPr>
          <w:b/>
          <w:i/>
          <w:iCs/>
        </w:rPr>
      </w:pPr>
    </w:p>
    <w:p w14:paraId="63A7CEAE" w14:textId="37B0C779" w:rsidR="006633E6" w:rsidRDefault="006633E6" w:rsidP="00052E94">
      <w:pPr>
        <w:jc w:val="both"/>
        <w:rPr>
          <w:b/>
          <w:i/>
          <w:iCs/>
        </w:rPr>
      </w:pPr>
    </w:p>
    <w:p w14:paraId="13E133C4" w14:textId="418BB2A1" w:rsidR="006633E6" w:rsidRDefault="006633E6" w:rsidP="00052E94">
      <w:pPr>
        <w:jc w:val="both"/>
        <w:rPr>
          <w:b/>
          <w:i/>
          <w:iCs/>
        </w:rPr>
      </w:pPr>
    </w:p>
    <w:p w14:paraId="2750AED2" w14:textId="5D4F6A15" w:rsidR="006633E6" w:rsidRDefault="006633E6" w:rsidP="00052E94">
      <w:pPr>
        <w:jc w:val="both"/>
        <w:rPr>
          <w:b/>
          <w:i/>
          <w:iCs/>
        </w:rPr>
      </w:pPr>
    </w:p>
    <w:p w14:paraId="4AA57F85" w14:textId="4A19EDA1" w:rsidR="006633E6" w:rsidRDefault="006633E6" w:rsidP="00052E94">
      <w:pPr>
        <w:jc w:val="both"/>
        <w:rPr>
          <w:b/>
          <w:i/>
          <w:iCs/>
        </w:rPr>
      </w:pPr>
    </w:p>
    <w:p w14:paraId="5FBE0AEF" w14:textId="18B65DAD" w:rsidR="006633E6" w:rsidRDefault="006633E6" w:rsidP="00052E94">
      <w:pPr>
        <w:jc w:val="both"/>
        <w:rPr>
          <w:b/>
          <w:i/>
          <w:iCs/>
        </w:rPr>
      </w:pPr>
    </w:p>
    <w:p w14:paraId="27346A13" w14:textId="20D62588" w:rsidR="006633E6" w:rsidRDefault="006633E6" w:rsidP="00052E94">
      <w:pPr>
        <w:jc w:val="both"/>
        <w:rPr>
          <w:b/>
          <w:i/>
          <w:iCs/>
        </w:rPr>
      </w:pPr>
    </w:p>
    <w:p w14:paraId="526AA8F3" w14:textId="60E0443F" w:rsidR="006633E6" w:rsidRDefault="006633E6" w:rsidP="00052E94">
      <w:pPr>
        <w:jc w:val="both"/>
        <w:rPr>
          <w:b/>
          <w:i/>
          <w:iCs/>
        </w:rPr>
      </w:pPr>
    </w:p>
    <w:p w14:paraId="16A71A27" w14:textId="23A307E9" w:rsidR="006633E6" w:rsidRDefault="006633E6" w:rsidP="00052E94">
      <w:pPr>
        <w:jc w:val="both"/>
        <w:rPr>
          <w:b/>
          <w:i/>
          <w:iCs/>
        </w:rPr>
      </w:pPr>
    </w:p>
    <w:p w14:paraId="407342E5" w14:textId="20DA2F73" w:rsidR="006633E6" w:rsidRDefault="006633E6" w:rsidP="00052E94">
      <w:pPr>
        <w:jc w:val="both"/>
        <w:rPr>
          <w:b/>
          <w:i/>
          <w:iCs/>
        </w:rPr>
      </w:pPr>
    </w:p>
    <w:p w14:paraId="6D5B0399" w14:textId="57A606F5" w:rsidR="006633E6" w:rsidRDefault="006633E6" w:rsidP="00052E94">
      <w:pPr>
        <w:jc w:val="both"/>
        <w:rPr>
          <w:b/>
          <w:i/>
          <w:iCs/>
        </w:rPr>
      </w:pPr>
    </w:p>
    <w:p w14:paraId="1765C0F2" w14:textId="35A7B285" w:rsidR="006633E6" w:rsidRDefault="006633E6" w:rsidP="00052E94">
      <w:pPr>
        <w:jc w:val="both"/>
        <w:rPr>
          <w:b/>
          <w:i/>
          <w:iCs/>
        </w:rPr>
      </w:pPr>
    </w:p>
    <w:p w14:paraId="7D787167" w14:textId="10A37B80" w:rsidR="006633E6" w:rsidRDefault="006633E6" w:rsidP="00052E94">
      <w:pPr>
        <w:jc w:val="both"/>
        <w:rPr>
          <w:b/>
          <w:i/>
          <w:iCs/>
        </w:rPr>
      </w:pPr>
    </w:p>
    <w:p w14:paraId="6AC5935F" w14:textId="38B3945B" w:rsidR="006633E6" w:rsidRDefault="006633E6" w:rsidP="00052E94">
      <w:pPr>
        <w:jc w:val="both"/>
        <w:rPr>
          <w:b/>
          <w:i/>
          <w:iCs/>
        </w:rPr>
      </w:pPr>
    </w:p>
    <w:p w14:paraId="5C4F2FD0" w14:textId="64EA26B6" w:rsidR="006633E6" w:rsidRDefault="006633E6" w:rsidP="00052E94">
      <w:pPr>
        <w:jc w:val="both"/>
        <w:rPr>
          <w:b/>
          <w:i/>
          <w:iCs/>
        </w:rPr>
      </w:pPr>
    </w:p>
    <w:p w14:paraId="05DC0064" w14:textId="6407C1DC" w:rsidR="006633E6" w:rsidRDefault="006633E6" w:rsidP="00052E94">
      <w:pPr>
        <w:jc w:val="both"/>
        <w:rPr>
          <w:b/>
          <w:i/>
          <w:iCs/>
        </w:rPr>
      </w:pPr>
    </w:p>
    <w:p w14:paraId="18A50458" w14:textId="77777777" w:rsidR="006633E6" w:rsidRPr="00EE2CB4" w:rsidRDefault="006633E6" w:rsidP="00052E94">
      <w:pPr>
        <w:jc w:val="both"/>
        <w:rPr>
          <w:b/>
          <w:i/>
          <w:iCs/>
        </w:rPr>
      </w:pPr>
    </w:p>
    <w:p w14:paraId="70A1F98A" w14:textId="23FDF2A3" w:rsidR="008F0064" w:rsidRPr="007A5F66" w:rsidRDefault="0099032B" w:rsidP="007A5F66">
      <w:pPr>
        <w:pStyle w:val="ListParagraph"/>
        <w:numPr>
          <w:ilvl w:val="0"/>
          <w:numId w:val="1"/>
        </w:numPr>
        <w:spacing w:line="240" w:lineRule="auto"/>
        <w:jc w:val="both"/>
        <w:rPr>
          <w:rFonts w:ascii="Times New Roman" w:eastAsia="Times New Roman" w:hAnsi="Times New Roman" w:cs="Times New Roman"/>
          <w:b/>
          <w:sz w:val="24"/>
          <w:szCs w:val="24"/>
        </w:rPr>
      </w:pPr>
      <w:r w:rsidRPr="00EE2CB4">
        <w:rPr>
          <w:rFonts w:ascii="Times New Roman" w:eastAsia="Times New Roman" w:hAnsi="Times New Roman" w:cs="Times New Roman"/>
          <w:b/>
          <w:sz w:val="24"/>
          <w:szCs w:val="24"/>
        </w:rPr>
        <w:lastRenderedPageBreak/>
        <w:t>SUMMARY STATISTICS</w:t>
      </w:r>
    </w:p>
    <w:p w14:paraId="6B1FCBFA" w14:textId="77777777" w:rsidR="00DD5B5C" w:rsidRPr="00EE2CB4" w:rsidRDefault="00DD5B5C" w:rsidP="008F0064">
      <w:pPr>
        <w:pStyle w:val="ListParagraph"/>
        <w:spacing w:line="240" w:lineRule="auto"/>
        <w:ind w:left="1080"/>
        <w:jc w:val="both"/>
        <w:rPr>
          <w:rFonts w:ascii="Times New Roman" w:eastAsia="Times New Roman" w:hAnsi="Times New Roman" w:cs="Times New Roman"/>
          <w:b/>
          <w:sz w:val="24"/>
          <w:szCs w:val="24"/>
        </w:rPr>
      </w:pPr>
    </w:p>
    <w:p w14:paraId="2E23C155" w14:textId="7271ABA2" w:rsidR="00EB6E69" w:rsidRPr="00EE2CB4" w:rsidRDefault="00BE02C8" w:rsidP="00052E94">
      <w:pPr>
        <w:ind w:left="360"/>
        <w:jc w:val="both"/>
        <w:rPr>
          <w:b/>
        </w:rPr>
      </w:pPr>
      <w:r w:rsidRPr="00EE2CB4">
        <w:rPr>
          <w:b/>
        </w:rPr>
        <w:t>EDA</w:t>
      </w:r>
    </w:p>
    <w:p w14:paraId="0F73DD9C" w14:textId="1C0A0318" w:rsidR="00E24896" w:rsidRDefault="00CC6C02" w:rsidP="006748C2">
      <w:pPr>
        <w:ind w:left="360"/>
        <w:rPr>
          <w:bCs/>
        </w:rPr>
      </w:pPr>
      <w:r w:rsidRPr="006748C2">
        <w:rPr>
          <w:bCs/>
        </w:rPr>
        <w:t xml:space="preserve">There were a total of </w:t>
      </w:r>
      <w:r w:rsidR="006748C2" w:rsidRPr="006748C2">
        <w:rPr>
          <w:color w:val="000000"/>
        </w:rPr>
        <w:t>5</w:t>
      </w:r>
      <w:r w:rsidR="006748C2">
        <w:rPr>
          <w:color w:val="000000"/>
        </w:rPr>
        <w:t>,</w:t>
      </w:r>
      <w:r w:rsidR="006748C2" w:rsidRPr="006748C2">
        <w:rPr>
          <w:color w:val="000000"/>
        </w:rPr>
        <w:t>599</w:t>
      </w:r>
      <w:r w:rsidRPr="006748C2">
        <w:rPr>
          <w:bCs/>
        </w:rPr>
        <w:t xml:space="preserve"> super</w:t>
      </w:r>
      <w:r w:rsidR="00941B0E" w:rsidRPr="006748C2">
        <w:rPr>
          <w:bCs/>
        </w:rPr>
        <w:t xml:space="preserve"> </w:t>
      </w:r>
      <w:r w:rsidRPr="006748C2">
        <w:rPr>
          <w:bCs/>
        </w:rPr>
        <w:t xml:space="preserve">hosts and </w:t>
      </w:r>
      <w:r w:rsidR="006748C2" w:rsidRPr="006748C2">
        <w:rPr>
          <w:color w:val="000000"/>
        </w:rPr>
        <w:t>6</w:t>
      </w:r>
      <w:r w:rsidR="006748C2">
        <w:rPr>
          <w:color w:val="000000"/>
        </w:rPr>
        <w:t>,</w:t>
      </w:r>
      <w:r w:rsidR="006748C2" w:rsidRPr="006748C2">
        <w:rPr>
          <w:color w:val="000000"/>
        </w:rPr>
        <w:t>985</w:t>
      </w:r>
      <w:r w:rsidRPr="006748C2">
        <w:rPr>
          <w:bCs/>
        </w:rPr>
        <w:t xml:space="preserve"> </w:t>
      </w:r>
      <w:r w:rsidR="00941B0E" w:rsidRPr="006748C2">
        <w:rPr>
          <w:bCs/>
        </w:rPr>
        <w:t>regular hosts</w:t>
      </w:r>
      <w:r w:rsidRPr="006748C2">
        <w:rPr>
          <w:bCs/>
        </w:rPr>
        <w:t xml:space="preserve"> in our dataset</w:t>
      </w:r>
      <w:r w:rsidR="00941B0E" w:rsidRPr="006748C2">
        <w:rPr>
          <w:bCs/>
        </w:rPr>
        <w:t xml:space="preserve">. </w:t>
      </w:r>
      <w:r w:rsidR="00E24896">
        <w:rPr>
          <w:bCs/>
        </w:rPr>
        <w:t xml:space="preserve">The locational distribution of </w:t>
      </w:r>
      <w:r w:rsidR="00A82418">
        <w:rPr>
          <w:bCs/>
        </w:rPr>
        <w:t>regular hosts</w:t>
      </w:r>
      <w:r w:rsidR="00E24896">
        <w:rPr>
          <w:bCs/>
        </w:rPr>
        <w:t xml:space="preserve"> and </w:t>
      </w:r>
      <w:r w:rsidR="00A82418">
        <w:rPr>
          <w:bCs/>
        </w:rPr>
        <w:t>super hosts</w:t>
      </w:r>
      <w:r w:rsidR="00E24896">
        <w:rPr>
          <w:bCs/>
        </w:rPr>
        <w:t xml:space="preserve"> was similar for each location.</w:t>
      </w:r>
    </w:p>
    <w:p w14:paraId="23BE094D" w14:textId="4C779D6C" w:rsidR="00E24896" w:rsidRDefault="00E24896" w:rsidP="006748C2">
      <w:pPr>
        <w:ind w:left="360"/>
        <w:rPr>
          <w:bCs/>
        </w:rPr>
      </w:pPr>
    </w:p>
    <w:p w14:paraId="3EC33A8B" w14:textId="77777777" w:rsidR="00E24896" w:rsidRDefault="00E24896" w:rsidP="00A82418">
      <w:pPr>
        <w:keepNext/>
        <w:ind w:left="360"/>
        <w:jc w:val="center"/>
      </w:pPr>
      <w:r>
        <w:rPr>
          <w:bCs/>
          <w:noProof/>
        </w:rPr>
        <w:drawing>
          <wp:inline distT="0" distB="0" distL="0" distR="0" wp14:anchorId="4570F06C" wp14:editId="3D05803C">
            <wp:extent cx="3142066" cy="3606326"/>
            <wp:effectExtent l="0" t="0" r="0" b="6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1483" cy="3697477"/>
                    </a:xfrm>
                    <a:prstGeom prst="rect">
                      <a:avLst/>
                    </a:prstGeom>
                  </pic:spPr>
                </pic:pic>
              </a:graphicData>
            </a:graphic>
          </wp:inline>
        </w:drawing>
      </w:r>
    </w:p>
    <w:p w14:paraId="23DF18E5" w14:textId="70194DE0" w:rsidR="00E24896" w:rsidRPr="00E24896" w:rsidRDefault="00E24896" w:rsidP="00E24896">
      <w:pPr>
        <w:pStyle w:val="Caption"/>
        <w:ind w:left="360"/>
        <w:rPr>
          <w:color w:val="auto"/>
          <w:sz w:val="24"/>
          <w:szCs w:val="24"/>
        </w:rPr>
      </w:pPr>
      <w:r w:rsidRPr="00E24896">
        <w:rPr>
          <w:b/>
          <w:bCs/>
          <w:color w:val="auto"/>
          <w:sz w:val="24"/>
          <w:szCs w:val="24"/>
        </w:rPr>
        <w:t xml:space="preserve">Figure </w:t>
      </w:r>
      <w:r w:rsidRPr="00E24896">
        <w:rPr>
          <w:b/>
          <w:bCs/>
          <w:color w:val="auto"/>
          <w:sz w:val="24"/>
          <w:szCs w:val="24"/>
        </w:rPr>
        <w:fldChar w:fldCharType="begin"/>
      </w:r>
      <w:r w:rsidRPr="00E24896">
        <w:rPr>
          <w:b/>
          <w:bCs/>
          <w:color w:val="auto"/>
          <w:sz w:val="24"/>
          <w:szCs w:val="24"/>
        </w:rPr>
        <w:instrText xml:space="preserve"> SEQ Figure \* ARABIC </w:instrText>
      </w:r>
      <w:r w:rsidRPr="00E24896">
        <w:rPr>
          <w:b/>
          <w:bCs/>
          <w:color w:val="auto"/>
          <w:sz w:val="24"/>
          <w:szCs w:val="24"/>
        </w:rPr>
        <w:fldChar w:fldCharType="separate"/>
      </w:r>
      <w:r w:rsidR="00B57DDC">
        <w:rPr>
          <w:b/>
          <w:bCs/>
          <w:noProof/>
          <w:color w:val="auto"/>
          <w:sz w:val="24"/>
          <w:szCs w:val="24"/>
        </w:rPr>
        <w:t>1</w:t>
      </w:r>
      <w:r w:rsidRPr="00E24896">
        <w:rPr>
          <w:b/>
          <w:bCs/>
          <w:color w:val="auto"/>
          <w:sz w:val="24"/>
          <w:szCs w:val="24"/>
        </w:rPr>
        <w:fldChar w:fldCharType="end"/>
      </w:r>
      <w:r w:rsidRPr="00E24896">
        <w:rPr>
          <w:b/>
          <w:bCs/>
          <w:color w:val="auto"/>
          <w:sz w:val="24"/>
          <w:szCs w:val="24"/>
        </w:rPr>
        <w:t xml:space="preserve">: </w:t>
      </w:r>
      <w:r w:rsidRPr="00E24896">
        <w:rPr>
          <w:color w:val="auto"/>
          <w:sz w:val="24"/>
          <w:szCs w:val="24"/>
        </w:rPr>
        <w:t xml:space="preserve">Spatial distribution of </w:t>
      </w:r>
      <w:r w:rsidR="00A82418">
        <w:rPr>
          <w:color w:val="auto"/>
          <w:sz w:val="24"/>
          <w:szCs w:val="24"/>
        </w:rPr>
        <w:t>regular hosts</w:t>
      </w:r>
      <w:r w:rsidRPr="00E24896">
        <w:rPr>
          <w:color w:val="auto"/>
          <w:sz w:val="24"/>
          <w:szCs w:val="24"/>
        </w:rPr>
        <w:t xml:space="preserve"> (yellow) and </w:t>
      </w:r>
      <w:r w:rsidR="00A82418">
        <w:rPr>
          <w:color w:val="auto"/>
          <w:sz w:val="24"/>
          <w:szCs w:val="24"/>
        </w:rPr>
        <w:t>super hosts</w:t>
      </w:r>
      <w:r w:rsidRPr="00E24896">
        <w:rPr>
          <w:color w:val="auto"/>
          <w:sz w:val="24"/>
          <w:szCs w:val="24"/>
        </w:rPr>
        <w:t xml:space="preserve"> (red) across LA </w:t>
      </w:r>
      <w:r w:rsidR="009053A9">
        <w:rPr>
          <w:color w:val="auto"/>
          <w:sz w:val="24"/>
          <w:szCs w:val="24"/>
        </w:rPr>
        <w:t>C</w:t>
      </w:r>
      <w:r w:rsidRPr="00E24896">
        <w:rPr>
          <w:color w:val="auto"/>
          <w:sz w:val="24"/>
          <w:szCs w:val="24"/>
        </w:rPr>
        <w:t>ounty</w:t>
      </w:r>
    </w:p>
    <w:p w14:paraId="394CF3E8" w14:textId="73F81F36" w:rsidR="00E24896" w:rsidRDefault="00E24896" w:rsidP="006748C2">
      <w:pPr>
        <w:ind w:left="360"/>
        <w:rPr>
          <w:bCs/>
        </w:rPr>
      </w:pPr>
    </w:p>
    <w:p w14:paraId="4070B71C" w14:textId="77777777" w:rsidR="00E24896" w:rsidRDefault="00E24896" w:rsidP="00A82418">
      <w:pPr>
        <w:keepNext/>
        <w:ind w:left="360"/>
        <w:jc w:val="center"/>
      </w:pPr>
      <w:r>
        <w:rPr>
          <w:bCs/>
          <w:noProof/>
        </w:rPr>
        <w:lastRenderedPageBreak/>
        <w:drawing>
          <wp:inline distT="0" distB="0" distL="0" distR="0" wp14:anchorId="3E3C6D08" wp14:editId="6751FEDE">
            <wp:extent cx="3379880" cy="3460767"/>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8985" cy="3500808"/>
                    </a:xfrm>
                    <a:prstGeom prst="rect">
                      <a:avLst/>
                    </a:prstGeom>
                  </pic:spPr>
                </pic:pic>
              </a:graphicData>
            </a:graphic>
          </wp:inline>
        </w:drawing>
      </w:r>
    </w:p>
    <w:p w14:paraId="0517A321" w14:textId="4261E880" w:rsidR="006F522F" w:rsidRPr="006F522F" w:rsidRDefault="00E24896" w:rsidP="006F522F">
      <w:pPr>
        <w:pStyle w:val="Caption"/>
        <w:ind w:left="360"/>
        <w:rPr>
          <w:color w:val="auto"/>
          <w:sz w:val="24"/>
          <w:szCs w:val="24"/>
        </w:rPr>
      </w:pPr>
      <w:r w:rsidRPr="00E24896">
        <w:rPr>
          <w:b/>
          <w:bCs/>
          <w:color w:val="auto"/>
          <w:sz w:val="24"/>
          <w:szCs w:val="24"/>
        </w:rPr>
        <w:t xml:space="preserve">Figure </w:t>
      </w:r>
      <w:r w:rsidRPr="00E24896">
        <w:rPr>
          <w:b/>
          <w:bCs/>
          <w:color w:val="auto"/>
          <w:sz w:val="24"/>
          <w:szCs w:val="24"/>
        </w:rPr>
        <w:fldChar w:fldCharType="begin"/>
      </w:r>
      <w:r w:rsidRPr="00E24896">
        <w:rPr>
          <w:b/>
          <w:bCs/>
          <w:color w:val="auto"/>
          <w:sz w:val="24"/>
          <w:szCs w:val="24"/>
        </w:rPr>
        <w:instrText xml:space="preserve"> SEQ Figure \* ARABIC </w:instrText>
      </w:r>
      <w:r w:rsidRPr="00E24896">
        <w:rPr>
          <w:b/>
          <w:bCs/>
          <w:color w:val="auto"/>
          <w:sz w:val="24"/>
          <w:szCs w:val="24"/>
        </w:rPr>
        <w:fldChar w:fldCharType="separate"/>
      </w:r>
      <w:r w:rsidR="00B57DDC">
        <w:rPr>
          <w:b/>
          <w:bCs/>
          <w:noProof/>
          <w:color w:val="auto"/>
          <w:sz w:val="24"/>
          <w:szCs w:val="24"/>
        </w:rPr>
        <w:t>2</w:t>
      </w:r>
      <w:r w:rsidRPr="00E24896">
        <w:rPr>
          <w:b/>
          <w:bCs/>
          <w:color w:val="auto"/>
          <w:sz w:val="24"/>
          <w:szCs w:val="24"/>
        </w:rPr>
        <w:fldChar w:fldCharType="end"/>
      </w:r>
      <w:r w:rsidRPr="00E24896">
        <w:rPr>
          <w:color w:val="auto"/>
          <w:sz w:val="24"/>
          <w:szCs w:val="24"/>
        </w:rPr>
        <w:t>:</w:t>
      </w:r>
      <w:r>
        <w:rPr>
          <w:color w:val="auto"/>
          <w:sz w:val="24"/>
          <w:szCs w:val="24"/>
        </w:rPr>
        <w:t xml:space="preserve"> </w:t>
      </w:r>
      <w:r w:rsidRPr="00E24896">
        <w:rPr>
          <w:color w:val="auto"/>
          <w:sz w:val="24"/>
          <w:szCs w:val="24"/>
        </w:rPr>
        <w:t xml:space="preserve">Spatial distribution of </w:t>
      </w:r>
      <w:r w:rsidR="00A82418">
        <w:rPr>
          <w:color w:val="auto"/>
          <w:sz w:val="24"/>
          <w:szCs w:val="24"/>
        </w:rPr>
        <w:t>regular hosts</w:t>
      </w:r>
      <w:r w:rsidRPr="00E24896">
        <w:rPr>
          <w:color w:val="auto"/>
          <w:sz w:val="24"/>
          <w:szCs w:val="24"/>
        </w:rPr>
        <w:t xml:space="preserve"> (yellow) and super</w:t>
      </w:r>
      <w:r w:rsidR="00A82418">
        <w:rPr>
          <w:color w:val="auto"/>
          <w:sz w:val="24"/>
          <w:szCs w:val="24"/>
        </w:rPr>
        <w:t xml:space="preserve"> </w:t>
      </w:r>
      <w:r w:rsidRPr="00E24896">
        <w:rPr>
          <w:color w:val="auto"/>
          <w:sz w:val="24"/>
          <w:szCs w:val="24"/>
        </w:rPr>
        <w:t xml:space="preserve">hosts (red) across </w:t>
      </w:r>
      <w:r>
        <w:rPr>
          <w:color w:val="auto"/>
          <w:sz w:val="24"/>
          <w:szCs w:val="24"/>
        </w:rPr>
        <w:t>Broward</w:t>
      </w:r>
      <w:r w:rsidRPr="00E24896">
        <w:rPr>
          <w:color w:val="auto"/>
          <w:sz w:val="24"/>
          <w:szCs w:val="24"/>
        </w:rPr>
        <w:t xml:space="preserve"> </w:t>
      </w:r>
      <w:r>
        <w:rPr>
          <w:color w:val="auto"/>
          <w:sz w:val="24"/>
          <w:szCs w:val="24"/>
        </w:rPr>
        <w:t>C</w:t>
      </w:r>
      <w:r w:rsidRPr="00E24896">
        <w:rPr>
          <w:color w:val="auto"/>
          <w:sz w:val="24"/>
          <w:szCs w:val="24"/>
        </w:rPr>
        <w:t>ounty</w:t>
      </w:r>
      <w:r>
        <w:rPr>
          <w:color w:val="auto"/>
          <w:sz w:val="24"/>
          <w:szCs w:val="24"/>
        </w:rPr>
        <w:t>, Florida</w:t>
      </w:r>
    </w:p>
    <w:p w14:paraId="3309B57E" w14:textId="196FB67D" w:rsidR="00A82418" w:rsidRPr="00A82418" w:rsidRDefault="00A82418" w:rsidP="00A82418">
      <w:pPr>
        <w:rPr>
          <w:lang w:val="en" w:eastAsia="zh-CN"/>
        </w:rPr>
      </w:pPr>
    </w:p>
    <w:p w14:paraId="04FD6322" w14:textId="137E3B0E" w:rsidR="00942BD1" w:rsidRPr="006748C2" w:rsidRDefault="00514B57" w:rsidP="006748C2">
      <w:pPr>
        <w:ind w:left="360"/>
      </w:pPr>
      <w:r w:rsidRPr="006748C2">
        <w:rPr>
          <w:bCs/>
        </w:rPr>
        <w:t>The initial t-test to compare</w:t>
      </w:r>
      <w:r w:rsidR="00B50A2D" w:rsidRPr="006748C2">
        <w:rPr>
          <w:bCs/>
        </w:rPr>
        <w:t xml:space="preserve"> average</w:t>
      </w:r>
      <w:r w:rsidRPr="006748C2">
        <w:rPr>
          <w:bCs/>
        </w:rPr>
        <w:t xml:space="preserve"> annual revenue of super</w:t>
      </w:r>
      <w:r w:rsidR="00941B0E" w:rsidRPr="006748C2">
        <w:rPr>
          <w:bCs/>
        </w:rPr>
        <w:t xml:space="preserve"> hosts</w:t>
      </w:r>
      <w:r w:rsidRPr="006748C2">
        <w:rPr>
          <w:bCs/>
        </w:rPr>
        <w:t xml:space="preserve"> and </w:t>
      </w:r>
      <w:r w:rsidR="00941B0E" w:rsidRPr="006748C2">
        <w:rPr>
          <w:bCs/>
        </w:rPr>
        <w:t>regular hosts</w:t>
      </w:r>
      <w:r w:rsidRPr="006748C2">
        <w:rPr>
          <w:bCs/>
        </w:rPr>
        <w:t xml:space="preserve"> yielded </w:t>
      </w:r>
      <w:r w:rsidR="00B50A2D" w:rsidRPr="006748C2">
        <w:rPr>
          <w:bCs/>
        </w:rPr>
        <w:t xml:space="preserve">a difference of $ </w:t>
      </w:r>
      <w:r w:rsidR="00A82418">
        <w:rPr>
          <w:bCs/>
        </w:rPr>
        <w:t>19,293.45</w:t>
      </w:r>
      <w:r w:rsidR="00C22D0B" w:rsidRPr="006748C2">
        <w:rPr>
          <w:bCs/>
        </w:rPr>
        <w:t xml:space="preserve"> with a </w:t>
      </w:r>
      <w:r w:rsidRPr="006748C2">
        <w:rPr>
          <w:bCs/>
        </w:rPr>
        <w:t>t-statistic</w:t>
      </w:r>
      <w:r w:rsidR="00024491" w:rsidRPr="006748C2">
        <w:rPr>
          <w:bCs/>
        </w:rPr>
        <w:t xml:space="preserve"> of </w:t>
      </w:r>
      <w:r w:rsidR="00A82418">
        <w:rPr>
          <w:bCs/>
        </w:rPr>
        <w:t>5</w:t>
      </w:r>
      <w:r w:rsidR="00C22D0B" w:rsidRPr="006748C2">
        <w:rPr>
          <w:bCs/>
        </w:rPr>
        <w:t>.4</w:t>
      </w:r>
      <w:r w:rsidR="00A82418">
        <w:rPr>
          <w:bCs/>
        </w:rPr>
        <w:t>6</w:t>
      </w:r>
      <w:r w:rsidR="00024491" w:rsidRPr="006748C2">
        <w:rPr>
          <w:bCs/>
        </w:rPr>
        <w:t xml:space="preserve"> </w:t>
      </w:r>
      <w:r w:rsidR="003708C0">
        <w:rPr>
          <w:bCs/>
        </w:rPr>
        <w:t>and</w:t>
      </w:r>
      <w:r w:rsidR="00024491" w:rsidRPr="006748C2">
        <w:rPr>
          <w:bCs/>
        </w:rPr>
        <w:t xml:space="preserve"> a p-value of 0.</w:t>
      </w:r>
      <w:r w:rsidR="00907043">
        <w:rPr>
          <w:bCs/>
        </w:rPr>
        <w:t>000</w:t>
      </w:r>
      <w:r w:rsidR="00024491" w:rsidRPr="006748C2">
        <w:rPr>
          <w:bCs/>
        </w:rPr>
        <w:t xml:space="preserve">, so it looked like there was </w:t>
      </w:r>
      <w:r w:rsidR="00E25143" w:rsidRPr="006748C2">
        <w:rPr>
          <w:bCs/>
        </w:rPr>
        <w:t xml:space="preserve">indeed a </w:t>
      </w:r>
      <w:r w:rsidR="00024491" w:rsidRPr="006748C2">
        <w:rPr>
          <w:bCs/>
        </w:rPr>
        <w:t xml:space="preserve">difference in </w:t>
      </w:r>
      <w:r w:rsidR="00C22D0B" w:rsidRPr="006748C2">
        <w:rPr>
          <w:bCs/>
        </w:rPr>
        <w:t xml:space="preserve">average </w:t>
      </w:r>
      <w:r w:rsidR="00024491" w:rsidRPr="006748C2">
        <w:rPr>
          <w:bCs/>
        </w:rPr>
        <w:t>annual revenue</w:t>
      </w:r>
      <w:r w:rsidR="00907043">
        <w:rPr>
          <w:bCs/>
        </w:rPr>
        <w:t xml:space="preserve"> with a statistically significant result. However, we wanted to ensure that there is no baseline difference between the two groups for which we performed matching.</w:t>
      </w:r>
    </w:p>
    <w:p w14:paraId="362F426E" w14:textId="41FAD195" w:rsidR="006F522F" w:rsidRDefault="00C22D0B" w:rsidP="003708C0">
      <w:pPr>
        <w:pStyle w:val="NormalWeb"/>
        <w:spacing w:before="240" w:beforeAutospacing="0" w:after="240" w:afterAutospacing="0"/>
        <w:ind w:left="360"/>
        <w:rPr>
          <w:bCs/>
        </w:rPr>
      </w:pPr>
      <w:r>
        <w:rPr>
          <w:bCs/>
        </w:rPr>
        <w:t>Post</w:t>
      </w:r>
      <w:r w:rsidR="00941B0E">
        <w:rPr>
          <w:bCs/>
        </w:rPr>
        <w:t xml:space="preserve"> </w:t>
      </w:r>
      <w:r>
        <w:rPr>
          <w:bCs/>
        </w:rPr>
        <w:t xml:space="preserve">DAME analysis, </w:t>
      </w:r>
      <w:r w:rsidR="00607E52">
        <w:rPr>
          <w:bCs/>
        </w:rPr>
        <w:t xml:space="preserve">while we managed to </w:t>
      </w:r>
      <w:r w:rsidR="00E25143">
        <w:rPr>
          <w:bCs/>
        </w:rPr>
        <w:t>remove</w:t>
      </w:r>
      <w:r w:rsidR="00607E52">
        <w:rPr>
          <w:bCs/>
        </w:rPr>
        <w:t xml:space="preserve"> the baseline difference between the two groups – </w:t>
      </w:r>
      <w:r w:rsidR="00941B0E">
        <w:rPr>
          <w:bCs/>
        </w:rPr>
        <w:t>super hosts</w:t>
      </w:r>
      <w:r w:rsidR="00607E52">
        <w:rPr>
          <w:bCs/>
        </w:rPr>
        <w:t xml:space="preserve"> and regular hosts, we could</w:t>
      </w:r>
      <w:r w:rsidR="00941B0E">
        <w:rPr>
          <w:bCs/>
        </w:rPr>
        <w:t>n’t</w:t>
      </w:r>
      <w:r w:rsidR="00607E52">
        <w:rPr>
          <w:bCs/>
        </w:rPr>
        <w:t xml:space="preserve"> find the statistically significant result</w:t>
      </w:r>
      <w:r w:rsidR="00E25143">
        <w:rPr>
          <w:bCs/>
        </w:rPr>
        <w:t>s from the</w:t>
      </w:r>
      <w:r w:rsidR="00907043">
        <w:rPr>
          <w:bCs/>
        </w:rPr>
        <w:t xml:space="preserve"> first</w:t>
      </w:r>
      <w:r w:rsidR="00E25143">
        <w:rPr>
          <w:bCs/>
        </w:rPr>
        <w:t xml:space="preserve"> linear regression model</w:t>
      </w:r>
      <w:r w:rsidR="00907043">
        <w:rPr>
          <w:bCs/>
        </w:rPr>
        <w:t xml:space="preserve"> with a </w:t>
      </w:r>
      <w:r w:rsidR="003708C0">
        <w:rPr>
          <w:bCs/>
        </w:rPr>
        <w:t xml:space="preserve">statistically significant </w:t>
      </w:r>
      <w:r w:rsidR="00907043">
        <w:rPr>
          <w:bCs/>
        </w:rPr>
        <w:t xml:space="preserve">p-value (0.145). </w:t>
      </w:r>
    </w:p>
    <w:p w14:paraId="4E4713ED" w14:textId="77777777" w:rsidR="003708C0" w:rsidRDefault="003708C0" w:rsidP="003708C0">
      <w:pPr>
        <w:pStyle w:val="NormalWeb"/>
        <w:spacing w:before="240" w:beforeAutospacing="0" w:after="240" w:afterAutospacing="0"/>
        <w:ind w:left="360"/>
        <w:rPr>
          <w:bCs/>
        </w:rPr>
      </w:pPr>
    </w:p>
    <w:p w14:paraId="603B52C6" w14:textId="6994CC9E" w:rsidR="006F522F" w:rsidRPr="006F522F" w:rsidRDefault="006F522F" w:rsidP="006F522F">
      <w:pPr>
        <w:pStyle w:val="Caption"/>
        <w:keepNext/>
        <w:ind w:left="360"/>
        <w:jc w:val="both"/>
        <w:rPr>
          <w:rFonts w:ascii="Times New Roman" w:hAnsi="Times New Roman" w:cs="Times New Roman"/>
          <w:color w:val="auto"/>
          <w:sz w:val="24"/>
          <w:szCs w:val="24"/>
        </w:rPr>
      </w:pPr>
      <w:r w:rsidRPr="00EE2CB4">
        <w:rPr>
          <w:rFonts w:ascii="Times New Roman" w:hAnsi="Times New Roman" w:cs="Times New Roman"/>
          <w:b/>
          <w:bCs/>
          <w:color w:val="auto"/>
          <w:sz w:val="24"/>
          <w:szCs w:val="24"/>
        </w:rPr>
        <w:t xml:space="preserve">Table </w:t>
      </w:r>
      <w:r w:rsidRPr="00EE2CB4">
        <w:rPr>
          <w:rFonts w:ascii="Times New Roman" w:hAnsi="Times New Roman" w:cs="Times New Roman"/>
          <w:b/>
          <w:bCs/>
          <w:color w:val="auto"/>
          <w:sz w:val="24"/>
          <w:szCs w:val="24"/>
        </w:rPr>
        <w:fldChar w:fldCharType="begin"/>
      </w:r>
      <w:r w:rsidRPr="00EE2CB4">
        <w:rPr>
          <w:rFonts w:ascii="Times New Roman" w:hAnsi="Times New Roman" w:cs="Times New Roman"/>
          <w:b/>
          <w:bCs/>
          <w:color w:val="auto"/>
          <w:sz w:val="24"/>
          <w:szCs w:val="24"/>
        </w:rPr>
        <w:instrText xml:space="preserve"> SEQ Table \* ARABIC </w:instrText>
      </w:r>
      <w:r w:rsidRPr="00EE2CB4">
        <w:rPr>
          <w:rFonts w:ascii="Times New Roman" w:hAnsi="Times New Roman" w:cs="Times New Roman"/>
          <w:b/>
          <w:bCs/>
          <w:color w:val="auto"/>
          <w:sz w:val="24"/>
          <w:szCs w:val="24"/>
        </w:rPr>
        <w:fldChar w:fldCharType="separate"/>
      </w:r>
      <w:r w:rsidR="00B57DDC">
        <w:rPr>
          <w:rFonts w:ascii="Times New Roman" w:hAnsi="Times New Roman" w:cs="Times New Roman"/>
          <w:b/>
          <w:bCs/>
          <w:noProof/>
          <w:color w:val="auto"/>
          <w:sz w:val="24"/>
          <w:szCs w:val="24"/>
        </w:rPr>
        <w:t>1</w:t>
      </w:r>
      <w:r w:rsidRPr="00EE2CB4">
        <w:rPr>
          <w:rFonts w:ascii="Times New Roman" w:hAnsi="Times New Roman" w:cs="Times New Roman"/>
          <w:b/>
          <w:bCs/>
          <w:color w:val="auto"/>
          <w:sz w:val="24"/>
          <w:szCs w:val="24"/>
        </w:rPr>
        <w:fldChar w:fldCharType="end"/>
      </w:r>
      <w:r w:rsidRPr="00EE2CB4">
        <w:rPr>
          <w:rFonts w:ascii="Times New Roman" w:hAnsi="Times New Roman" w:cs="Times New Roman"/>
          <w:color w:val="auto"/>
          <w:sz w:val="24"/>
          <w:szCs w:val="24"/>
        </w:rPr>
        <w:t>: Results of the regression analysis of the superhost status' influence on estimated annual revenue</w:t>
      </w:r>
    </w:p>
    <w:p w14:paraId="4187575D" w14:textId="3442AAA9" w:rsidR="00907043" w:rsidRDefault="00907043" w:rsidP="00F85AC0">
      <w:pPr>
        <w:pStyle w:val="NormalWeb"/>
        <w:spacing w:before="240" w:beforeAutospacing="0" w:after="240" w:afterAutospacing="0"/>
        <w:ind w:left="360"/>
        <w:rPr>
          <w:bCs/>
        </w:rPr>
      </w:pPr>
      <w:r>
        <w:rPr>
          <w:bCs/>
          <w:noProof/>
        </w:rPr>
        <w:drawing>
          <wp:inline distT="0" distB="0" distL="0" distR="0" wp14:anchorId="7C99EFAE" wp14:editId="3296D412">
            <wp:extent cx="5943600" cy="831850"/>
            <wp:effectExtent l="0" t="0" r="0" b="635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31850"/>
                    </a:xfrm>
                    <a:prstGeom prst="rect">
                      <a:avLst/>
                    </a:prstGeom>
                  </pic:spPr>
                </pic:pic>
              </a:graphicData>
            </a:graphic>
          </wp:inline>
        </w:drawing>
      </w:r>
    </w:p>
    <w:p w14:paraId="5AD707EF" w14:textId="77777777" w:rsidR="006F522F" w:rsidRDefault="006F522F" w:rsidP="00907043">
      <w:pPr>
        <w:pStyle w:val="NormalWeb"/>
        <w:spacing w:before="240" w:beforeAutospacing="0" w:after="240" w:afterAutospacing="0"/>
        <w:ind w:left="360"/>
        <w:rPr>
          <w:bCs/>
        </w:rPr>
      </w:pPr>
    </w:p>
    <w:p w14:paraId="0F2DB943" w14:textId="3B9594A8" w:rsidR="00907043" w:rsidRDefault="00907043" w:rsidP="00907043">
      <w:pPr>
        <w:pStyle w:val="NormalWeb"/>
        <w:spacing w:before="240" w:beforeAutospacing="0" w:after="240" w:afterAutospacing="0"/>
        <w:ind w:left="360"/>
        <w:rPr>
          <w:bCs/>
        </w:rPr>
      </w:pPr>
      <w:r>
        <w:rPr>
          <w:bCs/>
        </w:rPr>
        <w:lastRenderedPageBreak/>
        <w:t xml:space="preserve">Controlling for </w:t>
      </w:r>
      <w:r w:rsidR="003708C0">
        <w:rPr>
          <w:bCs/>
        </w:rPr>
        <w:t xml:space="preserve">the </w:t>
      </w:r>
      <w:r>
        <w:rPr>
          <w:bCs/>
        </w:rPr>
        <w:t>state variable, our second regression model provided us the similar estimate on the causal effect as our first regression model, except that we noticed a statistically significant p-value (</w:t>
      </w:r>
      <w:r w:rsidR="00F47E5D">
        <w:rPr>
          <w:bCs/>
        </w:rPr>
        <w:t>0.000</w:t>
      </w:r>
      <w:r>
        <w:rPr>
          <w:bCs/>
        </w:rPr>
        <w:t xml:space="preserve">) for the state variable – suggesting there is indeed a difference between the </w:t>
      </w:r>
      <w:r w:rsidR="003708C0">
        <w:rPr>
          <w:bCs/>
        </w:rPr>
        <w:t xml:space="preserve">counties in the </w:t>
      </w:r>
      <w:r>
        <w:rPr>
          <w:bCs/>
        </w:rPr>
        <w:t>two states</w:t>
      </w:r>
      <w:r w:rsidR="003708C0">
        <w:rPr>
          <w:bCs/>
        </w:rPr>
        <w:t xml:space="preserve"> we examined</w:t>
      </w:r>
      <w:r>
        <w:rPr>
          <w:bCs/>
        </w:rPr>
        <w:t>.</w:t>
      </w:r>
    </w:p>
    <w:p w14:paraId="469CB63B" w14:textId="4C014BB3" w:rsidR="006F522F" w:rsidRPr="006F522F" w:rsidRDefault="006F522F" w:rsidP="006F522F">
      <w:pPr>
        <w:pStyle w:val="Caption"/>
        <w:keepNext/>
        <w:ind w:left="360"/>
        <w:jc w:val="both"/>
        <w:rPr>
          <w:rFonts w:ascii="Times New Roman" w:hAnsi="Times New Roman" w:cs="Times New Roman"/>
          <w:color w:val="auto"/>
          <w:sz w:val="24"/>
          <w:szCs w:val="24"/>
        </w:rPr>
      </w:pPr>
      <w:r w:rsidRPr="00EE2CB4">
        <w:rPr>
          <w:rFonts w:ascii="Times New Roman" w:hAnsi="Times New Roman" w:cs="Times New Roman"/>
          <w:b/>
          <w:bCs/>
          <w:color w:val="auto"/>
          <w:sz w:val="24"/>
          <w:szCs w:val="24"/>
        </w:rPr>
        <w:t xml:space="preserve">Table </w:t>
      </w:r>
      <w:r w:rsidRPr="00EE2CB4">
        <w:rPr>
          <w:rFonts w:ascii="Times New Roman" w:hAnsi="Times New Roman" w:cs="Times New Roman"/>
          <w:b/>
          <w:bCs/>
          <w:color w:val="auto"/>
          <w:sz w:val="24"/>
          <w:szCs w:val="24"/>
        </w:rPr>
        <w:fldChar w:fldCharType="begin"/>
      </w:r>
      <w:r w:rsidRPr="00EE2CB4">
        <w:rPr>
          <w:rFonts w:ascii="Times New Roman" w:hAnsi="Times New Roman" w:cs="Times New Roman"/>
          <w:b/>
          <w:bCs/>
          <w:color w:val="auto"/>
          <w:sz w:val="24"/>
          <w:szCs w:val="24"/>
        </w:rPr>
        <w:instrText xml:space="preserve"> SEQ Table \* ARABIC </w:instrText>
      </w:r>
      <w:r w:rsidRPr="00EE2CB4">
        <w:rPr>
          <w:rFonts w:ascii="Times New Roman" w:hAnsi="Times New Roman" w:cs="Times New Roman"/>
          <w:b/>
          <w:bCs/>
          <w:color w:val="auto"/>
          <w:sz w:val="24"/>
          <w:szCs w:val="24"/>
        </w:rPr>
        <w:fldChar w:fldCharType="separate"/>
      </w:r>
      <w:r w:rsidR="00B57DDC">
        <w:rPr>
          <w:rFonts w:ascii="Times New Roman" w:hAnsi="Times New Roman" w:cs="Times New Roman"/>
          <w:b/>
          <w:bCs/>
          <w:noProof/>
          <w:color w:val="auto"/>
          <w:sz w:val="24"/>
          <w:szCs w:val="24"/>
        </w:rPr>
        <w:t>2</w:t>
      </w:r>
      <w:r w:rsidRPr="00EE2CB4">
        <w:rPr>
          <w:rFonts w:ascii="Times New Roman" w:hAnsi="Times New Roman" w:cs="Times New Roman"/>
          <w:b/>
          <w:bCs/>
          <w:color w:val="auto"/>
          <w:sz w:val="24"/>
          <w:szCs w:val="24"/>
        </w:rPr>
        <w:fldChar w:fldCharType="end"/>
      </w:r>
      <w:r w:rsidRPr="00EE2CB4">
        <w:rPr>
          <w:rFonts w:ascii="Times New Roman" w:hAnsi="Times New Roman" w:cs="Times New Roman"/>
          <w:color w:val="auto"/>
          <w:sz w:val="24"/>
          <w:szCs w:val="24"/>
        </w:rPr>
        <w:t>: Results of the regression analysis of the superhost status' and the regional factor’s (California vs Florida) influence on estimated annual revenue</w:t>
      </w:r>
    </w:p>
    <w:p w14:paraId="0988E6AE" w14:textId="61871A22" w:rsidR="00F47E5D" w:rsidRDefault="00F47E5D" w:rsidP="00907043">
      <w:pPr>
        <w:pStyle w:val="NormalWeb"/>
        <w:spacing w:before="240" w:beforeAutospacing="0" w:after="240" w:afterAutospacing="0"/>
        <w:ind w:left="360"/>
        <w:rPr>
          <w:bCs/>
        </w:rPr>
      </w:pPr>
      <w:r>
        <w:rPr>
          <w:bCs/>
          <w:noProof/>
        </w:rPr>
        <w:drawing>
          <wp:inline distT="0" distB="0" distL="0" distR="0" wp14:anchorId="170280E4" wp14:editId="19FCDBEF">
            <wp:extent cx="5943600" cy="1052195"/>
            <wp:effectExtent l="0" t="0" r="0" b="190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52195"/>
                    </a:xfrm>
                    <a:prstGeom prst="rect">
                      <a:avLst/>
                    </a:prstGeom>
                  </pic:spPr>
                </pic:pic>
              </a:graphicData>
            </a:graphic>
          </wp:inline>
        </w:drawing>
      </w:r>
    </w:p>
    <w:p w14:paraId="6E782E4C" w14:textId="6D664AE2" w:rsidR="007F7CB3" w:rsidRPr="00EE2CB4" w:rsidRDefault="00607E52" w:rsidP="007F7CB3">
      <w:pPr>
        <w:ind w:left="360"/>
      </w:pPr>
      <w:r>
        <w:rPr>
          <w:bCs/>
        </w:rPr>
        <w:t>Later</w:t>
      </w:r>
      <w:r w:rsidR="00784320">
        <w:rPr>
          <w:bCs/>
        </w:rPr>
        <w:t xml:space="preserve">, </w:t>
      </w:r>
      <w:r w:rsidR="007A5F66">
        <w:rPr>
          <w:bCs/>
        </w:rPr>
        <w:t>w</w:t>
      </w:r>
      <w:r>
        <w:rPr>
          <w:bCs/>
        </w:rPr>
        <w:t xml:space="preserve">hen we controlled for all other confounding variables, we </w:t>
      </w:r>
      <w:r w:rsidR="003708C0">
        <w:rPr>
          <w:bCs/>
        </w:rPr>
        <w:t>still had a</w:t>
      </w:r>
      <w:r w:rsidR="00941B0E">
        <w:rPr>
          <w:bCs/>
        </w:rPr>
        <w:t xml:space="preserve"> </w:t>
      </w:r>
      <w:r>
        <w:rPr>
          <w:bCs/>
        </w:rPr>
        <w:t>statistically significant result (p-value = 0.0</w:t>
      </w:r>
      <w:r w:rsidR="00F47E5D">
        <w:rPr>
          <w:bCs/>
        </w:rPr>
        <w:t>27</w:t>
      </w:r>
      <w:r>
        <w:rPr>
          <w:bCs/>
        </w:rPr>
        <w:t xml:space="preserve">) – </w:t>
      </w:r>
      <w:r w:rsidRPr="00942BD1">
        <w:rPr>
          <w:b/>
          <w:i/>
          <w:iCs/>
        </w:rPr>
        <w:t xml:space="preserve">super hosts generate $ </w:t>
      </w:r>
      <w:r w:rsidR="00F47E5D">
        <w:rPr>
          <w:b/>
          <w:i/>
          <w:iCs/>
        </w:rPr>
        <w:t>9,965.53</w:t>
      </w:r>
      <w:r w:rsidRPr="00942BD1">
        <w:rPr>
          <w:b/>
          <w:i/>
          <w:iCs/>
        </w:rPr>
        <w:t xml:space="preserve"> more revenue than regular hosts.</w:t>
      </w:r>
      <w:r w:rsidR="00942BD1">
        <w:rPr>
          <w:bCs/>
        </w:rPr>
        <w:t xml:space="preserve"> </w:t>
      </w:r>
      <w:r w:rsidR="006F522F">
        <w:t>Other variables that are statistically significant are room type (entire, private, hotel, shared), number of bathrooms, number of reviews, host listings count, and host experience.</w:t>
      </w:r>
      <w:r w:rsidR="007F7CB3">
        <w:t xml:space="preserve"> </w:t>
      </w:r>
      <w:r w:rsidR="007F7CB3" w:rsidRPr="00EE2CB4">
        <w:t xml:space="preserve">Only one of these correlates with the factors that influence whether a host is considered a superhost based on what Airbnb communicates (i.e. review scores). </w:t>
      </w:r>
    </w:p>
    <w:p w14:paraId="20838C06" w14:textId="11B7095B" w:rsidR="006F522F" w:rsidRDefault="006F522F" w:rsidP="00784320">
      <w:pPr>
        <w:ind w:left="360"/>
        <w:jc w:val="both"/>
        <w:rPr>
          <w:bCs/>
        </w:rPr>
      </w:pPr>
    </w:p>
    <w:p w14:paraId="35EE976A" w14:textId="77777777" w:rsidR="007A5F66" w:rsidRPr="00784320" w:rsidRDefault="007A5F66" w:rsidP="00784320">
      <w:pPr>
        <w:ind w:left="360"/>
        <w:jc w:val="both"/>
        <w:rPr>
          <w:bCs/>
        </w:rPr>
      </w:pPr>
    </w:p>
    <w:p w14:paraId="30510231" w14:textId="1D338F8F" w:rsidR="00607E52" w:rsidRPr="007A5F66" w:rsidRDefault="007A5F66" w:rsidP="007A5F66">
      <w:pPr>
        <w:pStyle w:val="Caption"/>
        <w:keepNext/>
        <w:ind w:left="360"/>
        <w:rPr>
          <w:rFonts w:ascii="Times New Roman" w:hAnsi="Times New Roman" w:cs="Times New Roman"/>
          <w:color w:val="auto"/>
          <w:sz w:val="24"/>
          <w:szCs w:val="24"/>
        </w:rPr>
      </w:pPr>
      <w:r w:rsidRPr="00EE2CB4">
        <w:rPr>
          <w:rFonts w:ascii="Times New Roman" w:hAnsi="Times New Roman" w:cs="Times New Roman"/>
          <w:b/>
          <w:bCs/>
          <w:color w:val="auto"/>
          <w:sz w:val="24"/>
          <w:szCs w:val="24"/>
        </w:rPr>
        <w:t>Table</w:t>
      </w:r>
      <w:r>
        <w:rPr>
          <w:rFonts w:ascii="Times New Roman" w:hAnsi="Times New Roman" w:cs="Times New Roman"/>
          <w:b/>
          <w:bCs/>
          <w:color w:val="auto"/>
          <w:sz w:val="24"/>
          <w:szCs w:val="24"/>
        </w:rPr>
        <w:t xml:space="preserve"> 3</w:t>
      </w:r>
      <w:r w:rsidRPr="00EE2CB4">
        <w:rPr>
          <w:rFonts w:ascii="Times New Roman" w:hAnsi="Times New Roman" w:cs="Times New Roman"/>
          <w:color w:val="auto"/>
          <w:sz w:val="24"/>
          <w:szCs w:val="24"/>
        </w:rPr>
        <w:t>: Results of the weighted regression analysis of the variables kept by DAME-FLAME’s influence on estimated annual revenue</w:t>
      </w:r>
    </w:p>
    <w:p w14:paraId="2A6A586E" w14:textId="450B841F" w:rsidR="00F47E5D" w:rsidRDefault="00F47E5D" w:rsidP="00907043">
      <w:pPr>
        <w:pStyle w:val="NormalWeb"/>
        <w:spacing w:before="240" w:beforeAutospacing="0" w:after="240" w:afterAutospacing="0"/>
        <w:ind w:left="360"/>
        <w:rPr>
          <w:bCs/>
        </w:rPr>
      </w:pPr>
      <w:r>
        <w:rPr>
          <w:bCs/>
          <w:noProof/>
        </w:rPr>
        <w:drawing>
          <wp:inline distT="0" distB="0" distL="0" distR="0" wp14:anchorId="65D881B6" wp14:editId="78440945">
            <wp:extent cx="5759574" cy="339359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4958" cy="3432120"/>
                    </a:xfrm>
                    <a:prstGeom prst="rect">
                      <a:avLst/>
                    </a:prstGeom>
                  </pic:spPr>
                </pic:pic>
              </a:graphicData>
            </a:graphic>
          </wp:inline>
        </w:drawing>
      </w:r>
    </w:p>
    <w:p w14:paraId="6D4D4FB6" w14:textId="5F156A02" w:rsidR="00F47E5D" w:rsidRDefault="00F47E5D" w:rsidP="006F522F">
      <w:pPr>
        <w:pStyle w:val="NormalWeb"/>
        <w:spacing w:before="240" w:beforeAutospacing="0" w:after="240" w:afterAutospacing="0"/>
      </w:pPr>
    </w:p>
    <w:p w14:paraId="5390C856" w14:textId="204FDA7A" w:rsidR="006F522F" w:rsidRPr="006F522F" w:rsidRDefault="006F522F" w:rsidP="006F522F">
      <w:pPr>
        <w:pStyle w:val="NormalWeb"/>
        <w:spacing w:before="240" w:beforeAutospacing="0" w:after="240" w:afterAutospacing="0"/>
        <w:ind w:firstLine="360"/>
        <w:rPr>
          <w:b/>
          <w:bCs/>
        </w:rPr>
      </w:pPr>
      <w:r w:rsidRPr="006F522F">
        <w:rPr>
          <w:b/>
          <w:bCs/>
        </w:rPr>
        <w:lastRenderedPageBreak/>
        <w:t>Causal Effect</w:t>
      </w:r>
    </w:p>
    <w:p w14:paraId="012049E5" w14:textId="39AA1794" w:rsidR="00F85AC0" w:rsidRDefault="00F85AC0" w:rsidP="00942BD1">
      <w:pPr>
        <w:pStyle w:val="NormalWeb"/>
        <w:spacing w:before="240" w:beforeAutospacing="0" w:after="240" w:afterAutospacing="0"/>
        <w:ind w:left="360"/>
      </w:pPr>
      <w:r>
        <w:t xml:space="preserve">The average difference in annual revenue between hosts who we actually observe as super hosts and hosts who we actually observe as regular hosts in a world whether neither is superhost is $ </w:t>
      </w:r>
      <w:r w:rsidR="00784320">
        <w:t>9965.53</w:t>
      </w:r>
      <w:r>
        <w:t>.</w:t>
      </w:r>
    </w:p>
    <w:p w14:paraId="4EBF8AB7" w14:textId="2D2A8840" w:rsidR="00F85AC0" w:rsidRDefault="00784320" w:rsidP="00F85AC0">
      <w:pPr>
        <w:jc w:val="center"/>
      </w:pPr>
      <w:r>
        <w:rPr>
          <w:noProof/>
        </w:rPr>
        <w:drawing>
          <wp:inline distT="0" distB="0" distL="0" distR="0" wp14:anchorId="53B9B7E5" wp14:editId="5F55BD5E">
            <wp:extent cx="5448300" cy="53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448300" cy="533400"/>
                    </a:xfrm>
                    <a:prstGeom prst="rect">
                      <a:avLst/>
                    </a:prstGeom>
                  </pic:spPr>
                </pic:pic>
              </a:graphicData>
            </a:graphic>
          </wp:inline>
        </w:drawing>
      </w:r>
    </w:p>
    <w:p w14:paraId="47606AE1" w14:textId="253974FC" w:rsidR="00C22D0B" w:rsidRPr="00EE2CB4" w:rsidRDefault="00C22D0B" w:rsidP="00052E94">
      <w:pPr>
        <w:ind w:left="360"/>
        <w:jc w:val="both"/>
        <w:rPr>
          <w:bCs/>
        </w:rPr>
      </w:pPr>
    </w:p>
    <w:p w14:paraId="7F1C93FD" w14:textId="18FCD6CE" w:rsidR="005E13ED" w:rsidRDefault="005E13ED" w:rsidP="00052E94">
      <w:pPr>
        <w:ind w:left="360"/>
        <w:jc w:val="both"/>
        <w:rPr>
          <w:bCs/>
        </w:rPr>
      </w:pPr>
    </w:p>
    <w:p w14:paraId="29D2B2BD" w14:textId="0A24EAB1" w:rsidR="00942BD1" w:rsidRPr="00784320" w:rsidRDefault="00942BD1" w:rsidP="00784320">
      <w:pPr>
        <w:ind w:left="360"/>
        <w:jc w:val="center"/>
        <w:rPr>
          <w:bCs/>
        </w:rPr>
      </w:pPr>
      <w:r>
        <w:rPr>
          <w:bCs/>
          <w:noProof/>
        </w:rPr>
        <w:drawing>
          <wp:inline distT="0" distB="0" distL="0" distR="0" wp14:anchorId="6E2358F2" wp14:editId="07C052FB">
            <wp:extent cx="4895880" cy="310334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1042" cy="3131967"/>
                    </a:xfrm>
                    <a:prstGeom prst="rect">
                      <a:avLst/>
                    </a:prstGeom>
                  </pic:spPr>
                </pic:pic>
              </a:graphicData>
            </a:graphic>
          </wp:inline>
        </w:drawing>
      </w:r>
    </w:p>
    <w:p w14:paraId="1DA75E45" w14:textId="0E8F0CB1" w:rsidR="005E13ED" w:rsidRPr="00EE2CB4" w:rsidRDefault="005E13ED" w:rsidP="00E5326F">
      <w:pPr>
        <w:pStyle w:val="Caption"/>
        <w:ind w:left="360"/>
        <w:jc w:val="both"/>
        <w:rPr>
          <w:rFonts w:ascii="Times New Roman" w:eastAsia="Times New Roman" w:hAnsi="Times New Roman" w:cs="Times New Roman"/>
          <w:bCs/>
          <w:color w:val="000000" w:themeColor="text1"/>
          <w:sz w:val="24"/>
          <w:szCs w:val="24"/>
        </w:rPr>
      </w:pPr>
      <w:r w:rsidRPr="00784320">
        <w:rPr>
          <w:rFonts w:ascii="Times New Roman" w:hAnsi="Times New Roman" w:cs="Times New Roman"/>
          <w:b/>
          <w:bCs/>
          <w:color w:val="000000" w:themeColor="text1"/>
          <w:sz w:val="24"/>
          <w:szCs w:val="24"/>
        </w:rPr>
        <w:t xml:space="preserve">Figure </w:t>
      </w:r>
      <w:r w:rsidRPr="00784320">
        <w:rPr>
          <w:rFonts w:ascii="Times New Roman" w:hAnsi="Times New Roman" w:cs="Times New Roman"/>
          <w:b/>
          <w:bCs/>
          <w:color w:val="000000" w:themeColor="text1"/>
          <w:sz w:val="24"/>
          <w:szCs w:val="24"/>
        </w:rPr>
        <w:fldChar w:fldCharType="begin"/>
      </w:r>
      <w:r w:rsidRPr="00784320">
        <w:rPr>
          <w:rFonts w:ascii="Times New Roman" w:hAnsi="Times New Roman" w:cs="Times New Roman"/>
          <w:b/>
          <w:bCs/>
          <w:color w:val="000000" w:themeColor="text1"/>
          <w:sz w:val="24"/>
          <w:szCs w:val="24"/>
        </w:rPr>
        <w:instrText xml:space="preserve"> SEQ Figure \* ARABIC </w:instrText>
      </w:r>
      <w:r w:rsidRPr="00784320">
        <w:rPr>
          <w:rFonts w:ascii="Times New Roman" w:hAnsi="Times New Roman" w:cs="Times New Roman"/>
          <w:b/>
          <w:bCs/>
          <w:color w:val="000000" w:themeColor="text1"/>
          <w:sz w:val="24"/>
          <w:szCs w:val="24"/>
        </w:rPr>
        <w:fldChar w:fldCharType="separate"/>
      </w:r>
      <w:r w:rsidR="00B57DDC">
        <w:rPr>
          <w:rFonts w:ascii="Times New Roman" w:hAnsi="Times New Roman" w:cs="Times New Roman"/>
          <w:b/>
          <w:bCs/>
          <w:noProof/>
          <w:color w:val="000000" w:themeColor="text1"/>
          <w:sz w:val="24"/>
          <w:szCs w:val="24"/>
        </w:rPr>
        <w:t>3</w:t>
      </w:r>
      <w:r w:rsidRPr="00784320">
        <w:rPr>
          <w:rFonts w:ascii="Times New Roman" w:hAnsi="Times New Roman" w:cs="Times New Roman"/>
          <w:b/>
          <w:bCs/>
          <w:color w:val="000000" w:themeColor="text1"/>
          <w:sz w:val="24"/>
          <w:szCs w:val="24"/>
        </w:rPr>
        <w:fldChar w:fldCharType="end"/>
      </w:r>
      <w:r w:rsidRPr="00784320">
        <w:rPr>
          <w:rFonts w:ascii="Times New Roman" w:hAnsi="Times New Roman" w:cs="Times New Roman"/>
          <w:b/>
          <w:bCs/>
          <w:color w:val="000000" w:themeColor="text1"/>
          <w:sz w:val="24"/>
          <w:szCs w:val="24"/>
        </w:rPr>
        <w:t>:</w:t>
      </w:r>
      <w:r w:rsidR="00EE1F6A" w:rsidRPr="00EE2CB4">
        <w:rPr>
          <w:rFonts w:ascii="Times New Roman" w:hAnsi="Times New Roman" w:cs="Times New Roman"/>
          <w:color w:val="000000" w:themeColor="text1"/>
          <w:sz w:val="24"/>
          <w:szCs w:val="24"/>
        </w:rPr>
        <w:t xml:space="preserve"> Shows the boxplots of the hosts non-superhost (regular host) or superhost status in relation to the annual revenue. Visual inspection </w:t>
      </w:r>
      <w:r w:rsidR="00942BD1">
        <w:rPr>
          <w:rFonts w:ascii="Times New Roman" w:hAnsi="Times New Roman" w:cs="Times New Roman"/>
          <w:color w:val="000000" w:themeColor="text1"/>
          <w:sz w:val="24"/>
          <w:szCs w:val="24"/>
        </w:rPr>
        <w:t>indeed</w:t>
      </w:r>
      <w:r w:rsidR="00EE1F6A" w:rsidRPr="00EE2CB4">
        <w:rPr>
          <w:rFonts w:ascii="Times New Roman" w:hAnsi="Times New Roman" w:cs="Times New Roman"/>
          <w:color w:val="000000" w:themeColor="text1"/>
          <w:sz w:val="24"/>
          <w:szCs w:val="24"/>
        </w:rPr>
        <w:t xml:space="preserve"> show</w:t>
      </w:r>
      <w:r w:rsidR="00942BD1">
        <w:rPr>
          <w:rFonts w:ascii="Times New Roman" w:hAnsi="Times New Roman" w:cs="Times New Roman"/>
          <w:color w:val="000000" w:themeColor="text1"/>
          <w:sz w:val="24"/>
          <w:szCs w:val="24"/>
        </w:rPr>
        <w:t>s</w:t>
      </w:r>
      <w:r w:rsidR="00EE1F6A" w:rsidRPr="00EE2CB4">
        <w:rPr>
          <w:rFonts w:ascii="Times New Roman" w:hAnsi="Times New Roman" w:cs="Times New Roman"/>
          <w:color w:val="000000" w:themeColor="text1"/>
          <w:sz w:val="24"/>
          <w:szCs w:val="24"/>
        </w:rPr>
        <w:t xml:space="preserve"> a difference in annual revenue when accounting for all other influencing factors (e.g., number of listings per host, number of beds in residence).</w:t>
      </w:r>
    </w:p>
    <w:p w14:paraId="1F8F9BE6" w14:textId="66A13B91" w:rsidR="00024491" w:rsidRDefault="00024491" w:rsidP="00052E94">
      <w:pPr>
        <w:ind w:left="360"/>
        <w:jc w:val="both"/>
        <w:rPr>
          <w:bCs/>
        </w:rPr>
      </w:pPr>
    </w:p>
    <w:p w14:paraId="52772049" w14:textId="10DEC7BF" w:rsidR="00784320" w:rsidRPr="00784320" w:rsidRDefault="00784320" w:rsidP="00052E94">
      <w:pPr>
        <w:ind w:left="360"/>
        <w:jc w:val="both"/>
        <w:rPr>
          <w:b/>
        </w:rPr>
      </w:pPr>
      <w:r w:rsidRPr="00784320">
        <w:rPr>
          <w:b/>
        </w:rPr>
        <w:t>Conditional Treatment Effect</w:t>
      </w:r>
    </w:p>
    <w:p w14:paraId="579E153A" w14:textId="30748EE3" w:rsidR="00784320" w:rsidRPr="003042F2" w:rsidRDefault="00784320" w:rsidP="00784320">
      <w:pPr>
        <w:shd w:val="clear" w:color="auto" w:fill="FFFFFF"/>
        <w:spacing w:line="270" w:lineRule="atLeast"/>
        <w:ind w:left="360"/>
        <w:rPr>
          <w:color w:val="000000"/>
        </w:rPr>
      </w:pPr>
      <w:r>
        <w:rPr>
          <w:color w:val="000000"/>
        </w:rPr>
        <w:t xml:space="preserve">We also calculated treatment effect across every groups created by DAME FLAME. </w:t>
      </w:r>
      <w:r w:rsidRPr="003042F2">
        <w:rPr>
          <w:color w:val="000000"/>
        </w:rPr>
        <w:t xml:space="preserve">From </w:t>
      </w:r>
      <w:r>
        <w:rPr>
          <w:color w:val="000000"/>
        </w:rPr>
        <w:t>Figure 4</w:t>
      </w:r>
      <w:r w:rsidRPr="003042F2">
        <w:rPr>
          <w:color w:val="000000"/>
        </w:rPr>
        <w:t xml:space="preserve">, </w:t>
      </w:r>
      <w:r w:rsidR="007F7CB3">
        <w:rPr>
          <w:color w:val="000000"/>
        </w:rPr>
        <w:t xml:space="preserve">however, </w:t>
      </w:r>
      <w:r w:rsidRPr="003042F2">
        <w:rPr>
          <w:color w:val="000000"/>
        </w:rPr>
        <w:t>it seems that there is not much can we infer about the conditional effect o</w:t>
      </w:r>
      <w:r>
        <w:rPr>
          <w:color w:val="000000"/>
        </w:rPr>
        <w:t xml:space="preserve">f </w:t>
      </w:r>
      <w:r w:rsidRPr="003042F2">
        <w:rPr>
          <w:color w:val="000000"/>
        </w:rPr>
        <w:t xml:space="preserve">"superhosts" on annual revenue from the dataset. Hence, we cannot conclude if there exists any treatment groups for which the impact of "superhosts" on annual revenue is different than the outcomes for other groups. </w:t>
      </w:r>
    </w:p>
    <w:p w14:paraId="505E959A" w14:textId="77777777" w:rsidR="00784320" w:rsidRPr="00EE2CB4" w:rsidRDefault="00784320" w:rsidP="00052E94">
      <w:pPr>
        <w:ind w:left="360"/>
        <w:jc w:val="both"/>
        <w:rPr>
          <w:bCs/>
        </w:rPr>
      </w:pPr>
    </w:p>
    <w:p w14:paraId="119FF63E" w14:textId="50B73637" w:rsidR="005E13ED" w:rsidRPr="00EE2CB4" w:rsidRDefault="007F7CB3" w:rsidP="007F7CB3">
      <w:pPr>
        <w:keepNext/>
        <w:jc w:val="center"/>
      </w:pPr>
      <w:r>
        <w:rPr>
          <w:noProof/>
        </w:rPr>
        <w:lastRenderedPageBreak/>
        <w:drawing>
          <wp:inline distT="0" distB="0" distL="0" distR="0" wp14:anchorId="1FA7BF90" wp14:editId="4A2D2655">
            <wp:extent cx="4952288" cy="3169253"/>
            <wp:effectExtent l="0" t="0" r="1270" b="0"/>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959546" cy="3173898"/>
                    </a:xfrm>
                    <a:prstGeom prst="rect">
                      <a:avLst/>
                    </a:prstGeom>
                  </pic:spPr>
                </pic:pic>
              </a:graphicData>
            </a:graphic>
          </wp:inline>
        </w:drawing>
      </w:r>
    </w:p>
    <w:p w14:paraId="34098A80" w14:textId="02F9C9D6" w:rsidR="005E13ED" w:rsidRPr="007F7CB3" w:rsidRDefault="005E13ED" w:rsidP="000E6292">
      <w:pPr>
        <w:pStyle w:val="Caption"/>
        <w:jc w:val="center"/>
        <w:rPr>
          <w:rFonts w:ascii="Times New Roman" w:hAnsi="Times New Roman" w:cs="Times New Roman"/>
          <w:color w:val="000000" w:themeColor="text1"/>
          <w:sz w:val="24"/>
          <w:szCs w:val="24"/>
        </w:rPr>
      </w:pPr>
      <w:r w:rsidRPr="007F7CB3">
        <w:rPr>
          <w:rFonts w:ascii="Times New Roman" w:hAnsi="Times New Roman" w:cs="Times New Roman"/>
          <w:color w:val="000000" w:themeColor="text1"/>
          <w:sz w:val="24"/>
          <w:szCs w:val="24"/>
        </w:rPr>
        <w:t xml:space="preserve">Figure </w:t>
      </w:r>
      <w:r w:rsidRPr="007F7CB3">
        <w:rPr>
          <w:rFonts w:ascii="Times New Roman" w:hAnsi="Times New Roman" w:cs="Times New Roman"/>
          <w:color w:val="000000" w:themeColor="text1"/>
          <w:sz w:val="24"/>
          <w:szCs w:val="24"/>
        </w:rPr>
        <w:fldChar w:fldCharType="begin"/>
      </w:r>
      <w:r w:rsidRPr="007F7CB3">
        <w:rPr>
          <w:rFonts w:ascii="Times New Roman" w:hAnsi="Times New Roman" w:cs="Times New Roman"/>
          <w:color w:val="000000" w:themeColor="text1"/>
          <w:sz w:val="24"/>
          <w:szCs w:val="24"/>
        </w:rPr>
        <w:instrText xml:space="preserve"> SEQ Figure \* ARABIC </w:instrText>
      </w:r>
      <w:r w:rsidRPr="007F7CB3">
        <w:rPr>
          <w:rFonts w:ascii="Times New Roman" w:hAnsi="Times New Roman" w:cs="Times New Roman"/>
          <w:color w:val="000000" w:themeColor="text1"/>
          <w:sz w:val="24"/>
          <w:szCs w:val="24"/>
        </w:rPr>
        <w:fldChar w:fldCharType="separate"/>
      </w:r>
      <w:r w:rsidR="00B57DDC">
        <w:rPr>
          <w:rFonts w:ascii="Times New Roman" w:hAnsi="Times New Roman" w:cs="Times New Roman"/>
          <w:noProof/>
          <w:color w:val="000000" w:themeColor="text1"/>
          <w:sz w:val="24"/>
          <w:szCs w:val="24"/>
        </w:rPr>
        <w:t>4</w:t>
      </w:r>
      <w:r w:rsidRPr="007F7CB3">
        <w:rPr>
          <w:rFonts w:ascii="Times New Roman" w:hAnsi="Times New Roman" w:cs="Times New Roman"/>
          <w:color w:val="000000" w:themeColor="text1"/>
          <w:sz w:val="24"/>
          <w:szCs w:val="24"/>
        </w:rPr>
        <w:fldChar w:fldCharType="end"/>
      </w:r>
      <w:r w:rsidRPr="007F7CB3">
        <w:rPr>
          <w:rFonts w:ascii="Times New Roman" w:hAnsi="Times New Roman" w:cs="Times New Roman"/>
          <w:color w:val="000000" w:themeColor="text1"/>
          <w:sz w:val="24"/>
          <w:szCs w:val="24"/>
        </w:rPr>
        <w:t>:</w:t>
      </w:r>
      <w:r w:rsidR="0055596F" w:rsidRPr="007F7CB3">
        <w:rPr>
          <w:rFonts w:ascii="Times New Roman" w:hAnsi="Times New Roman" w:cs="Times New Roman"/>
          <w:color w:val="000000" w:themeColor="text1"/>
          <w:sz w:val="24"/>
          <w:szCs w:val="24"/>
        </w:rPr>
        <w:t xml:space="preserve"> </w:t>
      </w:r>
      <w:r w:rsidR="003042F2" w:rsidRPr="007F7CB3">
        <w:rPr>
          <w:rFonts w:ascii="Times New Roman" w:hAnsi="Times New Roman" w:cs="Times New Roman"/>
          <w:color w:val="000000" w:themeColor="text1"/>
          <w:sz w:val="24"/>
          <w:szCs w:val="24"/>
        </w:rPr>
        <w:t xml:space="preserve">Output from DAME </w:t>
      </w:r>
      <w:r w:rsidR="007F7CB3" w:rsidRPr="007F7CB3">
        <w:rPr>
          <w:rFonts w:ascii="Times New Roman" w:hAnsi="Times New Roman" w:cs="Times New Roman"/>
          <w:color w:val="000000" w:themeColor="text1"/>
          <w:sz w:val="24"/>
          <w:szCs w:val="24"/>
        </w:rPr>
        <w:t>suggests</w:t>
      </w:r>
      <w:r w:rsidR="0055596F" w:rsidRPr="007F7CB3">
        <w:rPr>
          <w:rFonts w:ascii="Times New Roman" w:hAnsi="Times New Roman" w:cs="Times New Roman"/>
          <w:color w:val="000000" w:themeColor="text1"/>
          <w:sz w:val="24"/>
          <w:szCs w:val="24"/>
        </w:rPr>
        <w:t xml:space="preserve"> that </w:t>
      </w:r>
      <w:r w:rsidR="007F7CB3" w:rsidRPr="007F7CB3">
        <w:rPr>
          <w:rFonts w:ascii="Times New Roman" w:hAnsi="Times New Roman" w:cs="Times New Roman"/>
          <w:color w:val="000000"/>
          <w:sz w:val="24"/>
          <w:szCs w:val="24"/>
        </w:rPr>
        <w:t>impact of "superhosts" on annual revenue is different than the outcomes for other groups.</w:t>
      </w:r>
    </w:p>
    <w:p w14:paraId="00E9AF51" w14:textId="77777777" w:rsidR="00001267" w:rsidRPr="00EE2CB4" w:rsidRDefault="00001267" w:rsidP="002072A9">
      <w:pPr>
        <w:spacing w:line="480" w:lineRule="auto"/>
        <w:ind w:left="720" w:hanging="360"/>
        <w:rPr>
          <w:bCs/>
        </w:rPr>
      </w:pPr>
    </w:p>
    <w:p w14:paraId="3A4E14AD" w14:textId="53BFD20A" w:rsidR="002072A9" w:rsidRPr="00EE2CB4" w:rsidRDefault="00440D9C" w:rsidP="002072A9">
      <w:pPr>
        <w:spacing w:line="480" w:lineRule="auto"/>
        <w:ind w:left="720" w:hanging="360"/>
        <w:rPr>
          <w:b/>
        </w:rPr>
      </w:pPr>
      <w:r w:rsidRPr="00EE2CB4">
        <w:rPr>
          <w:b/>
        </w:rPr>
        <w:t xml:space="preserve">V.   </w:t>
      </w:r>
      <w:r w:rsidR="0099032B" w:rsidRPr="00EE2CB4">
        <w:rPr>
          <w:b/>
        </w:rPr>
        <w:t>CONCLUSION</w:t>
      </w:r>
    </w:p>
    <w:p w14:paraId="5B3D776B" w14:textId="5BBA1A33" w:rsidR="009D577F" w:rsidRDefault="002072A9" w:rsidP="007D63DD">
      <w:pPr>
        <w:ind w:left="360"/>
      </w:pPr>
      <w:r w:rsidRPr="00EE2CB4">
        <w:t xml:space="preserve">In conclusion, we found that being a superhost </w:t>
      </w:r>
      <w:r w:rsidR="00EF7913" w:rsidRPr="00EE2CB4">
        <w:t xml:space="preserve">does </w:t>
      </w:r>
      <w:r w:rsidRPr="00EE2CB4">
        <w:t>correlate with generating more estimated</w:t>
      </w:r>
      <w:r w:rsidR="00EF7913" w:rsidRPr="00EE2CB4">
        <w:t xml:space="preserve"> annual</w:t>
      </w:r>
      <w:r w:rsidRPr="00EE2CB4">
        <w:t xml:space="preserve"> revenue </w:t>
      </w:r>
      <w:r w:rsidR="007D63DD" w:rsidRPr="007D63DD">
        <w:t>(</w:t>
      </w:r>
      <w:r w:rsidR="007D63DD" w:rsidRPr="007D63DD">
        <w:rPr>
          <w:i/>
          <w:iCs/>
        </w:rPr>
        <w:t>$9,965.53)</w:t>
      </w:r>
      <w:r w:rsidR="007D63DD">
        <w:rPr>
          <w:b/>
          <w:i/>
          <w:iCs/>
        </w:rPr>
        <w:t xml:space="preserve"> </w:t>
      </w:r>
      <w:r w:rsidRPr="00EE2CB4">
        <w:t xml:space="preserve">than being a non-superhost </w:t>
      </w:r>
      <w:r w:rsidR="004F173E" w:rsidRPr="00EE2CB4">
        <w:t>to the level of statistical significance</w:t>
      </w:r>
      <w:r w:rsidR="007F7CB3">
        <w:t>.</w:t>
      </w:r>
      <w:r w:rsidR="007D63DD">
        <w:t xml:space="preserve"> Other variables that we found to influence annual revenue are room type (entire residences create more revenue), number of bathrooms (more bathrooms create more revenue), number of reviews</w:t>
      </w:r>
      <w:r w:rsidR="009D577F">
        <w:t xml:space="preserve"> in the last month</w:t>
      </w:r>
      <w:r w:rsidR="007D63DD">
        <w:t xml:space="preserve"> (more reviews create more revenue), host listings count</w:t>
      </w:r>
      <w:r w:rsidR="009D577F">
        <w:t xml:space="preserve"> (more listings create more revenue)</w:t>
      </w:r>
      <w:r w:rsidR="007D63DD">
        <w:t>, and host experience</w:t>
      </w:r>
      <w:r w:rsidR="009D577F">
        <w:t xml:space="preserve"> (more experience creates more revenue)</w:t>
      </w:r>
      <w:r w:rsidR="007D63DD">
        <w:t xml:space="preserve">. </w:t>
      </w:r>
    </w:p>
    <w:p w14:paraId="0A97A912" w14:textId="77777777" w:rsidR="009D577F" w:rsidRDefault="009D577F" w:rsidP="007D63DD">
      <w:pPr>
        <w:ind w:left="360"/>
      </w:pPr>
    </w:p>
    <w:p w14:paraId="11F943AA" w14:textId="601B18EA" w:rsidR="007D63DD" w:rsidRPr="00EE2CB4" w:rsidRDefault="009D577F" w:rsidP="007D63DD">
      <w:pPr>
        <w:ind w:left="360"/>
      </w:pPr>
      <w:r>
        <w:t>None</w:t>
      </w:r>
      <w:r w:rsidR="007D63DD" w:rsidRPr="00EE2CB4">
        <w:t xml:space="preserve"> of these correlate</w:t>
      </w:r>
      <w:r>
        <w:t xml:space="preserve"> </w:t>
      </w:r>
      <w:r w:rsidR="007D63DD" w:rsidRPr="00EE2CB4">
        <w:t xml:space="preserve">with the factors that influence whether a host is considered a superhost based on what Airbnb communicates. </w:t>
      </w:r>
    </w:p>
    <w:p w14:paraId="5DCDE3E7" w14:textId="22A5983E" w:rsidR="004F173E" w:rsidRDefault="004F173E" w:rsidP="007A5F66">
      <w:pPr>
        <w:ind w:left="360"/>
      </w:pPr>
    </w:p>
    <w:p w14:paraId="49C72340" w14:textId="77777777" w:rsidR="007A5F66" w:rsidRPr="00EE2CB4" w:rsidRDefault="007A5F66" w:rsidP="007A5F66">
      <w:pPr>
        <w:ind w:left="360"/>
      </w:pPr>
    </w:p>
    <w:p w14:paraId="6BE0C82B" w14:textId="6D6A94CD" w:rsidR="00440D9C" w:rsidRDefault="009D577F" w:rsidP="007A5F66">
      <w:pPr>
        <w:ind w:left="360"/>
      </w:pPr>
      <w:r>
        <w:t>The higher annual revenue generated by superhosts</w:t>
      </w:r>
      <w:r w:rsidR="002072A9" w:rsidRPr="00EE2CB4">
        <w:t xml:space="preserve"> </w:t>
      </w:r>
      <w:r w:rsidR="00334404" w:rsidRPr="00EE2CB4">
        <w:t>is in accordance with</w:t>
      </w:r>
      <w:r w:rsidR="002072A9" w:rsidRPr="00EE2CB4">
        <w:t xml:space="preserve"> </w:t>
      </w:r>
      <w:r w:rsidR="003233FF" w:rsidRPr="00EE2CB4">
        <w:t xml:space="preserve">Airbnb’s communication of </w:t>
      </w:r>
      <w:r w:rsidR="002072A9" w:rsidRPr="00EE2CB4">
        <w:t xml:space="preserve">the overall average amount </w:t>
      </w:r>
      <w:r w:rsidR="00444D5F" w:rsidRPr="00EE2CB4">
        <w:t xml:space="preserve">of money that is made over a year </w:t>
      </w:r>
      <w:r w:rsidR="00334404" w:rsidRPr="00EE2CB4">
        <w:t xml:space="preserve">by all hosts </w:t>
      </w:r>
      <w:r w:rsidR="00444D5F" w:rsidRPr="00EE2CB4">
        <w:t>($9</w:t>
      </w:r>
      <w:r w:rsidR="00AB1936" w:rsidRPr="00EE2CB4">
        <w:t>,</w:t>
      </w:r>
      <w:r w:rsidR="00444D5F" w:rsidRPr="00EE2CB4">
        <w:t>600), and the amount they say an “experienced host” can expect to make in one year ($10</w:t>
      </w:r>
      <w:r w:rsidR="00AB1936" w:rsidRPr="00EE2CB4">
        <w:t>,</w:t>
      </w:r>
      <w:r w:rsidR="00444D5F" w:rsidRPr="00EE2CB4">
        <w:t>000)</w:t>
      </w:r>
      <w:r>
        <w:t xml:space="preserve">, though our estimate is higher than this </w:t>
      </w:r>
      <w:r w:rsidRPr="00EE2CB4">
        <w:t>$4,000 difference</w:t>
      </w:r>
      <w:r w:rsidR="00444D5F" w:rsidRPr="00EE2CB4">
        <w:t>.</w:t>
      </w:r>
    </w:p>
    <w:p w14:paraId="0EC1524D" w14:textId="77777777" w:rsidR="003042F2" w:rsidRPr="00EE2CB4" w:rsidRDefault="003042F2" w:rsidP="002072A9">
      <w:pPr>
        <w:spacing w:line="360" w:lineRule="auto"/>
        <w:ind w:left="360"/>
      </w:pPr>
    </w:p>
    <w:p w14:paraId="57374021" w14:textId="7DA41005" w:rsidR="007A5F66" w:rsidRDefault="007A5F66" w:rsidP="003233FF">
      <w:pPr>
        <w:spacing w:line="360" w:lineRule="auto"/>
        <w:ind w:left="360"/>
      </w:pPr>
    </w:p>
    <w:p w14:paraId="1A078E73" w14:textId="77777777" w:rsidR="007A5F66" w:rsidRPr="00EE2CB4" w:rsidRDefault="007A5F66" w:rsidP="003233FF">
      <w:pPr>
        <w:spacing w:line="360" w:lineRule="auto"/>
        <w:ind w:left="360"/>
      </w:pPr>
    </w:p>
    <w:p w14:paraId="7AFA4E36" w14:textId="77777777" w:rsidR="009D577F" w:rsidRDefault="009D577F" w:rsidP="003233FF">
      <w:pPr>
        <w:spacing w:line="360" w:lineRule="auto"/>
        <w:ind w:left="360"/>
        <w:rPr>
          <w:b/>
          <w:bCs/>
        </w:rPr>
      </w:pPr>
    </w:p>
    <w:p w14:paraId="20627758" w14:textId="77777777" w:rsidR="009D577F" w:rsidRDefault="009D577F" w:rsidP="003233FF">
      <w:pPr>
        <w:spacing w:line="360" w:lineRule="auto"/>
        <w:ind w:left="360"/>
        <w:rPr>
          <w:b/>
          <w:bCs/>
        </w:rPr>
      </w:pPr>
    </w:p>
    <w:p w14:paraId="2789A0EC" w14:textId="65784223" w:rsidR="004E78D6" w:rsidRPr="00A21D2D" w:rsidRDefault="00E75E57" w:rsidP="00A21D2D">
      <w:pPr>
        <w:spacing w:line="360" w:lineRule="auto"/>
        <w:ind w:left="360"/>
        <w:rPr>
          <w:b/>
          <w:bCs/>
        </w:rPr>
      </w:pPr>
      <w:r w:rsidRPr="00EE2CB4">
        <w:rPr>
          <w:b/>
          <w:bCs/>
        </w:rPr>
        <w:lastRenderedPageBreak/>
        <w:t>References</w:t>
      </w:r>
    </w:p>
    <w:p w14:paraId="572A4242" w14:textId="77777777" w:rsidR="004470C5" w:rsidRPr="004470C5" w:rsidRDefault="004E78D6" w:rsidP="004470C5">
      <w:pPr>
        <w:pStyle w:val="EndNoteBibliography"/>
      </w:pPr>
      <w:r>
        <w:fldChar w:fldCharType="begin"/>
      </w:r>
      <w:r>
        <w:instrText xml:space="preserve"> ADDIN EN.REFLIST </w:instrText>
      </w:r>
      <w:r>
        <w:fldChar w:fldCharType="separate"/>
      </w:r>
      <w:r w:rsidR="004470C5" w:rsidRPr="004470C5">
        <w:t>1.</w:t>
      </w:r>
      <w:r w:rsidR="004470C5" w:rsidRPr="004470C5">
        <w:tab/>
        <w:t>Zervas G, Proserpio D, Byers JW. The Rise of the Sharing Economy: Estimating the Impact of Airbnb on the Hotel Industry. Journal of Marketing Research. 2017;54(5):687-705.</w:t>
      </w:r>
    </w:p>
    <w:p w14:paraId="7F118693" w14:textId="77777777" w:rsidR="004470C5" w:rsidRPr="004470C5" w:rsidRDefault="004470C5" w:rsidP="004470C5">
      <w:pPr>
        <w:pStyle w:val="EndNoteBibliography"/>
      </w:pPr>
      <w:r w:rsidRPr="004470C5">
        <w:t>2.</w:t>
      </w:r>
      <w:r w:rsidRPr="004470C5">
        <w:tab/>
        <w:t>Lutz C, Newlands G. Consumer segmentation within the sharing economy: The case of Airbnb. Journal of Business Research. 2018;88:187-96.</w:t>
      </w:r>
    </w:p>
    <w:p w14:paraId="0771DD74" w14:textId="77777777" w:rsidR="004470C5" w:rsidRPr="004470C5" w:rsidRDefault="004470C5" w:rsidP="004470C5">
      <w:pPr>
        <w:pStyle w:val="EndNoteBibliography"/>
      </w:pPr>
      <w:r w:rsidRPr="004470C5">
        <w:t>3.</w:t>
      </w:r>
      <w:r w:rsidRPr="004470C5">
        <w:tab/>
        <w:t>Barron K, Kung E, Proserpio D. The Sharing Economy and Housing Affordability: Evidence from Airbnb.  Proceedings of the 2018 ACM Conference on Economics and Computation; Ithaca, NY, USA: Association for Computing Machinery; 2018. p. 5.</w:t>
      </w:r>
    </w:p>
    <w:p w14:paraId="3A6BC64B" w14:textId="77777777" w:rsidR="004470C5" w:rsidRPr="004470C5" w:rsidRDefault="004470C5" w:rsidP="004470C5">
      <w:pPr>
        <w:pStyle w:val="EndNoteBibliography"/>
      </w:pPr>
      <w:r w:rsidRPr="004470C5">
        <w:t>4.</w:t>
      </w:r>
      <w:r w:rsidRPr="004470C5">
        <w:tab/>
        <w:t>Ert E, Fleischer A, Magen N. Trust and reputation in the sharing economy: The role of personal photos in Airbnb. Tourism Management. 2016;55:62-73.</w:t>
      </w:r>
    </w:p>
    <w:p w14:paraId="13945984" w14:textId="1C8B9181" w:rsidR="004470C5" w:rsidRPr="004470C5" w:rsidRDefault="004470C5" w:rsidP="004470C5">
      <w:pPr>
        <w:pStyle w:val="EndNoteBibliography"/>
      </w:pPr>
      <w:r w:rsidRPr="004470C5">
        <w:t>5.</w:t>
      </w:r>
      <w:r w:rsidRPr="004470C5">
        <w:tab/>
        <w:t xml:space="preserve">Airbnb. Airbnb Summer Travel Report 2015 2015 [Available from: </w:t>
      </w:r>
      <w:hyperlink r:id="rId19" w:history="1">
        <w:r w:rsidRPr="004470C5">
          <w:rPr>
            <w:rStyle w:val="Hyperlink"/>
          </w:rPr>
          <w:t>https://blog.atairbnb.com/wp-content/uploads/2015/09/Airbnb-Summer-Travel-Report-1.pdf</w:t>
        </w:r>
      </w:hyperlink>
      <w:r w:rsidRPr="004470C5">
        <w:t>.</w:t>
      </w:r>
    </w:p>
    <w:p w14:paraId="133E4A70" w14:textId="2EFAEB2A" w:rsidR="004470C5" w:rsidRPr="004470C5" w:rsidRDefault="004470C5" w:rsidP="004470C5">
      <w:pPr>
        <w:pStyle w:val="EndNoteBibliography"/>
      </w:pPr>
      <w:r w:rsidRPr="004470C5">
        <w:t>6.</w:t>
      </w:r>
      <w:r w:rsidRPr="004470C5">
        <w:tab/>
        <w:t xml:space="preserve">Management i. Airbnb Statistics 2022 [Available from: </w:t>
      </w:r>
      <w:hyperlink r:id="rId20" w:history="1">
        <w:r w:rsidRPr="004470C5">
          <w:rPr>
            <w:rStyle w:val="Hyperlink"/>
          </w:rPr>
          <w:t>https://ipropertymanagement.com/research/airbnb-statistics</w:t>
        </w:r>
      </w:hyperlink>
      <w:r w:rsidRPr="004470C5">
        <w:t>.</w:t>
      </w:r>
    </w:p>
    <w:p w14:paraId="4BC170F9" w14:textId="7C0297D0" w:rsidR="004470C5" w:rsidRPr="004470C5" w:rsidRDefault="004470C5" w:rsidP="004470C5">
      <w:pPr>
        <w:pStyle w:val="EndNoteBibliography"/>
      </w:pPr>
      <w:r w:rsidRPr="004470C5">
        <w:t>7.</w:t>
      </w:r>
      <w:r w:rsidRPr="004470C5">
        <w:tab/>
        <w:t xml:space="preserve">Poppick S. Airbnb Says Renting Your Place Is Like Getting a Big Raise 2015 [Available from: </w:t>
      </w:r>
      <w:hyperlink r:id="rId21" w:history="1">
        <w:r w:rsidRPr="004470C5">
          <w:rPr>
            <w:rStyle w:val="Hyperlink"/>
          </w:rPr>
          <w:t>https://money.com/airbnb-raise-income-report/</w:t>
        </w:r>
      </w:hyperlink>
      <w:r w:rsidRPr="004470C5">
        <w:t>.</w:t>
      </w:r>
    </w:p>
    <w:p w14:paraId="480A73B2" w14:textId="21746CD6" w:rsidR="004470C5" w:rsidRPr="004470C5" w:rsidRDefault="004470C5" w:rsidP="004470C5">
      <w:pPr>
        <w:pStyle w:val="EndNoteBibliography"/>
      </w:pPr>
      <w:r w:rsidRPr="004470C5">
        <w:t>8.</w:t>
      </w:r>
      <w:r w:rsidRPr="004470C5">
        <w:tab/>
        <w:t>Lewis T. Airbnb Statistics (Growth, Revenue, Hosts + More!) 2020 [Available from: 8.</w:t>
      </w:r>
      <w:r w:rsidRPr="004470C5">
        <w:tab/>
      </w:r>
      <w:hyperlink r:id="rId22" w:history="1">
        <w:r w:rsidRPr="004470C5">
          <w:rPr>
            <w:rStyle w:val="Hyperlink"/>
          </w:rPr>
          <w:t>https://hostsorter.com/airbnb-statistics/</w:t>
        </w:r>
      </w:hyperlink>
      <w:r w:rsidRPr="004470C5">
        <w:t>.</w:t>
      </w:r>
    </w:p>
    <w:p w14:paraId="66D15752" w14:textId="7717E8D9" w:rsidR="004470C5" w:rsidRPr="004470C5" w:rsidRDefault="004470C5" w:rsidP="004470C5">
      <w:pPr>
        <w:pStyle w:val="EndNoteBibliography"/>
      </w:pPr>
      <w:r w:rsidRPr="004470C5">
        <w:t>9.</w:t>
      </w:r>
      <w:r w:rsidRPr="004470C5">
        <w:tab/>
        <w:t xml:space="preserve">Airbnb. The difference between Airbnb Plus and Superhost 2022 [Available from: </w:t>
      </w:r>
      <w:hyperlink r:id="rId23" w:history="1">
        <w:r w:rsidRPr="004470C5">
          <w:rPr>
            <w:rStyle w:val="Hyperlink"/>
          </w:rPr>
          <w:t>https://www.airbnb.com/help/article/2521/the-difference-between-airbnb-plus-and-superhost</w:t>
        </w:r>
      </w:hyperlink>
      <w:r w:rsidRPr="004470C5">
        <w:t>.</w:t>
      </w:r>
    </w:p>
    <w:p w14:paraId="75A81AE9" w14:textId="584DF2E0" w:rsidR="004470C5" w:rsidRPr="004470C5" w:rsidRDefault="004470C5" w:rsidP="004470C5">
      <w:pPr>
        <w:pStyle w:val="EndNoteBibliography"/>
      </w:pPr>
      <w:r w:rsidRPr="004470C5">
        <w:t>10.</w:t>
      </w:r>
      <w:r w:rsidRPr="004470C5">
        <w:tab/>
        <w:t xml:space="preserve">Airbnb. Superhost: Recognizing the best in hospitality 2022 [Available from: </w:t>
      </w:r>
      <w:hyperlink r:id="rId24" w:history="1">
        <w:r w:rsidRPr="004470C5">
          <w:rPr>
            <w:rStyle w:val="Hyperlink"/>
          </w:rPr>
          <w:t>https://www.airbnb.com/d/superhost</w:t>
        </w:r>
      </w:hyperlink>
      <w:r w:rsidRPr="004470C5">
        <w:t>.</w:t>
      </w:r>
    </w:p>
    <w:p w14:paraId="78D93583" w14:textId="1F5135C7" w:rsidR="004470C5" w:rsidRPr="004470C5" w:rsidRDefault="004470C5" w:rsidP="004470C5">
      <w:pPr>
        <w:pStyle w:val="EndNoteBibliography"/>
      </w:pPr>
      <w:r w:rsidRPr="004470C5">
        <w:t>11.</w:t>
      </w:r>
      <w:r w:rsidRPr="004470C5">
        <w:tab/>
        <w:t xml:space="preserve">Airbnb. Get the Data 2022 [Available from: </w:t>
      </w:r>
      <w:hyperlink r:id="rId25" w:history="1">
        <w:r w:rsidRPr="004470C5">
          <w:rPr>
            <w:rStyle w:val="Hyperlink"/>
          </w:rPr>
          <w:t>http://insideairbnb.com/get-the-data.html</w:t>
        </w:r>
      </w:hyperlink>
      <w:r w:rsidRPr="004470C5">
        <w:t>.</w:t>
      </w:r>
    </w:p>
    <w:p w14:paraId="7A0C3804" w14:textId="4D1D51D5" w:rsidR="00040EC2" w:rsidRPr="00EE2CB4" w:rsidRDefault="004E78D6" w:rsidP="00040EC2">
      <w:pPr>
        <w:spacing w:line="360" w:lineRule="auto"/>
        <w:ind w:left="360"/>
      </w:pPr>
      <w:r>
        <w:fldChar w:fldCharType="end"/>
      </w:r>
    </w:p>
    <w:sectPr w:rsidR="00040EC2" w:rsidRPr="00EE2C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C268B"/>
    <w:multiLevelType w:val="hybridMultilevel"/>
    <w:tmpl w:val="9E220B12"/>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77E4D25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845F2"/>
    <w:multiLevelType w:val="hybridMultilevel"/>
    <w:tmpl w:val="18446D48"/>
    <w:lvl w:ilvl="0" w:tplc="596284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FB5D07"/>
    <w:multiLevelType w:val="hybridMultilevel"/>
    <w:tmpl w:val="061A81A8"/>
    <w:lvl w:ilvl="0" w:tplc="77E2AFE2">
      <w:start w:val="1"/>
      <w:numFmt w:val="decimal"/>
      <w:lvlText w:val="%1."/>
      <w:lvlJc w:val="left"/>
      <w:pPr>
        <w:ind w:left="720" w:hanging="360"/>
      </w:pPr>
      <w:rPr>
        <w:rFonts w:eastAsia="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2A32F6"/>
    <w:multiLevelType w:val="hybridMultilevel"/>
    <w:tmpl w:val="76AE87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7D5297B"/>
    <w:multiLevelType w:val="hybridMultilevel"/>
    <w:tmpl w:val="76AE87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370419394">
    <w:abstractNumId w:val="1"/>
  </w:num>
  <w:num w:numId="2" w16cid:durableId="1797210286">
    <w:abstractNumId w:val="3"/>
  </w:num>
  <w:num w:numId="3" w16cid:durableId="511342026">
    <w:abstractNumId w:val="4"/>
  </w:num>
  <w:num w:numId="4" w16cid:durableId="1199776831">
    <w:abstractNumId w:val="0"/>
  </w:num>
  <w:num w:numId="5" w16cid:durableId="1762682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axtt520qtf9p7e52edxef58vvszfsp5vaee&quot;&gt;My EndNote Library-Converted&lt;record-ids&gt;&lt;item&gt;256&lt;/item&gt;&lt;item&gt;259&lt;/item&gt;&lt;item&gt;261&lt;/item&gt;&lt;item&gt;262&lt;/item&gt;&lt;item&gt;263&lt;/item&gt;&lt;item&gt;264&lt;/item&gt;&lt;item&gt;265&lt;/item&gt;&lt;item&gt;266&lt;/item&gt;&lt;item&gt;267&lt;/item&gt;&lt;item&gt;268&lt;/item&gt;&lt;item&gt;269&lt;/item&gt;&lt;/record-ids&gt;&lt;/item&gt;&lt;/Libraries&gt;"/>
  </w:docVars>
  <w:rsids>
    <w:rsidRoot w:val="001C66C6"/>
    <w:rsid w:val="00000603"/>
    <w:rsid w:val="0000063D"/>
    <w:rsid w:val="00001267"/>
    <w:rsid w:val="00024491"/>
    <w:rsid w:val="00040EC2"/>
    <w:rsid w:val="00047CFD"/>
    <w:rsid w:val="00052E94"/>
    <w:rsid w:val="00087F42"/>
    <w:rsid w:val="000902DB"/>
    <w:rsid w:val="000A5F6D"/>
    <w:rsid w:val="000A63E0"/>
    <w:rsid w:val="000E41A8"/>
    <w:rsid w:val="000E6292"/>
    <w:rsid w:val="00107966"/>
    <w:rsid w:val="00121044"/>
    <w:rsid w:val="00122187"/>
    <w:rsid w:val="0012220B"/>
    <w:rsid w:val="00132544"/>
    <w:rsid w:val="0014706F"/>
    <w:rsid w:val="00172DA4"/>
    <w:rsid w:val="00185DA9"/>
    <w:rsid w:val="001A22A8"/>
    <w:rsid w:val="001C66C6"/>
    <w:rsid w:val="001D2C2B"/>
    <w:rsid w:val="001F50E6"/>
    <w:rsid w:val="002072A9"/>
    <w:rsid w:val="002102D2"/>
    <w:rsid w:val="00222512"/>
    <w:rsid w:val="002525AA"/>
    <w:rsid w:val="00252FDC"/>
    <w:rsid w:val="002757B9"/>
    <w:rsid w:val="00282771"/>
    <w:rsid w:val="00286679"/>
    <w:rsid w:val="002B0C9C"/>
    <w:rsid w:val="002D4A70"/>
    <w:rsid w:val="002E5534"/>
    <w:rsid w:val="002F6146"/>
    <w:rsid w:val="003042F2"/>
    <w:rsid w:val="003233FF"/>
    <w:rsid w:val="003339E3"/>
    <w:rsid w:val="00334404"/>
    <w:rsid w:val="003358CE"/>
    <w:rsid w:val="00351FA8"/>
    <w:rsid w:val="003604B1"/>
    <w:rsid w:val="003631E8"/>
    <w:rsid w:val="003708C0"/>
    <w:rsid w:val="00375F02"/>
    <w:rsid w:val="0038519B"/>
    <w:rsid w:val="003F4EC4"/>
    <w:rsid w:val="004144DD"/>
    <w:rsid w:val="00421B69"/>
    <w:rsid w:val="00433A54"/>
    <w:rsid w:val="00440259"/>
    <w:rsid w:val="00440D9C"/>
    <w:rsid w:val="004433EC"/>
    <w:rsid w:val="00444D5F"/>
    <w:rsid w:val="004452A1"/>
    <w:rsid w:val="004470C5"/>
    <w:rsid w:val="00452EA5"/>
    <w:rsid w:val="004569DF"/>
    <w:rsid w:val="0046211F"/>
    <w:rsid w:val="00492364"/>
    <w:rsid w:val="004D26D7"/>
    <w:rsid w:val="004E2E8C"/>
    <w:rsid w:val="004E78D6"/>
    <w:rsid w:val="004F173E"/>
    <w:rsid w:val="00514B57"/>
    <w:rsid w:val="0052509B"/>
    <w:rsid w:val="00536984"/>
    <w:rsid w:val="005443A6"/>
    <w:rsid w:val="0055596F"/>
    <w:rsid w:val="00572184"/>
    <w:rsid w:val="00577E79"/>
    <w:rsid w:val="00587C7A"/>
    <w:rsid w:val="005B1BC5"/>
    <w:rsid w:val="005B28D7"/>
    <w:rsid w:val="005E13ED"/>
    <w:rsid w:val="00604790"/>
    <w:rsid w:val="00607E52"/>
    <w:rsid w:val="00611C0E"/>
    <w:rsid w:val="00651BBF"/>
    <w:rsid w:val="006633E6"/>
    <w:rsid w:val="006743C1"/>
    <w:rsid w:val="006748C2"/>
    <w:rsid w:val="006A5F0C"/>
    <w:rsid w:val="006A64E7"/>
    <w:rsid w:val="006B3FC4"/>
    <w:rsid w:val="006C1F84"/>
    <w:rsid w:val="006D2EF2"/>
    <w:rsid w:val="006D7357"/>
    <w:rsid w:val="006E53AD"/>
    <w:rsid w:val="006F0A7B"/>
    <w:rsid w:val="006F522F"/>
    <w:rsid w:val="007041B1"/>
    <w:rsid w:val="00707F7E"/>
    <w:rsid w:val="00714A3A"/>
    <w:rsid w:val="00720625"/>
    <w:rsid w:val="00733F55"/>
    <w:rsid w:val="0073494A"/>
    <w:rsid w:val="00752ADE"/>
    <w:rsid w:val="00753206"/>
    <w:rsid w:val="00763801"/>
    <w:rsid w:val="00764CF2"/>
    <w:rsid w:val="00782CC7"/>
    <w:rsid w:val="00784320"/>
    <w:rsid w:val="00785796"/>
    <w:rsid w:val="007A033B"/>
    <w:rsid w:val="007A5F66"/>
    <w:rsid w:val="007D63DD"/>
    <w:rsid w:val="007E337A"/>
    <w:rsid w:val="007F0B65"/>
    <w:rsid w:val="007F7CB3"/>
    <w:rsid w:val="00802DF7"/>
    <w:rsid w:val="008067E0"/>
    <w:rsid w:val="00812C98"/>
    <w:rsid w:val="00813B49"/>
    <w:rsid w:val="008172C9"/>
    <w:rsid w:val="00823D8F"/>
    <w:rsid w:val="00833801"/>
    <w:rsid w:val="0083672D"/>
    <w:rsid w:val="00851B77"/>
    <w:rsid w:val="0086573F"/>
    <w:rsid w:val="00882C03"/>
    <w:rsid w:val="008B53CB"/>
    <w:rsid w:val="008D3313"/>
    <w:rsid w:val="008F0064"/>
    <w:rsid w:val="008F2620"/>
    <w:rsid w:val="008F46AB"/>
    <w:rsid w:val="009053A9"/>
    <w:rsid w:val="00907043"/>
    <w:rsid w:val="00922580"/>
    <w:rsid w:val="00923AD9"/>
    <w:rsid w:val="00941B0E"/>
    <w:rsid w:val="00942BD1"/>
    <w:rsid w:val="00943747"/>
    <w:rsid w:val="0094496D"/>
    <w:rsid w:val="00954C57"/>
    <w:rsid w:val="0099032B"/>
    <w:rsid w:val="00993C1E"/>
    <w:rsid w:val="009C1B2C"/>
    <w:rsid w:val="009C4182"/>
    <w:rsid w:val="009D2188"/>
    <w:rsid w:val="009D577F"/>
    <w:rsid w:val="00A20C4E"/>
    <w:rsid w:val="00A21D2D"/>
    <w:rsid w:val="00A4386F"/>
    <w:rsid w:val="00A82418"/>
    <w:rsid w:val="00A97474"/>
    <w:rsid w:val="00AB1936"/>
    <w:rsid w:val="00AB20A3"/>
    <w:rsid w:val="00AD3A34"/>
    <w:rsid w:val="00AD7A64"/>
    <w:rsid w:val="00B15F37"/>
    <w:rsid w:val="00B253C8"/>
    <w:rsid w:val="00B30EFA"/>
    <w:rsid w:val="00B50A2D"/>
    <w:rsid w:val="00B54FBE"/>
    <w:rsid w:val="00B57DDC"/>
    <w:rsid w:val="00B66A5C"/>
    <w:rsid w:val="00B80D2D"/>
    <w:rsid w:val="00B849EE"/>
    <w:rsid w:val="00BA6AB1"/>
    <w:rsid w:val="00BB1FF8"/>
    <w:rsid w:val="00BD4FC1"/>
    <w:rsid w:val="00BE02C8"/>
    <w:rsid w:val="00BF7B38"/>
    <w:rsid w:val="00C22D0B"/>
    <w:rsid w:val="00C2392A"/>
    <w:rsid w:val="00C34E8E"/>
    <w:rsid w:val="00C45C4E"/>
    <w:rsid w:val="00C51E68"/>
    <w:rsid w:val="00C8128C"/>
    <w:rsid w:val="00C97C35"/>
    <w:rsid w:val="00CC6C02"/>
    <w:rsid w:val="00CD4467"/>
    <w:rsid w:val="00D3443E"/>
    <w:rsid w:val="00D4681F"/>
    <w:rsid w:val="00D47F27"/>
    <w:rsid w:val="00D51C25"/>
    <w:rsid w:val="00D678C0"/>
    <w:rsid w:val="00D712DD"/>
    <w:rsid w:val="00DA0961"/>
    <w:rsid w:val="00DB1F34"/>
    <w:rsid w:val="00DC5E79"/>
    <w:rsid w:val="00DD0213"/>
    <w:rsid w:val="00DD2F7C"/>
    <w:rsid w:val="00DD5861"/>
    <w:rsid w:val="00DD5B5C"/>
    <w:rsid w:val="00DF5BFF"/>
    <w:rsid w:val="00E05A94"/>
    <w:rsid w:val="00E13DC4"/>
    <w:rsid w:val="00E24896"/>
    <w:rsid w:val="00E25143"/>
    <w:rsid w:val="00E3049E"/>
    <w:rsid w:val="00E5326F"/>
    <w:rsid w:val="00E56E02"/>
    <w:rsid w:val="00E75E57"/>
    <w:rsid w:val="00E94540"/>
    <w:rsid w:val="00EB68AC"/>
    <w:rsid w:val="00EB6E69"/>
    <w:rsid w:val="00EC0453"/>
    <w:rsid w:val="00EE1F6A"/>
    <w:rsid w:val="00EE2CB4"/>
    <w:rsid w:val="00EF7913"/>
    <w:rsid w:val="00F11E69"/>
    <w:rsid w:val="00F15E4E"/>
    <w:rsid w:val="00F165B9"/>
    <w:rsid w:val="00F255C7"/>
    <w:rsid w:val="00F3510C"/>
    <w:rsid w:val="00F47E5D"/>
    <w:rsid w:val="00F54BAD"/>
    <w:rsid w:val="00F85AC0"/>
    <w:rsid w:val="00F938CC"/>
    <w:rsid w:val="00F94C4A"/>
    <w:rsid w:val="00F950A8"/>
    <w:rsid w:val="00FA462E"/>
    <w:rsid w:val="00FC0E15"/>
    <w:rsid w:val="00FD553B"/>
    <w:rsid w:val="00FE2F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759AF"/>
  <w15:docId w15:val="{A1550ABB-01AD-4474-8A97-D3E1F11A0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PMingLiU"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3E"/>
    <w:pPr>
      <w:spacing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uiPriority w:val="9"/>
    <w:qFormat/>
    <w:pPr>
      <w:keepNext/>
      <w:keepLines/>
      <w:spacing w:before="400" w:after="120" w:line="276" w:lineRule="auto"/>
      <w:outlineLvl w:val="0"/>
    </w:pPr>
    <w:rPr>
      <w:rFonts w:ascii="Arial" w:eastAsia="PMingLiU" w:hAnsi="Arial" w:cs="Arial"/>
      <w:sz w:val="40"/>
      <w:szCs w:val="40"/>
      <w:lang w:val="en" w:eastAsia="zh-C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PMingLiU" w:hAnsi="Arial" w:cs="Arial"/>
      <w:sz w:val="32"/>
      <w:szCs w:val="32"/>
      <w:lang w:val="en" w:eastAsia="zh-C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PMingLiU" w:hAnsi="Arial" w:cs="Arial"/>
      <w:color w:val="434343"/>
      <w:sz w:val="28"/>
      <w:szCs w:val="28"/>
      <w:lang w:val="en" w:eastAsia="zh-C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PMingLiU" w:hAnsi="Arial" w:cs="Arial"/>
      <w:color w:val="666666"/>
      <w:lang w:val="en" w:eastAsia="zh-C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PMingLiU" w:hAnsi="Arial" w:cs="Arial"/>
      <w:color w:val="666666"/>
      <w:sz w:val="22"/>
      <w:szCs w:val="22"/>
      <w:lang w:val="en" w:eastAsia="zh-C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PMingLiU" w:hAnsi="Arial" w:cs="Arial"/>
      <w:i/>
      <w:color w:val="666666"/>
      <w:sz w:val="22"/>
      <w:szCs w:val="22"/>
      <w:lang w:val="en"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PMingLiU" w:hAnsi="Arial" w:cs="Arial"/>
      <w:sz w:val="52"/>
      <w:szCs w:val="52"/>
      <w:lang w:val="en" w:eastAsia="zh-CN"/>
    </w:rPr>
  </w:style>
  <w:style w:type="paragraph" w:styleId="Subtitle">
    <w:name w:val="Subtitle"/>
    <w:basedOn w:val="Normal"/>
    <w:next w:val="Normal"/>
    <w:uiPriority w:val="11"/>
    <w:qFormat/>
    <w:pPr>
      <w:keepNext/>
      <w:keepLines/>
      <w:spacing w:after="320" w:line="276" w:lineRule="auto"/>
    </w:pPr>
    <w:rPr>
      <w:rFonts w:ascii="Arial" w:eastAsia="PMingLiU" w:hAnsi="Arial" w:cs="Arial"/>
      <w:color w:val="666666"/>
      <w:sz w:val="30"/>
      <w:szCs w:val="30"/>
      <w:lang w:val="en" w:eastAsia="zh-CN"/>
    </w:rPr>
  </w:style>
  <w:style w:type="paragraph" w:styleId="CommentText">
    <w:name w:val="annotation text"/>
    <w:basedOn w:val="Normal"/>
    <w:link w:val="CommentTextChar"/>
    <w:uiPriority w:val="99"/>
    <w:semiHidden/>
    <w:unhideWhenUsed/>
    <w:rPr>
      <w:rFonts w:ascii="Arial" w:eastAsia="PMingLiU" w:hAnsi="Arial" w:cs="Arial"/>
      <w:sz w:val="20"/>
      <w:szCs w:val="20"/>
      <w:lang w:val="en" w:eastAsia="zh-C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EB6E69"/>
    <w:pPr>
      <w:spacing w:line="276" w:lineRule="auto"/>
      <w:ind w:left="720"/>
      <w:contextualSpacing/>
    </w:pPr>
    <w:rPr>
      <w:rFonts w:ascii="Arial" w:eastAsia="PMingLiU" w:hAnsi="Arial" w:cs="Arial"/>
      <w:sz w:val="22"/>
      <w:szCs w:val="22"/>
      <w:lang w:val="en" w:eastAsia="zh-CN"/>
    </w:rPr>
  </w:style>
  <w:style w:type="character" w:styleId="Hyperlink">
    <w:name w:val="Hyperlink"/>
    <w:basedOn w:val="DefaultParagraphFont"/>
    <w:uiPriority w:val="99"/>
    <w:unhideWhenUsed/>
    <w:rsid w:val="00BD4FC1"/>
    <w:rPr>
      <w:color w:val="0000FF" w:themeColor="hyperlink"/>
      <w:u w:val="single"/>
    </w:rPr>
  </w:style>
  <w:style w:type="character" w:styleId="UnresolvedMention">
    <w:name w:val="Unresolved Mention"/>
    <w:basedOn w:val="DefaultParagraphFont"/>
    <w:uiPriority w:val="99"/>
    <w:semiHidden/>
    <w:unhideWhenUsed/>
    <w:rsid w:val="00BD4FC1"/>
    <w:rPr>
      <w:color w:val="605E5C"/>
      <w:shd w:val="clear" w:color="auto" w:fill="E1DFDD"/>
    </w:rPr>
  </w:style>
  <w:style w:type="paragraph" w:styleId="NormalWeb">
    <w:name w:val="Normal (Web)"/>
    <w:basedOn w:val="Normal"/>
    <w:uiPriority w:val="99"/>
    <w:semiHidden/>
    <w:unhideWhenUsed/>
    <w:rsid w:val="00FE2FE0"/>
    <w:pPr>
      <w:spacing w:before="100" w:beforeAutospacing="1" w:after="100" w:afterAutospacing="1"/>
    </w:pPr>
    <w:rPr>
      <w:lang w:val="en-US" w:eastAsia="zh-CN"/>
    </w:rPr>
  </w:style>
  <w:style w:type="table" w:styleId="TableGrid">
    <w:name w:val="Table Grid"/>
    <w:basedOn w:val="TableNormal"/>
    <w:uiPriority w:val="39"/>
    <w:rsid w:val="00802D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2DF7"/>
    <w:pPr>
      <w:spacing w:after="200"/>
    </w:pPr>
    <w:rPr>
      <w:rFonts w:ascii="Arial" w:eastAsia="PMingLiU" w:hAnsi="Arial" w:cs="Arial"/>
      <w:i/>
      <w:iCs/>
      <w:color w:val="1F497D" w:themeColor="text2"/>
      <w:sz w:val="18"/>
      <w:szCs w:val="18"/>
      <w:lang w:val="en" w:eastAsia="zh-CN"/>
    </w:rPr>
  </w:style>
  <w:style w:type="paragraph" w:styleId="HTMLPreformatted">
    <w:name w:val="HTML Preformatted"/>
    <w:basedOn w:val="Normal"/>
    <w:link w:val="HTMLPreformattedChar"/>
    <w:uiPriority w:val="99"/>
    <w:semiHidden/>
    <w:unhideWhenUsed/>
    <w:rsid w:val="006A5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zh-CN"/>
    </w:rPr>
  </w:style>
  <w:style w:type="character" w:customStyle="1" w:styleId="HTMLPreformattedChar">
    <w:name w:val="HTML Preformatted Char"/>
    <w:basedOn w:val="DefaultParagraphFont"/>
    <w:link w:val="HTMLPreformatted"/>
    <w:uiPriority w:val="99"/>
    <w:semiHidden/>
    <w:rsid w:val="006A5F0C"/>
    <w:rPr>
      <w:rFonts w:ascii="Courier New" w:eastAsia="Times New Roman" w:hAnsi="Courier New" w:cs="Courier New"/>
      <w:sz w:val="20"/>
      <w:szCs w:val="20"/>
      <w:lang w:val="en-US"/>
    </w:rPr>
  </w:style>
  <w:style w:type="paragraph" w:customStyle="1" w:styleId="EndNoteBibliographyTitle">
    <w:name w:val="EndNote Bibliography Title"/>
    <w:basedOn w:val="Normal"/>
    <w:link w:val="EndNoteBibliographyTitleChar"/>
    <w:rsid w:val="004E78D6"/>
    <w:pPr>
      <w:jc w:val="center"/>
    </w:pPr>
    <w:rPr>
      <w:noProof/>
      <w:lang w:val="en-GB"/>
    </w:rPr>
  </w:style>
  <w:style w:type="character" w:customStyle="1" w:styleId="EndNoteBibliographyTitleChar">
    <w:name w:val="EndNote Bibliography Title Char"/>
    <w:basedOn w:val="DefaultParagraphFont"/>
    <w:link w:val="EndNoteBibliographyTitle"/>
    <w:rsid w:val="004E78D6"/>
    <w:rPr>
      <w:rFonts w:ascii="Times New Roman" w:eastAsia="Times New Roman" w:hAnsi="Times New Roman" w:cs="Times New Roman"/>
      <w:noProof/>
      <w:sz w:val="24"/>
      <w:szCs w:val="24"/>
      <w:lang w:val="en-GB" w:eastAsia="en-GB"/>
    </w:rPr>
  </w:style>
  <w:style w:type="paragraph" w:customStyle="1" w:styleId="EndNoteBibliography">
    <w:name w:val="EndNote Bibliography"/>
    <w:basedOn w:val="Normal"/>
    <w:link w:val="EndNoteBibliographyChar"/>
    <w:rsid w:val="004E78D6"/>
    <w:rPr>
      <w:noProof/>
      <w:lang w:val="en-GB"/>
    </w:rPr>
  </w:style>
  <w:style w:type="character" w:customStyle="1" w:styleId="EndNoteBibliographyChar">
    <w:name w:val="EndNote Bibliography Char"/>
    <w:basedOn w:val="DefaultParagraphFont"/>
    <w:link w:val="EndNoteBibliography"/>
    <w:rsid w:val="004E78D6"/>
    <w:rPr>
      <w:rFonts w:ascii="Times New Roman" w:eastAsia="Times New Roman" w:hAnsi="Times New Roman" w:cs="Times New Roman"/>
      <w:noProo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187">
      <w:bodyDiv w:val="1"/>
      <w:marLeft w:val="0"/>
      <w:marRight w:val="0"/>
      <w:marTop w:val="0"/>
      <w:marBottom w:val="0"/>
      <w:divBdr>
        <w:top w:val="none" w:sz="0" w:space="0" w:color="auto"/>
        <w:left w:val="none" w:sz="0" w:space="0" w:color="auto"/>
        <w:bottom w:val="none" w:sz="0" w:space="0" w:color="auto"/>
        <w:right w:val="none" w:sz="0" w:space="0" w:color="auto"/>
      </w:divBdr>
    </w:div>
    <w:div w:id="45028170">
      <w:bodyDiv w:val="1"/>
      <w:marLeft w:val="0"/>
      <w:marRight w:val="0"/>
      <w:marTop w:val="0"/>
      <w:marBottom w:val="0"/>
      <w:divBdr>
        <w:top w:val="none" w:sz="0" w:space="0" w:color="auto"/>
        <w:left w:val="none" w:sz="0" w:space="0" w:color="auto"/>
        <w:bottom w:val="none" w:sz="0" w:space="0" w:color="auto"/>
        <w:right w:val="none" w:sz="0" w:space="0" w:color="auto"/>
      </w:divBdr>
    </w:div>
    <w:div w:id="150221878">
      <w:bodyDiv w:val="1"/>
      <w:marLeft w:val="0"/>
      <w:marRight w:val="0"/>
      <w:marTop w:val="0"/>
      <w:marBottom w:val="0"/>
      <w:divBdr>
        <w:top w:val="none" w:sz="0" w:space="0" w:color="auto"/>
        <w:left w:val="none" w:sz="0" w:space="0" w:color="auto"/>
        <w:bottom w:val="none" w:sz="0" w:space="0" w:color="auto"/>
        <w:right w:val="none" w:sz="0" w:space="0" w:color="auto"/>
      </w:divBdr>
    </w:div>
    <w:div w:id="221985639">
      <w:bodyDiv w:val="1"/>
      <w:marLeft w:val="0"/>
      <w:marRight w:val="0"/>
      <w:marTop w:val="0"/>
      <w:marBottom w:val="0"/>
      <w:divBdr>
        <w:top w:val="none" w:sz="0" w:space="0" w:color="auto"/>
        <w:left w:val="none" w:sz="0" w:space="0" w:color="auto"/>
        <w:bottom w:val="none" w:sz="0" w:space="0" w:color="auto"/>
        <w:right w:val="none" w:sz="0" w:space="0" w:color="auto"/>
      </w:divBdr>
    </w:div>
    <w:div w:id="233012306">
      <w:bodyDiv w:val="1"/>
      <w:marLeft w:val="0"/>
      <w:marRight w:val="0"/>
      <w:marTop w:val="0"/>
      <w:marBottom w:val="0"/>
      <w:divBdr>
        <w:top w:val="none" w:sz="0" w:space="0" w:color="auto"/>
        <w:left w:val="none" w:sz="0" w:space="0" w:color="auto"/>
        <w:bottom w:val="none" w:sz="0" w:space="0" w:color="auto"/>
        <w:right w:val="none" w:sz="0" w:space="0" w:color="auto"/>
      </w:divBdr>
      <w:divsChild>
        <w:div w:id="740830578">
          <w:blockQuote w:val="1"/>
          <w:marLeft w:val="0"/>
          <w:marRight w:val="0"/>
          <w:marTop w:val="240"/>
          <w:marBottom w:val="240"/>
          <w:divBdr>
            <w:top w:val="none" w:sz="0" w:space="0" w:color="auto"/>
            <w:left w:val="none" w:sz="0" w:space="0" w:color="auto"/>
            <w:bottom w:val="none" w:sz="0" w:space="0" w:color="auto"/>
            <w:right w:val="none" w:sz="0" w:space="0" w:color="auto"/>
          </w:divBdr>
          <w:divsChild>
            <w:div w:id="16717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1593">
      <w:bodyDiv w:val="1"/>
      <w:marLeft w:val="0"/>
      <w:marRight w:val="0"/>
      <w:marTop w:val="0"/>
      <w:marBottom w:val="0"/>
      <w:divBdr>
        <w:top w:val="none" w:sz="0" w:space="0" w:color="auto"/>
        <w:left w:val="none" w:sz="0" w:space="0" w:color="auto"/>
        <w:bottom w:val="none" w:sz="0" w:space="0" w:color="auto"/>
        <w:right w:val="none" w:sz="0" w:space="0" w:color="auto"/>
      </w:divBdr>
    </w:div>
    <w:div w:id="645014836">
      <w:bodyDiv w:val="1"/>
      <w:marLeft w:val="0"/>
      <w:marRight w:val="0"/>
      <w:marTop w:val="0"/>
      <w:marBottom w:val="0"/>
      <w:divBdr>
        <w:top w:val="none" w:sz="0" w:space="0" w:color="auto"/>
        <w:left w:val="none" w:sz="0" w:space="0" w:color="auto"/>
        <w:bottom w:val="none" w:sz="0" w:space="0" w:color="auto"/>
        <w:right w:val="none" w:sz="0" w:space="0" w:color="auto"/>
      </w:divBdr>
    </w:div>
    <w:div w:id="708190020">
      <w:bodyDiv w:val="1"/>
      <w:marLeft w:val="0"/>
      <w:marRight w:val="0"/>
      <w:marTop w:val="0"/>
      <w:marBottom w:val="0"/>
      <w:divBdr>
        <w:top w:val="none" w:sz="0" w:space="0" w:color="auto"/>
        <w:left w:val="none" w:sz="0" w:space="0" w:color="auto"/>
        <w:bottom w:val="none" w:sz="0" w:space="0" w:color="auto"/>
        <w:right w:val="none" w:sz="0" w:space="0" w:color="auto"/>
      </w:divBdr>
    </w:div>
    <w:div w:id="850217645">
      <w:bodyDiv w:val="1"/>
      <w:marLeft w:val="0"/>
      <w:marRight w:val="0"/>
      <w:marTop w:val="0"/>
      <w:marBottom w:val="0"/>
      <w:divBdr>
        <w:top w:val="none" w:sz="0" w:space="0" w:color="auto"/>
        <w:left w:val="none" w:sz="0" w:space="0" w:color="auto"/>
        <w:bottom w:val="none" w:sz="0" w:space="0" w:color="auto"/>
        <w:right w:val="none" w:sz="0" w:space="0" w:color="auto"/>
      </w:divBdr>
    </w:div>
    <w:div w:id="1002899357">
      <w:bodyDiv w:val="1"/>
      <w:marLeft w:val="0"/>
      <w:marRight w:val="0"/>
      <w:marTop w:val="0"/>
      <w:marBottom w:val="0"/>
      <w:divBdr>
        <w:top w:val="none" w:sz="0" w:space="0" w:color="auto"/>
        <w:left w:val="none" w:sz="0" w:space="0" w:color="auto"/>
        <w:bottom w:val="none" w:sz="0" w:space="0" w:color="auto"/>
        <w:right w:val="none" w:sz="0" w:space="0" w:color="auto"/>
      </w:divBdr>
    </w:div>
    <w:div w:id="1015883342">
      <w:bodyDiv w:val="1"/>
      <w:marLeft w:val="0"/>
      <w:marRight w:val="0"/>
      <w:marTop w:val="0"/>
      <w:marBottom w:val="0"/>
      <w:divBdr>
        <w:top w:val="none" w:sz="0" w:space="0" w:color="auto"/>
        <w:left w:val="none" w:sz="0" w:space="0" w:color="auto"/>
        <w:bottom w:val="none" w:sz="0" w:space="0" w:color="auto"/>
        <w:right w:val="none" w:sz="0" w:space="0" w:color="auto"/>
      </w:divBdr>
    </w:div>
    <w:div w:id="1135828204">
      <w:bodyDiv w:val="1"/>
      <w:marLeft w:val="0"/>
      <w:marRight w:val="0"/>
      <w:marTop w:val="0"/>
      <w:marBottom w:val="0"/>
      <w:divBdr>
        <w:top w:val="none" w:sz="0" w:space="0" w:color="auto"/>
        <w:left w:val="none" w:sz="0" w:space="0" w:color="auto"/>
        <w:bottom w:val="none" w:sz="0" w:space="0" w:color="auto"/>
        <w:right w:val="none" w:sz="0" w:space="0" w:color="auto"/>
      </w:divBdr>
    </w:div>
    <w:div w:id="1146168406">
      <w:bodyDiv w:val="1"/>
      <w:marLeft w:val="0"/>
      <w:marRight w:val="0"/>
      <w:marTop w:val="0"/>
      <w:marBottom w:val="0"/>
      <w:divBdr>
        <w:top w:val="none" w:sz="0" w:space="0" w:color="auto"/>
        <w:left w:val="none" w:sz="0" w:space="0" w:color="auto"/>
        <w:bottom w:val="none" w:sz="0" w:space="0" w:color="auto"/>
        <w:right w:val="none" w:sz="0" w:space="0" w:color="auto"/>
      </w:divBdr>
    </w:div>
    <w:div w:id="1169834056">
      <w:bodyDiv w:val="1"/>
      <w:marLeft w:val="0"/>
      <w:marRight w:val="0"/>
      <w:marTop w:val="0"/>
      <w:marBottom w:val="0"/>
      <w:divBdr>
        <w:top w:val="none" w:sz="0" w:space="0" w:color="auto"/>
        <w:left w:val="none" w:sz="0" w:space="0" w:color="auto"/>
        <w:bottom w:val="none" w:sz="0" w:space="0" w:color="auto"/>
        <w:right w:val="none" w:sz="0" w:space="0" w:color="auto"/>
      </w:divBdr>
    </w:div>
    <w:div w:id="1244561167">
      <w:bodyDiv w:val="1"/>
      <w:marLeft w:val="0"/>
      <w:marRight w:val="0"/>
      <w:marTop w:val="0"/>
      <w:marBottom w:val="0"/>
      <w:divBdr>
        <w:top w:val="none" w:sz="0" w:space="0" w:color="auto"/>
        <w:left w:val="none" w:sz="0" w:space="0" w:color="auto"/>
        <w:bottom w:val="none" w:sz="0" w:space="0" w:color="auto"/>
        <w:right w:val="none" w:sz="0" w:space="0" w:color="auto"/>
      </w:divBdr>
    </w:div>
    <w:div w:id="1300575964">
      <w:bodyDiv w:val="1"/>
      <w:marLeft w:val="0"/>
      <w:marRight w:val="0"/>
      <w:marTop w:val="0"/>
      <w:marBottom w:val="0"/>
      <w:divBdr>
        <w:top w:val="none" w:sz="0" w:space="0" w:color="auto"/>
        <w:left w:val="none" w:sz="0" w:space="0" w:color="auto"/>
        <w:bottom w:val="none" w:sz="0" w:space="0" w:color="auto"/>
        <w:right w:val="none" w:sz="0" w:space="0" w:color="auto"/>
      </w:divBdr>
    </w:div>
    <w:div w:id="1302690246">
      <w:bodyDiv w:val="1"/>
      <w:marLeft w:val="0"/>
      <w:marRight w:val="0"/>
      <w:marTop w:val="0"/>
      <w:marBottom w:val="0"/>
      <w:divBdr>
        <w:top w:val="none" w:sz="0" w:space="0" w:color="auto"/>
        <w:left w:val="none" w:sz="0" w:space="0" w:color="auto"/>
        <w:bottom w:val="none" w:sz="0" w:space="0" w:color="auto"/>
        <w:right w:val="none" w:sz="0" w:space="0" w:color="auto"/>
      </w:divBdr>
    </w:div>
    <w:div w:id="1372727940">
      <w:bodyDiv w:val="1"/>
      <w:marLeft w:val="0"/>
      <w:marRight w:val="0"/>
      <w:marTop w:val="0"/>
      <w:marBottom w:val="0"/>
      <w:divBdr>
        <w:top w:val="none" w:sz="0" w:space="0" w:color="auto"/>
        <w:left w:val="none" w:sz="0" w:space="0" w:color="auto"/>
        <w:bottom w:val="none" w:sz="0" w:space="0" w:color="auto"/>
        <w:right w:val="none" w:sz="0" w:space="0" w:color="auto"/>
      </w:divBdr>
    </w:div>
    <w:div w:id="1807771116">
      <w:bodyDiv w:val="1"/>
      <w:marLeft w:val="0"/>
      <w:marRight w:val="0"/>
      <w:marTop w:val="0"/>
      <w:marBottom w:val="0"/>
      <w:divBdr>
        <w:top w:val="none" w:sz="0" w:space="0" w:color="auto"/>
        <w:left w:val="none" w:sz="0" w:space="0" w:color="auto"/>
        <w:bottom w:val="none" w:sz="0" w:space="0" w:color="auto"/>
        <w:right w:val="none" w:sz="0" w:space="0" w:color="auto"/>
      </w:divBdr>
      <w:divsChild>
        <w:div w:id="94331203">
          <w:marLeft w:val="0"/>
          <w:marRight w:val="0"/>
          <w:marTop w:val="0"/>
          <w:marBottom w:val="0"/>
          <w:divBdr>
            <w:top w:val="none" w:sz="0" w:space="0" w:color="auto"/>
            <w:left w:val="none" w:sz="0" w:space="0" w:color="auto"/>
            <w:bottom w:val="none" w:sz="0" w:space="0" w:color="auto"/>
            <w:right w:val="none" w:sz="0" w:space="0" w:color="auto"/>
          </w:divBdr>
          <w:divsChild>
            <w:div w:id="5741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9207">
      <w:bodyDiv w:val="1"/>
      <w:marLeft w:val="0"/>
      <w:marRight w:val="0"/>
      <w:marTop w:val="0"/>
      <w:marBottom w:val="0"/>
      <w:divBdr>
        <w:top w:val="none" w:sz="0" w:space="0" w:color="auto"/>
        <w:left w:val="none" w:sz="0" w:space="0" w:color="auto"/>
        <w:bottom w:val="none" w:sz="0" w:space="0" w:color="auto"/>
        <w:right w:val="none" w:sz="0" w:space="0" w:color="auto"/>
      </w:divBdr>
    </w:div>
    <w:div w:id="1949774573">
      <w:bodyDiv w:val="1"/>
      <w:marLeft w:val="0"/>
      <w:marRight w:val="0"/>
      <w:marTop w:val="0"/>
      <w:marBottom w:val="0"/>
      <w:divBdr>
        <w:top w:val="none" w:sz="0" w:space="0" w:color="auto"/>
        <w:left w:val="none" w:sz="0" w:space="0" w:color="auto"/>
        <w:bottom w:val="none" w:sz="0" w:space="0" w:color="auto"/>
        <w:right w:val="none" w:sz="0" w:space="0" w:color="auto"/>
      </w:divBdr>
    </w:div>
    <w:div w:id="1951474753">
      <w:bodyDiv w:val="1"/>
      <w:marLeft w:val="0"/>
      <w:marRight w:val="0"/>
      <w:marTop w:val="0"/>
      <w:marBottom w:val="0"/>
      <w:divBdr>
        <w:top w:val="none" w:sz="0" w:space="0" w:color="auto"/>
        <w:left w:val="none" w:sz="0" w:space="0" w:color="auto"/>
        <w:bottom w:val="none" w:sz="0" w:space="0" w:color="auto"/>
        <w:right w:val="none" w:sz="0" w:space="0" w:color="auto"/>
      </w:divBdr>
    </w:div>
    <w:div w:id="1999650375">
      <w:bodyDiv w:val="1"/>
      <w:marLeft w:val="0"/>
      <w:marRight w:val="0"/>
      <w:marTop w:val="0"/>
      <w:marBottom w:val="0"/>
      <w:divBdr>
        <w:top w:val="none" w:sz="0" w:space="0" w:color="auto"/>
        <w:left w:val="none" w:sz="0" w:space="0" w:color="auto"/>
        <w:bottom w:val="none" w:sz="0" w:space="0" w:color="auto"/>
        <w:right w:val="none" w:sz="0" w:space="0" w:color="auto"/>
      </w:divBdr>
    </w:div>
    <w:div w:id="2073235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oney.com/airbnb-raise-income-repor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insideairbnb.com/get-the-data.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propertymanagement.com/research/airbnb-statistics" TargetMode="External"/><Relationship Id="rId1" Type="http://schemas.openxmlformats.org/officeDocument/2006/relationships/numbering" Target="numbering.xml"/><Relationship Id="rId6" Type="http://schemas.openxmlformats.org/officeDocument/2006/relationships/hyperlink" Target="https://tinyurl.com/y7h9m4nu" TargetMode="External"/><Relationship Id="rId11" Type="http://schemas.openxmlformats.org/officeDocument/2006/relationships/image" Target="media/image5.png"/><Relationship Id="rId24" Type="http://schemas.openxmlformats.org/officeDocument/2006/relationships/hyperlink" Target="https://www.airbnb.com/d/superhost" TargetMode="External"/><Relationship Id="rId5" Type="http://schemas.openxmlformats.org/officeDocument/2006/relationships/hyperlink" Target="http://insideairbnb.com/get-the-data.html" TargetMode="External"/><Relationship Id="rId15" Type="http://schemas.openxmlformats.org/officeDocument/2006/relationships/image" Target="media/image9.png"/><Relationship Id="rId23" Type="http://schemas.openxmlformats.org/officeDocument/2006/relationships/hyperlink" Target="https://www.airbnb.com/help/article/2521/the-difference-between-airbnb-plus-and-superhost" TargetMode="External"/><Relationship Id="rId10" Type="http://schemas.openxmlformats.org/officeDocument/2006/relationships/image" Target="media/image4.png"/><Relationship Id="rId19" Type="http://schemas.openxmlformats.org/officeDocument/2006/relationships/hyperlink" Target="https://blog.atairbnb.com/wp-content/uploads/2015/09/Airbnb-Summer-Travel-Report-1.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ostsorter.com/airbnb-statistic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10</Pages>
  <Words>3497</Words>
  <Characters>19933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dm93</dc:creator>
  <cp:lastModifiedBy>Dr Fides Regina Schwartz, M.D.</cp:lastModifiedBy>
  <cp:revision>13</cp:revision>
  <cp:lastPrinted>2022-04-08T01:29:00Z</cp:lastPrinted>
  <dcterms:created xsi:type="dcterms:W3CDTF">2022-04-08T01:15:00Z</dcterms:created>
  <dcterms:modified xsi:type="dcterms:W3CDTF">2022-04-21T20:59:00Z</dcterms:modified>
</cp:coreProperties>
</file>